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90" w:rsidRDefault="001D3490" w:rsidP="001D3490">
      <w:pPr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>АДМИНИСТРАЦИЯ</w:t>
      </w:r>
    </w:p>
    <w:p w:rsidR="001D3490" w:rsidRDefault="001D3490" w:rsidP="001D3490">
      <w:pPr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 xml:space="preserve">СЕМЕЙСКОГО СЕЛЬСКОГО ПОСЕЛЕНИЯ </w:t>
      </w:r>
    </w:p>
    <w:p w:rsidR="001D3490" w:rsidRDefault="001D3490" w:rsidP="001D3490">
      <w:pPr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>ПОДГОРЕНСКОГО МУНИЦИПАЛЬНОГО РАЙОНА</w:t>
      </w:r>
    </w:p>
    <w:p w:rsidR="001D3490" w:rsidRDefault="001D3490" w:rsidP="001D3490">
      <w:pPr>
        <w:keepNext/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>ВОРОНЕЖСКОЙ ОБЛАСТИ</w:t>
      </w:r>
    </w:p>
    <w:p w:rsidR="001D3490" w:rsidRDefault="001D3490" w:rsidP="001D3490">
      <w:pPr>
        <w:keepNext/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</w:p>
    <w:p w:rsidR="001D3490" w:rsidRDefault="001D3490" w:rsidP="001D3490">
      <w:pPr>
        <w:jc w:val="center"/>
        <w:rPr>
          <w:rFonts w:cs="Tahoma"/>
          <w:b/>
          <w:color w:val="000000"/>
          <w:sz w:val="26"/>
          <w:szCs w:val="26"/>
          <w:lang w:eastAsia="en-US" w:bidi="en-US"/>
        </w:rPr>
      </w:pPr>
      <w:r>
        <w:rPr>
          <w:rFonts w:cs="Tahoma"/>
          <w:b/>
          <w:color w:val="000000"/>
          <w:sz w:val="26"/>
          <w:szCs w:val="26"/>
          <w:lang w:eastAsia="en-US" w:bidi="en-US"/>
        </w:rPr>
        <w:t>ПОСТАНОВЛЕНИЕ</w:t>
      </w:r>
    </w:p>
    <w:p w:rsidR="001D3490" w:rsidRPr="001D3490" w:rsidRDefault="001D3490" w:rsidP="001D3490">
      <w:pPr>
        <w:jc w:val="both"/>
        <w:rPr>
          <w:rFonts w:cs="Tahoma"/>
          <w:b/>
          <w:color w:val="000000"/>
          <w:sz w:val="26"/>
          <w:szCs w:val="26"/>
          <w:u w:val="single"/>
          <w:lang w:eastAsia="en-US" w:bidi="en-US"/>
        </w:rPr>
      </w:pPr>
    </w:p>
    <w:p w:rsidR="001D3490" w:rsidRPr="001D3490" w:rsidRDefault="00B955AE" w:rsidP="001D3490">
      <w:pPr>
        <w:jc w:val="both"/>
        <w:rPr>
          <w:rFonts w:cs="Tahoma"/>
          <w:b/>
          <w:color w:val="000000"/>
          <w:sz w:val="26"/>
          <w:szCs w:val="26"/>
          <w:u w:val="single"/>
          <w:lang w:eastAsia="en-US" w:bidi="en-US"/>
        </w:rPr>
      </w:pPr>
      <w:r>
        <w:rPr>
          <w:rFonts w:cs="Tahoma"/>
          <w:b/>
          <w:color w:val="000000"/>
          <w:sz w:val="26"/>
          <w:szCs w:val="26"/>
          <w:u w:val="single"/>
          <w:lang w:eastAsia="en-US" w:bidi="en-US"/>
        </w:rPr>
        <w:t xml:space="preserve">от 22.12. </w:t>
      </w:r>
      <w:r w:rsidR="001D3490" w:rsidRPr="001D3490">
        <w:rPr>
          <w:rFonts w:cs="Tahoma"/>
          <w:b/>
          <w:color w:val="000000"/>
          <w:sz w:val="26"/>
          <w:szCs w:val="26"/>
          <w:u w:val="single"/>
          <w:lang w:eastAsia="en-US" w:bidi="en-US"/>
        </w:rPr>
        <w:t>2015 года №</w:t>
      </w:r>
      <w:r>
        <w:rPr>
          <w:rFonts w:cs="Tahoma"/>
          <w:b/>
          <w:color w:val="000000"/>
          <w:sz w:val="26"/>
          <w:szCs w:val="26"/>
          <w:u w:val="single"/>
          <w:lang w:eastAsia="en-US" w:bidi="en-US"/>
        </w:rPr>
        <w:t>33</w:t>
      </w:r>
      <w:r w:rsidR="001D3490" w:rsidRPr="001D3490">
        <w:rPr>
          <w:rFonts w:cs="Tahoma"/>
          <w:b/>
          <w:color w:val="000000"/>
          <w:sz w:val="26"/>
          <w:szCs w:val="26"/>
          <w:u w:val="single"/>
          <w:lang w:eastAsia="en-US" w:bidi="en-US"/>
        </w:rPr>
        <w:t xml:space="preserve"> </w:t>
      </w:r>
    </w:p>
    <w:p w:rsidR="001D3490" w:rsidRPr="001D3490" w:rsidRDefault="001D3490" w:rsidP="001D3490">
      <w:pPr>
        <w:rPr>
          <w:rFonts w:cs="Tahoma"/>
          <w:color w:val="000000"/>
          <w:sz w:val="22"/>
          <w:szCs w:val="22"/>
          <w:lang w:eastAsia="en-US" w:bidi="en-US"/>
        </w:rPr>
      </w:pPr>
      <w:r w:rsidRPr="001D3490">
        <w:rPr>
          <w:rFonts w:cs="Tahoma"/>
          <w:color w:val="000000"/>
          <w:sz w:val="22"/>
          <w:szCs w:val="22"/>
          <w:lang w:eastAsia="en-US" w:bidi="en-US"/>
        </w:rPr>
        <w:t>с.Семейка</w:t>
      </w:r>
    </w:p>
    <w:p w:rsidR="001D3490" w:rsidRDefault="001D3490" w:rsidP="001D3490">
      <w:pPr>
        <w:jc w:val="both"/>
        <w:rPr>
          <w:b/>
          <w:sz w:val="26"/>
          <w:szCs w:val="26"/>
        </w:rPr>
      </w:pPr>
    </w:p>
    <w:p w:rsidR="001D3490" w:rsidRPr="001D3490" w:rsidRDefault="001D3490" w:rsidP="001D3490">
      <w:pPr>
        <w:jc w:val="both"/>
        <w:rPr>
          <w:sz w:val="26"/>
          <w:szCs w:val="26"/>
        </w:rPr>
      </w:pPr>
      <w:r w:rsidRPr="001D3490">
        <w:rPr>
          <w:sz w:val="26"/>
          <w:szCs w:val="26"/>
        </w:rPr>
        <w:t>Об утверждении перечня муниципальных услуг,</w:t>
      </w:r>
    </w:p>
    <w:p w:rsidR="001D3490" w:rsidRDefault="001D3490" w:rsidP="001D3490">
      <w:pPr>
        <w:jc w:val="both"/>
        <w:rPr>
          <w:sz w:val="26"/>
          <w:szCs w:val="26"/>
        </w:rPr>
      </w:pPr>
      <w:r w:rsidRPr="001D3490">
        <w:rPr>
          <w:sz w:val="26"/>
          <w:szCs w:val="26"/>
        </w:rPr>
        <w:t xml:space="preserve"> </w:t>
      </w:r>
      <w:proofErr w:type="gramStart"/>
      <w:r w:rsidRPr="001D3490">
        <w:rPr>
          <w:sz w:val="26"/>
          <w:szCs w:val="26"/>
        </w:rPr>
        <w:t>предоставляемых</w:t>
      </w:r>
      <w:proofErr w:type="gramEnd"/>
      <w:r w:rsidRPr="001D3490">
        <w:rPr>
          <w:sz w:val="26"/>
          <w:szCs w:val="26"/>
        </w:rPr>
        <w:t xml:space="preserve"> администрацией</w:t>
      </w:r>
      <w:r>
        <w:rPr>
          <w:sz w:val="26"/>
          <w:szCs w:val="26"/>
        </w:rPr>
        <w:t xml:space="preserve"> </w:t>
      </w:r>
      <w:r w:rsidRPr="001D3490">
        <w:rPr>
          <w:sz w:val="26"/>
          <w:szCs w:val="26"/>
        </w:rPr>
        <w:t xml:space="preserve"> Семейского </w:t>
      </w:r>
    </w:p>
    <w:p w:rsidR="001D3490" w:rsidRPr="001D3490" w:rsidRDefault="001D3490" w:rsidP="001D3490">
      <w:pPr>
        <w:jc w:val="both"/>
        <w:rPr>
          <w:sz w:val="26"/>
          <w:szCs w:val="26"/>
        </w:rPr>
      </w:pPr>
      <w:r w:rsidRPr="001D3490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1D3490">
        <w:rPr>
          <w:sz w:val="26"/>
          <w:szCs w:val="26"/>
        </w:rPr>
        <w:t>Подгоренского муниципального</w:t>
      </w:r>
    </w:p>
    <w:p w:rsidR="001D3490" w:rsidRPr="001D3490" w:rsidRDefault="001D3490" w:rsidP="001D3490">
      <w:pPr>
        <w:jc w:val="both"/>
        <w:rPr>
          <w:sz w:val="26"/>
          <w:szCs w:val="26"/>
        </w:rPr>
      </w:pPr>
      <w:r w:rsidRPr="001D3490">
        <w:rPr>
          <w:sz w:val="26"/>
          <w:szCs w:val="26"/>
        </w:rPr>
        <w:t>района Воронежской области</w:t>
      </w:r>
      <w:r>
        <w:rPr>
          <w:sz w:val="26"/>
          <w:szCs w:val="26"/>
        </w:rPr>
        <w:t xml:space="preserve"> </w:t>
      </w:r>
      <w:r w:rsidRPr="001D3490">
        <w:rPr>
          <w:sz w:val="26"/>
          <w:szCs w:val="26"/>
        </w:rPr>
        <w:t>(в новой редакции)</w:t>
      </w:r>
    </w:p>
    <w:p w:rsidR="001D3490" w:rsidRDefault="001D3490" w:rsidP="001D3490">
      <w:pPr>
        <w:spacing w:line="360" w:lineRule="auto"/>
        <w:ind w:left="-360" w:right="-186" w:firstLine="708"/>
        <w:jc w:val="both"/>
        <w:rPr>
          <w:sz w:val="26"/>
          <w:szCs w:val="26"/>
        </w:rPr>
      </w:pPr>
    </w:p>
    <w:p w:rsidR="001D3490" w:rsidRDefault="001D3490" w:rsidP="001D3490">
      <w:pPr>
        <w:spacing w:line="360" w:lineRule="auto"/>
        <w:ind w:left="-360" w:right="-186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целях приведения нормативных правовых актов в соответствие действующему законодательству, 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администрация Семейского сельского поселения Подгоренского муниципального района </w:t>
      </w:r>
    </w:p>
    <w:p w:rsidR="001D3490" w:rsidRDefault="001D3490" w:rsidP="001D3490">
      <w:pPr>
        <w:spacing w:line="360" w:lineRule="auto"/>
        <w:ind w:left="-360" w:right="-186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D3490" w:rsidRDefault="001D3490" w:rsidP="001D349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Перечень муниципальных услуг, предоставляемых администрацией Семейского сельского поселения Подгоренского муниципального района Воронежской области (в новой редакции), согласно приложению № 1.</w:t>
      </w:r>
    </w:p>
    <w:p w:rsidR="001D3490" w:rsidRDefault="001D3490" w:rsidP="001D349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от 03.08.2015 года №16 «Об утверждении перечня муниципальных услуг, предоставляемых администрацией Семейского сельского поселения Подгоренского муниципального района Воронежской области» считать утратившим силу.</w:t>
      </w:r>
    </w:p>
    <w:p w:rsidR="001D3490" w:rsidRDefault="001D3490" w:rsidP="001D3490">
      <w:pPr>
        <w:spacing w:line="360" w:lineRule="auto"/>
        <w:ind w:firstLine="765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обнародованию в установленном порядке.</w:t>
      </w:r>
    </w:p>
    <w:p w:rsidR="001D3490" w:rsidRDefault="001D3490" w:rsidP="001D3490">
      <w:pPr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D3490" w:rsidRDefault="001D3490" w:rsidP="001D3490">
      <w:pPr>
        <w:spacing w:line="360" w:lineRule="auto"/>
        <w:jc w:val="both"/>
        <w:rPr>
          <w:sz w:val="26"/>
          <w:szCs w:val="26"/>
        </w:rPr>
      </w:pPr>
    </w:p>
    <w:p w:rsidR="001D3490" w:rsidRDefault="001D3490" w:rsidP="001D349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Семейского </w:t>
      </w:r>
    </w:p>
    <w:p w:rsidR="001D3490" w:rsidRDefault="001D3490" w:rsidP="001D349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Е.В.Гермоненко</w:t>
      </w:r>
    </w:p>
    <w:p w:rsidR="001D3490" w:rsidRDefault="001D3490" w:rsidP="001D349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3490" w:rsidRDefault="001D3490" w:rsidP="001D349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D3490" w:rsidTr="001D3490">
        <w:tc>
          <w:tcPr>
            <w:tcW w:w="4785" w:type="dxa"/>
          </w:tcPr>
          <w:p w:rsidR="001D3490" w:rsidRDefault="001D349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1D3490" w:rsidRDefault="001D349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ПРИЛОЖЕНИЕ №1 </w:t>
            </w:r>
            <w:proofErr w:type="gramStart"/>
            <w:r>
              <w:rPr>
                <w:rFonts w:eastAsia="Calibri"/>
                <w:lang w:eastAsia="en-US"/>
              </w:rPr>
              <w:t>к</w:t>
            </w:r>
            <w:proofErr w:type="gramEnd"/>
          </w:p>
          <w:p w:rsidR="001D3490" w:rsidRDefault="001D349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постановлению администрации</w:t>
            </w:r>
          </w:p>
          <w:p w:rsidR="001D3490" w:rsidRDefault="001D349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Семейского сельского поселения Подгоренского муниципального района воронежской области</w:t>
            </w:r>
          </w:p>
          <w:p w:rsidR="001D3490" w:rsidRDefault="00B955A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22.12.2015г. № 33</w:t>
            </w:r>
          </w:p>
          <w:p w:rsidR="001D3490" w:rsidRDefault="001D349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1D3490" w:rsidRDefault="001D3490" w:rsidP="001D349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3490" w:rsidRDefault="001D3490" w:rsidP="001D3490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D3490" w:rsidRPr="001D3490" w:rsidRDefault="001D3490" w:rsidP="001D3490">
      <w:pPr>
        <w:tabs>
          <w:tab w:val="left" w:pos="1276"/>
          <w:tab w:val="left" w:pos="1418"/>
        </w:tabs>
        <w:jc w:val="center"/>
        <w:rPr>
          <w:b/>
          <w:sz w:val="26"/>
          <w:szCs w:val="26"/>
        </w:rPr>
      </w:pPr>
      <w:r w:rsidRPr="001D3490">
        <w:rPr>
          <w:b/>
          <w:sz w:val="26"/>
          <w:szCs w:val="26"/>
        </w:rPr>
        <w:t>ПЕРЕЧЕНЬ МУНИЦИПАЛЬНЫХ УСЛУГ</w:t>
      </w:r>
    </w:p>
    <w:p w:rsidR="001D3490" w:rsidRPr="001D3490" w:rsidRDefault="001D3490" w:rsidP="001D3490">
      <w:pPr>
        <w:tabs>
          <w:tab w:val="left" w:pos="1276"/>
          <w:tab w:val="left" w:pos="1418"/>
        </w:tabs>
        <w:jc w:val="center"/>
        <w:rPr>
          <w:b/>
          <w:sz w:val="26"/>
          <w:szCs w:val="26"/>
        </w:rPr>
      </w:pPr>
      <w:proofErr w:type="gramStart"/>
      <w:r w:rsidRPr="001D3490">
        <w:rPr>
          <w:b/>
          <w:sz w:val="26"/>
          <w:szCs w:val="26"/>
        </w:rPr>
        <w:t>предоставляемых</w:t>
      </w:r>
      <w:proofErr w:type="gramEnd"/>
      <w:r w:rsidRPr="001D3490">
        <w:rPr>
          <w:b/>
          <w:sz w:val="26"/>
          <w:szCs w:val="26"/>
        </w:rPr>
        <w:t xml:space="preserve"> органами местного самоуправления Семейского</w:t>
      </w:r>
    </w:p>
    <w:p w:rsidR="001D3490" w:rsidRPr="001D3490" w:rsidRDefault="001D3490" w:rsidP="001D3490">
      <w:pPr>
        <w:tabs>
          <w:tab w:val="left" w:pos="1276"/>
          <w:tab w:val="left" w:pos="1418"/>
        </w:tabs>
        <w:jc w:val="center"/>
        <w:rPr>
          <w:b/>
          <w:sz w:val="26"/>
          <w:szCs w:val="26"/>
        </w:rPr>
      </w:pPr>
      <w:r w:rsidRPr="001D3490">
        <w:rPr>
          <w:b/>
          <w:sz w:val="26"/>
          <w:szCs w:val="26"/>
        </w:rPr>
        <w:t>сельского поселения</w:t>
      </w:r>
    </w:p>
    <w:p w:rsidR="003B7A68" w:rsidRDefault="003B7A68" w:rsidP="003B7A68"/>
    <w:p w:rsidR="003B7A68" w:rsidRDefault="003B7A68" w:rsidP="003B7A68">
      <w:r>
        <w:t>1.</w:t>
      </w:r>
      <w:r>
        <w:tab/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3B7A68" w:rsidRDefault="003B7A68" w:rsidP="003B7A68">
      <w:r>
        <w:t>2.</w:t>
      </w:r>
      <w:r>
        <w:tab/>
        <w:t>Утверждение и выдача схем расположения земельных участков на кадастровом плане территории.</w:t>
      </w:r>
    </w:p>
    <w:p w:rsidR="003B7A68" w:rsidRDefault="003B7A68" w:rsidP="003B7A68">
      <w:r>
        <w:t>3.</w:t>
      </w:r>
      <w:r>
        <w:tab/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3B7A68" w:rsidRDefault="003B7A68" w:rsidP="003B7A68">
      <w:r>
        <w:t>4.</w:t>
      </w:r>
      <w:r>
        <w:tab/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3B7A68" w:rsidRDefault="003B7A68" w:rsidP="003B7A68">
      <w:r>
        <w:t>5.</w:t>
      </w:r>
      <w:r>
        <w:tab/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3B7A68" w:rsidRDefault="003B7A68" w:rsidP="003B7A68">
      <w:r>
        <w:t>6.</w:t>
      </w:r>
      <w:r>
        <w:tab/>
        <w:t xml:space="preserve">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 и земельных участков, находящихся в частной собственности.</w:t>
      </w:r>
    </w:p>
    <w:p w:rsidR="003B7A68" w:rsidRDefault="003B7A68" w:rsidP="003B7A68">
      <w:r>
        <w:t>7.</w:t>
      </w:r>
      <w:r>
        <w:tab/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3B7A68" w:rsidRDefault="003B7A68" w:rsidP="003B7A68">
      <w:r>
        <w:t>8.</w:t>
      </w:r>
      <w:r>
        <w:tab/>
        <w:t xml:space="preserve">Прекращение права постоянного (бессрочного) пользования земельными участками, в муниципальной собственности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разграничена.</w:t>
      </w:r>
    </w:p>
    <w:p w:rsidR="003B7A68" w:rsidRDefault="003B7A68" w:rsidP="003B7A68">
      <w:r>
        <w:t>9.</w:t>
      </w:r>
      <w:r>
        <w:tab/>
        <w:t xml:space="preserve"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разграничена.</w:t>
      </w:r>
    </w:p>
    <w:p w:rsidR="003B7A68" w:rsidRDefault="003B7A68" w:rsidP="003B7A68">
      <w:r>
        <w:t>10.</w:t>
      </w:r>
      <w:r>
        <w:tab/>
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</w:t>
      </w:r>
      <w:proofErr w:type="gramStart"/>
      <w:r>
        <w:t>на</w:t>
      </w:r>
      <w:proofErr w:type="gramEnd"/>
      <w:r>
        <w:t xml:space="preserve"> который не разграничена.</w:t>
      </w:r>
    </w:p>
    <w:p w:rsidR="003B7A68" w:rsidRDefault="003B7A68" w:rsidP="003B7A68">
      <w:r>
        <w:t>11.</w:t>
      </w:r>
      <w:r>
        <w:tab/>
        <w:t>Принятие на учет граждан, претендующих на бесплатное предоставление земельных участков.</w:t>
      </w:r>
    </w:p>
    <w:p w:rsidR="003B7A68" w:rsidRDefault="003B7A68" w:rsidP="003B7A68">
      <w:r>
        <w:t>12.</w:t>
      </w:r>
      <w:r>
        <w:tab/>
        <w:t>Включение в реестр многодетных граждан, имеющих право на бесплатное предоставление земельных участков.</w:t>
      </w:r>
    </w:p>
    <w:p w:rsidR="003B7A68" w:rsidRDefault="003B7A68" w:rsidP="003B7A68">
      <w:r>
        <w:t>13.</w:t>
      </w:r>
      <w:r>
        <w:tab/>
        <w:t>Предоставление в аренду и безвозмездное пользование муниципального имущества.</w:t>
      </w:r>
    </w:p>
    <w:p w:rsidR="003B7A68" w:rsidRDefault="003B7A68" w:rsidP="003B7A68">
      <w:r>
        <w:t>14.</w:t>
      </w:r>
      <w:r>
        <w:tab/>
        <w:t>Предоставление сведений из реестра муниципального имущества.</w:t>
      </w:r>
    </w:p>
    <w:p w:rsidR="003B7A68" w:rsidRDefault="003B7A68" w:rsidP="003B7A68">
      <w:r>
        <w:lastRenderedPageBreak/>
        <w:t>15.</w:t>
      </w:r>
      <w:r>
        <w:tab/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B7A68" w:rsidRDefault="003B7A68" w:rsidP="003B7A68">
      <w:r>
        <w:t>16.</w:t>
      </w:r>
      <w:r>
        <w:tab/>
        <w:t>Выдача разрешений на право организации розничного рынка.</w:t>
      </w:r>
    </w:p>
    <w:p w:rsidR="003B7A68" w:rsidRDefault="003B7A68" w:rsidP="003B7A68">
      <w:r>
        <w:t>17.</w:t>
      </w:r>
      <w:r>
        <w:tab/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3B7A68" w:rsidRDefault="003B7A68" w:rsidP="003B7A68">
      <w:r>
        <w:t>18.</w:t>
      </w:r>
      <w:r>
        <w:tab/>
        <w:t>Выдача разрешения на рубку или проведение иных работ, связанных с повреждением или уничтожением  зеленых насаждений.</w:t>
      </w:r>
    </w:p>
    <w:p w:rsidR="003B7A68" w:rsidRDefault="003B7A68" w:rsidP="003B7A68">
      <w:r>
        <w:t>19.</w:t>
      </w:r>
      <w:r>
        <w:tab/>
        <w:t>Присвоение адреса объекту недвижимости и аннулирование адреса.</w:t>
      </w:r>
    </w:p>
    <w:p w:rsidR="003B7A68" w:rsidRDefault="003B7A68" w:rsidP="003B7A68">
      <w:r>
        <w:t>20.</w:t>
      </w:r>
      <w:r>
        <w:tab/>
      </w:r>
      <w:proofErr w:type="gramStart"/>
      <w: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</w:t>
      </w:r>
      <w:proofErr w:type="gramEnd"/>
      <w:r>
        <w:t xml:space="preserve"> значения муниципального района, участкам таких автомобильных дорог.</w:t>
      </w:r>
    </w:p>
    <w:p w:rsidR="003B7A68" w:rsidRDefault="003B7A68" w:rsidP="003B7A68">
      <w:r>
        <w:t>21.</w:t>
      </w:r>
      <w:r>
        <w:tab/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3B7A68" w:rsidRDefault="003B7A68" w:rsidP="003B7A68">
      <w:r>
        <w:t>22.</w:t>
      </w:r>
      <w:r>
        <w:tab/>
        <w:t xml:space="preserve">Признание граждан </w:t>
      </w:r>
      <w:proofErr w:type="gramStart"/>
      <w:r>
        <w:t>малоимущими</w:t>
      </w:r>
      <w:proofErr w:type="gramEnd"/>
      <w:r>
        <w:t xml:space="preserve"> в целях постановки на учет и предоставления им по договорам социального найма жилых помещений муниципального жилищного фонда;</w:t>
      </w:r>
    </w:p>
    <w:p w:rsidR="003B7A68" w:rsidRDefault="003B7A68" w:rsidP="003B7A68">
      <w:bookmarkStart w:id="0" w:name="_GoBack"/>
      <w:bookmarkEnd w:id="0"/>
      <w:r w:rsidRPr="009573AF">
        <w:t>23.</w:t>
      </w:r>
      <w:r w:rsidRPr="009573AF">
        <w:tab/>
        <w:t>Прием заявлений, документов, а также постановка граждан на учёт в качестве нуждающихся в жилых помещениях.</w:t>
      </w:r>
    </w:p>
    <w:p w:rsidR="003B7A68" w:rsidRDefault="003B7A68" w:rsidP="003B7A68">
      <w:r>
        <w:t>24.</w:t>
      </w:r>
      <w:r>
        <w:tab/>
        <w:t xml:space="preserve">Признание </w:t>
      </w:r>
      <w:proofErr w:type="gramStart"/>
      <w:r>
        <w:t>нуждающимися</w:t>
      </w:r>
      <w:proofErr w:type="gramEnd"/>
      <w:r>
        <w:t xml:space="preserve"> в предоставлении жилых помещений отдельных категорий граждан.</w:t>
      </w:r>
    </w:p>
    <w:p w:rsidR="003B7A68" w:rsidRDefault="003B7A68" w:rsidP="003B7A68">
      <w:r>
        <w:t>25.</w:t>
      </w:r>
      <w:r>
        <w:tab/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B7A68" w:rsidRDefault="003B7A68" w:rsidP="003B7A68">
      <w:r>
        <w:t>26.</w:t>
      </w:r>
      <w:r>
        <w:tab/>
        <w:t>Предоставление жилых помещений муниципального специализированного жилищного фонда.</w:t>
      </w:r>
    </w:p>
    <w:p w:rsidR="003B7A68" w:rsidRDefault="003B7A68" w:rsidP="003B7A68">
      <w:r>
        <w:t>27.</w:t>
      </w:r>
      <w:r>
        <w:tab/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3B7A68" w:rsidRDefault="003B7A68" w:rsidP="003B7A68">
      <w:r>
        <w:t>28.</w:t>
      </w:r>
      <w:r>
        <w:tab/>
        <w:t>Передача жилых помещений муниципального жилищного фонда в собственность граждан в порядке приватизации.</w:t>
      </w:r>
    </w:p>
    <w:p w:rsidR="003B7A68" w:rsidRDefault="003B7A68" w:rsidP="003B7A68">
      <w:r>
        <w:t>29.</w:t>
      </w:r>
      <w:r>
        <w:tab/>
        <w:t>Предоставление информации о порядке предоставления жилищно-коммунальных услуг населению.</w:t>
      </w:r>
    </w:p>
    <w:p w:rsidR="003B7A68" w:rsidRDefault="003B7A68" w:rsidP="003B7A68">
      <w:r>
        <w:t>30.</w:t>
      </w:r>
      <w:r>
        <w:tab/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3B7A68" w:rsidRDefault="003B7A68" w:rsidP="003B7A68">
      <w:r>
        <w:t>31.</w:t>
      </w:r>
      <w:r>
        <w:tab/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3B7A68" w:rsidRDefault="003B7A68" w:rsidP="003B7A68">
      <w:r>
        <w:t>32.</w:t>
      </w:r>
      <w:r>
        <w:tab/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B7A68" w:rsidRDefault="003B7A68" w:rsidP="003B7A68">
      <w:r>
        <w:t>33.</w:t>
      </w:r>
      <w:r>
        <w:tab/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3B7A68" w:rsidRDefault="003B7A68" w:rsidP="003B7A68">
      <w:r>
        <w:t>34.</w:t>
      </w:r>
      <w:r>
        <w:tab/>
        <w:t>Принятие решения о создании семейного (родового) захоронения.</w:t>
      </w:r>
    </w:p>
    <w:p w:rsidR="001D3490" w:rsidRDefault="003B7A68" w:rsidP="003B7A68">
      <w:r>
        <w:t>35.</w:t>
      </w:r>
      <w:r>
        <w:tab/>
        <w:t>Выдача ордера на производство земляных работ.</w:t>
      </w:r>
    </w:p>
    <w:p w:rsidR="00C854E3" w:rsidRDefault="00C854E3"/>
    <w:sectPr w:rsidR="00C8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F9"/>
    <w:rsid w:val="001D3490"/>
    <w:rsid w:val="003B7A68"/>
    <w:rsid w:val="009573AF"/>
    <w:rsid w:val="00992AF9"/>
    <w:rsid w:val="00B955AE"/>
    <w:rsid w:val="00C854E3"/>
    <w:rsid w:val="00E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Семейское песеление</cp:lastModifiedBy>
  <cp:revision>9</cp:revision>
  <cp:lastPrinted>2015-12-28T05:24:00Z</cp:lastPrinted>
  <dcterms:created xsi:type="dcterms:W3CDTF">2015-12-21T11:23:00Z</dcterms:created>
  <dcterms:modified xsi:type="dcterms:W3CDTF">2017-03-22T05:38:00Z</dcterms:modified>
</cp:coreProperties>
</file>