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6F884DCD" w:rsidR="00A16AD6" w:rsidRPr="001F4398" w:rsidRDefault="001F4398" w:rsidP="00100D66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0468AD8C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C76E03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51443F">
        <w:rPr>
          <w:rFonts w:ascii="Times New Roman" w:hAnsi="Times New Roman"/>
          <w:sz w:val="28"/>
          <w:szCs w:val="28"/>
        </w:rPr>
        <w:t xml:space="preserve">» </w:t>
      </w:r>
      <w:r w:rsidR="00891280">
        <w:rPr>
          <w:rFonts w:ascii="Times New Roman" w:hAnsi="Times New Roman"/>
          <w:sz w:val="28"/>
          <w:szCs w:val="28"/>
        </w:rPr>
        <w:t xml:space="preserve">июня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0B73E6">
        <w:rPr>
          <w:rFonts w:ascii="Times New Roman" w:hAnsi="Times New Roman"/>
          <w:sz w:val="28"/>
          <w:szCs w:val="28"/>
        </w:rPr>
        <w:t>1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891280">
        <w:rPr>
          <w:rFonts w:ascii="Times New Roman" w:hAnsi="Times New Roman"/>
          <w:sz w:val="28"/>
          <w:szCs w:val="28"/>
        </w:rPr>
        <w:t>19</w:t>
      </w:r>
      <w:r w:rsidR="00C033F5">
        <w:rPr>
          <w:rFonts w:ascii="Times New Roman" w:hAnsi="Times New Roman"/>
          <w:sz w:val="28"/>
          <w:szCs w:val="28"/>
        </w:rPr>
        <w:t>-</w:t>
      </w:r>
      <w:r w:rsidR="00891280">
        <w:rPr>
          <w:rFonts w:ascii="Times New Roman" w:hAnsi="Times New Roman"/>
          <w:sz w:val="28"/>
          <w:szCs w:val="28"/>
        </w:rPr>
        <w:t>2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7576DE94" w:rsidR="00627415" w:rsidRPr="001F4398" w:rsidRDefault="00627415" w:rsidP="00627415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29.03.2019   № 72-1 «Об утверждении правил благоустройства на территории сельского поселения Спиридоновка муниципального района Волжский Самарской области»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0B11F32A" w:rsidR="00627415" w:rsidRPr="00AB3945" w:rsidRDefault="00627415" w:rsidP="00627415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со статьей </w:t>
      </w:r>
      <w:r w:rsidR="00AC7ABD">
        <w:rPr>
          <w:sz w:val="28"/>
          <w:szCs w:val="28"/>
        </w:rPr>
        <w:t>1</w:t>
      </w:r>
      <w:r w:rsidRPr="001F4398">
        <w:rPr>
          <w:sz w:val="28"/>
          <w:szCs w:val="28"/>
        </w:rPr>
        <w:t xml:space="preserve">4 Федерального закона от 06.10.2003 № 131-ФЗ «Об общих принципах организации местного самоуправления в Российской Федерации», </w:t>
      </w:r>
      <w:r w:rsidR="006243FF" w:rsidRPr="00DC38A6">
        <w:rPr>
          <w:sz w:val="28"/>
          <w:szCs w:val="28"/>
        </w:rPr>
        <w:t>законом Самарской области от 12.07.2006            № 90-ГД «О градостроительной деятельности на территории Самарской области»,</w:t>
      </w:r>
      <w:r w:rsidR="005E0A40" w:rsidRPr="005E0A40">
        <w:t xml:space="preserve"> </w:t>
      </w:r>
      <w:r w:rsidR="005E0A40" w:rsidRPr="005E0A40">
        <w:rPr>
          <w:sz w:val="28"/>
          <w:szCs w:val="28"/>
        </w:rPr>
        <w:t xml:space="preserve">с учетом заключения о результатах публичных слушаний по проекту изменений в Правила благоустройства территории сельского поселения </w:t>
      </w:r>
      <w:r w:rsidR="005E0A40">
        <w:rPr>
          <w:sz w:val="28"/>
          <w:szCs w:val="28"/>
        </w:rPr>
        <w:t>Спиридоновка</w:t>
      </w:r>
      <w:r w:rsidR="005E0A40" w:rsidRPr="005E0A40">
        <w:rPr>
          <w:sz w:val="28"/>
          <w:szCs w:val="28"/>
        </w:rPr>
        <w:t xml:space="preserve"> муниципального района Волжский Самарской</w:t>
      </w:r>
      <w:proofErr w:type="gramEnd"/>
      <w:r w:rsidR="005E0A40" w:rsidRPr="005E0A40">
        <w:rPr>
          <w:sz w:val="28"/>
          <w:szCs w:val="28"/>
        </w:rPr>
        <w:t xml:space="preserve"> области от </w:t>
      </w:r>
      <w:r w:rsidR="00891280">
        <w:rPr>
          <w:sz w:val="28"/>
          <w:szCs w:val="28"/>
        </w:rPr>
        <w:t>03.06.</w:t>
      </w:r>
      <w:r w:rsidR="005E0A40" w:rsidRPr="005E0A40">
        <w:rPr>
          <w:sz w:val="28"/>
          <w:szCs w:val="28"/>
        </w:rPr>
        <w:t>202</w:t>
      </w:r>
      <w:r w:rsidR="005E0A40">
        <w:rPr>
          <w:sz w:val="28"/>
          <w:szCs w:val="28"/>
        </w:rPr>
        <w:t>1</w:t>
      </w:r>
      <w:r w:rsidR="005E0A40" w:rsidRPr="005E0A40">
        <w:rPr>
          <w:sz w:val="28"/>
          <w:szCs w:val="28"/>
        </w:rPr>
        <w:t>г.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53BC9978" w14:textId="6839E491" w:rsidR="00627415" w:rsidRDefault="00CA2627" w:rsidP="00CA2627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29.03.2019 № 72-1 «Об утверждении правил благоустройства на территории сельского поселения Спиридоновка муниципального района Волжский Самарской области»:</w:t>
      </w:r>
    </w:p>
    <w:p w14:paraId="3F2C0647" w14:textId="4B4E6167" w:rsidR="00650F28" w:rsidRDefault="00627415" w:rsidP="000E7A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A2C">
        <w:rPr>
          <w:sz w:val="28"/>
          <w:szCs w:val="28"/>
        </w:rPr>
        <w:t xml:space="preserve">   </w:t>
      </w:r>
    </w:p>
    <w:p w14:paraId="2CB70C20" w14:textId="7AA569C6" w:rsidR="000E7A2C" w:rsidRDefault="00650F28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909">
        <w:rPr>
          <w:sz w:val="28"/>
          <w:szCs w:val="28"/>
        </w:rPr>
        <w:t>1.</w:t>
      </w:r>
      <w:r w:rsidR="000E7A2C">
        <w:rPr>
          <w:sz w:val="28"/>
          <w:szCs w:val="28"/>
        </w:rPr>
        <w:t>1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6025BF">
        <w:rPr>
          <w:sz w:val="28"/>
          <w:szCs w:val="28"/>
        </w:rPr>
        <w:t>В п</w:t>
      </w:r>
      <w:r w:rsidR="0032198D">
        <w:rPr>
          <w:sz w:val="28"/>
          <w:szCs w:val="28"/>
        </w:rPr>
        <w:t>ункт</w:t>
      </w:r>
      <w:r w:rsidR="006025BF">
        <w:rPr>
          <w:sz w:val="28"/>
          <w:szCs w:val="28"/>
        </w:rPr>
        <w:t>е</w:t>
      </w:r>
      <w:r w:rsidR="0032198D">
        <w:rPr>
          <w:sz w:val="28"/>
          <w:szCs w:val="28"/>
        </w:rPr>
        <w:t xml:space="preserve"> </w:t>
      </w:r>
      <w:r w:rsidR="006025BF">
        <w:rPr>
          <w:sz w:val="28"/>
          <w:szCs w:val="28"/>
        </w:rPr>
        <w:t>3</w:t>
      </w:r>
      <w:r w:rsidR="0032198D">
        <w:rPr>
          <w:sz w:val="28"/>
          <w:szCs w:val="28"/>
        </w:rPr>
        <w:t xml:space="preserve"> с</w:t>
      </w:r>
      <w:r w:rsidR="00627415">
        <w:rPr>
          <w:sz w:val="28"/>
          <w:szCs w:val="28"/>
        </w:rPr>
        <w:t>тать</w:t>
      </w:r>
      <w:r w:rsidR="0032198D">
        <w:rPr>
          <w:sz w:val="28"/>
          <w:szCs w:val="28"/>
        </w:rPr>
        <w:t>и</w:t>
      </w:r>
      <w:r w:rsidR="00627415" w:rsidRPr="00627415">
        <w:rPr>
          <w:sz w:val="28"/>
          <w:szCs w:val="28"/>
        </w:rPr>
        <w:t xml:space="preserve"> </w:t>
      </w:r>
      <w:r w:rsidR="006025BF">
        <w:rPr>
          <w:sz w:val="28"/>
          <w:szCs w:val="28"/>
        </w:rPr>
        <w:t>1</w:t>
      </w:r>
      <w:r w:rsidR="000E7A2C">
        <w:rPr>
          <w:sz w:val="28"/>
          <w:szCs w:val="28"/>
        </w:rPr>
        <w:t xml:space="preserve"> «</w:t>
      </w:r>
      <w:r w:rsidR="000E7A2C" w:rsidRPr="000E7A2C">
        <w:rPr>
          <w:sz w:val="28"/>
          <w:szCs w:val="28"/>
        </w:rPr>
        <w:t>Область применения Правил благоустройства на территории поселения</w:t>
      </w:r>
      <w:r w:rsidR="000E7A2C">
        <w:rPr>
          <w:sz w:val="28"/>
          <w:szCs w:val="28"/>
        </w:rPr>
        <w:t>»</w:t>
      </w:r>
      <w:r w:rsidR="006025BF">
        <w:rPr>
          <w:sz w:val="28"/>
          <w:szCs w:val="28"/>
        </w:rPr>
        <w:t xml:space="preserve"> слова</w:t>
      </w:r>
      <w:r w:rsidR="00712909">
        <w:rPr>
          <w:sz w:val="28"/>
          <w:szCs w:val="28"/>
        </w:rPr>
        <w:t xml:space="preserve"> «</w:t>
      </w:r>
      <w:r w:rsidR="006025BF" w:rsidRPr="006025BF">
        <w:rPr>
          <w:sz w:val="28"/>
          <w:szCs w:val="28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</w:t>
      </w:r>
      <w:r w:rsidR="006025BF">
        <w:rPr>
          <w:sz w:val="28"/>
          <w:szCs w:val="28"/>
        </w:rPr>
        <w:t xml:space="preserve">сии от 13.04.2017 </w:t>
      </w:r>
      <w:r w:rsidR="006025BF" w:rsidRPr="006025BF">
        <w:rPr>
          <w:sz w:val="28"/>
          <w:szCs w:val="28"/>
        </w:rPr>
        <w:t>№ 711/</w:t>
      </w:r>
      <w:proofErr w:type="spellStart"/>
      <w:proofErr w:type="gramStart"/>
      <w:r w:rsidR="006025BF" w:rsidRPr="006025BF">
        <w:rPr>
          <w:sz w:val="28"/>
          <w:szCs w:val="28"/>
        </w:rPr>
        <w:t>пр</w:t>
      </w:r>
      <w:proofErr w:type="spellEnd"/>
      <w:proofErr w:type="gramEnd"/>
      <w:r w:rsidR="00712909">
        <w:rPr>
          <w:sz w:val="28"/>
          <w:szCs w:val="28"/>
        </w:rPr>
        <w:t>»</w:t>
      </w:r>
      <w:r w:rsidR="00627415" w:rsidRPr="00627415">
        <w:rPr>
          <w:sz w:val="28"/>
          <w:szCs w:val="28"/>
        </w:rPr>
        <w:t xml:space="preserve"> </w:t>
      </w:r>
      <w:r w:rsidR="006025BF">
        <w:rPr>
          <w:sz w:val="28"/>
          <w:szCs w:val="28"/>
        </w:rPr>
        <w:t>исключить.</w:t>
      </w:r>
    </w:p>
    <w:p w14:paraId="0EAD32B6" w14:textId="20E8D61F" w:rsidR="000E7A2C" w:rsidRPr="000E7A2C" w:rsidRDefault="000E7A2C" w:rsidP="000E7A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7A2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7A2C">
        <w:rPr>
          <w:sz w:val="28"/>
          <w:szCs w:val="28"/>
        </w:rPr>
        <w:t>. Статью 2 «Основные понятия, используемые в Правилах благоустройства на территории поселения» дополнить следующим</w:t>
      </w:r>
      <w:r w:rsidR="00530C8D">
        <w:rPr>
          <w:sz w:val="28"/>
          <w:szCs w:val="28"/>
        </w:rPr>
        <w:t>и</w:t>
      </w:r>
      <w:r w:rsidRPr="000E7A2C">
        <w:rPr>
          <w:sz w:val="28"/>
          <w:szCs w:val="28"/>
        </w:rPr>
        <w:t xml:space="preserve"> поняти</w:t>
      </w:r>
      <w:r w:rsidR="00530C8D">
        <w:rPr>
          <w:sz w:val="28"/>
          <w:szCs w:val="28"/>
        </w:rPr>
        <w:t>я</w:t>
      </w:r>
      <w:r w:rsidRPr="000E7A2C">
        <w:rPr>
          <w:sz w:val="28"/>
          <w:szCs w:val="28"/>
        </w:rPr>
        <w:t>м</w:t>
      </w:r>
      <w:r w:rsidR="00530C8D">
        <w:rPr>
          <w:sz w:val="28"/>
          <w:szCs w:val="28"/>
        </w:rPr>
        <w:t>и</w:t>
      </w:r>
      <w:r w:rsidRPr="000E7A2C">
        <w:rPr>
          <w:sz w:val="28"/>
          <w:szCs w:val="28"/>
        </w:rPr>
        <w:t>:</w:t>
      </w:r>
    </w:p>
    <w:p w14:paraId="419FEF27" w14:textId="04D455F9" w:rsidR="000E7A2C" w:rsidRDefault="00100D66" w:rsidP="000E7A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="000E7A2C" w:rsidRPr="000E7A2C">
        <w:rPr>
          <w:sz w:val="28"/>
          <w:szCs w:val="28"/>
        </w:rPr>
        <w:t xml:space="preserve">- </w:t>
      </w:r>
      <w:r w:rsidR="00530C8D">
        <w:rPr>
          <w:b/>
          <w:sz w:val="28"/>
          <w:szCs w:val="28"/>
        </w:rPr>
        <w:t>Г</w:t>
      </w:r>
      <w:r w:rsidR="000E7A2C" w:rsidRPr="000E7A2C">
        <w:rPr>
          <w:b/>
          <w:sz w:val="28"/>
          <w:szCs w:val="28"/>
        </w:rPr>
        <w:t>азон</w:t>
      </w:r>
      <w:r w:rsidR="000E7A2C" w:rsidRPr="000E7A2C">
        <w:rPr>
          <w:sz w:val="28"/>
          <w:szCs w:val="28"/>
        </w:rPr>
        <w:t xml:space="preserve"> – элемент благоустройства, обрамленный бортовым камнем (иным видимым ограждением), представляющий собой искусственно созданный участок поверхности, в том числе травяным покрытием и возможным размещением зелёных насаждений и парковых сооружений</w:t>
      </w:r>
      <w:r w:rsidR="00EC28C1">
        <w:rPr>
          <w:sz w:val="28"/>
          <w:szCs w:val="28"/>
        </w:rPr>
        <w:t>, не относящийся к проезжей части</w:t>
      </w:r>
      <w:r w:rsidR="000E7A2C" w:rsidRPr="000E7A2C">
        <w:rPr>
          <w:sz w:val="28"/>
          <w:szCs w:val="28"/>
        </w:rPr>
        <w:t>.</w:t>
      </w:r>
      <w:proofErr w:type="gramEnd"/>
    </w:p>
    <w:p w14:paraId="2C0E6504" w14:textId="7DA1FD42" w:rsidR="00530C8D" w:rsidRDefault="00100D66" w:rsidP="000E7A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0C8D">
        <w:rPr>
          <w:sz w:val="28"/>
          <w:szCs w:val="28"/>
        </w:rPr>
        <w:t xml:space="preserve">- </w:t>
      </w:r>
      <w:r w:rsidR="00530C8D" w:rsidRPr="00530C8D">
        <w:rPr>
          <w:b/>
          <w:sz w:val="28"/>
          <w:szCs w:val="28"/>
        </w:rPr>
        <w:t>Земляные работы</w:t>
      </w:r>
      <w:r w:rsidR="00530C8D">
        <w:rPr>
          <w:sz w:val="28"/>
          <w:szCs w:val="28"/>
        </w:rPr>
        <w:t xml:space="preserve"> – работы, связанные с разрытием грунта или вскрытием дорожных </w:t>
      </w:r>
      <w:r w:rsidR="00EC28C1">
        <w:rPr>
          <w:sz w:val="28"/>
          <w:szCs w:val="28"/>
        </w:rPr>
        <w:t>и</w:t>
      </w:r>
      <w:r w:rsidR="00530C8D">
        <w:rPr>
          <w:sz w:val="28"/>
          <w:szCs w:val="28"/>
        </w:rPr>
        <w:t xml:space="preserve"> иных искусственных покрытий.</w:t>
      </w:r>
    </w:p>
    <w:p w14:paraId="1943A347" w14:textId="4D24A956" w:rsidR="00712909" w:rsidRDefault="00712909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50F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E7A2C">
        <w:rPr>
          <w:sz w:val="28"/>
          <w:szCs w:val="28"/>
        </w:rPr>
        <w:t>В с</w:t>
      </w:r>
      <w:r w:rsidR="00EC4BDF">
        <w:rPr>
          <w:sz w:val="28"/>
          <w:szCs w:val="28"/>
        </w:rPr>
        <w:t>т</w:t>
      </w:r>
      <w:r w:rsidR="0032198D" w:rsidRPr="0032198D">
        <w:rPr>
          <w:sz w:val="28"/>
          <w:szCs w:val="28"/>
        </w:rPr>
        <w:t>ать</w:t>
      </w:r>
      <w:r w:rsidR="000E7A2C">
        <w:rPr>
          <w:sz w:val="28"/>
          <w:szCs w:val="28"/>
        </w:rPr>
        <w:t>е</w:t>
      </w:r>
      <w:r w:rsidR="00EC4BDF">
        <w:rPr>
          <w:sz w:val="28"/>
          <w:szCs w:val="28"/>
        </w:rPr>
        <w:t xml:space="preserve"> </w:t>
      </w:r>
      <w:r w:rsidR="000E7A2C">
        <w:rPr>
          <w:sz w:val="28"/>
          <w:szCs w:val="28"/>
        </w:rPr>
        <w:t>2</w:t>
      </w:r>
      <w:r w:rsidR="00EC4BDF">
        <w:rPr>
          <w:sz w:val="28"/>
          <w:szCs w:val="28"/>
        </w:rPr>
        <w:t xml:space="preserve"> </w:t>
      </w:r>
      <w:r w:rsidR="0032198D" w:rsidRPr="0032198D">
        <w:rPr>
          <w:sz w:val="28"/>
          <w:szCs w:val="28"/>
        </w:rPr>
        <w:t>«</w:t>
      </w:r>
      <w:r w:rsidR="000E7A2C" w:rsidRPr="000E7A2C">
        <w:rPr>
          <w:sz w:val="28"/>
          <w:szCs w:val="28"/>
        </w:rPr>
        <w:t>Основные понятия, используемые в Правилах благоустройства на территории поселения</w:t>
      </w:r>
      <w:r w:rsidR="0032198D" w:rsidRPr="0032198D">
        <w:rPr>
          <w:sz w:val="28"/>
          <w:szCs w:val="28"/>
        </w:rPr>
        <w:t>»</w:t>
      </w:r>
      <w:r w:rsidR="00EC4BDF" w:rsidRPr="00EC4BDF">
        <w:t xml:space="preserve"> </w:t>
      </w:r>
      <w:r w:rsidR="000E7A2C">
        <w:rPr>
          <w:sz w:val="28"/>
          <w:szCs w:val="28"/>
        </w:rPr>
        <w:t>понятие «</w:t>
      </w:r>
      <w:r w:rsidR="000E7A2C" w:rsidRPr="000E7A2C">
        <w:rPr>
          <w:sz w:val="28"/>
          <w:szCs w:val="28"/>
        </w:rPr>
        <w:t>Объекты благоустройства территории</w:t>
      </w:r>
      <w:r w:rsidR="000E7A2C">
        <w:rPr>
          <w:sz w:val="28"/>
          <w:szCs w:val="28"/>
        </w:rPr>
        <w:t>» изложить в следующей редакции:</w:t>
      </w:r>
    </w:p>
    <w:p w14:paraId="466B0E0F" w14:textId="77777777" w:rsidR="00201990" w:rsidRDefault="00EC4BDF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«</w:t>
      </w:r>
      <w:r w:rsidR="000E7A2C" w:rsidRPr="000E7A2C">
        <w:rPr>
          <w:rFonts w:eastAsia="Calibri"/>
          <w:b/>
          <w:sz w:val="28"/>
          <w:szCs w:val="28"/>
          <w:lang w:eastAsia="en-US"/>
        </w:rPr>
        <w:t>Объекты благоустройства территории</w:t>
      </w:r>
      <w:r w:rsidR="00201990">
        <w:rPr>
          <w:rFonts w:eastAsia="Calibri"/>
          <w:b/>
          <w:sz w:val="28"/>
          <w:szCs w:val="28"/>
          <w:lang w:eastAsia="en-US"/>
        </w:rPr>
        <w:t xml:space="preserve"> </w:t>
      </w:r>
      <w:r w:rsidR="000E7A2C">
        <w:rPr>
          <w:rFonts w:eastAsia="Calibri"/>
          <w:b/>
          <w:sz w:val="28"/>
          <w:szCs w:val="28"/>
          <w:lang w:eastAsia="en-US"/>
        </w:rPr>
        <w:t xml:space="preserve"> </w:t>
      </w:r>
      <w:r w:rsidR="0006340F" w:rsidRPr="0006340F">
        <w:rPr>
          <w:rFonts w:eastAsia="Calibri"/>
          <w:b/>
          <w:sz w:val="28"/>
          <w:szCs w:val="28"/>
          <w:lang w:eastAsia="en-US"/>
        </w:rPr>
        <w:t xml:space="preserve">-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территории различного функционального назначения, на которых осуществляется деятельность по благоустройству, в том числе: </w:t>
      </w:r>
    </w:p>
    <w:p w14:paraId="5AB0E049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 </w:t>
      </w:r>
    </w:p>
    <w:p w14:paraId="0CF3A184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06340F" w:rsidRPr="00201990">
        <w:rPr>
          <w:rFonts w:eastAsia="Calibri"/>
          <w:sz w:val="28"/>
          <w:szCs w:val="28"/>
          <w:lang w:eastAsia="en-US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 </w:t>
      </w:r>
      <w:proofErr w:type="gramEnd"/>
    </w:p>
    <w:p w14:paraId="0A01FC50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3) дворовые территории; </w:t>
      </w:r>
    </w:p>
    <w:p w14:paraId="4FAF02D3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4) детские и спортивные площадки; </w:t>
      </w:r>
    </w:p>
    <w:p w14:paraId="79CBF69E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5) площадки для выгула животных; </w:t>
      </w:r>
    </w:p>
    <w:p w14:paraId="56ED2FCB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6) парковки (парковочные места); </w:t>
      </w:r>
    </w:p>
    <w:p w14:paraId="169A3CB0" w14:textId="77777777" w:rsid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 xml:space="preserve">7) парки, скверы, иные зеленые зоны; </w:t>
      </w:r>
    </w:p>
    <w:p w14:paraId="73BCAFE7" w14:textId="54A97E2A" w:rsidR="00EC4BDF" w:rsidRPr="00201990" w:rsidRDefault="00201990" w:rsidP="000634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6340F" w:rsidRPr="00201990">
        <w:rPr>
          <w:rFonts w:eastAsia="Calibri"/>
          <w:sz w:val="28"/>
          <w:szCs w:val="28"/>
          <w:lang w:eastAsia="en-US"/>
        </w:rPr>
        <w:t>8) техниче</w:t>
      </w:r>
      <w:r>
        <w:rPr>
          <w:rFonts w:eastAsia="Calibri"/>
          <w:sz w:val="28"/>
          <w:szCs w:val="28"/>
          <w:lang w:eastAsia="en-US"/>
        </w:rPr>
        <w:t>ские и санитарно-защитные зоны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EC4BDF" w:rsidRPr="00201990">
        <w:rPr>
          <w:sz w:val="28"/>
          <w:szCs w:val="28"/>
        </w:rPr>
        <w:t>»</w:t>
      </w:r>
      <w:r w:rsidR="00CA2627" w:rsidRPr="00201990">
        <w:rPr>
          <w:sz w:val="28"/>
          <w:szCs w:val="28"/>
        </w:rPr>
        <w:t>.</w:t>
      </w:r>
      <w:proofErr w:type="gramEnd"/>
    </w:p>
    <w:p w14:paraId="0BEEE9C0" w14:textId="77777777" w:rsidR="00CA2627" w:rsidRDefault="00CA2627" w:rsidP="00712909">
      <w:pPr>
        <w:jc w:val="both"/>
        <w:outlineLvl w:val="0"/>
        <w:rPr>
          <w:sz w:val="28"/>
          <w:szCs w:val="28"/>
        </w:rPr>
      </w:pPr>
    </w:p>
    <w:p w14:paraId="6146FC59" w14:textId="436793F2" w:rsidR="0099272F" w:rsidRDefault="0099272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50F2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01990" w:rsidRPr="00201990">
        <w:rPr>
          <w:sz w:val="28"/>
          <w:szCs w:val="28"/>
        </w:rPr>
        <w:t>Стать</w:t>
      </w:r>
      <w:r w:rsidR="00201990">
        <w:rPr>
          <w:sz w:val="28"/>
          <w:szCs w:val="28"/>
        </w:rPr>
        <w:t>ю 41</w:t>
      </w:r>
      <w:r w:rsidR="00201990" w:rsidRPr="00201990">
        <w:rPr>
          <w:sz w:val="28"/>
          <w:szCs w:val="28"/>
        </w:rPr>
        <w:t xml:space="preserve"> </w:t>
      </w:r>
      <w:r w:rsidR="00201990">
        <w:rPr>
          <w:sz w:val="28"/>
          <w:szCs w:val="28"/>
        </w:rPr>
        <w:t>«</w:t>
      </w:r>
      <w:r w:rsidR="00201990" w:rsidRPr="00201990">
        <w:rPr>
          <w:sz w:val="28"/>
          <w:szCs w:val="28"/>
        </w:rPr>
        <w:t>Содержание домашних животных</w:t>
      </w:r>
      <w:r w:rsidR="00201990">
        <w:rPr>
          <w:sz w:val="28"/>
          <w:szCs w:val="28"/>
        </w:rPr>
        <w:t>» изложить в следующей редакции</w:t>
      </w:r>
      <w:r w:rsidR="0054623B" w:rsidRPr="0054623B">
        <w:rPr>
          <w:sz w:val="28"/>
          <w:szCs w:val="28"/>
        </w:rPr>
        <w:t>:</w:t>
      </w:r>
    </w:p>
    <w:p w14:paraId="06A1281B" w14:textId="5F7DF9E2" w:rsidR="00201990" w:rsidRDefault="0054623B" w:rsidP="002019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394C5D">
        <w:rPr>
          <w:sz w:val="28"/>
          <w:szCs w:val="28"/>
        </w:rPr>
        <w:t>1.</w:t>
      </w:r>
      <w:r w:rsidR="00394C5D" w:rsidRPr="00394C5D">
        <w:t xml:space="preserve"> </w:t>
      </w:r>
      <w:r w:rsidR="00394C5D" w:rsidRPr="00394C5D">
        <w:rPr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7EE83494" w14:textId="28AFFB2F" w:rsidR="00394C5D" w:rsidRDefault="00394C5D" w:rsidP="002019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394C5D">
        <w:t xml:space="preserve"> </w:t>
      </w:r>
      <w:r w:rsidRPr="00394C5D">
        <w:rPr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394C5D">
        <w:rPr>
          <w:sz w:val="28"/>
          <w:szCs w:val="28"/>
        </w:rPr>
        <w:t>исходя из возможности владельца обеспечивать</w:t>
      </w:r>
      <w:proofErr w:type="gramEnd"/>
      <w:r w:rsidRPr="00394C5D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0243FB31" w14:textId="44F0340E" w:rsidR="00394C5D" w:rsidRDefault="00394C5D" w:rsidP="002019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394C5D">
        <w:t xml:space="preserve"> </w:t>
      </w:r>
      <w:r w:rsidRPr="00394C5D">
        <w:rPr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7A78AECF" w14:textId="5E984EF1" w:rsidR="00394C5D" w:rsidRPr="00394C5D" w:rsidRDefault="00394C5D" w:rsidP="00394C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394C5D">
        <w:t xml:space="preserve"> </w:t>
      </w:r>
      <w:r w:rsidRPr="00394C5D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02D741D9" w14:textId="7F89D6FF" w:rsidR="00394C5D" w:rsidRPr="00394C5D" w:rsidRDefault="00394C5D" w:rsidP="00394C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4C5D">
        <w:rPr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 w:rsidRPr="00394C5D">
        <w:rPr>
          <w:sz w:val="28"/>
          <w:szCs w:val="28"/>
        </w:rPr>
        <w:lastRenderedPageBreak/>
        <w:t>дороги, в помещениях общего пользования многоквартирн</w:t>
      </w:r>
      <w:r w:rsidR="00034B6B">
        <w:rPr>
          <w:sz w:val="28"/>
          <w:szCs w:val="28"/>
        </w:rPr>
        <w:t>ых домов, во дворах таких домов</w:t>
      </w:r>
      <w:r w:rsidRPr="00394C5D">
        <w:rPr>
          <w:sz w:val="28"/>
          <w:szCs w:val="28"/>
        </w:rPr>
        <w:t>;</w:t>
      </w:r>
    </w:p>
    <w:p w14:paraId="1705E50C" w14:textId="2CABE51E" w:rsidR="00394C5D" w:rsidRPr="00394C5D" w:rsidRDefault="00394C5D" w:rsidP="00394C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4C5D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4E09CBFC" w14:textId="2B479F1A" w:rsidR="00394C5D" w:rsidRDefault="00394C5D" w:rsidP="00394C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4C5D">
        <w:rPr>
          <w:sz w:val="28"/>
          <w:szCs w:val="28"/>
        </w:rPr>
        <w:t>3) не допускать выгул животного вне мест, разрешенных решением органа местного сам</w:t>
      </w:r>
      <w:r w:rsidR="00034B6B">
        <w:rPr>
          <w:sz w:val="28"/>
          <w:szCs w:val="28"/>
        </w:rPr>
        <w:t>оуправления для выгула животных;</w:t>
      </w:r>
    </w:p>
    <w:p w14:paraId="2363018E" w14:textId="6609F9B5" w:rsidR="009C28D7" w:rsidRDefault="00034B6B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4) з</w:t>
      </w:r>
      <w:r w:rsidRPr="00034B6B">
        <w:rPr>
          <w:sz w:val="28"/>
          <w:szCs w:val="28"/>
        </w:rPr>
        <w:t>апрещается выгуливать домашних животных на тротуарах, газонах, детских и спортивных площадках, на территориях образовательных и медицинских учреждений, в местах массового отдыха и купания населения</w:t>
      </w:r>
      <w:r>
        <w:rPr>
          <w:sz w:val="28"/>
          <w:szCs w:val="28"/>
        </w:rPr>
        <w:t xml:space="preserve">, </w:t>
      </w:r>
      <w:r w:rsidRPr="00034B6B">
        <w:rPr>
          <w:sz w:val="28"/>
          <w:szCs w:val="28"/>
        </w:rPr>
        <w:t>на кладбищах</w:t>
      </w:r>
      <w:proofErr w:type="gramStart"/>
      <w:r w:rsidRPr="00034B6B">
        <w:rPr>
          <w:sz w:val="28"/>
          <w:szCs w:val="28"/>
        </w:rPr>
        <w:t>.</w:t>
      </w:r>
      <w:r w:rsidR="006D7333">
        <w:rPr>
          <w:sz w:val="28"/>
          <w:szCs w:val="28"/>
        </w:rPr>
        <w:t>».</w:t>
      </w:r>
      <w:proofErr w:type="gramEnd"/>
    </w:p>
    <w:p w14:paraId="27BD855F" w14:textId="77777777" w:rsidR="00034B6B" w:rsidRDefault="00034B6B" w:rsidP="008D0C43">
      <w:pPr>
        <w:jc w:val="both"/>
        <w:outlineLvl w:val="0"/>
        <w:rPr>
          <w:sz w:val="28"/>
          <w:szCs w:val="28"/>
        </w:rPr>
      </w:pPr>
    </w:p>
    <w:p w14:paraId="58D1074C" w14:textId="54F1BE07" w:rsidR="00310FF5" w:rsidRDefault="00034B6B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r w:rsidR="00310FF5">
        <w:rPr>
          <w:sz w:val="28"/>
          <w:szCs w:val="28"/>
        </w:rPr>
        <w:t>Статью 21</w:t>
      </w:r>
      <w:r w:rsidR="003F51A6" w:rsidRPr="003F51A6">
        <w:rPr>
          <w:sz w:val="28"/>
          <w:szCs w:val="28"/>
        </w:rPr>
        <w:t xml:space="preserve"> </w:t>
      </w:r>
      <w:r w:rsidR="00310FF5">
        <w:rPr>
          <w:sz w:val="28"/>
          <w:szCs w:val="28"/>
        </w:rPr>
        <w:t>«</w:t>
      </w:r>
      <w:r w:rsidR="00310FF5" w:rsidRPr="00310FF5">
        <w:rPr>
          <w:sz w:val="28"/>
          <w:szCs w:val="28"/>
        </w:rPr>
        <w:t>Благоустройство территорий жилого назначения</w:t>
      </w:r>
      <w:r w:rsidR="00310FF5">
        <w:rPr>
          <w:sz w:val="28"/>
          <w:szCs w:val="28"/>
        </w:rPr>
        <w:t>»</w:t>
      </w:r>
      <w:r w:rsidR="00310FF5" w:rsidRPr="00310FF5">
        <w:t xml:space="preserve"> </w:t>
      </w:r>
      <w:r w:rsidR="00310FF5" w:rsidRPr="00310FF5">
        <w:rPr>
          <w:sz w:val="28"/>
          <w:szCs w:val="28"/>
        </w:rPr>
        <w:t xml:space="preserve">дополнить пунктами </w:t>
      </w:r>
      <w:r w:rsidR="00310FF5">
        <w:rPr>
          <w:sz w:val="28"/>
          <w:szCs w:val="28"/>
        </w:rPr>
        <w:t>12</w:t>
      </w:r>
      <w:r w:rsidR="00310FF5" w:rsidRPr="00310FF5">
        <w:rPr>
          <w:sz w:val="28"/>
          <w:szCs w:val="28"/>
        </w:rPr>
        <w:t>-</w:t>
      </w:r>
      <w:r w:rsidR="00310FF5">
        <w:rPr>
          <w:sz w:val="28"/>
          <w:szCs w:val="28"/>
        </w:rPr>
        <w:t>13</w:t>
      </w:r>
      <w:r w:rsidR="00310FF5" w:rsidRPr="00310FF5">
        <w:rPr>
          <w:sz w:val="28"/>
          <w:szCs w:val="28"/>
        </w:rPr>
        <w:t xml:space="preserve"> следующего содержания:</w:t>
      </w:r>
    </w:p>
    <w:p w14:paraId="3F4FB06C" w14:textId="37E87453" w:rsidR="00310FF5" w:rsidRDefault="00310FF5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«12</w:t>
      </w:r>
      <w:r w:rsidRPr="00310FF5">
        <w:rPr>
          <w:sz w:val="28"/>
          <w:szCs w:val="28"/>
        </w:rPr>
        <w:t>. Парковки автотранспорта и автотранспорт</w:t>
      </w:r>
      <w:r w:rsidR="00736CF3">
        <w:rPr>
          <w:sz w:val="28"/>
          <w:szCs w:val="28"/>
        </w:rPr>
        <w:t>, а также трактора и прицепные сельхозмашин</w:t>
      </w:r>
      <w:r w:rsidRPr="00310FF5">
        <w:rPr>
          <w:sz w:val="28"/>
          <w:szCs w:val="28"/>
        </w:rPr>
        <w:t xml:space="preserve"> не должны: </w:t>
      </w:r>
    </w:p>
    <w:p w14:paraId="6B71AAFE" w14:textId="77777777" w:rsidR="00310FF5" w:rsidRDefault="00310FF5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0FF5">
        <w:rPr>
          <w:sz w:val="28"/>
          <w:szCs w:val="28"/>
        </w:rPr>
        <w:t xml:space="preserve">- размещаться на газонах, детских и спортивных площадках, иных рекреационных территориях или озелененных территориях общего пользования; </w:t>
      </w:r>
    </w:p>
    <w:p w14:paraId="6611C2C0" w14:textId="29B33359" w:rsidR="00310FF5" w:rsidRDefault="00310FF5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0FF5">
        <w:rPr>
          <w:sz w:val="28"/>
          <w:szCs w:val="28"/>
        </w:rPr>
        <w:t>- препятствовать пешеходному движению, проезду автотранспорта и специальных машин (пожарных, машин скорой помощи, аварийных, уборочных и других).</w:t>
      </w:r>
    </w:p>
    <w:p w14:paraId="13C14A10" w14:textId="7F2B685D" w:rsidR="00310FF5" w:rsidRDefault="00310FF5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310FF5">
        <w:rPr>
          <w:sz w:val="28"/>
          <w:szCs w:val="28"/>
        </w:rPr>
        <w:t>. На придомовых и прилегающих территориях (в том числе на внутриквартальных проездах)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автотранспорта</w:t>
      </w:r>
      <w:proofErr w:type="gramStart"/>
      <w:r w:rsidRPr="00310FF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5AC5A650" w14:textId="77777777" w:rsidR="00310FF5" w:rsidRDefault="00310FF5" w:rsidP="00A16AD6">
      <w:pPr>
        <w:jc w:val="both"/>
        <w:outlineLvl w:val="0"/>
        <w:rPr>
          <w:sz w:val="28"/>
          <w:szCs w:val="28"/>
        </w:rPr>
      </w:pPr>
    </w:p>
    <w:p w14:paraId="03463F2B" w14:textId="53546880" w:rsidR="00654A6F" w:rsidRPr="00654A6F" w:rsidRDefault="00CA2627" w:rsidP="00CA2627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A16AD6">
      <w:pPr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A16AD6">
      <w:pPr>
        <w:jc w:val="both"/>
        <w:outlineLvl w:val="0"/>
        <w:rPr>
          <w:sz w:val="28"/>
          <w:szCs w:val="28"/>
        </w:rPr>
      </w:pPr>
    </w:p>
    <w:p w14:paraId="7C0AFA5E" w14:textId="56847473" w:rsidR="00AC7ABD" w:rsidRPr="009B5BD8" w:rsidRDefault="00AC7ABD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C3EA2A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Председатель Собрания представителей </w:t>
      </w:r>
    </w:p>
    <w:p w14:paraId="18BD3FF3" w14:textId="44D1C3AD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310FF5">
      <w:headerReference w:type="even" r:id="rId10"/>
      <w:headerReference w:type="default" r:id="rId11"/>
      <w:type w:val="continuous"/>
      <w:pgSz w:w="11906" w:h="16838"/>
      <w:pgMar w:top="851" w:right="1076" w:bottom="993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B9538" w14:textId="77777777" w:rsidR="001C2ABF" w:rsidRDefault="001C2ABF">
      <w:r>
        <w:separator/>
      </w:r>
    </w:p>
  </w:endnote>
  <w:endnote w:type="continuationSeparator" w:id="0">
    <w:p w14:paraId="2A206C5A" w14:textId="77777777" w:rsidR="001C2ABF" w:rsidRDefault="001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DB69" w14:textId="77777777" w:rsidR="001C2ABF" w:rsidRDefault="001C2ABF">
      <w:r>
        <w:separator/>
      </w:r>
    </w:p>
  </w:footnote>
  <w:footnote w:type="continuationSeparator" w:id="0">
    <w:p w14:paraId="2640A601" w14:textId="77777777" w:rsidR="001C2ABF" w:rsidRDefault="001C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E03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B2A20"/>
    <w:rsid w:val="007C5F00"/>
    <w:rsid w:val="007C7E5C"/>
    <w:rsid w:val="007F59E0"/>
    <w:rsid w:val="00804D4F"/>
    <w:rsid w:val="008126C4"/>
    <w:rsid w:val="00861D88"/>
    <w:rsid w:val="00891280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27</cp:revision>
  <cp:lastPrinted>2021-06-21T13:02:00Z</cp:lastPrinted>
  <dcterms:created xsi:type="dcterms:W3CDTF">2020-05-19T09:50:00Z</dcterms:created>
  <dcterms:modified xsi:type="dcterms:W3CDTF">2021-06-21T13:02:00Z</dcterms:modified>
</cp:coreProperties>
</file>