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F60" w:rsidRPr="00296F60" w:rsidRDefault="000A293C" w:rsidP="00296F60">
      <w:pPr>
        <w:pStyle w:val="a3"/>
        <w:jc w:val="center"/>
        <w:rPr>
          <w:sz w:val="28"/>
          <w:szCs w:val="28"/>
        </w:rPr>
      </w:pPr>
      <w:r w:rsidRPr="000A293C">
        <w:rPr>
          <w:noProof/>
          <w:sz w:val="28"/>
          <w:szCs w:val="28"/>
        </w:rPr>
        <w:drawing>
          <wp:inline distT="0" distB="0" distL="0" distR="0">
            <wp:extent cx="628650" cy="876300"/>
            <wp:effectExtent l="19050" t="0" r="0" b="0"/>
            <wp:docPr id="1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60" w:rsidRPr="00296F60" w:rsidRDefault="00296F60" w:rsidP="00296F60">
      <w:pPr>
        <w:pStyle w:val="a3"/>
        <w:jc w:val="center"/>
        <w:rPr>
          <w:b/>
          <w:sz w:val="28"/>
          <w:szCs w:val="28"/>
        </w:rPr>
      </w:pPr>
      <w:r w:rsidRPr="00296F60">
        <w:rPr>
          <w:b/>
          <w:sz w:val="28"/>
          <w:szCs w:val="28"/>
        </w:rPr>
        <w:t>СОВЕТ НАРОДНЫХ ДЕПУТАТОВ</w:t>
      </w:r>
    </w:p>
    <w:p w:rsidR="00296F60" w:rsidRPr="00296F60" w:rsidRDefault="000A293C" w:rsidP="00296F6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МЕДОВСКОГО </w:t>
      </w:r>
      <w:r w:rsidR="00296F60" w:rsidRPr="00296F60">
        <w:rPr>
          <w:b/>
          <w:sz w:val="28"/>
          <w:szCs w:val="28"/>
        </w:rPr>
        <w:t xml:space="preserve"> СЕЛЬСКОГО ПОСЕЛЕНИЯ</w:t>
      </w:r>
    </w:p>
    <w:p w:rsidR="00296F60" w:rsidRPr="00296F60" w:rsidRDefault="00296F60" w:rsidP="00296F60">
      <w:pPr>
        <w:pStyle w:val="a3"/>
        <w:jc w:val="center"/>
        <w:rPr>
          <w:b/>
          <w:sz w:val="28"/>
          <w:szCs w:val="28"/>
        </w:rPr>
      </w:pPr>
      <w:r w:rsidRPr="00296F60">
        <w:rPr>
          <w:b/>
          <w:sz w:val="28"/>
          <w:szCs w:val="28"/>
        </w:rPr>
        <w:t>БОГУЧАРСКОГО МУНИЦИПАЛЬНОГО РАЙОНА</w:t>
      </w:r>
    </w:p>
    <w:p w:rsidR="00296F60" w:rsidRPr="00296F60" w:rsidRDefault="00296F60" w:rsidP="00296F60">
      <w:pPr>
        <w:pStyle w:val="a3"/>
        <w:jc w:val="center"/>
        <w:rPr>
          <w:b/>
          <w:sz w:val="28"/>
          <w:szCs w:val="28"/>
        </w:rPr>
      </w:pPr>
      <w:r w:rsidRPr="00296F60">
        <w:rPr>
          <w:b/>
          <w:sz w:val="28"/>
          <w:szCs w:val="28"/>
        </w:rPr>
        <w:t>ВОРОНЕЖСКОЙ ОБЛАСТИ</w:t>
      </w:r>
    </w:p>
    <w:p w:rsidR="00296F60" w:rsidRPr="00296F60" w:rsidRDefault="00296F60" w:rsidP="00296F60">
      <w:pPr>
        <w:pStyle w:val="a3"/>
        <w:jc w:val="center"/>
        <w:rPr>
          <w:b/>
          <w:sz w:val="28"/>
          <w:szCs w:val="28"/>
        </w:rPr>
      </w:pPr>
      <w:r w:rsidRPr="00296F60">
        <w:rPr>
          <w:b/>
          <w:sz w:val="28"/>
          <w:szCs w:val="28"/>
        </w:rPr>
        <w:t>РЕШЕНИЯ</w:t>
      </w:r>
    </w:p>
    <w:p w:rsidR="00296F60" w:rsidRPr="00296F60" w:rsidRDefault="00296F60" w:rsidP="00296F60">
      <w:pPr>
        <w:pStyle w:val="ab"/>
        <w:rPr>
          <w:szCs w:val="28"/>
        </w:rPr>
      </w:pPr>
    </w:p>
    <w:p w:rsidR="00296F60" w:rsidRPr="00296F60" w:rsidRDefault="00296F60" w:rsidP="00296F60">
      <w:pPr>
        <w:pStyle w:val="ab"/>
        <w:rPr>
          <w:szCs w:val="28"/>
        </w:rPr>
      </w:pPr>
      <w:r w:rsidRPr="00296F60">
        <w:rPr>
          <w:szCs w:val="28"/>
        </w:rPr>
        <w:t>от «</w:t>
      </w:r>
      <w:r w:rsidR="001F2A00">
        <w:rPr>
          <w:szCs w:val="28"/>
        </w:rPr>
        <w:t>03</w:t>
      </w:r>
      <w:r w:rsidRPr="00296F60">
        <w:rPr>
          <w:szCs w:val="28"/>
        </w:rPr>
        <w:t xml:space="preserve">» </w:t>
      </w:r>
      <w:r w:rsidR="001F2A00">
        <w:rPr>
          <w:szCs w:val="28"/>
        </w:rPr>
        <w:t xml:space="preserve">ноября </w:t>
      </w:r>
      <w:r w:rsidRPr="00296F60">
        <w:rPr>
          <w:szCs w:val="28"/>
        </w:rPr>
        <w:t xml:space="preserve">2020 г. № </w:t>
      </w:r>
      <w:r w:rsidR="001F2A00">
        <w:rPr>
          <w:szCs w:val="28"/>
        </w:rPr>
        <w:t>18</w:t>
      </w:r>
    </w:p>
    <w:p w:rsidR="00296F60" w:rsidRPr="00296F60" w:rsidRDefault="000A293C" w:rsidP="00296F60">
      <w:pPr>
        <w:pStyle w:val="ab"/>
        <w:rPr>
          <w:szCs w:val="28"/>
        </w:rPr>
      </w:pPr>
      <w:r>
        <w:rPr>
          <w:szCs w:val="28"/>
        </w:rPr>
        <w:t>п.Дубрава</w:t>
      </w:r>
    </w:p>
    <w:p w:rsidR="00296F60" w:rsidRPr="00296F60" w:rsidRDefault="00296F60" w:rsidP="00296F60">
      <w:pPr>
        <w:pStyle w:val="ab"/>
        <w:rPr>
          <w:szCs w:val="28"/>
        </w:rPr>
      </w:pPr>
    </w:p>
    <w:p w:rsidR="00296F60" w:rsidRPr="00296F60" w:rsidRDefault="00296F60" w:rsidP="00296F60">
      <w:pPr>
        <w:pStyle w:val="Title"/>
        <w:spacing w:before="0" w:after="0"/>
        <w:ind w:right="2692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</w:t>
      </w:r>
      <w:r w:rsidR="000A293C">
        <w:rPr>
          <w:rFonts w:ascii="Times New Roman" w:hAnsi="Times New Roman" w:cs="Times New Roman"/>
          <w:sz w:val="28"/>
          <w:szCs w:val="28"/>
        </w:rPr>
        <w:t>Медовского</w:t>
      </w:r>
      <w:r w:rsidRPr="00296F60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от </w:t>
      </w:r>
      <w:r w:rsidR="000A293C">
        <w:rPr>
          <w:rFonts w:ascii="Times New Roman" w:hAnsi="Times New Roman" w:cs="Times New Roman"/>
          <w:sz w:val="28"/>
          <w:szCs w:val="28"/>
        </w:rPr>
        <w:t>06.12</w:t>
      </w:r>
      <w:r w:rsidRPr="00296F60">
        <w:rPr>
          <w:rFonts w:ascii="Times New Roman" w:hAnsi="Times New Roman" w:cs="Times New Roman"/>
          <w:sz w:val="28"/>
          <w:szCs w:val="28"/>
        </w:rPr>
        <w:t xml:space="preserve">.2019 № </w:t>
      </w:r>
      <w:r w:rsidR="000A293C">
        <w:rPr>
          <w:rFonts w:ascii="Times New Roman" w:hAnsi="Times New Roman" w:cs="Times New Roman"/>
          <w:sz w:val="28"/>
          <w:szCs w:val="28"/>
        </w:rPr>
        <w:t>295</w:t>
      </w:r>
      <w:r w:rsidRPr="00296F60">
        <w:rPr>
          <w:rFonts w:ascii="Times New Roman" w:hAnsi="Times New Roman" w:cs="Times New Roman"/>
          <w:sz w:val="28"/>
          <w:szCs w:val="28"/>
        </w:rPr>
        <w:t xml:space="preserve"> «Об утверждении Порядка формирования, ведения и обязательного опубликования перечня муниципального имущества </w:t>
      </w:r>
      <w:r w:rsidR="000A293C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296F60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</w:p>
    <w:p w:rsidR="00296F60" w:rsidRPr="00296F60" w:rsidRDefault="00296F60" w:rsidP="00296F60">
      <w:pPr>
        <w:ind w:right="2692" w:firstLine="709"/>
        <w:rPr>
          <w:rFonts w:ascii="Times New Roman" w:hAnsi="Times New Roman"/>
          <w:b/>
          <w:sz w:val="28"/>
          <w:szCs w:val="28"/>
        </w:rPr>
      </w:pPr>
    </w:p>
    <w:p w:rsidR="00296F60" w:rsidRPr="00296F60" w:rsidRDefault="00296F60" w:rsidP="00296F60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Федеральными законами: от 06.10.2003 № 131-ФЗ «Об общих принципах организации местного самоуправления в Российской Федерации», от 24.07.2007 № 209-ФЗ «О развитии малого и среднего предпринимательства в Российской Федерации», Уставом </w:t>
      </w:r>
      <w:r w:rsidR="000A293C">
        <w:rPr>
          <w:rFonts w:ascii="Times New Roman" w:hAnsi="Times New Roman" w:cs="Times New Roman"/>
          <w:b w:val="0"/>
          <w:sz w:val="28"/>
          <w:szCs w:val="28"/>
        </w:rPr>
        <w:t xml:space="preserve">Медовского 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поселения, Совет народных депутатов </w:t>
      </w:r>
      <w:r w:rsidR="000A293C">
        <w:rPr>
          <w:rFonts w:ascii="Times New Roman" w:hAnsi="Times New Roman" w:cs="Times New Roman"/>
          <w:b w:val="0"/>
          <w:sz w:val="28"/>
          <w:szCs w:val="28"/>
        </w:rPr>
        <w:t xml:space="preserve">Медовского 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r w:rsidRPr="00296F60">
        <w:rPr>
          <w:rFonts w:ascii="Times New Roman" w:hAnsi="Times New Roman" w:cs="Times New Roman"/>
          <w:sz w:val="28"/>
          <w:szCs w:val="28"/>
        </w:rPr>
        <w:t>решил:</w:t>
      </w:r>
    </w:p>
    <w:p w:rsidR="00296F60" w:rsidRPr="00296F60" w:rsidRDefault="00296F60" w:rsidP="00296F60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1. Внести в решение Совета народных депутатов </w:t>
      </w:r>
      <w:r w:rsidR="000A293C">
        <w:rPr>
          <w:rFonts w:ascii="Times New Roman" w:hAnsi="Times New Roman" w:cs="Times New Roman"/>
          <w:b w:val="0"/>
          <w:sz w:val="28"/>
          <w:szCs w:val="28"/>
        </w:rPr>
        <w:t xml:space="preserve"> Медовского 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Богучарского муниципального района от </w:t>
      </w:r>
      <w:r w:rsidR="000A293C">
        <w:rPr>
          <w:rFonts w:ascii="Times New Roman" w:hAnsi="Times New Roman" w:cs="Times New Roman"/>
          <w:b w:val="0"/>
          <w:sz w:val="28"/>
          <w:szCs w:val="28"/>
        </w:rPr>
        <w:t>06.12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.2019 № </w:t>
      </w:r>
      <w:r w:rsidR="000A293C">
        <w:rPr>
          <w:rFonts w:ascii="Times New Roman" w:hAnsi="Times New Roman" w:cs="Times New Roman"/>
          <w:b w:val="0"/>
          <w:sz w:val="28"/>
          <w:szCs w:val="28"/>
        </w:rPr>
        <w:t>295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Порядка формирования, ведения и обязательного опубликования перечня муниципального имущества </w:t>
      </w:r>
      <w:r w:rsidR="000A293C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lastRenderedPageBreak/>
        <w:t>предпринимательства и организациям, образующим инфраструктуру поддержки субъектов малого и среднего предпринимательства» следующие изменения:</w:t>
      </w:r>
    </w:p>
    <w:p w:rsidR="00296F60" w:rsidRPr="00296F60" w:rsidRDefault="00296F60" w:rsidP="00296F60">
      <w:pPr>
        <w:pStyle w:val="a3"/>
        <w:ind w:firstLine="709"/>
        <w:jc w:val="both"/>
        <w:rPr>
          <w:sz w:val="28"/>
          <w:szCs w:val="28"/>
        </w:rPr>
      </w:pPr>
      <w:r w:rsidRPr="00296F60">
        <w:rPr>
          <w:sz w:val="28"/>
          <w:szCs w:val="28"/>
        </w:rPr>
        <w:t>1.1. Наименование решения изложить в следующей редакции:</w:t>
      </w:r>
    </w:p>
    <w:p w:rsidR="00296F60" w:rsidRPr="00296F60" w:rsidRDefault="00296F60" w:rsidP="00296F60">
      <w:pPr>
        <w:pStyle w:val="ConsPlusTitle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96F60">
        <w:rPr>
          <w:rFonts w:ascii="Times New Roman" w:hAnsi="Times New Roman" w:cs="Times New Roman"/>
          <w:b w:val="0"/>
          <w:sz w:val="28"/>
          <w:szCs w:val="28"/>
        </w:rPr>
        <w:t>«Об утверждении Порядка формирования, ведения и обязательного опубликования перечня муниципального имущества</w:t>
      </w:r>
      <w:r w:rsidR="007D66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A293C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="007D66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96F60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физическим лицам, не являющихся индивидуальными предпринимателями  и применяющих специальный налоговый режим «Налог на профессиональный доход»».</w:t>
      </w:r>
    </w:p>
    <w:p w:rsidR="00296F60" w:rsidRPr="00296F60" w:rsidRDefault="00296F60" w:rsidP="00296F60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 xml:space="preserve">1.2. Пункт 1 </w:t>
      </w:r>
      <w:r w:rsidRPr="00296F60">
        <w:rPr>
          <w:rFonts w:ascii="Times New Roman" w:eastAsia="Calibri" w:hAnsi="Times New Roman"/>
          <w:sz w:val="28"/>
          <w:szCs w:val="28"/>
        </w:rPr>
        <w:t>постановляющей части изложить в следующей редакции:</w:t>
      </w:r>
    </w:p>
    <w:p w:rsidR="00296F60" w:rsidRPr="00296F60" w:rsidRDefault="00296F60" w:rsidP="00296F60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296F60">
        <w:rPr>
          <w:rFonts w:ascii="Times New Roman" w:eastAsia="Calibri" w:hAnsi="Times New Roman"/>
          <w:sz w:val="28"/>
          <w:szCs w:val="28"/>
        </w:rPr>
        <w:t>«</w:t>
      </w:r>
      <w:r w:rsidRPr="00296F60">
        <w:rPr>
          <w:rStyle w:val="12pt3pt"/>
          <w:b w:val="0"/>
          <w:color w:val="auto"/>
          <w:sz w:val="28"/>
          <w:szCs w:val="28"/>
        </w:rPr>
        <w:t xml:space="preserve">1. </w:t>
      </w:r>
      <w:r w:rsidRPr="00296F60">
        <w:rPr>
          <w:rFonts w:ascii="Times New Roman" w:hAnsi="Times New Roman"/>
          <w:sz w:val="28"/>
          <w:szCs w:val="28"/>
        </w:rPr>
        <w:t>Утвердить Порядок формирования, ведения и обязательного опубликования перечня муниципального имущества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 (далее – Порядок) согласно приложению № 1.</w:t>
      </w:r>
      <w:r w:rsidRPr="00296F60">
        <w:rPr>
          <w:rFonts w:ascii="Times New Roman" w:eastAsia="Calibri" w:hAnsi="Times New Roman"/>
          <w:sz w:val="28"/>
          <w:szCs w:val="28"/>
        </w:rPr>
        <w:t>».</w:t>
      </w:r>
    </w:p>
    <w:p w:rsidR="00D9285B" w:rsidRPr="00296F60" w:rsidRDefault="00D9285B" w:rsidP="00D9285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</w:t>
      </w:r>
      <w:r w:rsidRPr="00296F60">
        <w:rPr>
          <w:rFonts w:ascii="Times New Roman" w:hAnsi="Times New Roman"/>
          <w:sz w:val="28"/>
          <w:szCs w:val="28"/>
        </w:rPr>
        <w:t xml:space="preserve">. Пункт </w:t>
      </w:r>
      <w:r>
        <w:rPr>
          <w:rFonts w:ascii="Times New Roman" w:hAnsi="Times New Roman"/>
          <w:sz w:val="28"/>
          <w:szCs w:val="28"/>
        </w:rPr>
        <w:t>2</w:t>
      </w:r>
      <w:r w:rsidRPr="00296F60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eastAsia="Calibri" w:hAnsi="Times New Roman"/>
          <w:sz w:val="28"/>
          <w:szCs w:val="28"/>
        </w:rPr>
        <w:t>постановляющей части изложить в следующей редакции:</w:t>
      </w:r>
    </w:p>
    <w:p w:rsidR="00D9285B" w:rsidRPr="00D9285B" w:rsidRDefault="00D9285B" w:rsidP="00D9285B">
      <w:pPr>
        <w:pStyle w:val="a3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9285B">
        <w:rPr>
          <w:rFonts w:eastAsia="Calibri"/>
          <w:sz w:val="28"/>
          <w:szCs w:val="28"/>
        </w:rPr>
        <w:t>«</w:t>
      </w:r>
      <w:r w:rsidRPr="00D9285B">
        <w:rPr>
          <w:sz w:val="28"/>
          <w:szCs w:val="28"/>
        </w:rPr>
        <w:t xml:space="preserve">2. Утвердить виды муниципального имущества, которое используется для формирования перечня муниципального имущества </w:t>
      </w:r>
      <w:r w:rsidR="005768D5">
        <w:rPr>
          <w:sz w:val="28"/>
          <w:szCs w:val="28"/>
        </w:rPr>
        <w:t xml:space="preserve">Медовского </w:t>
      </w:r>
      <w:r w:rsidRPr="00D9285B">
        <w:rPr>
          <w:sz w:val="28"/>
          <w:szCs w:val="28"/>
        </w:rPr>
        <w:t>сельского поселения Богучарского муниципального района Воронежской области,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 согласно приложению № 2.</w:t>
      </w:r>
      <w:r w:rsidRPr="00D9285B">
        <w:rPr>
          <w:rFonts w:eastAsia="Calibri"/>
          <w:sz w:val="28"/>
          <w:szCs w:val="28"/>
        </w:rPr>
        <w:t>».</w:t>
      </w:r>
    </w:p>
    <w:p w:rsidR="00D9285B" w:rsidRPr="00296F60" w:rsidRDefault="00D9285B" w:rsidP="00D9285B">
      <w:pPr>
        <w:ind w:firstLine="709"/>
        <w:rPr>
          <w:rFonts w:ascii="Times New Roman" w:hAnsi="Times New Roman"/>
          <w:sz w:val="28"/>
          <w:szCs w:val="28"/>
        </w:rPr>
      </w:pPr>
      <w:r w:rsidRPr="00D9285B">
        <w:rPr>
          <w:rFonts w:ascii="Times New Roman" w:hAnsi="Times New Roman"/>
          <w:sz w:val="28"/>
          <w:szCs w:val="28"/>
        </w:rPr>
        <w:t>1.</w:t>
      </w:r>
      <w:r w:rsidR="00345C0F">
        <w:rPr>
          <w:rFonts w:ascii="Times New Roman" w:hAnsi="Times New Roman"/>
          <w:sz w:val="28"/>
          <w:szCs w:val="28"/>
        </w:rPr>
        <w:t>4</w:t>
      </w:r>
      <w:r w:rsidRPr="00D9285B">
        <w:rPr>
          <w:rFonts w:ascii="Times New Roman" w:hAnsi="Times New Roman"/>
          <w:sz w:val="28"/>
          <w:szCs w:val="28"/>
        </w:rPr>
        <w:t>. Приложение № 1, №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к решению изложить в новой редакции согласно приложению к настоящему решению.</w:t>
      </w:r>
    </w:p>
    <w:p w:rsidR="00296F60" w:rsidRPr="00296F60" w:rsidRDefault="00296F60" w:rsidP="00296F60">
      <w:pPr>
        <w:pStyle w:val="a3"/>
        <w:ind w:firstLine="709"/>
        <w:jc w:val="both"/>
        <w:rPr>
          <w:sz w:val="28"/>
          <w:szCs w:val="28"/>
        </w:rPr>
      </w:pPr>
      <w:r w:rsidRPr="00296F60">
        <w:rPr>
          <w:sz w:val="28"/>
          <w:szCs w:val="28"/>
        </w:rPr>
        <w:t>2. Контроль за выполнением настоящего решения оставляю за собой.</w:t>
      </w:r>
    </w:p>
    <w:p w:rsidR="00296F60" w:rsidRPr="00296F60" w:rsidRDefault="00296F60" w:rsidP="00296F60">
      <w:pPr>
        <w:pStyle w:val="a3"/>
        <w:ind w:firstLine="709"/>
        <w:jc w:val="both"/>
        <w:rPr>
          <w:sz w:val="28"/>
          <w:szCs w:val="28"/>
        </w:rPr>
      </w:pPr>
    </w:p>
    <w:p w:rsidR="00296F60" w:rsidRPr="00296F60" w:rsidRDefault="00296F60" w:rsidP="00296F60">
      <w:pPr>
        <w:pStyle w:val="a3"/>
        <w:ind w:firstLine="709"/>
        <w:jc w:val="both"/>
        <w:rPr>
          <w:sz w:val="28"/>
          <w:szCs w:val="28"/>
        </w:rPr>
      </w:pPr>
    </w:p>
    <w:p w:rsidR="00296F60" w:rsidRPr="00296F60" w:rsidRDefault="00296F60" w:rsidP="000A293C">
      <w:pPr>
        <w:pStyle w:val="a3"/>
        <w:jc w:val="both"/>
        <w:rPr>
          <w:sz w:val="28"/>
          <w:szCs w:val="28"/>
        </w:rPr>
      </w:pPr>
      <w:r w:rsidRPr="00296F60">
        <w:rPr>
          <w:sz w:val="28"/>
          <w:szCs w:val="28"/>
        </w:rPr>
        <w:t xml:space="preserve">Глава </w:t>
      </w:r>
      <w:r w:rsidR="000A293C">
        <w:rPr>
          <w:sz w:val="28"/>
          <w:szCs w:val="28"/>
        </w:rPr>
        <w:t xml:space="preserve">Медовского </w:t>
      </w:r>
      <w:r w:rsidRPr="00296F60">
        <w:rPr>
          <w:sz w:val="28"/>
          <w:szCs w:val="28"/>
        </w:rPr>
        <w:t xml:space="preserve">сельского поселения </w:t>
      </w:r>
      <w:r w:rsidR="000A293C">
        <w:rPr>
          <w:sz w:val="28"/>
          <w:szCs w:val="28"/>
        </w:rPr>
        <w:t xml:space="preserve">                            С.В.Чупраков</w:t>
      </w:r>
    </w:p>
    <w:p w:rsidR="00296F60" w:rsidRPr="00296F60" w:rsidRDefault="00296F60" w:rsidP="00296F60">
      <w:pPr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br w:type="page"/>
      </w:r>
    </w:p>
    <w:p w:rsidR="00296F60" w:rsidRPr="00296F60" w:rsidRDefault="00296F60" w:rsidP="00296F60">
      <w:pPr>
        <w:ind w:left="3969" w:firstLine="0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D9285B">
        <w:rPr>
          <w:rFonts w:ascii="Times New Roman" w:hAnsi="Times New Roman"/>
          <w:sz w:val="28"/>
          <w:szCs w:val="28"/>
        </w:rPr>
        <w:t xml:space="preserve"> №1</w:t>
      </w:r>
    </w:p>
    <w:p w:rsidR="00296F60" w:rsidRPr="00296F60" w:rsidRDefault="00296F60" w:rsidP="00296F60">
      <w:pPr>
        <w:pStyle w:val="ConsPlusNormal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 xml:space="preserve">к решению Совета народных депутатов </w:t>
      </w:r>
      <w:r w:rsidR="000A293C">
        <w:rPr>
          <w:rFonts w:ascii="Times New Roman" w:hAnsi="Times New Roman" w:cs="Times New Roman"/>
          <w:sz w:val="28"/>
          <w:szCs w:val="28"/>
        </w:rPr>
        <w:t>Медовского</w:t>
      </w:r>
      <w:r w:rsidRPr="00296F60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</w:t>
      </w:r>
    </w:p>
    <w:p w:rsidR="00296F60" w:rsidRPr="00296F60" w:rsidRDefault="00296F60" w:rsidP="00296F60">
      <w:pPr>
        <w:pStyle w:val="ConsPlusNormal"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296F60" w:rsidRPr="00296F60" w:rsidRDefault="00296F60" w:rsidP="00296F60">
      <w:pPr>
        <w:ind w:left="3969" w:firstLine="0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 xml:space="preserve">от </w:t>
      </w:r>
      <w:r w:rsidR="001F2A00">
        <w:rPr>
          <w:rFonts w:ascii="Times New Roman" w:hAnsi="Times New Roman"/>
          <w:sz w:val="28"/>
          <w:szCs w:val="28"/>
        </w:rPr>
        <w:t xml:space="preserve">03.11.2020г. </w:t>
      </w:r>
      <w:r w:rsidRPr="00296F60">
        <w:rPr>
          <w:rFonts w:ascii="Times New Roman" w:hAnsi="Times New Roman"/>
          <w:sz w:val="28"/>
          <w:szCs w:val="28"/>
        </w:rPr>
        <w:t xml:space="preserve">№ </w:t>
      </w:r>
      <w:r w:rsidR="001F2A00">
        <w:rPr>
          <w:rFonts w:ascii="Times New Roman" w:hAnsi="Times New Roman"/>
          <w:sz w:val="28"/>
          <w:szCs w:val="28"/>
        </w:rPr>
        <w:t>18</w:t>
      </w:r>
    </w:p>
    <w:p w:rsidR="000A293C" w:rsidRDefault="000A293C" w:rsidP="00296F6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bookmarkStart w:id="0" w:name="P38"/>
      <w:bookmarkEnd w:id="0"/>
    </w:p>
    <w:p w:rsidR="00BB1431" w:rsidRPr="00296F60" w:rsidRDefault="00BB1431" w:rsidP="00296F6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296F60">
        <w:rPr>
          <w:rFonts w:ascii="Times New Roman" w:hAnsi="Times New Roman"/>
          <w:bCs/>
          <w:sz w:val="28"/>
          <w:szCs w:val="28"/>
        </w:rPr>
        <w:t>Порядок</w:t>
      </w:r>
    </w:p>
    <w:p w:rsidR="00BB1431" w:rsidRPr="00296F60" w:rsidRDefault="00BB1431" w:rsidP="00296F60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bCs/>
          <w:sz w:val="28"/>
          <w:szCs w:val="28"/>
        </w:rPr>
        <w:t>формирования, ведения и обязательного опубликования перечня муниципального имущества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</w:t>
      </w:r>
      <w:r w:rsidRPr="00296F60">
        <w:rPr>
          <w:rFonts w:ascii="Times New Roman" w:hAnsi="Times New Roman"/>
          <w:bCs/>
          <w:sz w:val="28"/>
          <w:szCs w:val="28"/>
        </w:rPr>
        <w:t xml:space="preserve">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D73376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B1431" w:rsidRPr="00296F60" w:rsidRDefault="00BB1431" w:rsidP="00296F6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1. Общие положения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1.1. Настоящий Порядок определяет процедуру формирования, ведения, ежегодного дополнения и обязательного опубликования Перечня муниципального имущества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на долгосрочной основе</w:t>
      </w:r>
      <w:r w:rsidR="00D73376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 xml:space="preserve">. 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1.2. 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осуществляющим предпринимательскую деятельность на территории</w:t>
      </w:r>
      <w:r w:rsidR="000A293C">
        <w:rPr>
          <w:rFonts w:ascii="Times New Roman" w:hAnsi="Times New Roman"/>
          <w:sz w:val="28"/>
          <w:szCs w:val="28"/>
        </w:rPr>
        <w:t xml:space="preserve">  Медовского 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района, и организациям, образующим инфраструктуру поддержки субъектов малого и среднего предпринимательства на территории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</w:t>
      </w:r>
      <w:r w:rsidR="00D73376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>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 xml:space="preserve">1.3. Запрещается продажа муниципального имущества, включенного в Перечень, за исключением возмездного отчуждения такого имущества в собственность субъектов малого и среднего предпринимательства в </w:t>
      </w:r>
      <w:r w:rsidRPr="00296F60">
        <w:rPr>
          <w:rFonts w:ascii="Times New Roman" w:hAnsi="Times New Roman"/>
          <w:sz w:val="28"/>
          <w:szCs w:val="28"/>
        </w:rPr>
        <w:lastRenderedPageBreak/>
        <w:t xml:space="preserve">соответствии с Федеральным законом от 22.07.2008 N 159-ФЗ "Об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Федерации" (далее - Федеральный закон от 22.07.2008 N 159-ФЗ) и в случаях, указанных в подпунктах 6, 8 и 9 пункта 2 статьи 39.3 Земельного кодекса Российской Федерации. 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 xml:space="preserve">В отношении указанного имущества запрещаются также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деятельности, передача третьим лицам прав и обязанностей по договорам аренды такого имущества (перенаем), передача в субаренду, за исключением предоставления такого имущества в субаренду субъектам малого и среднего предпринимательства организациями, образующими инфраструктуру поддержки субъектов малого и среднего предпринимательства, </w:t>
      </w:r>
      <w:r w:rsidR="00740E78" w:rsidRPr="00296F60">
        <w:rPr>
          <w:rFonts w:ascii="Times New Roman" w:hAnsi="Times New Roman"/>
          <w:sz w:val="28"/>
          <w:szCs w:val="28"/>
        </w:rPr>
        <w:t xml:space="preserve"> </w:t>
      </w:r>
      <w:r w:rsidR="00D73376" w:rsidRPr="00296F60">
        <w:rPr>
          <w:rFonts w:ascii="Times New Roman" w:hAnsi="Times New Roman"/>
          <w:sz w:val="28"/>
          <w:szCs w:val="28"/>
        </w:rPr>
        <w:t xml:space="preserve">физическим лицам,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296F60">
        <w:rPr>
          <w:rFonts w:ascii="Times New Roman" w:hAnsi="Times New Roman"/>
          <w:sz w:val="28"/>
          <w:szCs w:val="28"/>
        </w:rPr>
        <w:t>и в случае, если в субаренду предоставляется имущество, предусмотренное пунктом 14 части 1 статьи 17.1 Федерального закона от 26.07.2006 N 135-ФЗ "О защите конкуренции".</w:t>
      </w:r>
    </w:p>
    <w:p w:rsidR="00BB1431" w:rsidRPr="00296F60" w:rsidRDefault="00BB1431" w:rsidP="00296F60">
      <w:pPr>
        <w:widowControl w:val="0"/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 Цели создания и основные принципы формирования, ведения, ежегодного дополнения и опубликования Перечня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2.1. В Перечне содержатся сведения о муниципальном имуществе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района, свободном от прав третьих лиц (</w:t>
      </w:r>
      <w:r w:rsidRPr="00296F60">
        <w:rPr>
          <w:rFonts w:ascii="Times New Roman" w:hAnsi="Times New Roman"/>
          <w:bCs/>
          <w:sz w:val="28"/>
          <w:szCs w:val="28"/>
        </w:rPr>
        <w:t xml:space="preserve">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</w:t>
      </w:r>
      <w:r w:rsidRPr="00296F60">
        <w:rPr>
          <w:rFonts w:ascii="Times New Roman" w:hAnsi="Times New Roman"/>
          <w:sz w:val="28"/>
          <w:szCs w:val="28"/>
        </w:rPr>
        <w:t>предусмотренном частью 1 статьи 18 Федерального закона от 24.07.2007 № 209-ФЗ «О развитии малого и среднего предпринимательства в Российской Федерации», предназначенном для предоставления во владение и (или) пользование на долгосрочной основе (в том числе по льготным ставкам арендной платы) субъектам малого и среднего предпринимательства и организациям инфраструктуры поддержки</w:t>
      </w:r>
      <w:r w:rsidR="00464590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>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2.2. Формирование Перечня осуществляется в целях: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2.2.1. Обеспечения доступности информации об имуществе, включенном в Перечень, для субъектов малого и среднего предпринимательства и организаций инфраструктуры поддержки</w:t>
      </w:r>
      <w:r w:rsidR="00464590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>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2.2.2. Предоставления имущества, принадлежащего на праве собственности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 xml:space="preserve"> Медовского 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во владение и (или) пользование на долгосрочной основе (в том числе возмездно, безвозмездно и по льготным ставкам арендной </w:t>
      </w:r>
      <w:r w:rsidRPr="00296F60">
        <w:rPr>
          <w:rFonts w:ascii="Times New Roman" w:hAnsi="Times New Roman"/>
          <w:sz w:val="28"/>
          <w:szCs w:val="28"/>
        </w:rPr>
        <w:lastRenderedPageBreak/>
        <w:t>платы) субъектам малого и среднего предпринимательства и организациям инфраструктуры поддержки</w:t>
      </w:r>
      <w:r w:rsidR="00464590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>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2.2.3. Реализации полномочий органов местного самоуправления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 xml:space="preserve"> 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 сфере оказания имущественной поддержки субъектам малого и среднего предпринимательства</w:t>
      </w:r>
      <w:r w:rsidR="00464590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>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2.2.4. Повышения эффективности управления муниципальным имуществом, находящимся в собственности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 xml:space="preserve"> Медовского </w:t>
      </w:r>
      <w:r w:rsidRPr="00296F60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района, стимулирования развития малого и среднего предпринимательства </w:t>
      </w:r>
      <w:r w:rsidR="00464590" w:rsidRPr="00296F60">
        <w:rPr>
          <w:rFonts w:ascii="Times New Roman" w:hAnsi="Times New Roman"/>
          <w:sz w:val="28"/>
          <w:szCs w:val="28"/>
        </w:rPr>
        <w:t xml:space="preserve">и физическим лицам,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296F60">
        <w:rPr>
          <w:rFonts w:ascii="Times New Roman" w:hAnsi="Times New Roman"/>
          <w:sz w:val="28"/>
          <w:szCs w:val="28"/>
        </w:rPr>
        <w:t>на территории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 xml:space="preserve">Медовского 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2.3. Формирование и ведение Перечня основывается на следующих основных принципах:</w:t>
      </w:r>
    </w:p>
    <w:p w:rsidR="00BB1431" w:rsidRPr="00296F60" w:rsidRDefault="00BB1431" w:rsidP="00296F60">
      <w:pPr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2.3.1 Достоверность данных об имуществе, включаемом в Перечень, и поддержание актуальности информации об имуществе, включенном в Перечень.</w:t>
      </w:r>
    </w:p>
    <w:p w:rsidR="00BB1431" w:rsidRPr="00296F60" w:rsidRDefault="00BB1431" w:rsidP="00296F60">
      <w:pPr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2.3.2. Ежегодная актуализация Перечня до 1 ноября текущего года.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2.3.3. Взаимодействие с некоммерческими организациями, выражающими интересы субъектов малого и среднего предпринимательства,</w:t>
      </w:r>
      <w:r w:rsidR="00464590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</w:t>
      </w:r>
      <w:r w:rsidR="00740E78" w:rsidRPr="00296F60">
        <w:rPr>
          <w:rFonts w:ascii="Times New Roman" w:hAnsi="Times New Roman"/>
          <w:sz w:val="28"/>
          <w:szCs w:val="28"/>
        </w:rPr>
        <w:t>ми</w:t>
      </w:r>
      <w:r w:rsidR="00464590" w:rsidRPr="00296F60">
        <w:rPr>
          <w:rFonts w:ascii="Times New Roman" w:hAnsi="Times New Roman"/>
          <w:sz w:val="28"/>
          <w:szCs w:val="28"/>
        </w:rPr>
        <w:t xml:space="preserve">ся индивидуальными предпринимателями и применяющих специальный налоговый режим «Налог на профессиональный доход» </w:t>
      </w:r>
      <w:r w:rsidRPr="00296F60">
        <w:rPr>
          <w:rFonts w:ascii="Times New Roman" w:hAnsi="Times New Roman"/>
          <w:sz w:val="28"/>
          <w:szCs w:val="28"/>
        </w:rPr>
        <w:t>институтами развития в сфере малого и среднего предпринимательства в ходе формирования и дополнения Перечня.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B1431" w:rsidRPr="00296F60" w:rsidRDefault="00BB1431" w:rsidP="00296F6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 Формирование, ведение Перечня, внесение в него изменений, в том числе ежегодное дополнение Перечня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" w:name="Par18"/>
      <w:bookmarkEnd w:id="1"/>
      <w:r w:rsidRPr="00296F60">
        <w:rPr>
          <w:rFonts w:ascii="Times New Roman" w:hAnsi="Times New Roman"/>
          <w:sz w:val="28"/>
          <w:szCs w:val="28"/>
        </w:rPr>
        <w:t>3.1. Перечень, изменения и ежегодное дополнение в него утверждаются постановлением администрации</w:t>
      </w:r>
      <w:r w:rsidR="000A293C">
        <w:rPr>
          <w:rFonts w:ascii="Times New Roman" w:hAnsi="Times New Roman"/>
          <w:sz w:val="28"/>
          <w:szCs w:val="28"/>
        </w:rPr>
        <w:t xml:space="preserve"> 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 xml:space="preserve">Медовского 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по форме согласно приложению к данному порядку.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3.2. Формирование и ведение Перечня осуществляется администрацией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(далее – уполномоченный орган) в электронной форме, а также на бумажном носителе.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 В Перечень вносятся сведения об имуществе, соответствующем следующим критериям: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 xml:space="preserve">3.3.1. Имущество свободно от прав третьих лиц </w:t>
      </w:r>
      <w:r w:rsidRPr="00296F60">
        <w:rPr>
          <w:rFonts w:ascii="Times New Roman" w:hAnsi="Times New Roman"/>
          <w:bCs/>
          <w:sz w:val="28"/>
          <w:szCs w:val="28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Pr="00296F60">
        <w:rPr>
          <w:rFonts w:ascii="Times New Roman" w:hAnsi="Times New Roman"/>
          <w:sz w:val="28"/>
          <w:szCs w:val="28"/>
        </w:rPr>
        <w:t>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lastRenderedPageBreak/>
        <w:t>3.3.2. В отношении имущества федеральными законами не установлен запрет на его передачу во временное владение и (или) пользование, в том числе в аренду;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3.3.3. Имущество не является объектом религиозного назначения;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3.3.4. Имущество не требует проведения капитального ремонта или реконструкции, не является объектом незавершенного строительства;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3.3.5. Имущество не включено в действующий в текущем году и на очередной период акт о планировании приватизации муниципального имущества, принятый в соответствии с Федеральным законом от 21.12.2001 № 178-ФЗ «О приватизации государственного и муниципального имущества», а также в перечень имущества Богучарского муниципального района, предназначенного для передачи во владение и (или) в пользование на долгосрочной основе социально ориентированным некоммерческим организациям;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3.3.6. Имущество не признано аварийным и подлежащим сносу или реконструкции;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3.3.7. Имущество не относится к жилому фонду или объектам сети инженерно-технического обеспечения, к которым подключен объект жилищного фонда;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3.3.8. Земельный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3.3.9. Земельный участок не относится к земельным участкам, предусмотренным подпунктами 1 - 10, 13 - 15, 18 и 19 пункта 8 статьи 39</w:t>
      </w:r>
      <w:r w:rsidRPr="00296F60">
        <w:rPr>
          <w:rFonts w:ascii="Times New Roman" w:hAnsi="Times New Roman"/>
          <w:sz w:val="28"/>
          <w:szCs w:val="28"/>
          <w:vertAlign w:val="superscript"/>
        </w:rPr>
        <w:t>11</w:t>
      </w:r>
      <w:r w:rsidRPr="00296F60">
        <w:rPr>
          <w:rFonts w:ascii="Times New Roman" w:hAnsi="Times New Roman"/>
          <w:sz w:val="28"/>
          <w:szCs w:val="28"/>
        </w:rPr>
        <w:t xml:space="preserve">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</w:t>
      </w:r>
      <w:r w:rsidR="00D106F5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>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3.3.10. В отношении имущества, закрепленного за муниципальным учреждением, владеющим им на праве оперативного управления (далее – балансодержатель), представлено предложение балансодержателя о включении указанного имущества в Перечень, а также письменное согласие органа местного самоуправления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района, уполномоченного на согласование сделки с соответствующим имуществом, о включении указанного имущества в Перечень;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3.3.11. Имущество не относится к вещам, которые теряют свои натуральные свойства в процессе использования (потребляемым вещам), к малоценному движимому имуществу, к имуществу,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допускается, а также не является частью неделимой вещи.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3.4. Запрещается включение имущества, сведения о котором включены в Перечень, в проект акта о планировании приватизации муниципального имущества или в проект дополнений в указанный акт.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lastRenderedPageBreak/>
        <w:t>3.5. Сведения группируются по видам имущества (недвижимое имущество (в том числе единый недвижимый комплекс), земельные участки, движимое имущество).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3.6. Внесение сведений об имуществе в Перечень (в том числе ежегодное дополнение), а также исключение сведений об имуществе из Перечня осуществляются постановлением администрации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района, в том числе по предложениям балансодержателей, субъектов малого и среднего предпринимательства, некоммерческих организаций, выражающих интересы субъектов малого и среднего предпринимательства, и организаций, образующих инфраструктуру поддержки субъектов малого и среднего предпринимательства</w:t>
      </w:r>
      <w:r w:rsidR="00C03759" w:rsidRPr="00296F60">
        <w:rPr>
          <w:rFonts w:ascii="Times New Roman" w:hAnsi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296F60">
        <w:rPr>
          <w:rFonts w:ascii="Times New Roman" w:hAnsi="Times New Roman"/>
          <w:sz w:val="28"/>
          <w:szCs w:val="28"/>
        </w:rPr>
        <w:t>.</w:t>
      </w:r>
      <w:bookmarkStart w:id="2" w:name="Par1"/>
      <w:bookmarkEnd w:id="2"/>
    </w:p>
    <w:p w:rsidR="00BB1431" w:rsidRPr="00296F60" w:rsidRDefault="00BB1431" w:rsidP="00296F60">
      <w:pPr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3.7. Рассмотрение администрацией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предложений, поступивших от лиц, указанных в пункте 3.6 настоящего Порядка, осуществляется в течение 30 календарных дней со дня их поступления. По результатам рассмотрения указанных предложений администрацией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принимается одно из следующих решений: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bookmarkStart w:id="3" w:name="Par5"/>
      <w:bookmarkEnd w:id="3"/>
      <w:r w:rsidRPr="00296F60">
        <w:rPr>
          <w:rFonts w:ascii="Times New Roman" w:hAnsi="Times New Roman"/>
          <w:sz w:val="28"/>
          <w:szCs w:val="28"/>
        </w:rPr>
        <w:t>3.7.1. О включении сведений о муниципальном имуществе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 Перечень;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bookmarkStart w:id="4" w:name="Par6"/>
      <w:bookmarkEnd w:id="4"/>
      <w:r w:rsidRPr="00296F60">
        <w:rPr>
          <w:rFonts w:ascii="Times New Roman" w:hAnsi="Times New Roman"/>
          <w:sz w:val="28"/>
          <w:szCs w:val="28"/>
        </w:rPr>
        <w:t>3.7.2. Об исключении сведений о муниципальном имуществе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0A293C" w:rsidRPr="00296F60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из Перечня;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 xml:space="preserve">3.7.3. Об отказе в учете предложения. 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3.8. Решение об отказе в учете предложения о включении имущества в Перечень принимается в следующих случаях: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3.8.1. Имущество не соответствует критериям, установленным пунктом 3.3 настоящего Порядка.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3.8.2. В отношении имущества, закрепленного на праве оперативного управления, отсутствует согласие на включение имущества в Перечень органа местного самоуправления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района, уполномоченного на согласование сделки с соответствующим имуществом.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3.8.3. Отсутствуют индивидуально-определенные признаки движимого имущества, позволяющие заключить в отношении него договор аренды.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3.9. О принятом решении администрация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уведомляет заявителя не позднее 3 рабочих дней со дня принятия соответствующего решения.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3.10. Администрация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0A293C" w:rsidRPr="00296F60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вправе исключить сведения о муниципальном имуществе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0A293C" w:rsidRPr="00296F60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из Перечня, если в течение двух лет со дня включения сведений об указанном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 </w:t>
      </w:r>
      <w:r w:rsidR="009E334F" w:rsidRPr="00296F60">
        <w:rPr>
          <w:rFonts w:ascii="Times New Roman" w:hAnsi="Times New Roman"/>
          <w:sz w:val="28"/>
          <w:szCs w:val="28"/>
        </w:rPr>
        <w:t xml:space="preserve">и физическим лицам, не являющихся индивидуальными предпринимателями и применяющих специальный налоговый режим «Налог на профессиональный доход» </w:t>
      </w:r>
      <w:r w:rsidR="00C76D20" w:rsidRPr="00296F60">
        <w:rPr>
          <w:rFonts w:ascii="Times New Roman" w:hAnsi="Times New Roman"/>
          <w:sz w:val="28"/>
          <w:szCs w:val="28"/>
        </w:rPr>
        <w:t xml:space="preserve"> </w:t>
      </w:r>
      <w:r w:rsidR="009E334F" w:rsidRPr="00296F60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не поступило: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lastRenderedPageBreak/>
        <w:t>- ни одной заявки на участие в аукционе (конкурсе) на право заключения договора, предусматривающего переход прав владения и (или) пользования имуществом, а также на право заключения договора аренды земельного участка;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- ни одного заявления о предоставлении имущества, включая земельные участки,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от 26.07.2006 N 135-ФЗ "О защите конкуренции", Земельным кодексом Российской Федерации.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3.11. Сведения о муниципальном имуществе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подлежат исключению из Перечня, в следующих случаях: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3.11.1. В отношении имущества в установленном законодательством Российской Федерации порядке принято решение о его использовании для муниципальных нужд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района. В решении об исключении имущества из Перечня при этом указывается направление использования имущества и реквизиты соответствующего решения;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3.11.2. Право собственности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на имущество прекращено по решению суда или в ином установленном законом порядке;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3.11.3. Прекращение существования имущества в результате его гибели или уничтожения;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3.11.4. Произошло изменение количественных и качественных характеристик имущества, в результате которого оно становится непригодным для использования по целевому назначению;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3.11.5. Имущество приобретено субъектом малого и среднего предпринимательства в собственность в соответствии с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подпунктах 6, 8 и 9 пункта 2 статьи 39 Земельного кодекса Российской Федерации.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3.12. Администрация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уведомляет арендатора о намерении принять решение об исключении имущества из Перечня в срок не позднее трех рабочих дней с даты получения информации о наступлении одного из оснований, указанных в пункте 3.11 настоящего порядка, за исключением пункта 3.11.5.</w:t>
      </w:r>
    </w:p>
    <w:p w:rsidR="00BB1431" w:rsidRPr="00296F60" w:rsidRDefault="00BB1431" w:rsidP="00296F6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B1431" w:rsidRPr="00296F60" w:rsidRDefault="00BB1431" w:rsidP="00296F6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4.Опубликование Перечня</w:t>
      </w:r>
    </w:p>
    <w:p w:rsidR="00BB1431" w:rsidRPr="00296F60" w:rsidRDefault="00BB1431" w:rsidP="00296F60">
      <w:pPr>
        <w:widowControl w:val="0"/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4.1. Перечень, а также изменения, вносимые в него, подлежат обязательному опубликованию в Вестнике органов местного самоуправления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0A293C" w:rsidRPr="00296F60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и размещению на официальном сайте органов местного самоуправления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7D66F8">
        <w:rPr>
          <w:rFonts w:ascii="Times New Roman" w:hAnsi="Times New Roman"/>
          <w:sz w:val="28"/>
          <w:szCs w:val="28"/>
        </w:rPr>
        <w:t xml:space="preserve"> </w:t>
      </w:r>
      <w:r w:rsidRPr="00296F60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</w:t>
      </w:r>
      <w:r w:rsidRPr="00296F60">
        <w:rPr>
          <w:rFonts w:ascii="Times New Roman" w:hAnsi="Times New Roman"/>
          <w:sz w:val="28"/>
          <w:szCs w:val="28"/>
        </w:rPr>
        <w:lastRenderedPageBreak/>
        <w:t>Воронежской области в сети Интернет в течение 10 рабочих дней со дня их утверждения.</w:t>
      </w:r>
    </w:p>
    <w:p w:rsidR="00BB1431" w:rsidRPr="00296F60" w:rsidRDefault="00BB1431" w:rsidP="00296F60">
      <w:pPr>
        <w:ind w:left="3969" w:firstLine="0"/>
        <w:jc w:val="left"/>
        <w:rPr>
          <w:rStyle w:val="a6"/>
          <w:rFonts w:ascii="Times New Roman" w:hAnsi="Times New Roman"/>
          <w:b w:val="0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br w:type="page"/>
      </w:r>
      <w:r w:rsidRPr="00296F60">
        <w:rPr>
          <w:rStyle w:val="a6"/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</w:p>
    <w:p w:rsidR="00BB1431" w:rsidRPr="00296F60" w:rsidRDefault="00BB1431" w:rsidP="00296F60">
      <w:pPr>
        <w:pStyle w:val="a5"/>
        <w:spacing w:before="0" w:beforeAutospacing="0" w:after="0" w:afterAutospacing="0"/>
        <w:ind w:left="3969" w:firstLine="0"/>
        <w:jc w:val="left"/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  <w:r w:rsidRPr="00296F60">
        <w:rPr>
          <w:rStyle w:val="a6"/>
          <w:rFonts w:ascii="Times New Roman" w:hAnsi="Times New Roman"/>
          <w:b w:val="0"/>
          <w:sz w:val="28"/>
          <w:szCs w:val="28"/>
          <w:lang w:val="ru-RU"/>
        </w:rPr>
        <w:t>к Порядку формирования, ведения и обязательного опубликования перечня муниципального имущества</w:t>
      </w:r>
      <w:r w:rsidR="007D66F8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0A293C" w:rsidRPr="000A293C">
        <w:rPr>
          <w:rFonts w:ascii="Times New Roman" w:hAnsi="Times New Roman"/>
          <w:sz w:val="28"/>
          <w:szCs w:val="28"/>
          <w:lang w:val="ru-RU"/>
        </w:rPr>
        <w:t>Медовского</w:t>
      </w:r>
      <w:r w:rsidR="007D66F8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296F60">
        <w:rPr>
          <w:rFonts w:ascii="Times New Roman" w:hAnsi="Times New Roman"/>
          <w:sz w:val="28"/>
          <w:szCs w:val="28"/>
          <w:lang w:val="ru-RU"/>
        </w:rPr>
        <w:t xml:space="preserve">сельского поселения </w:t>
      </w:r>
      <w:r w:rsidRPr="00296F60">
        <w:rPr>
          <w:rStyle w:val="a6"/>
          <w:rFonts w:ascii="Times New Roman" w:hAnsi="Times New Roman"/>
          <w:b w:val="0"/>
          <w:sz w:val="28"/>
          <w:szCs w:val="28"/>
          <w:lang w:val="ru-RU"/>
        </w:rPr>
        <w:t>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CB1CD1" w:rsidRPr="00296F60">
        <w:rPr>
          <w:rFonts w:ascii="Times New Roman" w:hAnsi="Times New Roman"/>
          <w:sz w:val="28"/>
          <w:szCs w:val="28"/>
          <w:lang w:val="ru-RU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 </w:t>
      </w:r>
      <w:r w:rsidR="00A71B22" w:rsidRPr="00296F6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B1431" w:rsidRPr="00296F60" w:rsidRDefault="00BB1431" w:rsidP="00296F60">
      <w:pPr>
        <w:pStyle w:val="a5"/>
        <w:spacing w:before="0" w:beforeAutospacing="0" w:after="0" w:afterAutospacing="0"/>
        <w:ind w:firstLine="709"/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p w:rsidR="00BB1431" w:rsidRPr="00296F60" w:rsidRDefault="00BB1431" w:rsidP="00296F60">
      <w:pPr>
        <w:pStyle w:val="a5"/>
        <w:spacing w:before="0" w:beforeAutospacing="0" w:after="0" w:afterAutospacing="0"/>
        <w:ind w:firstLine="0"/>
        <w:jc w:val="center"/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  <w:r w:rsidRPr="00296F60">
        <w:rPr>
          <w:rStyle w:val="a6"/>
          <w:rFonts w:ascii="Times New Roman" w:hAnsi="Times New Roman"/>
          <w:b w:val="0"/>
          <w:sz w:val="28"/>
          <w:szCs w:val="28"/>
          <w:lang w:val="ru-RU"/>
        </w:rPr>
        <w:t>Перечень</w:t>
      </w:r>
    </w:p>
    <w:p w:rsidR="00BB1431" w:rsidRPr="00296F60" w:rsidRDefault="00BB1431" w:rsidP="00296F60">
      <w:pPr>
        <w:pStyle w:val="a5"/>
        <w:spacing w:before="0" w:beforeAutospacing="0" w:after="0" w:afterAutospacing="0"/>
        <w:ind w:firstLine="0"/>
        <w:jc w:val="center"/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  <w:r w:rsidRPr="00296F60">
        <w:rPr>
          <w:rStyle w:val="a6"/>
          <w:rFonts w:ascii="Times New Roman" w:hAnsi="Times New Roman"/>
          <w:b w:val="0"/>
          <w:sz w:val="28"/>
          <w:szCs w:val="28"/>
          <w:lang w:val="ru-RU"/>
        </w:rPr>
        <w:t>муниципального имущества</w:t>
      </w:r>
      <w:r w:rsidR="007D66F8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0A293C" w:rsidRPr="000A293C">
        <w:rPr>
          <w:rFonts w:ascii="Times New Roman" w:hAnsi="Times New Roman"/>
          <w:sz w:val="28"/>
          <w:szCs w:val="28"/>
          <w:lang w:val="ru-RU"/>
        </w:rPr>
        <w:t>Медовского</w:t>
      </w:r>
      <w:r w:rsidR="007D66F8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296F60">
        <w:rPr>
          <w:rFonts w:ascii="Times New Roman" w:hAnsi="Times New Roman"/>
          <w:sz w:val="28"/>
          <w:szCs w:val="28"/>
          <w:lang w:val="ru-RU"/>
        </w:rPr>
        <w:t>сельского поселения</w:t>
      </w:r>
      <w:r w:rsidRPr="00296F60">
        <w:rPr>
          <w:rStyle w:val="a6"/>
          <w:rFonts w:ascii="Times New Roman" w:hAnsi="Times New Roman"/>
          <w:b w:val="0"/>
          <w:sz w:val="28"/>
          <w:szCs w:val="28"/>
          <w:lang w:val="ru-RU"/>
        </w:rPr>
        <w:t xml:space="preserve">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CB1CD1" w:rsidRPr="00296F60">
        <w:rPr>
          <w:rFonts w:ascii="Times New Roman" w:hAnsi="Times New Roman"/>
          <w:sz w:val="28"/>
          <w:szCs w:val="28"/>
          <w:lang w:val="ru-RU"/>
        </w:rPr>
        <w:t xml:space="preserve"> и физически</w:t>
      </w:r>
      <w:r w:rsidR="00A47A24" w:rsidRPr="00296F60">
        <w:rPr>
          <w:rFonts w:ascii="Times New Roman" w:hAnsi="Times New Roman"/>
          <w:sz w:val="28"/>
          <w:szCs w:val="28"/>
          <w:lang w:val="ru-RU"/>
        </w:rPr>
        <w:t>х</w:t>
      </w:r>
      <w:r w:rsidR="00CB1CD1" w:rsidRPr="00296F60">
        <w:rPr>
          <w:rFonts w:ascii="Times New Roman" w:hAnsi="Times New Roman"/>
          <w:sz w:val="28"/>
          <w:szCs w:val="28"/>
          <w:lang w:val="ru-RU"/>
        </w:rPr>
        <w:t xml:space="preserve">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BB1431" w:rsidRPr="00296F60" w:rsidRDefault="00BB1431" w:rsidP="00296F60">
      <w:pPr>
        <w:pStyle w:val="a5"/>
        <w:spacing w:before="0" w:beforeAutospacing="0" w:after="0" w:afterAutospacing="0"/>
        <w:ind w:firstLine="709"/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tbl>
      <w:tblPr>
        <w:tblW w:w="1017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1106"/>
        <w:gridCol w:w="1417"/>
        <w:gridCol w:w="851"/>
        <w:gridCol w:w="3119"/>
        <w:gridCol w:w="1417"/>
        <w:gridCol w:w="1701"/>
      </w:tblGrid>
      <w:tr w:rsidR="00296F60" w:rsidRPr="00296F60" w:rsidTr="0071569C">
        <w:trPr>
          <w:trHeight w:val="276"/>
          <w:jc w:val="right"/>
        </w:trPr>
        <w:tc>
          <w:tcPr>
            <w:tcW w:w="562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106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Адрес (местоположение) объекта</w:t>
            </w:r>
          </w:p>
        </w:tc>
        <w:tc>
          <w:tcPr>
            <w:tcW w:w="1417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Вид объекта недвижимости; тип движимого имущества</w:t>
            </w:r>
          </w:p>
        </w:tc>
        <w:tc>
          <w:tcPr>
            <w:tcW w:w="851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Наименование объекта учета</w:t>
            </w:r>
          </w:p>
        </w:tc>
        <w:tc>
          <w:tcPr>
            <w:tcW w:w="6237" w:type="dxa"/>
            <w:gridSpan w:val="3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Сведения о недвижимом имуществе</w:t>
            </w:r>
          </w:p>
        </w:tc>
      </w:tr>
      <w:tr w:rsidR="00296F60" w:rsidRPr="00296F60" w:rsidTr="0071569C">
        <w:trPr>
          <w:trHeight w:val="276"/>
          <w:jc w:val="right"/>
        </w:trPr>
        <w:tc>
          <w:tcPr>
            <w:tcW w:w="562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gridSpan w:val="3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Основная характеристика объекта недвижимости</w:t>
            </w:r>
          </w:p>
        </w:tc>
      </w:tr>
      <w:tr w:rsidR="00296F60" w:rsidRPr="00296F60" w:rsidTr="0071569C">
        <w:trPr>
          <w:trHeight w:val="552"/>
          <w:jc w:val="right"/>
        </w:trPr>
        <w:tc>
          <w:tcPr>
            <w:tcW w:w="562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6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 xml:space="preserve"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</w:t>
            </w:r>
            <w:r w:rsidRPr="00296F60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- для объектов незавершенного строительства)</w:t>
            </w:r>
          </w:p>
        </w:tc>
        <w:tc>
          <w:tcPr>
            <w:tcW w:w="1417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lastRenderedPageBreak/>
              <w:t>Фактическое значение/Проектируемое значение (для объектов незавершенного строитель</w:t>
            </w:r>
            <w:r w:rsidRPr="00296F60">
              <w:rPr>
                <w:rFonts w:ascii="Times New Roman" w:hAnsi="Times New Roman"/>
                <w:sz w:val="28"/>
                <w:szCs w:val="28"/>
              </w:rPr>
              <w:lastRenderedPageBreak/>
              <w:t>ства)</w:t>
            </w:r>
          </w:p>
        </w:tc>
        <w:tc>
          <w:tcPr>
            <w:tcW w:w="1701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Единица измерения (для площади - кв. м; для протяженности - м; для глубины залегания - м; для объема - </w:t>
            </w:r>
            <w:r w:rsidRPr="00296F60">
              <w:rPr>
                <w:rFonts w:ascii="Times New Roman" w:hAnsi="Times New Roman"/>
                <w:sz w:val="28"/>
                <w:szCs w:val="28"/>
              </w:rPr>
              <w:lastRenderedPageBreak/>
              <w:t>куб. м)</w:t>
            </w:r>
          </w:p>
        </w:tc>
      </w:tr>
      <w:tr w:rsidR="00296F60" w:rsidRPr="00296F60" w:rsidTr="0071569C">
        <w:trPr>
          <w:jc w:val="right"/>
        </w:trPr>
        <w:tc>
          <w:tcPr>
            <w:tcW w:w="562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06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BB1431" w:rsidRPr="00296F60" w:rsidRDefault="00BB1431" w:rsidP="00296F60">
      <w:pPr>
        <w:pStyle w:val="a5"/>
        <w:spacing w:before="0" w:beforeAutospacing="0" w:after="0" w:afterAutospacing="0"/>
        <w:ind w:firstLine="709"/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tbl>
      <w:tblPr>
        <w:tblW w:w="1017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1105"/>
        <w:gridCol w:w="992"/>
        <w:gridCol w:w="992"/>
        <w:gridCol w:w="851"/>
        <w:gridCol w:w="1842"/>
        <w:gridCol w:w="567"/>
        <w:gridCol w:w="851"/>
        <w:gridCol w:w="1984"/>
      </w:tblGrid>
      <w:tr w:rsidR="00296F60" w:rsidRPr="00296F60" w:rsidTr="0071569C">
        <w:trPr>
          <w:trHeight w:val="276"/>
          <w:jc w:val="right"/>
        </w:trPr>
        <w:tc>
          <w:tcPr>
            <w:tcW w:w="4928" w:type="dxa"/>
            <w:gridSpan w:val="5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br w:type="page"/>
              <w:t>Сведения о недвижимом имуществе</w:t>
            </w:r>
          </w:p>
        </w:tc>
        <w:tc>
          <w:tcPr>
            <w:tcW w:w="5244" w:type="dxa"/>
            <w:gridSpan w:val="4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Сведения о движимом имуществе</w:t>
            </w:r>
          </w:p>
        </w:tc>
      </w:tr>
      <w:tr w:rsidR="00296F60" w:rsidRPr="00296F60" w:rsidTr="0071569C">
        <w:trPr>
          <w:trHeight w:val="276"/>
          <w:jc w:val="right"/>
        </w:trPr>
        <w:tc>
          <w:tcPr>
            <w:tcW w:w="2093" w:type="dxa"/>
            <w:gridSpan w:val="2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992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Техническое состояние объекта недвижимости</w:t>
            </w:r>
          </w:p>
        </w:tc>
        <w:tc>
          <w:tcPr>
            <w:tcW w:w="992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851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5244" w:type="dxa"/>
            <w:gridSpan w:val="4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6F60" w:rsidRPr="00296F60" w:rsidTr="0071569C">
        <w:trPr>
          <w:trHeight w:val="1463"/>
          <w:jc w:val="right"/>
        </w:trPr>
        <w:tc>
          <w:tcPr>
            <w:tcW w:w="988" w:type="dxa"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Тип (кадастровый, условный, устаревший)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Государственный регистрационный знак (при наличии)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Марка, модель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Год выпуска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Состав (принадлежности) имущества</w:t>
            </w:r>
          </w:p>
        </w:tc>
      </w:tr>
      <w:tr w:rsidR="00296F60" w:rsidRPr="00296F60" w:rsidTr="0071569C">
        <w:trPr>
          <w:jc w:val="right"/>
        </w:trPr>
        <w:tc>
          <w:tcPr>
            <w:tcW w:w="988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05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:rsidR="00BB1431" w:rsidRPr="00296F60" w:rsidRDefault="00BB1431" w:rsidP="00296F60">
      <w:pPr>
        <w:pStyle w:val="a5"/>
        <w:spacing w:before="0" w:beforeAutospacing="0" w:after="0" w:afterAutospacing="0"/>
        <w:ind w:firstLine="709"/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tbl>
      <w:tblPr>
        <w:tblW w:w="1011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33"/>
        <w:gridCol w:w="1344"/>
        <w:gridCol w:w="992"/>
        <w:gridCol w:w="1135"/>
        <w:gridCol w:w="1563"/>
        <w:gridCol w:w="1216"/>
        <w:gridCol w:w="1134"/>
      </w:tblGrid>
      <w:tr w:rsidR="00296F60" w:rsidRPr="00296F60" w:rsidTr="0071569C">
        <w:trPr>
          <w:jc w:val="right"/>
        </w:trPr>
        <w:tc>
          <w:tcPr>
            <w:tcW w:w="10117" w:type="dxa"/>
            <w:gridSpan w:val="7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Сведения о правообладателях и о правах третьих лиц на имущество</w:t>
            </w:r>
          </w:p>
        </w:tc>
      </w:tr>
      <w:tr w:rsidR="00296F60" w:rsidRPr="00296F60" w:rsidTr="0071569C">
        <w:trPr>
          <w:jc w:val="right"/>
        </w:trPr>
        <w:tc>
          <w:tcPr>
            <w:tcW w:w="4077" w:type="dxa"/>
            <w:gridSpan w:val="2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Для договоров аренды и безвозмездного пользования</w:t>
            </w:r>
          </w:p>
        </w:tc>
        <w:tc>
          <w:tcPr>
            <w:tcW w:w="992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Наименование правообладателя</w:t>
            </w:r>
          </w:p>
        </w:tc>
        <w:tc>
          <w:tcPr>
            <w:tcW w:w="1135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Наличие ограниченного вещного права на имущество</w:t>
            </w:r>
          </w:p>
        </w:tc>
        <w:tc>
          <w:tcPr>
            <w:tcW w:w="1563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ИНН правообладателя</w:t>
            </w:r>
          </w:p>
        </w:tc>
        <w:tc>
          <w:tcPr>
            <w:tcW w:w="1216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Контактный номер телефона</w:t>
            </w:r>
          </w:p>
        </w:tc>
        <w:tc>
          <w:tcPr>
            <w:tcW w:w="1134" w:type="dxa"/>
            <w:vMerge w:val="restart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Адрес электронной почты</w:t>
            </w:r>
          </w:p>
        </w:tc>
      </w:tr>
      <w:tr w:rsidR="00296F60" w:rsidRPr="00296F60" w:rsidTr="0071569C">
        <w:trPr>
          <w:jc w:val="right"/>
        </w:trPr>
        <w:tc>
          <w:tcPr>
            <w:tcW w:w="2733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 xml:space="preserve">Наличие права аренды или права безвозмездного пользования на имущество </w:t>
            </w:r>
          </w:p>
        </w:tc>
        <w:tc>
          <w:tcPr>
            <w:tcW w:w="1344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Дата окончания срока действия договора (при наличии)</w:t>
            </w:r>
          </w:p>
        </w:tc>
        <w:tc>
          <w:tcPr>
            <w:tcW w:w="992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6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6F60" w:rsidRPr="00296F60" w:rsidTr="0071569C">
        <w:trPr>
          <w:jc w:val="right"/>
        </w:trPr>
        <w:tc>
          <w:tcPr>
            <w:tcW w:w="2733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44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35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63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16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BB1431" w:rsidRPr="00296F60" w:rsidRDefault="00BB1431" w:rsidP="00296F6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96F6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:rsidR="00BB1431" w:rsidRPr="00296F60" w:rsidRDefault="00BB1431" w:rsidP="00296F60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296F60">
        <w:rPr>
          <w:rStyle w:val="a6"/>
          <w:rFonts w:ascii="Times New Roman" w:hAnsi="Times New Roman"/>
          <w:b w:val="0"/>
          <w:sz w:val="28"/>
          <w:szCs w:val="28"/>
        </w:rPr>
        <w:br w:type="page"/>
      </w:r>
      <w:r w:rsidRPr="00296F60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D9285B">
        <w:rPr>
          <w:rFonts w:ascii="Times New Roman" w:hAnsi="Times New Roman"/>
          <w:sz w:val="28"/>
          <w:szCs w:val="28"/>
        </w:rPr>
        <w:t xml:space="preserve"> №2</w:t>
      </w:r>
    </w:p>
    <w:p w:rsidR="00BB1431" w:rsidRPr="00296F60" w:rsidRDefault="00BB1431" w:rsidP="00296F60">
      <w:pPr>
        <w:pStyle w:val="ConsPlusNormal"/>
        <w:ind w:left="3969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>к решению Совета народных депутатов</w:t>
      </w:r>
      <w:r w:rsidR="007D66F8">
        <w:rPr>
          <w:rFonts w:ascii="Times New Roman" w:hAnsi="Times New Roman" w:cs="Times New Roman"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0A293C" w:rsidRPr="00296F60">
        <w:rPr>
          <w:rFonts w:ascii="Times New Roman" w:hAnsi="Times New Roman" w:cs="Times New Roman"/>
          <w:sz w:val="28"/>
          <w:szCs w:val="28"/>
        </w:rPr>
        <w:t xml:space="preserve"> </w:t>
      </w:r>
      <w:r w:rsidRPr="00296F60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</w:t>
      </w:r>
    </w:p>
    <w:p w:rsidR="00BB1431" w:rsidRPr="00296F60" w:rsidRDefault="00BB1431" w:rsidP="00296F60">
      <w:pPr>
        <w:pStyle w:val="ConsPlusNormal"/>
        <w:ind w:left="3969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BB1431" w:rsidRPr="00296F60" w:rsidRDefault="00BB1431" w:rsidP="00296F60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 xml:space="preserve">от </w:t>
      </w:r>
      <w:r w:rsidR="00D9285B">
        <w:rPr>
          <w:rFonts w:ascii="Times New Roman" w:hAnsi="Times New Roman"/>
          <w:sz w:val="28"/>
          <w:szCs w:val="28"/>
        </w:rPr>
        <w:t xml:space="preserve"> 03.11.2020 </w:t>
      </w:r>
      <w:r w:rsidRPr="00296F60">
        <w:rPr>
          <w:rFonts w:ascii="Times New Roman" w:hAnsi="Times New Roman"/>
          <w:sz w:val="28"/>
          <w:szCs w:val="28"/>
        </w:rPr>
        <w:t xml:space="preserve">№ </w:t>
      </w:r>
      <w:r w:rsidR="00D9285B">
        <w:rPr>
          <w:rFonts w:ascii="Times New Roman" w:hAnsi="Times New Roman"/>
          <w:sz w:val="28"/>
          <w:szCs w:val="28"/>
        </w:rPr>
        <w:t>18</w:t>
      </w:r>
    </w:p>
    <w:p w:rsidR="00BB1431" w:rsidRPr="00296F60" w:rsidRDefault="00BB1431" w:rsidP="00296F60">
      <w:pPr>
        <w:ind w:firstLine="709"/>
        <w:rPr>
          <w:rFonts w:ascii="Times New Roman" w:hAnsi="Times New Roman"/>
          <w:sz w:val="28"/>
          <w:szCs w:val="28"/>
        </w:rPr>
      </w:pPr>
    </w:p>
    <w:p w:rsidR="00BB1431" w:rsidRPr="00296F60" w:rsidRDefault="00BB1431" w:rsidP="00296F6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>Виды муниципального имущества, которое используется для формирования Перечня муниципального имущества</w:t>
      </w:r>
      <w:r w:rsidR="007D66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293C">
        <w:rPr>
          <w:rFonts w:ascii="Times New Roman" w:hAnsi="Times New Roman"/>
          <w:sz w:val="28"/>
          <w:szCs w:val="28"/>
        </w:rPr>
        <w:t>Медовского</w:t>
      </w:r>
      <w:r w:rsidR="000A293C" w:rsidRPr="00296F60">
        <w:rPr>
          <w:rFonts w:ascii="Times New Roman" w:hAnsi="Times New Roman" w:cs="Times New Roman"/>
          <w:sz w:val="28"/>
          <w:szCs w:val="28"/>
        </w:rPr>
        <w:t xml:space="preserve"> </w:t>
      </w:r>
      <w:r w:rsidRPr="00296F60">
        <w:rPr>
          <w:rFonts w:ascii="Times New Roman" w:hAnsi="Times New Roman" w:cs="Times New Roman"/>
          <w:sz w:val="28"/>
          <w:szCs w:val="28"/>
        </w:rPr>
        <w:t>сельского поселения Б</w:t>
      </w:r>
      <w:r w:rsidRPr="00296F60">
        <w:rPr>
          <w:rFonts w:ascii="Times New Roman" w:hAnsi="Times New Roman" w:cs="Times New Roman"/>
          <w:bCs/>
          <w:sz w:val="28"/>
          <w:szCs w:val="28"/>
        </w:rPr>
        <w:t>огучарского муниципального района Воронежской области</w:t>
      </w:r>
      <w:r w:rsidRPr="00296F60">
        <w:rPr>
          <w:rFonts w:ascii="Times New Roman" w:hAnsi="Times New Roman" w:cs="Times New Roman"/>
          <w:sz w:val="28"/>
          <w:szCs w:val="28"/>
        </w:rPr>
        <w:t>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CB1CD1" w:rsidRPr="00296F60">
        <w:rPr>
          <w:rFonts w:ascii="Times New Roman" w:hAnsi="Times New Roman" w:cs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BB1431" w:rsidRPr="00296F60" w:rsidRDefault="00BB1431" w:rsidP="00296F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431" w:rsidRPr="00296F60" w:rsidRDefault="00BB1431" w:rsidP="00296F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>1. Движимое имущество: оборудование, машины, механизмы, установки, инвентарь, инструменты, пригодные к эксплуатации по назначению с учетом их технического состояния, экономических характеристик и морального износа, срок службы которых превышает пять лет;</w:t>
      </w:r>
    </w:p>
    <w:p w:rsidR="00BB1431" w:rsidRPr="00296F60" w:rsidRDefault="00BB1431" w:rsidP="00296F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>2. Объекты недвижимого имущества, подключенные к сетям инженерно-технического обеспечения и имеющие доступ к объектам транспортной инфраструктуры;</w:t>
      </w:r>
      <w:bookmarkStart w:id="5" w:name="_GoBack"/>
      <w:bookmarkEnd w:id="5"/>
    </w:p>
    <w:p w:rsidR="00BB1431" w:rsidRPr="00296F60" w:rsidRDefault="00BB1431" w:rsidP="00296F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60">
        <w:rPr>
          <w:rFonts w:ascii="Times New Roman" w:hAnsi="Times New Roman" w:cs="Times New Roman"/>
          <w:sz w:val="28"/>
          <w:szCs w:val="28"/>
        </w:rPr>
        <w:t>3. Имущество, переданное субъекту малого и среднего предпринимательства</w:t>
      </w:r>
      <w:r w:rsidR="00CB1CD1" w:rsidRPr="00296F60">
        <w:rPr>
          <w:rFonts w:ascii="Times New Roman" w:hAnsi="Times New Roman" w:cs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 </w:t>
      </w:r>
      <w:r w:rsidRPr="00296F60">
        <w:rPr>
          <w:rFonts w:ascii="Times New Roman" w:hAnsi="Times New Roman" w:cs="Times New Roman"/>
          <w:sz w:val="28"/>
          <w:szCs w:val="28"/>
        </w:rPr>
        <w:t>по договору аренды, срок действия которого составляет не менее пяти лет;</w:t>
      </w:r>
    </w:p>
    <w:p w:rsidR="00385249" w:rsidRPr="00296F60" w:rsidRDefault="00BB1431" w:rsidP="00296F60">
      <w:pPr>
        <w:ind w:firstLine="709"/>
        <w:rPr>
          <w:rFonts w:ascii="Times New Roman" w:hAnsi="Times New Roman"/>
          <w:sz w:val="28"/>
          <w:szCs w:val="28"/>
        </w:rPr>
      </w:pPr>
      <w:r w:rsidRPr="00296F60">
        <w:rPr>
          <w:rFonts w:ascii="Times New Roman" w:hAnsi="Times New Roman"/>
          <w:sz w:val="28"/>
          <w:szCs w:val="28"/>
        </w:rPr>
        <w:t>4. Земельные участки, в том числе из земель сельскохозяйственного назначения, размеры которых соответствуют предельным размерам, определенным в соответствии со статьей 11</w:t>
      </w:r>
      <w:r w:rsidRPr="00296F60">
        <w:rPr>
          <w:rFonts w:ascii="Times New Roman" w:hAnsi="Times New Roman"/>
          <w:sz w:val="28"/>
          <w:szCs w:val="28"/>
          <w:vertAlign w:val="superscript"/>
        </w:rPr>
        <w:t>9</w:t>
      </w:r>
      <w:r w:rsidRPr="00296F60">
        <w:rPr>
          <w:rFonts w:ascii="Times New Roman" w:hAnsi="Times New Roman"/>
          <w:sz w:val="28"/>
          <w:szCs w:val="28"/>
        </w:rPr>
        <w:t xml:space="preserve"> Земельного кодекса Российской Федерации. </w:t>
      </w:r>
    </w:p>
    <w:sectPr w:rsidR="00385249" w:rsidRPr="00296F60" w:rsidSect="000A293C">
      <w:pgSz w:w="11906" w:h="16838"/>
      <w:pgMar w:top="993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783" w:rsidRDefault="007D3783">
      <w:r>
        <w:separator/>
      </w:r>
    </w:p>
  </w:endnote>
  <w:endnote w:type="continuationSeparator" w:id="0">
    <w:p w:rsidR="007D3783" w:rsidRDefault="007D3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783" w:rsidRDefault="007D3783">
      <w:r>
        <w:separator/>
      </w:r>
    </w:p>
  </w:footnote>
  <w:footnote w:type="continuationSeparator" w:id="0">
    <w:p w:rsidR="007D3783" w:rsidRDefault="007D37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A58"/>
    <w:rsid w:val="0000192C"/>
    <w:rsid w:val="000A293C"/>
    <w:rsid w:val="001E0E45"/>
    <w:rsid w:val="001F2A00"/>
    <w:rsid w:val="00296F60"/>
    <w:rsid w:val="002A4A6A"/>
    <w:rsid w:val="003332B2"/>
    <w:rsid w:val="00345C0F"/>
    <w:rsid w:val="00430686"/>
    <w:rsid w:val="00464590"/>
    <w:rsid w:val="004E6081"/>
    <w:rsid w:val="004E77CC"/>
    <w:rsid w:val="005768D5"/>
    <w:rsid w:val="005E4A58"/>
    <w:rsid w:val="00670D10"/>
    <w:rsid w:val="00673F7B"/>
    <w:rsid w:val="00710645"/>
    <w:rsid w:val="00740E78"/>
    <w:rsid w:val="007D3783"/>
    <w:rsid w:val="007D66F8"/>
    <w:rsid w:val="00841CED"/>
    <w:rsid w:val="00844725"/>
    <w:rsid w:val="00896D13"/>
    <w:rsid w:val="00963A2D"/>
    <w:rsid w:val="009C40C2"/>
    <w:rsid w:val="009E334F"/>
    <w:rsid w:val="00A47A24"/>
    <w:rsid w:val="00A53D3D"/>
    <w:rsid w:val="00A71B22"/>
    <w:rsid w:val="00BB1431"/>
    <w:rsid w:val="00BB3345"/>
    <w:rsid w:val="00BD6D03"/>
    <w:rsid w:val="00BF1AA0"/>
    <w:rsid w:val="00C03759"/>
    <w:rsid w:val="00C15094"/>
    <w:rsid w:val="00C76D20"/>
    <w:rsid w:val="00CB1CD1"/>
    <w:rsid w:val="00D106F5"/>
    <w:rsid w:val="00D17A3B"/>
    <w:rsid w:val="00D2758C"/>
    <w:rsid w:val="00D34564"/>
    <w:rsid w:val="00D5336F"/>
    <w:rsid w:val="00D73376"/>
    <w:rsid w:val="00D9285B"/>
    <w:rsid w:val="00DE5F36"/>
    <w:rsid w:val="00E07277"/>
    <w:rsid w:val="00E83E6E"/>
    <w:rsid w:val="00EF4BF4"/>
    <w:rsid w:val="00F057F1"/>
    <w:rsid w:val="00F13597"/>
    <w:rsid w:val="00F60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uiPriority w:val="22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0A293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9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3793</Words>
  <Characters>21623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38</cp:revision>
  <dcterms:created xsi:type="dcterms:W3CDTF">2020-10-26T11:01:00Z</dcterms:created>
  <dcterms:modified xsi:type="dcterms:W3CDTF">2020-11-03T07:37:00Z</dcterms:modified>
</cp:coreProperties>
</file>