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E3" w:rsidRPr="00D71918" w:rsidRDefault="00804AE3" w:rsidP="00804AE3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1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D71918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РАВНИННЫЙ СЕЛЬСОВЕТ ПОНОМАРЕВСКОГО РАЙОНА ОРЕНБУРГСКОЙ ОБЛАСТИ</w:t>
      </w:r>
    </w:p>
    <w:p w:rsidR="00804AE3" w:rsidRPr="00D71918" w:rsidRDefault="00804AE3" w:rsidP="00804AE3">
      <w:pPr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19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1918">
        <w:rPr>
          <w:rFonts w:ascii="Times New Roman" w:hAnsi="Times New Roman" w:cs="Times New Roman"/>
          <w:sz w:val="28"/>
          <w:szCs w:val="28"/>
        </w:rPr>
        <w:t>- заседание</w:t>
      </w:r>
    </w:p>
    <w:p w:rsidR="00804AE3" w:rsidRPr="00D71918" w:rsidRDefault="00804AE3" w:rsidP="00804AE3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AE3" w:rsidRPr="00D71918" w:rsidRDefault="00804AE3" w:rsidP="00804AE3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D71918">
        <w:rPr>
          <w:rFonts w:ascii="Times New Roman" w:hAnsi="Times New Roman"/>
          <w:b/>
          <w:sz w:val="28"/>
          <w:szCs w:val="28"/>
          <w:lang w:val="ru-RU"/>
        </w:rPr>
        <w:t>ТРЕТИЙ СОЗЫВ</w:t>
      </w:r>
      <w:r w:rsidRPr="00D71918">
        <w:rPr>
          <w:rFonts w:ascii="Times New Roman" w:hAnsi="Times New Roman"/>
          <w:sz w:val="28"/>
          <w:szCs w:val="28"/>
          <w:lang w:val="ru-RU"/>
        </w:rPr>
        <w:t xml:space="preserve"> 2015 года</w:t>
      </w:r>
    </w:p>
    <w:p w:rsidR="00804AE3" w:rsidRPr="00D71918" w:rsidRDefault="00804AE3" w:rsidP="00804AE3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1918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804AE3" w:rsidRPr="00D71918" w:rsidRDefault="00804AE3" w:rsidP="00804AE3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04AE3" w:rsidRPr="00D71918" w:rsidRDefault="00804AE3" w:rsidP="00804AE3">
      <w:pPr>
        <w:pStyle w:val="1"/>
        <w:tabs>
          <w:tab w:val="left" w:pos="96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27 декабря</w:t>
      </w:r>
      <w:r w:rsidRPr="00D71918">
        <w:rPr>
          <w:rFonts w:ascii="Times New Roman" w:hAnsi="Times New Roman"/>
          <w:b/>
          <w:sz w:val="28"/>
          <w:szCs w:val="28"/>
          <w:lang w:val="ru-RU"/>
        </w:rPr>
        <w:t xml:space="preserve"> 2019 год                    </w:t>
      </w:r>
      <w:r w:rsidRPr="00D71918">
        <w:rPr>
          <w:rFonts w:ascii="Times New Roman" w:hAnsi="Times New Roman"/>
          <w:sz w:val="28"/>
          <w:szCs w:val="28"/>
          <w:lang w:val="ru-RU"/>
        </w:rPr>
        <w:t>п. Равнинный</w:t>
      </w:r>
      <w:r w:rsidRPr="00D7191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№ 1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</w:p>
    <w:p w:rsidR="00804AE3" w:rsidRPr="00D71918" w:rsidRDefault="00804AE3" w:rsidP="00804AE3">
      <w:pPr>
        <w:rPr>
          <w:rFonts w:ascii="Times New Roman" w:hAnsi="Times New Roman" w:cs="Times New Roman"/>
        </w:rPr>
      </w:pPr>
    </w:p>
    <w:p w:rsidR="00804AE3" w:rsidRPr="0080103E" w:rsidRDefault="00804AE3" w:rsidP="00804AE3">
      <w:pPr>
        <w:spacing w:after="296" w:line="322" w:lineRule="exact"/>
        <w:ind w:left="40" w:right="700" w:firstLine="3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03E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 w:rsidR="0009665F">
        <w:rPr>
          <w:rFonts w:ascii="Times New Roman" w:eastAsia="Times New Roman" w:hAnsi="Times New Roman" w:cs="Times New Roman"/>
          <w:b/>
          <w:sz w:val="28"/>
          <w:szCs w:val="28"/>
        </w:rPr>
        <w:t xml:space="preserve">и дополнений </w:t>
      </w:r>
      <w:r w:rsidRPr="0080103E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решение Совета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Равнинный</w:t>
      </w:r>
      <w:r w:rsidRPr="0080103E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Пономаревского района Оренбургской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26.10.2012г. </w:t>
      </w:r>
      <w:r w:rsidRPr="0080103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64</w:t>
      </w:r>
      <w:r w:rsidRPr="0080103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Об утверждении Нормы и правил по благоустройству территории МО Равнинный  сельсовет</w:t>
      </w:r>
      <w:r w:rsidRPr="008010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9665F" w:rsidRDefault="0009665F"/>
    <w:p w:rsidR="00265FB4" w:rsidRDefault="0009665F" w:rsidP="00096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65F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протеста прокурора Пономаревского района Оренбургской области  от 07.10.2019 года № 7/1-2019 года на Правила благоустройства, руководствуясь п.9.3 главы 9 Приложения к Методическим рекомендациям для подготовки правил благоустройства для территорий поселений, городских округов, внутригородских районов Совет депутатов МО Равнинный сельсовет РЕШИЛ:</w:t>
      </w:r>
    </w:p>
    <w:p w:rsidR="0009665F" w:rsidRDefault="0009665F" w:rsidP="00096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Нормы и Правила по благоустройству территории муниципального образования Равнинный сельсовет следующие изменения и дополнения:</w:t>
      </w:r>
    </w:p>
    <w:p w:rsidR="00290D59" w:rsidRDefault="0009665F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sz w:val="28"/>
          <w:szCs w:val="28"/>
        </w:rPr>
        <w:t>- в раздел 5 добавить подраздел 5.2 « Благоустройст</w:t>
      </w:r>
      <w:r w:rsidR="00986848">
        <w:rPr>
          <w:sz w:val="28"/>
          <w:szCs w:val="28"/>
        </w:rPr>
        <w:t xml:space="preserve">во территорий </w:t>
      </w:r>
      <w:proofErr w:type="spellStart"/>
      <w:r w:rsidR="00986848">
        <w:rPr>
          <w:sz w:val="28"/>
          <w:szCs w:val="28"/>
        </w:rPr>
        <w:t>реакреационного</w:t>
      </w:r>
      <w:proofErr w:type="spellEnd"/>
      <w:r w:rsidR="00986848">
        <w:rPr>
          <w:sz w:val="28"/>
          <w:szCs w:val="28"/>
        </w:rPr>
        <w:t xml:space="preserve"> назначения»</w:t>
      </w:r>
      <w:r w:rsidR="00290D59" w:rsidRPr="00290D59">
        <w:rPr>
          <w:color w:val="000000"/>
          <w:sz w:val="19"/>
          <w:szCs w:val="19"/>
        </w:rPr>
        <w:t xml:space="preserve"> </w:t>
      </w:r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</w:t>
      </w:r>
      <w:r w:rsidRPr="00290D59">
        <w:rPr>
          <w:color w:val="000000"/>
          <w:sz w:val="28"/>
          <w:szCs w:val="28"/>
        </w:rPr>
        <w:t>Объектами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>5.2.2</w:t>
      </w:r>
      <w:r w:rsidRPr="00290D59">
        <w:rPr>
          <w:rStyle w:val="dt-m"/>
          <w:color w:val="808080"/>
          <w:sz w:val="28"/>
          <w:szCs w:val="28"/>
        </w:rPr>
        <w:t>.</w:t>
      </w:r>
      <w:r w:rsidRPr="00290D59">
        <w:rPr>
          <w:color w:val="000000"/>
          <w:sz w:val="28"/>
          <w:szCs w:val="28"/>
        </w:rPr>
        <w:t xml:space="preserve">Благоустройство памятников садово-паркового искусства,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</w:t>
      </w:r>
      <w:r w:rsidRPr="00290D59">
        <w:rPr>
          <w:color w:val="000000"/>
          <w:sz w:val="28"/>
          <w:szCs w:val="28"/>
        </w:rPr>
        <w:lastRenderedPageBreak/>
        <w:t>историко-культурным регламентом территории, на которой он расположен (при его наличии).</w:t>
      </w:r>
      <w:bookmarkStart w:id="0" w:name="l332"/>
      <w:bookmarkStart w:id="1" w:name="l162"/>
      <w:bookmarkEnd w:id="0"/>
      <w:bookmarkEnd w:id="1"/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>5.2.3</w:t>
      </w:r>
      <w:r w:rsidRPr="00290D59">
        <w:rPr>
          <w:rStyle w:val="dt-m"/>
          <w:color w:val="808080"/>
          <w:sz w:val="28"/>
          <w:szCs w:val="28"/>
        </w:rPr>
        <w:t>.</w:t>
      </w:r>
      <w:r w:rsidRPr="00290D59">
        <w:rPr>
          <w:color w:val="000000"/>
          <w:sz w:val="28"/>
          <w:szCs w:val="28"/>
        </w:rPr>
        <w:t>При реконструкции объектов рекреации рекомендуется предусматривать:</w:t>
      </w:r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290D59">
        <w:rPr>
          <w:color w:val="000000"/>
          <w:sz w:val="28"/>
          <w:szCs w:val="28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  <w:bookmarkStart w:id="2" w:name="l333"/>
      <w:bookmarkEnd w:id="2"/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290D59">
        <w:rPr>
          <w:color w:val="000000"/>
          <w:sz w:val="28"/>
          <w:szCs w:val="28"/>
        </w:rPr>
        <w:t xml:space="preserve">- для парков и садов: реконструкцию планировочной структуры (например, изменение плотности дорожной сети), </w:t>
      </w:r>
      <w:proofErr w:type="spellStart"/>
      <w:r w:rsidRPr="00290D59">
        <w:rPr>
          <w:color w:val="000000"/>
          <w:sz w:val="28"/>
          <w:szCs w:val="28"/>
        </w:rPr>
        <w:t>разреживание</w:t>
      </w:r>
      <w:proofErr w:type="spellEnd"/>
      <w:r w:rsidRPr="00290D59">
        <w:rPr>
          <w:color w:val="000000"/>
          <w:sz w:val="28"/>
          <w:szCs w:val="28"/>
        </w:rPr>
        <w:t xml:space="preserve">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  <w:bookmarkStart w:id="3" w:name="l163"/>
      <w:bookmarkEnd w:id="3"/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290D59">
        <w:rPr>
          <w:color w:val="000000"/>
          <w:sz w:val="28"/>
          <w:szCs w:val="28"/>
        </w:rPr>
        <w:t>-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  <w:bookmarkStart w:id="4" w:name="l334"/>
      <w:bookmarkStart w:id="5" w:name="l164"/>
      <w:bookmarkEnd w:id="4"/>
      <w:bookmarkEnd w:id="5"/>
    </w:p>
    <w:p w:rsid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>5.2.4</w:t>
      </w:r>
      <w:r w:rsidRPr="00290D59">
        <w:rPr>
          <w:rStyle w:val="dt-m"/>
          <w:color w:val="808080"/>
          <w:sz w:val="28"/>
          <w:szCs w:val="28"/>
        </w:rPr>
        <w:t>.</w:t>
      </w:r>
      <w:r w:rsidRPr="00290D59">
        <w:rPr>
          <w:color w:val="000000"/>
          <w:sz w:val="28"/>
          <w:szCs w:val="28"/>
        </w:rPr>
        <w:t>На территориях, предназначенных и обустроенных для организации активного массового отдыха, купания и рекреации (далее - зона отдыха)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</w:t>
      </w:r>
      <w:bookmarkStart w:id="6" w:name="l335"/>
      <w:bookmarkEnd w:id="6"/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5.2.5</w:t>
      </w:r>
      <w:r w:rsidRPr="00290D59">
        <w:rPr>
          <w:rStyle w:val="dt-m"/>
          <w:color w:val="808080"/>
          <w:sz w:val="28"/>
          <w:szCs w:val="28"/>
        </w:rPr>
        <w:t>.</w:t>
      </w:r>
      <w:r w:rsidRPr="00290D59">
        <w:rPr>
          <w:color w:val="000000"/>
          <w:sz w:val="28"/>
          <w:szCs w:val="28"/>
        </w:rPr>
        <w:t>Перечень элементов благоустройства на территории зоны отдыха, как правило,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bookmarkStart w:id="7" w:name="l165"/>
      <w:bookmarkEnd w:id="7"/>
      <w:proofErr w:type="gramEnd"/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>5.2.6</w:t>
      </w:r>
      <w:r w:rsidRPr="00290D59">
        <w:rPr>
          <w:rStyle w:val="dt-m"/>
          <w:color w:val="808080"/>
          <w:sz w:val="28"/>
          <w:szCs w:val="28"/>
        </w:rPr>
        <w:t>.</w:t>
      </w:r>
      <w:r w:rsidRPr="00290D59">
        <w:rPr>
          <w:color w:val="000000"/>
          <w:sz w:val="28"/>
          <w:szCs w:val="28"/>
        </w:rPr>
        <w:t>При проектировании озеленения территории объектов рекомендуется:</w:t>
      </w:r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290D59">
        <w:rPr>
          <w:color w:val="000000"/>
          <w:sz w:val="28"/>
          <w:szCs w:val="28"/>
        </w:rPr>
        <w:t>- произвести оценку существующей растительности, состояния древесных растений и травянистого покрова;</w:t>
      </w:r>
      <w:bookmarkStart w:id="8" w:name="l336"/>
      <w:bookmarkEnd w:id="8"/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290D59">
        <w:rPr>
          <w:color w:val="000000"/>
          <w:sz w:val="28"/>
          <w:szCs w:val="28"/>
        </w:rPr>
        <w:lastRenderedPageBreak/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290D59">
        <w:rPr>
          <w:color w:val="000000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290D59">
        <w:rPr>
          <w:color w:val="000000"/>
          <w:sz w:val="28"/>
          <w:szCs w:val="28"/>
        </w:rPr>
        <w:t>,</w:t>
      </w:r>
      <w:proofErr w:type="gramEnd"/>
      <w:r w:rsidRPr="00290D59">
        <w:rPr>
          <w:color w:val="000000"/>
          <w:sz w:val="28"/>
          <w:szCs w:val="28"/>
        </w:rPr>
        <w:t xml:space="preserve"> чем на 80% общей площади зоны отдыха;</w:t>
      </w:r>
      <w:bookmarkStart w:id="9" w:name="l166"/>
      <w:bookmarkEnd w:id="9"/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290D59">
        <w:rPr>
          <w:color w:val="000000"/>
          <w:sz w:val="28"/>
          <w:szCs w:val="28"/>
        </w:rPr>
        <w:t>- обеспечивать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290D59">
        <w:rPr>
          <w:color w:val="000000"/>
          <w:sz w:val="28"/>
          <w:szCs w:val="28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>5.2</w:t>
      </w:r>
      <w:r w:rsidRPr="00290D59">
        <w:rPr>
          <w:rStyle w:val="dt-m"/>
          <w:color w:val="808080"/>
          <w:sz w:val="28"/>
          <w:szCs w:val="28"/>
        </w:rPr>
        <w:t>.7.</w:t>
      </w:r>
      <w:r w:rsidRPr="00290D59">
        <w:rPr>
          <w:color w:val="000000"/>
          <w:sz w:val="28"/>
          <w:szCs w:val="28"/>
        </w:rPr>
        <w:t>Возможно размещение ограждения, уличного технического оборудования (торговые тележки "вода", "мороженое"), некапитальных нестационарных сооружений мелкорозничной торговли и питания, туалетных кабин.</w:t>
      </w:r>
      <w:bookmarkStart w:id="10" w:name="l337"/>
      <w:bookmarkStart w:id="11" w:name="l167"/>
      <w:bookmarkEnd w:id="10"/>
      <w:bookmarkEnd w:id="11"/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>5.2</w:t>
      </w:r>
      <w:r w:rsidRPr="00290D59">
        <w:rPr>
          <w:rStyle w:val="dt-m"/>
          <w:color w:val="808080"/>
          <w:sz w:val="28"/>
          <w:szCs w:val="28"/>
        </w:rPr>
        <w:t>.8.</w:t>
      </w:r>
      <w:r w:rsidRPr="00290D59">
        <w:rPr>
          <w:color w:val="000000"/>
          <w:sz w:val="28"/>
          <w:szCs w:val="28"/>
        </w:rPr>
        <w:t>На территории муниципального образования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>5.2</w:t>
      </w:r>
      <w:r w:rsidRPr="00290D59">
        <w:rPr>
          <w:rStyle w:val="dt-m"/>
          <w:color w:val="808080"/>
          <w:sz w:val="28"/>
          <w:szCs w:val="28"/>
        </w:rPr>
        <w:t>.9.</w:t>
      </w:r>
      <w:r w:rsidRPr="00290D59">
        <w:rPr>
          <w:color w:val="000000"/>
          <w:sz w:val="28"/>
          <w:szCs w:val="28"/>
        </w:rPr>
        <w:t>По ландшафтно-климатическим условиям - парки на пересеченном рельефе, парки по берегам водоемов, рек, парки на территориях, занятых лесными насаждениями.</w:t>
      </w:r>
      <w:bookmarkStart w:id="12" w:name="l168"/>
      <w:bookmarkEnd w:id="12"/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>5.2.</w:t>
      </w:r>
      <w:r w:rsidRPr="00290D59">
        <w:rPr>
          <w:rStyle w:val="dt-m"/>
          <w:color w:val="808080"/>
          <w:sz w:val="28"/>
          <w:szCs w:val="28"/>
        </w:rPr>
        <w:t>10.</w:t>
      </w:r>
      <w:r w:rsidRPr="00290D59">
        <w:rPr>
          <w:color w:val="000000"/>
          <w:sz w:val="28"/>
          <w:szCs w:val="28"/>
        </w:rPr>
        <w:t xml:space="preserve">На территории многофункционального парка рекомендуется предусматривать: систему аллей, дорожек и площадок, парковые сооружения (аттракционы, беседки, павильоны, туалеты и др.). </w:t>
      </w:r>
      <w:proofErr w:type="gramStart"/>
      <w:r w:rsidRPr="00290D59">
        <w:rPr>
          <w:color w:val="000000"/>
          <w:sz w:val="28"/>
          <w:szCs w:val="28"/>
        </w:rPr>
        <w:t>Рекомендуется применение различных видов и приемов озеленения: вертикального (</w:t>
      </w:r>
      <w:proofErr w:type="spellStart"/>
      <w:r w:rsidRPr="00290D59">
        <w:rPr>
          <w:color w:val="000000"/>
          <w:sz w:val="28"/>
          <w:szCs w:val="28"/>
        </w:rPr>
        <w:t>перголы</w:t>
      </w:r>
      <w:proofErr w:type="spellEnd"/>
      <w:r w:rsidRPr="00290D59">
        <w:rPr>
          <w:color w:val="000000"/>
          <w:sz w:val="28"/>
          <w:szCs w:val="28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bookmarkStart w:id="13" w:name="l338"/>
      <w:bookmarkEnd w:id="13"/>
      <w:proofErr w:type="gramEnd"/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>5.2</w:t>
      </w:r>
      <w:r w:rsidRPr="00290D59">
        <w:rPr>
          <w:rStyle w:val="dt-m"/>
          <w:color w:val="808080"/>
          <w:sz w:val="28"/>
          <w:szCs w:val="28"/>
        </w:rPr>
        <w:t>.11.</w:t>
      </w:r>
      <w:r w:rsidRPr="00290D59">
        <w:rPr>
          <w:color w:val="000000"/>
          <w:sz w:val="28"/>
          <w:szCs w:val="28"/>
        </w:rPr>
        <w:t>Состав и количество парковых сооружений, элементы благоустройства в специализированных парках, как правило, зависят от тематической направленности парка, определяются заданием на проектирование и проектным решением.</w:t>
      </w:r>
      <w:bookmarkStart w:id="14" w:name="l169"/>
      <w:bookmarkEnd w:id="14"/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lastRenderedPageBreak/>
        <w:t>5.2</w:t>
      </w:r>
      <w:r w:rsidRPr="00290D59">
        <w:rPr>
          <w:rStyle w:val="dt-m"/>
          <w:color w:val="808080"/>
          <w:sz w:val="28"/>
          <w:szCs w:val="28"/>
        </w:rPr>
        <w:t>.12.</w:t>
      </w:r>
      <w:r w:rsidRPr="00290D59">
        <w:rPr>
          <w:color w:val="000000"/>
          <w:sz w:val="28"/>
          <w:szCs w:val="28"/>
        </w:rPr>
        <w:t>На территории парка жилого района рекомендуется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  <w:bookmarkStart w:id="15" w:name="l339"/>
      <w:bookmarkEnd w:id="15"/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>5.2</w:t>
      </w:r>
      <w:r w:rsidRPr="00290D59">
        <w:rPr>
          <w:rStyle w:val="dt-m"/>
          <w:color w:val="808080"/>
          <w:sz w:val="28"/>
          <w:szCs w:val="28"/>
        </w:rPr>
        <w:t>.13.</w:t>
      </w:r>
      <w:r w:rsidRPr="00290D59">
        <w:rPr>
          <w:color w:val="000000"/>
          <w:sz w:val="28"/>
          <w:szCs w:val="28"/>
        </w:rPr>
        <w:t>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рекомендуется предусматривать цветочное оформление с использованием видов растений, характерных для данной климатической зоны.</w:t>
      </w:r>
      <w:bookmarkStart w:id="16" w:name="l170"/>
      <w:bookmarkEnd w:id="16"/>
    </w:p>
    <w:p w:rsid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rStyle w:val="dt-m"/>
          <w:color w:val="808080"/>
          <w:sz w:val="28"/>
          <w:szCs w:val="28"/>
        </w:rPr>
        <w:t>5.2</w:t>
      </w:r>
      <w:r w:rsidRPr="00290D59">
        <w:rPr>
          <w:rStyle w:val="dt-m"/>
          <w:color w:val="808080"/>
          <w:sz w:val="28"/>
          <w:szCs w:val="28"/>
        </w:rPr>
        <w:t>.14.</w:t>
      </w:r>
      <w:r w:rsidRPr="00290D59">
        <w:rPr>
          <w:color w:val="000000"/>
          <w:sz w:val="28"/>
          <w:szCs w:val="28"/>
        </w:rPr>
        <w:t>На территории населенного пункта рекомендуется формировать следующие виды садов: сады отдыха (предназначен для организации кратковременного отдыха населения и прогулок), сады при сооружениях, сады-выставки (экспозиционная территория, действующая как самостоятельный объект или как часть городского парка), сады на крышах (размещаются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 микроклиматических</w:t>
      </w:r>
      <w:proofErr w:type="gramEnd"/>
      <w:r w:rsidRPr="00290D59">
        <w:rPr>
          <w:color w:val="000000"/>
          <w:sz w:val="28"/>
          <w:szCs w:val="28"/>
        </w:rPr>
        <w:t xml:space="preserve"> условий) и др.</w:t>
      </w:r>
      <w:bookmarkStart w:id="17" w:name="l340"/>
      <w:bookmarkStart w:id="18" w:name="l171"/>
      <w:bookmarkEnd w:id="17"/>
      <w:bookmarkEnd w:id="18"/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290D59">
        <w:rPr>
          <w:rStyle w:val="dt-m"/>
          <w:color w:val="808080"/>
          <w:sz w:val="28"/>
          <w:szCs w:val="28"/>
        </w:rPr>
        <w:t>.15.</w:t>
      </w:r>
      <w:r w:rsidRPr="00290D59">
        <w:rPr>
          <w:color w:val="000000"/>
          <w:sz w:val="28"/>
          <w:szCs w:val="28"/>
        </w:rPr>
        <w:t>Как правило, перечень элементов благоустройства на территории сада отдыха и прогулок включает: твердые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"вода", "мороженое"), осветительное оборудование.</w:t>
      </w:r>
      <w:bookmarkStart w:id="19" w:name="l341"/>
      <w:bookmarkEnd w:id="19"/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>5.2</w:t>
      </w:r>
      <w:r w:rsidRPr="00290D59">
        <w:rPr>
          <w:rStyle w:val="dt-m"/>
          <w:color w:val="808080"/>
          <w:sz w:val="28"/>
          <w:szCs w:val="28"/>
        </w:rPr>
        <w:t>.16.</w:t>
      </w:r>
      <w:r w:rsidRPr="00290D59">
        <w:rPr>
          <w:color w:val="000000"/>
          <w:sz w:val="28"/>
          <w:szCs w:val="28"/>
        </w:rPr>
        <w:t>Рекомендуется предусматривать колористическое решение покрытия, размещение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озеленения.</w:t>
      </w:r>
      <w:bookmarkStart w:id="20" w:name="l172"/>
      <w:bookmarkEnd w:id="20"/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>5.2</w:t>
      </w:r>
      <w:r w:rsidRPr="00290D59">
        <w:rPr>
          <w:rStyle w:val="dt-m"/>
          <w:color w:val="808080"/>
          <w:sz w:val="28"/>
          <w:szCs w:val="28"/>
        </w:rPr>
        <w:t>.17.</w:t>
      </w:r>
      <w:r w:rsidRPr="00290D59">
        <w:rPr>
          <w:color w:val="000000"/>
          <w:sz w:val="28"/>
          <w:szCs w:val="28"/>
        </w:rPr>
        <w:t>Возможно предусматривать размещение ограждения, некапитальных нестационарных сооружений питания (летние кафе).</w:t>
      </w:r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>5.2</w:t>
      </w:r>
      <w:r w:rsidRPr="00290D59">
        <w:rPr>
          <w:rStyle w:val="dt-m"/>
          <w:color w:val="808080"/>
          <w:sz w:val="28"/>
          <w:szCs w:val="28"/>
        </w:rPr>
        <w:t>.18.</w:t>
      </w:r>
      <w:r w:rsidRPr="00290D59">
        <w:rPr>
          <w:color w:val="000000"/>
          <w:sz w:val="28"/>
          <w:szCs w:val="28"/>
        </w:rPr>
        <w:t>Планировочная организация сада-выставки, как правило, направлена на выгодное представление экспозиции и создание удобного движения при ее осмотре.</w:t>
      </w:r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>5.2</w:t>
      </w:r>
      <w:r w:rsidRPr="00290D59">
        <w:rPr>
          <w:rStyle w:val="dt-m"/>
          <w:color w:val="808080"/>
          <w:sz w:val="28"/>
          <w:szCs w:val="28"/>
        </w:rPr>
        <w:t>.19.</w:t>
      </w:r>
      <w:r w:rsidRPr="00290D59">
        <w:rPr>
          <w:color w:val="000000"/>
          <w:sz w:val="28"/>
          <w:szCs w:val="28"/>
        </w:rPr>
        <w:t xml:space="preserve">Проектирование сада на крыше кроме решения задач озеленения обычно требует учета комплекса внешних (климатических, экологических) и внутренних (механические нагрузки, влажностный и температурный режим здания) факторов. Перечень элементов благоустройства сада на крыше </w:t>
      </w:r>
      <w:r w:rsidRPr="00290D59">
        <w:rPr>
          <w:color w:val="000000"/>
          <w:sz w:val="28"/>
          <w:szCs w:val="28"/>
        </w:rPr>
        <w:lastRenderedPageBreak/>
        <w:t xml:space="preserve">рекомендуется определять проектным решением. Площадь озелененной крыши рекомендуется включать в показатель территории зеленых насаждений при подсчете </w:t>
      </w:r>
      <w:proofErr w:type="gramStart"/>
      <w:r w:rsidRPr="00290D59">
        <w:rPr>
          <w:color w:val="000000"/>
          <w:sz w:val="28"/>
          <w:szCs w:val="28"/>
        </w:rPr>
        <w:t>баланса территории участка объекта благоустройства</w:t>
      </w:r>
      <w:proofErr w:type="gramEnd"/>
      <w:r w:rsidRPr="00290D59">
        <w:rPr>
          <w:color w:val="000000"/>
          <w:sz w:val="28"/>
          <w:szCs w:val="28"/>
        </w:rPr>
        <w:t>.</w:t>
      </w:r>
      <w:bookmarkStart w:id="21" w:name="l173"/>
      <w:bookmarkEnd w:id="21"/>
    </w:p>
    <w:p w:rsidR="00290D59" w:rsidRPr="00290D59" w:rsidRDefault="00290D59" w:rsidP="00290D5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>5.2</w:t>
      </w:r>
      <w:r w:rsidRPr="00290D59">
        <w:rPr>
          <w:rStyle w:val="dt-m"/>
          <w:color w:val="808080"/>
          <w:sz w:val="28"/>
          <w:szCs w:val="28"/>
        </w:rPr>
        <w:t>.20.</w:t>
      </w:r>
      <w:r w:rsidRPr="00290D59">
        <w:rPr>
          <w:color w:val="000000"/>
          <w:sz w:val="28"/>
          <w:szCs w:val="28"/>
        </w:rPr>
        <w:t>Бульвары и скверы - важнейшие объекты пространственной городской среды и структурные элементы системы озеленения муниципального образования. Как правило,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09665F" w:rsidRDefault="00290D59" w:rsidP="00290D59">
      <w:pPr>
        <w:ind w:firstLine="708"/>
        <w:rPr>
          <w:rFonts w:ascii="Times New Roman" w:hAnsi="Times New Roman"/>
          <w:sz w:val="28"/>
          <w:szCs w:val="28"/>
        </w:rPr>
      </w:pPr>
      <w:r w:rsidRPr="00290D59">
        <w:rPr>
          <w:rFonts w:ascii="Times New Roman" w:hAnsi="Times New Roman"/>
          <w:sz w:val="28"/>
          <w:szCs w:val="28"/>
        </w:rPr>
        <w:t>2. Настоящее решение вступает в силу с момента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290D59" w:rsidRDefault="00290D59" w:rsidP="00290D5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290D59" w:rsidRDefault="00290D59" w:rsidP="00290D59">
      <w:pPr>
        <w:ind w:firstLine="708"/>
        <w:rPr>
          <w:rFonts w:ascii="Times New Roman" w:hAnsi="Times New Roman"/>
          <w:sz w:val="28"/>
          <w:szCs w:val="28"/>
        </w:rPr>
      </w:pPr>
    </w:p>
    <w:p w:rsidR="00290D59" w:rsidRDefault="00290D59" w:rsidP="00290D5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90D59" w:rsidRPr="00290D59" w:rsidRDefault="00290D59" w:rsidP="00290D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Равнинный сельсовет                                                   Ю.А.Кононыхин</w:t>
      </w:r>
    </w:p>
    <w:sectPr w:rsidR="00290D59" w:rsidRPr="00290D59" w:rsidSect="0026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4AE3"/>
    <w:rsid w:val="0009665F"/>
    <w:rsid w:val="00265FB4"/>
    <w:rsid w:val="00290D59"/>
    <w:rsid w:val="00804AE3"/>
    <w:rsid w:val="00986848"/>
    <w:rsid w:val="00EC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804AE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1"/>
    <w:locked/>
    <w:rsid w:val="00804AE3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dt-p">
    <w:name w:val="dt-p"/>
    <w:basedOn w:val="a"/>
    <w:rsid w:val="0029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290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2019-12-30T06:24:00Z</cp:lastPrinted>
  <dcterms:created xsi:type="dcterms:W3CDTF">2019-12-30T05:26:00Z</dcterms:created>
  <dcterms:modified xsi:type="dcterms:W3CDTF">2019-12-30T06:24:00Z</dcterms:modified>
</cp:coreProperties>
</file>