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C57C1">
      <w:pPr>
        <w:pStyle w:val="2"/>
        <w:divId w:val="1040714269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Просмотр извещения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2"/>
        <w:gridCol w:w="6537"/>
      </w:tblGrid>
      <w:tr w:rsidR="00000000">
        <w:trPr>
          <w:divId w:val="1115057004"/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hideMark/>
          </w:tcPr>
          <w:p w:rsidR="00000000" w:rsidRDefault="002C57C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Сведения о процедуре</w:t>
            </w:r>
          </w:p>
        </w:tc>
      </w:tr>
      <w:tr w:rsidR="00000000">
        <w:trPr>
          <w:divId w:val="1115057004"/>
        </w:trPr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2C57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Тип процедуры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2C57C1">
            <w:pPr>
              <w:divId w:val="1184133457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Аукцион (приватизация) </w:t>
            </w:r>
          </w:p>
        </w:tc>
      </w:tr>
      <w:tr w:rsidR="00000000">
        <w:trPr>
          <w:divId w:val="1115057004"/>
        </w:trPr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2C57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Номер процедуры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2C57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SBR012-2006080015 </w:t>
            </w:r>
          </w:p>
        </w:tc>
      </w:tr>
      <w:tr w:rsidR="00000000">
        <w:trPr>
          <w:divId w:val="1115057004"/>
        </w:trPr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2C57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процедуры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2C57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переход права в отношении муниципального имущества, расположенного по адресу: Воронежская область, Эртильский район, г.Эртиль, ул.Стадионная, д.4 </w:t>
            </w:r>
          </w:p>
        </w:tc>
      </w:tr>
      <w:tr w:rsidR="00000000">
        <w:trPr>
          <w:divId w:val="1115057004"/>
        </w:trPr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2C57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Адрес электронной площадки в сети "Интернет"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2C57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http://utp.sberbank-ast.ru/AP </w:t>
            </w:r>
          </w:p>
        </w:tc>
      </w:tr>
      <w:tr w:rsidR="00000000">
        <w:trPr>
          <w:divId w:val="1115057004"/>
        </w:trPr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2C57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Порядок регистрации претенден</w:t>
            </w:r>
            <w:r>
              <w:rPr>
                <w:rFonts w:eastAsia="Times New Roman"/>
              </w:rPr>
              <w:t xml:space="preserve">тов на ЭП, правила проведения процедуры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2C57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Определены в регламенте ТС ЭП </w:t>
            </w:r>
          </w:p>
        </w:tc>
      </w:tr>
      <w:tr w:rsidR="00000000">
        <w:trPr>
          <w:divId w:val="1115057004"/>
        </w:trPr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2C57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Нормативное регулирование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2C57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Федеральный закон от 21.12.2001 г. №178-ФЗ, Постановление Правительства РФ №860 от 27.08.2012 </w:t>
            </w:r>
          </w:p>
        </w:tc>
      </w:tr>
    </w:tbl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2"/>
        <w:gridCol w:w="6537"/>
      </w:tblGrid>
      <w:tr w:rsidR="00000000">
        <w:trPr>
          <w:divId w:val="787552119"/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hideMark/>
          </w:tcPr>
          <w:p w:rsidR="00000000" w:rsidRDefault="002C57C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Сведения об организаторе процедуры</w:t>
            </w:r>
          </w:p>
        </w:tc>
      </w:tr>
      <w:tr w:rsidR="00000000">
        <w:trPr>
          <w:divId w:val="787552119"/>
        </w:trPr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2C57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Наименование организатора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2C57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МКУ"Администрация городского поселения - город Эртиль" </w:t>
            </w:r>
          </w:p>
        </w:tc>
      </w:tr>
      <w:tr w:rsidR="00000000">
        <w:trPr>
          <w:divId w:val="787552119"/>
        </w:trPr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2C57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Полное наименование организатора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2C57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МУНИЦИПАЛЬНОЕ КАЗЕННОЕ УЧРЕЖДЕНИЕ "АДМИНИСТРАЦИЯ ГОРОДСКОГО ПОСЕЛЕНИЯ - ГОРОД ЭРТИЛЬ ЭРТИЛЬСКОГО МУНИЦИПАЛЬНОГО РАЙОНА ВОРОНЕЖСКОЙ ОБЛАС</w:t>
            </w:r>
            <w:r>
              <w:rPr>
                <w:rFonts w:eastAsia="Times New Roman"/>
              </w:rPr>
              <w:t xml:space="preserve">ТИ" </w:t>
            </w:r>
          </w:p>
        </w:tc>
      </w:tr>
      <w:tr w:rsidR="00000000">
        <w:trPr>
          <w:divId w:val="787552119"/>
        </w:trPr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2C57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2C57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3632001950 </w:t>
            </w:r>
          </w:p>
        </w:tc>
      </w:tr>
      <w:tr w:rsidR="00000000">
        <w:trPr>
          <w:divId w:val="787552119"/>
        </w:trPr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2C57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КПП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2C57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363201001 </w:t>
            </w:r>
          </w:p>
        </w:tc>
      </w:tr>
      <w:tr w:rsidR="00000000">
        <w:trPr>
          <w:divId w:val="787552119"/>
        </w:trPr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2C57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Юридический адрес / Место нахождения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2C57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397030, Россия, Воронежская обл, Эртиль г, ПЛЕХАНОВСКАЯ, д. 12 </w:t>
            </w:r>
          </w:p>
        </w:tc>
      </w:tr>
      <w:tr w:rsidR="00000000">
        <w:trPr>
          <w:divId w:val="787552119"/>
        </w:trPr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2C57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Фактический адрес (почтовый)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2C57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397030, Россия, Воронежская обл, Эртиль г, ПЛЕХАНОВСКАЯ, д. 12 </w:t>
            </w:r>
          </w:p>
        </w:tc>
      </w:tr>
      <w:tr w:rsidR="00000000">
        <w:trPr>
          <w:divId w:val="787552119"/>
        </w:trPr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2C57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Адрес электронной почты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2C57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etilg.ertil@govvrn.ru </w:t>
            </w:r>
          </w:p>
        </w:tc>
      </w:tr>
      <w:tr w:rsidR="00000000">
        <w:trPr>
          <w:divId w:val="787552119"/>
        </w:trPr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2C57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Номера контактных телефонов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2C57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84734523120 </w:t>
            </w:r>
          </w:p>
        </w:tc>
      </w:tr>
      <w:tr w:rsidR="00000000">
        <w:trPr>
          <w:divId w:val="787552119"/>
        </w:trPr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2C57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Контактное лицо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2C57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Прокудин Александр Валерьевич </w:t>
            </w:r>
          </w:p>
        </w:tc>
      </w:tr>
    </w:tbl>
    <w:p w:rsidR="00000000" w:rsidRDefault="002C57C1">
      <w:pPr>
        <w:divId w:val="2141027564"/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000000">
        <w:trPr>
          <w:divId w:val="2141027564"/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hideMark/>
          </w:tcPr>
          <w:p w:rsidR="00000000" w:rsidRDefault="002C57C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Сведения о заказчике </w:t>
            </w:r>
          </w:p>
        </w:tc>
      </w:tr>
      <w:tr w:rsidR="00000000">
        <w:trPr>
          <w:divId w:val="2141027564"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1"/>
              <w:gridCol w:w="6442"/>
            </w:tblGrid>
            <w:tr w:rsidR="00000000">
              <w:trPr>
                <w:tblHeader/>
              </w:trPr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hideMark/>
                </w:tcPr>
                <w:p w:rsidR="00000000" w:rsidRDefault="002C57C1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Сведения об инициаторе/продавце</w:t>
                  </w:r>
                </w:p>
              </w:tc>
            </w:tr>
            <w:tr w:rsidR="00000000">
              <w:tc>
                <w:tcPr>
                  <w:tcW w:w="15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000000" w:rsidRDefault="002C57C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Наименование инициатора 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000000" w:rsidRDefault="002C57C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МКУ"Администрация городского поселения - город Эртиль" </w:t>
                  </w:r>
                </w:p>
              </w:tc>
            </w:tr>
            <w:tr w:rsidR="00000000">
              <w:tc>
                <w:tcPr>
                  <w:tcW w:w="15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000000" w:rsidRDefault="002C57C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Полное наименование инициатора 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000000" w:rsidRDefault="002C57C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МУНИЦИПАЛЬНОЕ КАЗЕННОЕ УЧРЕЖДЕНИЕ "АДМИНИСТРАЦИЯ ГОРОДСКОГО ПОСЕЛЕНИЯ - ГОРОД ЭРТИЛЬ ЭРТИЛЬСКОГО МУНИЦИПАЛЬНОГО РАЙОНА ВОРОНЕЖСКОЙ ОБЛАСТИ" </w:t>
                  </w:r>
                </w:p>
              </w:tc>
            </w:tr>
            <w:tr w:rsidR="00000000">
              <w:tc>
                <w:tcPr>
                  <w:tcW w:w="15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000000" w:rsidRDefault="002C57C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ИНН 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000000" w:rsidRDefault="002C57C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3632001950 </w:t>
                  </w:r>
                </w:p>
              </w:tc>
            </w:tr>
            <w:tr w:rsidR="00000000">
              <w:tc>
                <w:tcPr>
                  <w:tcW w:w="15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000000" w:rsidRDefault="002C57C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КПП 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000000" w:rsidRDefault="002C57C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363201001 </w:t>
                  </w:r>
                </w:p>
              </w:tc>
            </w:tr>
            <w:tr w:rsidR="00000000">
              <w:tc>
                <w:tcPr>
                  <w:tcW w:w="15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000000" w:rsidRDefault="002C57C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Юридический адрес / Место нахождения 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000000" w:rsidRDefault="002C57C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397030, Россия, Воронежская обл, Эртиль г, ПЛЕХАНОВСКАЯ, д. 12 </w:t>
                  </w:r>
                </w:p>
              </w:tc>
            </w:tr>
            <w:tr w:rsidR="00000000">
              <w:tc>
                <w:tcPr>
                  <w:tcW w:w="15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000000" w:rsidRDefault="002C57C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Фактический адрес (почтовый) 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000000" w:rsidRDefault="002C57C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397030, Россия, Воронежская обл, Эртиль г, ПЛЕХАНОВСКАЯ, д. 12 </w:t>
                  </w:r>
                </w:p>
              </w:tc>
            </w:tr>
          </w:tbl>
          <w:p w:rsidR="00000000" w:rsidRDefault="002C57C1">
            <w:pPr>
              <w:rPr>
                <w:rFonts w:eastAsia="Times New Roman"/>
              </w:rPr>
            </w:pP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16"/>
      </w:tblGrid>
      <w:tr w:rsidR="00000000">
        <w:trPr>
          <w:divId w:val="787552119"/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hideMark/>
          </w:tcPr>
          <w:p w:rsidR="00000000" w:rsidRDefault="002C57C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Лоты </w:t>
            </w:r>
          </w:p>
        </w:tc>
      </w:tr>
      <w:tr w:rsidR="00000000">
        <w:trPr>
          <w:divId w:val="787552119"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48"/>
              <w:gridCol w:w="7732"/>
            </w:tblGrid>
            <w:tr w:rsidR="00000000">
              <w:trPr>
                <w:tblHeader/>
              </w:trPr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hideMark/>
                </w:tcPr>
                <w:p w:rsidR="00000000" w:rsidRDefault="002C57C1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Сведения о лоте</w:t>
                  </w:r>
                </w:p>
              </w:tc>
            </w:tr>
            <w:tr w:rsidR="00000000">
              <w:tc>
                <w:tcPr>
                  <w:tcW w:w="15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000000" w:rsidRDefault="002C57C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Номер лота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000000" w:rsidRDefault="002C57C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 </w:t>
                  </w:r>
                </w:p>
              </w:tc>
            </w:tr>
            <w:tr w:rsidR="00000000">
              <w:tc>
                <w:tcPr>
                  <w:tcW w:w="15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000000" w:rsidRDefault="002C57C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Статус лота 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000000" w:rsidRDefault="002C57C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Опубликован(-а) </w:t>
                  </w:r>
                </w:p>
              </w:tc>
            </w:tr>
            <w:tr w:rsidR="00000000">
              <w:tc>
                <w:tcPr>
                  <w:tcW w:w="15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000000" w:rsidRDefault="002C57C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Причина 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000000" w:rsidRDefault="002C57C1">
                  <w:pPr>
                    <w:rPr>
                      <w:rFonts w:eastAsia="Times New Roman"/>
                    </w:rPr>
                  </w:pPr>
                </w:p>
              </w:tc>
            </w:tr>
            <w:tr w:rsidR="00000000">
              <w:tc>
                <w:tcPr>
                  <w:tcW w:w="15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000000" w:rsidRDefault="002C57C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Наименование лота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000000" w:rsidRDefault="002C57C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муниципальное имущество городского поселения - город Эртиль </w:t>
                  </w:r>
                </w:p>
              </w:tc>
            </w:tr>
            <w:tr w:rsidR="00000000">
              <w:tc>
                <w:tcPr>
                  <w:tcW w:w="15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000000" w:rsidRDefault="002C57C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Основание для проведения процедуры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000000" w:rsidRDefault="002C57C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Постановление администрации городского поселения - город Эртиль Эртильского муниципал</w:t>
                  </w:r>
                  <w:r>
                    <w:rPr>
                      <w:rFonts w:eastAsia="Times New Roman"/>
                    </w:rPr>
                    <w:t>ьного района Воронежской области от 26.05.2020г. №218 "О проведении аукциона открытого по составу участников и форме подачи предложения для заключения договора, предусматривающего переход права в отношении муниципального имущества, расположенного по адресу</w:t>
                  </w:r>
                  <w:r>
                    <w:rPr>
                      <w:rFonts w:eastAsia="Times New Roman"/>
                    </w:rPr>
                    <w:t xml:space="preserve">, г.Эртиль, ул.Стадионная. д.4 </w:t>
                  </w:r>
                </w:p>
              </w:tc>
            </w:tr>
            <w:tr w:rsidR="00000000">
              <w:tc>
                <w:tcPr>
                  <w:tcW w:w="15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000000" w:rsidRDefault="002C57C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Описание имущества (объекта) / характеристики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000000" w:rsidRDefault="002C57C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здание бани, нежилое, общей площадью 438,6 кв.м.; земельный участок для размещения объектов капитального строительства, общей площадью 973 кв.м. </w:t>
                  </w:r>
                </w:p>
              </w:tc>
            </w:tr>
            <w:tr w:rsidR="00000000">
              <w:tc>
                <w:tcPr>
                  <w:tcW w:w="15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000000" w:rsidRDefault="002C57C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Файл с описанием / характеристиками 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"/>
                  </w:tblGrid>
                  <w:tr w:rsidR="00000000">
                    <w:trPr>
                      <w:divId w:val="1574706298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hideMark/>
                      </w:tcPr>
                      <w:p w:rsidR="00000000" w:rsidRDefault="002C57C1">
                        <w:pPr>
                          <w:spacing w:after="240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br/>
                        </w:r>
                      </w:p>
                    </w:tc>
                  </w:tr>
                </w:tbl>
                <w:p w:rsidR="00000000" w:rsidRDefault="002C57C1">
                  <w:pPr>
                    <w:rPr>
                      <w:rFonts w:eastAsia="Times New Roman"/>
                    </w:rPr>
                  </w:pPr>
                </w:p>
              </w:tc>
            </w:tr>
            <w:tr w:rsidR="00000000">
              <w:tc>
                <w:tcPr>
                  <w:tcW w:w="15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000000" w:rsidRDefault="002C57C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Регион / Местоположение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000000" w:rsidRDefault="002C57C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Воронежская область </w:t>
                  </w:r>
                </w:p>
              </w:tc>
            </w:tr>
            <w:tr w:rsidR="00000000">
              <w:tc>
                <w:tcPr>
                  <w:tcW w:w="15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000000" w:rsidRDefault="002C57C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Тип имущества / объекта 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000000" w:rsidRDefault="002C57C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Муниципальное </w:t>
                  </w:r>
                </w:p>
              </w:tc>
            </w:tr>
            <w:tr w:rsidR="00000000">
              <w:tc>
                <w:tcPr>
                  <w:tcW w:w="15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000000" w:rsidRDefault="002C57C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Категория имущества / объекта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000000" w:rsidRDefault="002C57C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Недвижимое имущество </w:t>
                  </w:r>
                </w:p>
              </w:tc>
            </w:tr>
            <w:tr w:rsidR="00000000">
              <w:tc>
                <w:tcPr>
                  <w:tcW w:w="15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000000" w:rsidRDefault="002C57C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Порядок ознакомления с имуществом /объектом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000000" w:rsidRDefault="002C57C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ежедневно в рабоч</w:t>
                  </w:r>
                  <w:r>
                    <w:rPr>
                      <w:rFonts w:eastAsia="Times New Roman"/>
                    </w:rPr>
                    <w:t xml:space="preserve">ие дни с 8.00 до 17.00 </w:t>
                  </w:r>
                </w:p>
              </w:tc>
            </w:tr>
            <w:tr w:rsidR="00000000">
              <w:tc>
                <w:tcPr>
                  <w:tcW w:w="15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000000" w:rsidRDefault="002C57C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Обременения (ограничения)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000000" w:rsidRDefault="002C57C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отсутствуют </w:t>
                  </w:r>
                </w:p>
              </w:tc>
            </w:tr>
            <w:tr w:rsidR="00000000">
              <w:tc>
                <w:tcPr>
                  <w:tcW w:w="15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000000" w:rsidRDefault="002C57C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Валюта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000000" w:rsidRDefault="002C57C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Российский рубль </w:t>
                  </w:r>
                </w:p>
              </w:tc>
            </w:tr>
            <w:tr w:rsidR="00000000">
              <w:tc>
                <w:tcPr>
                  <w:tcW w:w="15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000000" w:rsidRDefault="002C57C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Начальная цена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000000" w:rsidRDefault="002C57C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1 724 900.00 </w:t>
                  </w:r>
                </w:p>
              </w:tc>
            </w:tr>
            <w:tr w:rsidR="00000000">
              <w:tc>
                <w:tcPr>
                  <w:tcW w:w="15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000000" w:rsidRDefault="002C57C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Шаг торговой сессии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000000" w:rsidRDefault="002C57C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5 000.00 </w:t>
                  </w:r>
                </w:p>
              </w:tc>
            </w:tr>
            <w:tr w:rsidR="00000000">
              <w:tc>
                <w:tcPr>
                  <w:tcW w:w="15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000000" w:rsidRDefault="002C57C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Перечисление задатка на счета Оператора электронной площадки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000000" w:rsidRDefault="002C57C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да </w:t>
                  </w:r>
                </w:p>
              </w:tc>
            </w:tr>
            <w:tr w:rsidR="00000000">
              <w:tc>
                <w:tcPr>
                  <w:tcW w:w="15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000000" w:rsidRDefault="002C57C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Размер задатка, руб.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000000" w:rsidRDefault="002C57C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344 980.00 </w:t>
                  </w:r>
                </w:p>
              </w:tc>
            </w:tr>
            <w:tr w:rsidR="00000000">
              <w:tc>
                <w:tcPr>
                  <w:tcW w:w="15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000000" w:rsidRDefault="002C57C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Размер депозита, руб 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000000" w:rsidRDefault="002C57C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0.00 </w:t>
                  </w:r>
                </w:p>
              </w:tc>
            </w:tr>
            <w:tr w:rsidR="00000000">
              <w:tc>
                <w:tcPr>
                  <w:tcW w:w="15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000000" w:rsidRDefault="002C57C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Срок и порядок внесения и возврата задатка. Реквизиты счета для перечисления задатка. Назначение платежа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000000" w:rsidRDefault="002C57C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с 09.06.2020г. по 09.07.2020г.; р/с 4010181050000010004 УФК по Воронежской области, задаток для участия в аукционе </w:t>
                  </w:r>
                </w:p>
              </w:tc>
            </w:tr>
            <w:tr w:rsidR="00000000">
              <w:tc>
                <w:tcPr>
                  <w:tcW w:w="15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000000" w:rsidRDefault="002C57C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Срок заключения договора по итогам процедуры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000000" w:rsidRDefault="002C57C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в течении пяти дней с даты подведения итогов аукциона </w:t>
                  </w:r>
                </w:p>
              </w:tc>
            </w:tr>
            <w:tr w:rsidR="00000000">
              <w:tc>
                <w:tcPr>
                  <w:tcW w:w="15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000000" w:rsidRDefault="002C57C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Информация 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000000" w:rsidRDefault="002C57C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Условия, указанные в и</w:t>
                  </w:r>
                  <w:r>
                    <w:rPr>
                      <w:rFonts w:eastAsia="Times New Roman"/>
                    </w:rPr>
                    <w:t>звещении,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</w:t>
                  </w:r>
                  <w:r>
                    <w:rPr>
                      <w:rFonts w:eastAsia="Times New Roman"/>
                    </w:rPr>
                    <w:t xml:space="preserve">ановленном порядке. </w:t>
                  </w:r>
                </w:p>
              </w:tc>
            </w:tr>
            <w:tr w:rsidR="00000000">
              <w:tc>
                <w:tcPr>
                  <w:tcW w:w="15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000000" w:rsidRDefault="002C57C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Иная информация 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000000" w:rsidRDefault="002C57C1">
                  <w:pPr>
                    <w:rPr>
                      <w:rFonts w:eastAsia="Times New Roman"/>
                    </w:rPr>
                  </w:pPr>
                </w:p>
              </w:tc>
            </w:tr>
            <w:tr w:rsidR="00000000">
              <w:tc>
                <w:tcPr>
                  <w:tcW w:w="15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000000" w:rsidRDefault="002C57C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Перечень претендентов, не допущенных к участию 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0"/>
                    <w:gridCol w:w="3477"/>
                    <w:gridCol w:w="2719"/>
                  </w:tblGrid>
                  <w:tr w:rsidR="00000000">
                    <w:trPr>
                      <w:divId w:val="2074500069"/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hideMark/>
                      </w:tcPr>
                      <w:p w:rsidR="00000000" w:rsidRDefault="002C57C1">
                        <w:pPr>
                          <w:rPr>
                            <w:rFonts w:eastAsia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 xml:space="preserve">Номер заявки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hideMark/>
                      </w:tcPr>
                      <w:p w:rsidR="00000000" w:rsidRDefault="002C57C1">
                        <w:pPr>
                          <w:rPr>
                            <w:rFonts w:eastAsia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 xml:space="preserve">Наименование / ФИО претендента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hideMark/>
                      </w:tcPr>
                      <w:p w:rsidR="00000000" w:rsidRDefault="002C57C1">
                        <w:pPr>
                          <w:rPr>
                            <w:rFonts w:eastAsia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 xml:space="preserve">Дата и время регистрации </w:t>
                        </w:r>
                      </w:p>
                    </w:tc>
                  </w:tr>
                  <w:tr w:rsidR="00000000">
                    <w:trPr>
                      <w:divId w:val="2074500069"/>
                      <w:tblCellSpacing w:w="15" w:type="dxa"/>
                    </w:trPr>
                    <w:tc>
                      <w:tcPr>
                        <w:tcW w:w="0" w:type="auto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hideMark/>
                      </w:tcPr>
                      <w:p w:rsidR="00000000" w:rsidRDefault="002C57C1">
                        <w:pPr>
                          <w:rPr>
                            <w:rFonts w:eastAsia="Times New Roman"/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000000" w:rsidRDefault="002C57C1">
                  <w:pPr>
                    <w:rPr>
                      <w:rFonts w:eastAsia="Times New Roman"/>
                    </w:rPr>
                  </w:pPr>
                </w:p>
              </w:tc>
            </w:tr>
            <w:tr w:rsidR="00000000">
              <w:tc>
                <w:tcPr>
                  <w:tcW w:w="15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000000" w:rsidRDefault="002C57C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Сведения о победителе/Единственном участнике 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2"/>
                    <w:gridCol w:w="2521"/>
                    <w:gridCol w:w="2104"/>
                    <w:gridCol w:w="1879"/>
                  </w:tblGrid>
                  <w:tr w:rsidR="00000000">
                    <w:trPr>
                      <w:divId w:val="201596365"/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hideMark/>
                      </w:tcPr>
                      <w:p w:rsidR="00000000" w:rsidRDefault="002C57C1">
                        <w:pPr>
                          <w:rPr>
                            <w:rFonts w:eastAsia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 xml:space="preserve">Номер заявки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hideMark/>
                      </w:tcPr>
                      <w:p w:rsidR="00000000" w:rsidRDefault="002C57C1">
                        <w:pPr>
                          <w:rPr>
                            <w:rFonts w:eastAsia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 xml:space="preserve">Наименование / ФИО участника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hideMark/>
                      </w:tcPr>
                      <w:p w:rsidR="00000000" w:rsidRDefault="002C57C1">
                        <w:pPr>
                          <w:rPr>
                            <w:rFonts w:eastAsia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 xml:space="preserve">Дата и время регистрации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hideMark/>
                      </w:tcPr>
                      <w:p w:rsidR="00000000" w:rsidRDefault="002C57C1">
                        <w:pPr>
                          <w:rPr>
                            <w:rFonts w:eastAsia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 xml:space="preserve">Предложение о цене </w:t>
                        </w:r>
                      </w:p>
                    </w:tc>
                  </w:tr>
                  <w:tr w:rsidR="00000000">
                    <w:trPr>
                      <w:divId w:val="201596365"/>
                      <w:tblCellSpacing w:w="15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hideMark/>
                      </w:tcPr>
                      <w:p w:rsidR="00000000" w:rsidRDefault="002C57C1">
                        <w:pPr>
                          <w:rPr>
                            <w:rFonts w:eastAsia="Times New Roman"/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000000" w:rsidRDefault="002C57C1">
                  <w:pPr>
                    <w:rPr>
                      <w:rFonts w:eastAsia="Times New Roman"/>
                    </w:rPr>
                  </w:pPr>
                </w:p>
              </w:tc>
            </w:tr>
            <w:tr w:rsidR="00000000">
              <w:tc>
                <w:tcPr>
                  <w:tcW w:w="15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000000" w:rsidRDefault="002C57C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Протоколы 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5"/>
                    <w:gridCol w:w="1233"/>
                    <w:gridCol w:w="1696"/>
                    <w:gridCol w:w="1233"/>
                    <w:gridCol w:w="2939"/>
                  </w:tblGrid>
                  <w:tr w:rsidR="00000000">
                    <w:trPr>
                      <w:divId w:val="1203396208"/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hideMark/>
                      </w:tcPr>
                      <w:p w:rsidR="00000000" w:rsidRDefault="002C57C1">
                        <w:pPr>
                          <w:rPr>
                            <w:rFonts w:eastAsia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 xml:space="preserve">#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hideMark/>
                      </w:tcPr>
                      <w:p w:rsidR="00000000" w:rsidRDefault="002C57C1">
                        <w:pPr>
                          <w:rPr>
                            <w:rFonts w:eastAsia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 xml:space="preserve">Дата и время протокола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hideMark/>
                      </w:tcPr>
                      <w:p w:rsidR="00000000" w:rsidRDefault="002C57C1">
                        <w:pPr>
                          <w:rPr>
                            <w:rFonts w:eastAsia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 xml:space="preserve">Наименование протокола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hideMark/>
                      </w:tcPr>
                      <w:p w:rsidR="00000000" w:rsidRDefault="002C57C1">
                        <w:pPr>
                          <w:rPr>
                            <w:rFonts w:eastAsia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 xml:space="preserve">Статус протокола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hideMark/>
                      </w:tcPr>
                      <w:p w:rsidR="00000000" w:rsidRDefault="002C57C1">
                        <w:pPr>
                          <w:rPr>
                            <w:rFonts w:eastAsia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 xml:space="preserve">Сведения о внесении изменений </w:t>
                        </w:r>
                      </w:p>
                    </w:tc>
                  </w:tr>
                  <w:tr w:rsidR="00000000">
                    <w:trPr>
                      <w:divId w:val="1203396208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hideMark/>
                      </w:tcPr>
                      <w:p w:rsidR="00000000" w:rsidRDefault="002C57C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304800" cy="304800"/>
                              <wp:effectExtent l="0" t="0" r="0" b="0"/>
                              <wp:docPr id="1" name="Рисунок 1" descr="#">
                                <a:hlinkClick xmlns:a="http://schemas.openxmlformats.org/drawingml/2006/main" r:id="rId4" tgtFrame="&quot;_self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#">
                                        <a:hlinkClick r:id="rId5" tgtFrame="&quot;_self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hideMark/>
                      </w:tcPr>
                      <w:p w:rsidR="00000000" w:rsidRDefault="002C57C1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hideMark/>
                      </w:tcPr>
                      <w:p w:rsidR="00000000" w:rsidRDefault="002C57C1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hideMark/>
                      </w:tcPr>
                      <w:p w:rsidR="00000000" w:rsidRDefault="002C57C1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85"/>
                          <w:gridCol w:w="614"/>
                          <w:gridCol w:w="1619"/>
                        </w:tblGrid>
                        <w:tr w:rsidR="00000000">
                          <w:trPr>
                            <w:divId w:val="2053535914"/>
                            <w:tblHeader/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CCCCCC"/>
                              <w:hideMark/>
                            </w:tcPr>
                            <w:p w:rsidR="00000000" w:rsidRDefault="002C57C1">
                              <w:pPr>
                                <w:rPr>
                                  <w:rFonts w:eastAsia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</w:rPr>
                                <w:t xml:space="preserve">#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CCCCCC"/>
                              <w:hideMark/>
                            </w:tcPr>
                            <w:p w:rsidR="00000000" w:rsidRDefault="002C57C1">
                              <w:pPr>
                                <w:rPr>
                                  <w:rFonts w:eastAsia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</w:rPr>
                                <w:t xml:space="preserve">Дата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CCCCCC"/>
                              <w:hideMark/>
                            </w:tcPr>
                            <w:p w:rsidR="00000000" w:rsidRDefault="002C57C1">
                              <w:pPr>
                                <w:rPr>
                                  <w:rFonts w:eastAsia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</w:rPr>
                                <w:t xml:space="preserve">Комментарий </w:t>
                              </w:r>
                            </w:p>
                          </w:tc>
                        </w:tr>
                        <w:tr w:rsidR="00000000">
                          <w:trPr>
                            <w:divId w:val="2053535914"/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hideMark/>
                            </w:tcPr>
                            <w:p w:rsidR="00000000" w:rsidRDefault="002C57C1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304800" cy="304800"/>
                                    <wp:effectExtent l="0" t="0" r="0" b="0"/>
                                    <wp:docPr id="2" name="Рисунок 2" descr="#">
                                      <a:hlinkClick xmlns:a="http://schemas.openxmlformats.org/drawingml/2006/main" r:id="rId4" tgtFrame="&quot;_self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#">
                                              <a:hlinkClick r:id="rId5" tgtFrame="&quot;_self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4800" cy="30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hideMark/>
                            </w:tcPr>
                            <w:p w:rsidR="00000000" w:rsidRDefault="002C57C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hideMark/>
                            </w:tcPr>
                            <w:p w:rsidR="00000000" w:rsidRDefault="002C57C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2C57C1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000000" w:rsidRDefault="002C57C1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000000" w:rsidRDefault="002C57C1">
            <w:pPr>
              <w:rPr>
                <w:rFonts w:eastAsia="Times New Roman"/>
              </w:rPr>
            </w:pPr>
          </w:p>
        </w:tc>
      </w:tr>
    </w:tbl>
    <w:p w:rsidR="00000000" w:rsidRDefault="002C57C1">
      <w:pPr>
        <w:divId w:val="1889219522"/>
        <w:rPr>
          <w:rFonts w:eastAsia="Times New Roman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6"/>
        <w:gridCol w:w="480"/>
      </w:tblGrid>
      <w:tr w:rsidR="00000000">
        <w:trPr>
          <w:divId w:val="1889219522"/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hideMark/>
          </w:tcPr>
          <w:p w:rsidR="00000000" w:rsidRDefault="002C57C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Порядок оформления заявок на участие</w:t>
            </w:r>
          </w:p>
        </w:tc>
      </w:tr>
      <w:tr w:rsidR="00000000">
        <w:trPr>
          <w:divId w:val="1889219522"/>
        </w:trPr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2C57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Требования, предъявляемые к Участнику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2C57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Заявка подается путем заполнения ее в электронной формы, размещенной в открытой для доступа неограниченного круга лиц части электронной площадки с приложением электронных образцов необходимых документов (заявка на участие в электронном аукционе и приложени</w:t>
            </w:r>
            <w:r>
              <w:rPr>
                <w:rFonts w:eastAsia="Times New Roman"/>
              </w:rPr>
              <w:t xml:space="preserve">я к ней на бумажном носителе, преобразованные в эектронно-цифровую форму путем сканирования с сохранением их реквизитов), заверенных электронной подписью </w:t>
            </w:r>
          </w:p>
        </w:tc>
      </w:tr>
      <w:tr w:rsidR="00000000">
        <w:trPr>
          <w:divId w:val="1889219522"/>
        </w:trPr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2C57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Перечень документов, предоставляемых Участником в составе заявки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2C57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физические лица: - копии всех ли</w:t>
            </w:r>
            <w:r>
              <w:rPr>
                <w:rFonts w:eastAsia="Times New Roman"/>
              </w:rPr>
              <w:t>стов документа,удостоверяющего личность; юридические лица: - копии учредительных документов; 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</w:t>
            </w:r>
            <w:r>
              <w:rPr>
                <w:rFonts w:eastAsia="Times New Roman"/>
              </w:rPr>
              <w:t>естр владельцев акций, либо выписка из него или заверенное печатью юридического лица (при наличии печати) и подписанное его руководителем письмо); - документ, подтверждающий полномочия руководителя юридического лица на осуществление действий от имени юриди</w:t>
            </w:r>
            <w:r>
              <w:rPr>
                <w:rFonts w:eastAsia="Times New Roman"/>
              </w:rPr>
              <w:t xml:space="preserve">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      </w:r>
          </w:p>
        </w:tc>
      </w:tr>
      <w:tr w:rsidR="00000000">
        <w:trPr>
          <w:divId w:val="1889219522"/>
        </w:trPr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2C57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Требование к приложению заявки на участие по форме Организатора процедуры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2C57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 требуется </w:t>
            </w:r>
          </w:p>
        </w:tc>
      </w:tr>
      <w:tr w:rsidR="00000000">
        <w:trPr>
          <w:divId w:val="1889219522"/>
        </w:trPr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2C57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Требования к оформлению представляемых участниками документов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2C57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заявка подается путем заполнения ее электронной формы, размещенной в открытой для доступа неогранич</w:t>
            </w:r>
            <w:r>
              <w:rPr>
                <w:rFonts w:eastAsia="Times New Roman"/>
              </w:rPr>
              <w:t>енного круга лиц части электронной площадки с приложением электронных образцов необходимых документов 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</w:t>
            </w:r>
            <w:r>
              <w:rPr>
                <w:rFonts w:eastAsia="Times New Roman"/>
              </w:rPr>
              <w:t xml:space="preserve">ением их реквизитов), заверенных электронной подписью </w:t>
            </w:r>
          </w:p>
        </w:tc>
      </w:tr>
      <w:tr w:rsidR="00000000">
        <w:trPr>
          <w:divId w:val="1889219522"/>
        </w:trPr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2C57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Ограничение участия отдельных категорий участников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2C57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 участию в аукционе допускаются физические и юридические лица, которые в соответствии со ст. 5 Федерального закона от 21.12.2001г. №178-ФЗ "О при</w:t>
            </w:r>
            <w:r>
              <w:rPr>
                <w:rFonts w:eastAsia="Times New Roman"/>
              </w:rPr>
              <w:t xml:space="preserve">ватизации государственного и муниципального имущества" могут быть признаны покупателями, своевременно подавшими заявку на участие в аукционе и представившие документы в соответствии с установленным перечнем </w:t>
            </w:r>
          </w:p>
        </w:tc>
      </w:tr>
    </w:tbl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6"/>
        <w:gridCol w:w="480"/>
      </w:tblGrid>
      <w:tr w:rsidR="00000000">
        <w:trPr>
          <w:divId w:val="787552119"/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hideMark/>
          </w:tcPr>
          <w:p w:rsidR="00000000" w:rsidRDefault="002C57C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Условия проведения процедуры</w:t>
            </w:r>
          </w:p>
        </w:tc>
      </w:tr>
      <w:tr w:rsidR="00000000">
        <w:trPr>
          <w:divId w:val="787552119"/>
        </w:trPr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2C57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Форма подачи предложений о цене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2C57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Открытая </w:t>
            </w:r>
          </w:p>
        </w:tc>
      </w:tr>
      <w:tr w:rsidR="00000000">
        <w:trPr>
          <w:divId w:val="787552119"/>
        </w:trPr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2C57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Дата и время начала подачи заявок на участие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2C57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10.06.2020 08:00 </w:t>
            </w:r>
          </w:p>
        </w:tc>
      </w:tr>
      <w:tr w:rsidR="00000000">
        <w:trPr>
          <w:divId w:val="787552119"/>
        </w:trPr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2C57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Дата и время окончания подачи заявок на участие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2C57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07.07.2020 17:00 </w:t>
            </w:r>
          </w:p>
        </w:tc>
      </w:tr>
      <w:tr w:rsidR="00000000">
        <w:trPr>
          <w:divId w:val="787552119"/>
        </w:trPr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2C57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Дата рассмотрения заявок на участие (дата определения участников)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2C57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10.07</w:t>
            </w:r>
            <w:r>
              <w:rPr>
                <w:rFonts w:eastAsia="Times New Roman"/>
              </w:rPr>
              <w:t xml:space="preserve">.2020 </w:t>
            </w:r>
          </w:p>
        </w:tc>
      </w:tr>
      <w:tr w:rsidR="00000000">
        <w:trPr>
          <w:divId w:val="787552119"/>
        </w:trPr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2C57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Дата и время начала торговой сессии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2C57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14.07.2020 14:00 </w:t>
            </w:r>
          </w:p>
        </w:tc>
      </w:tr>
      <w:tr w:rsidR="00000000">
        <w:trPr>
          <w:divId w:val="787552119"/>
        </w:trPr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2C57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Порядок определения победителя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2C57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Указан в регламенте ТС ЭП </w:t>
            </w:r>
          </w:p>
        </w:tc>
      </w:tr>
      <w:tr w:rsidR="00000000">
        <w:trPr>
          <w:divId w:val="787552119"/>
        </w:trPr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2C57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Требуется заключение договора в электронной форме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2C57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</w:tr>
      <w:tr w:rsidR="00000000">
        <w:trPr>
          <w:divId w:val="787552119"/>
        </w:trPr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2C57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Возможность отзыва заявки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2C57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До формирования протокола об определении участников </w:t>
            </w:r>
          </w:p>
        </w:tc>
      </w:tr>
    </w:tbl>
    <w:p w:rsidR="00000000" w:rsidRDefault="002C57C1">
      <w:pPr>
        <w:divId w:val="1183591581"/>
        <w:rPr>
          <w:rFonts w:eastAsia="Times New Roman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6"/>
        <w:gridCol w:w="480"/>
      </w:tblGrid>
      <w:tr w:rsidR="00000000">
        <w:trPr>
          <w:divId w:val="1183591581"/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hideMark/>
          </w:tcPr>
          <w:p w:rsidR="00000000" w:rsidRDefault="002C57C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Документы и сведения</w:t>
            </w:r>
          </w:p>
        </w:tc>
      </w:tr>
      <w:tr w:rsidR="00000000">
        <w:trPr>
          <w:divId w:val="1183591581"/>
        </w:trPr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2C57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 договора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</w:tblGrid>
            <w:tr w:rsidR="00000000">
              <w:trPr>
                <w:divId w:val="502479855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000000" w:rsidRDefault="002C57C1">
                  <w:pPr>
                    <w:spacing w:after="24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Проект Договора купли-продажи.doc </w:t>
                  </w:r>
                  <w:r>
                    <w:rPr>
                      <w:rFonts w:eastAsia="Times New Roman"/>
                    </w:rPr>
                    <w:br/>
                    <w:t xml:space="preserve">08.06.2020 </w:t>
                  </w:r>
                </w:p>
              </w:tc>
            </w:tr>
          </w:tbl>
          <w:p w:rsidR="00000000" w:rsidRDefault="002C57C1">
            <w:pPr>
              <w:rPr>
                <w:rFonts w:eastAsia="Times New Roman"/>
              </w:rPr>
            </w:pPr>
          </w:p>
        </w:tc>
      </w:tr>
      <w:tr w:rsidR="00000000">
        <w:trPr>
          <w:divId w:val="1183591581"/>
        </w:trPr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2C57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Информация о предыдущих торгах по продаже данного имущества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</w:tblGrid>
            <w:tr w:rsidR="00000000">
              <w:trPr>
                <w:divId w:val="448858896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000000" w:rsidRDefault="002C57C1">
                  <w:pPr>
                    <w:spacing w:after="24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</w:tc>
            </w:tr>
          </w:tbl>
          <w:p w:rsidR="00000000" w:rsidRDefault="002C57C1">
            <w:pPr>
              <w:rPr>
                <w:rFonts w:eastAsia="Times New Roman"/>
              </w:rPr>
            </w:pPr>
          </w:p>
        </w:tc>
      </w:tr>
      <w:tr w:rsidR="00000000">
        <w:trPr>
          <w:divId w:val="1183591581"/>
        </w:trPr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2C57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Дополнительные документы и сведения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</w:tblGrid>
            <w:tr w:rsidR="00000000">
              <w:trPr>
                <w:divId w:val="354578506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000000" w:rsidRDefault="002C57C1">
                  <w:pPr>
                    <w:spacing w:after="24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</w:tc>
            </w:tr>
          </w:tbl>
          <w:p w:rsidR="00000000" w:rsidRDefault="002C57C1">
            <w:pPr>
              <w:rPr>
                <w:rFonts w:eastAsia="Times New Roman"/>
              </w:rPr>
            </w:pP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787552119"/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hideMark/>
          </w:tcPr>
          <w:p w:rsidR="00000000" w:rsidRDefault="002C57C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Запросы/Разъяснения </w:t>
            </w:r>
          </w:p>
        </w:tc>
      </w:tr>
      <w:tr w:rsidR="00000000">
        <w:trPr>
          <w:divId w:val="787552119"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2C57C1">
            <w:pPr>
              <w:rPr>
                <w:rFonts w:eastAsia="Times New Roman"/>
                <w:b/>
                <w:bCs/>
              </w:rPr>
            </w:pPr>
          </w:p>
        </w:tc>
      </w:tr>
    </w:tbl>
    <w:p w:rsidR="00000000" w:rsidRDefault="002C57C1">
      <w:pPr>
        <w:divId w:val="1506280574"/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1506280574"/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hideMark/>
          </w:tcPr>
          <w:p w:rsidR="00000000" w:rsidRDefault="002C57C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Информация о приостановлениях </w:t>
            </w:r>
          </w:p>
        </w:tc>
      </w:tr>
      <w:tr w:rsidR="00000000">
        <w:trPr>
          <w:divId w:val="1506280574"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2C57C1">
            <w:pPr>
              <w:rPr>
                <w:rFonts w:eastAsia="Times New Roman"/>
                <w:b/>
                <w:bCs/>
              </w:rPr>
            </w:pP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787552119"/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hideMark/>
          </w:tcPr>
          <w:p w:rsidR="00000000" w:rsidRDefault="002C57C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Информация о возобновлении </w:t>
            </w:r>
          </w:p>
        </w:tc>
      </w:tr>
      <w:tr w:rsidR="00000000">
        <w:trPr>
          <w:divId w:val="787552119"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2C57C1">
            <w:pPr>
              <w:rPr>
                <w:rFonts w:eastAsia="Times New Roman"/>
                <w:b/>
                <w:bCs/>
              </w:rPr>
            </w:pPr>
          </w:p>
        </w:tc>
      </w:tr>
    </w:tbl>
    <w:p w:rsidR="00000000" w:rsidRDefault="002C57C1">
      <w:pPr>
        <w:divId w:val="1584333485"/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1584333485"/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hideMark/>
          </w:tcPr>
          <w:p w:rsidR="00000000" w:rsidRDefault="002C57C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События в хронологическом порядке </w:t>
            </w:r>
          </w:p>
        </w:tc>
      </w:tr>
      <w:tr w:rsidR="00000000">
        <w:trPr>
          <w:divId w:val="1584333485"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480"/>
              <w:gridCol w:w="480"/>
            </w:tblGrid>
            <w:tr w:rsidR="00000000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hideMark/>
                </w:tcPr>
                <w:p w:rsidR="00000000" w:rsidRDefault="002C57C1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Дата события 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hideMark/>
                </w:tcPr>
                <w:p w:rsidR="00000000" w:rsidRDefault="002C57C1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Описание события 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hideMark/>
                </w:tcPr>
                <w:p w:rsidR="00000000" w:rsidRDefault="002C57C1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Отменено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000000" w:rsidRDefault="002C57C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08.06.2020 10:22 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000000" w:rsidRDefault="002C57C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Направление уведомления оператору о проведении продажи имущества 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000000" w:rsidRDefault="002C57C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Нет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000000" w:rsidRDefault="002C57C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08.06.2020 15:58 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000000" w:rsidRDefault="002C57C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Публикация извещения 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000000" w:rsidRDefault="002C57C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Нет </w:t>
                  </w:r>
                </w:p>
              </w:tc>
            </w:tr>
          </w:tbl>
          <w:p w:rsidR="00000000" w:rsidRDefault="002C57C1">
            <w:pPr>
              <w:rPr>
                <w:rFonts w:eastAsia="Times New Roman"/>
              </w:rPr>
            </w:pPr>
          </w:p>
        </w:tc>
      </w:tr>
    </w:tbl>
    <w:p w:rsidR="002C57C1" w:rsidRDefault="002C57C1">
      <w:pPr>
        <w:divId w:val="1584333485"/>
        <w:rPr>
          <w:rFonts w:eastAsia="Times New Roman"/>
        </w:rPr>
      </w:pPr>
    </w:p>
    <w:sectPr w:rsidR="002C5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cumentProtection w:edit="forms" w:enforcement="1" w:cryptProviderType="rsaAES" w:cryptAlgorithmClass="hash" w:cryptAlgorithmType="typeAny" w:cryptAlgorithmSid="14" w:cryptSpinCount="100000" w:hash="2tNtMzgZbHo7dJuy8h6IK0QbD8JlpahISwPemBD7/N+skMhymH2dy8LdknxBlO3UAdxLZuaX2PF7NCAsG61/4g==" w:salt="foU8hdiSbWP4KnfQgLXAWQ==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66608"/>
    <w:rsid w:val="002C57C1"/>
    <w:rsid w:val="009475AC"/>
    <w:rsid w:val="00E6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5F8A9-4F76-4770-87A9-728CE3642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block">
    <w:name w:val="block"/>
    <w:basedOn w:val="a"/>
    <w:pPr>
      <w:spacing w:before="100" w:beforeAutospacing="1" w:after="100" w:afterAutospacing="1"/>
    </w:pPr>
  </w:style>
  <w:style w:type="paragraph" w:customStyle="1" w:styleId="block-head">
    <w:name w:val="block-head"/>
    <w:basedOn w:val="a"/>
    <w:pPr>
      <w:shd w:val="clear" w:color="auto" w:fill="CCCCCC"/>
      <w:spacing w:before="100" w:beforeAutospacing="1" w:after="100" w:afterAutospacing="1"/>
    </w:pPr>
  </w:style>
  <w:style w:type="paragraph" w:customStyle="1" w:styleId="block-lable">
    <w:name w:val="block-labl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6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5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3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02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0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5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2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5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80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30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7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628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ShowIcon\icon-view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file:///C:\ShowIcon\view.png" TargetMode="External"/><Relationship Id="rId5" Type="http://schemas.openxmlformats.org/officeDocument/2006/relationships/hyperlink" Target="/AP/Util/DocumentView/%22%22" TargetMode="External"/><Relationship Id="rId4" Type="http://schemas.openxmlformats.org/officeDocument/2006/relationships/hyperlink" Target="file:///C:\AP\Util\DocumentView\%22%2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2020-06-08T13:00:00Z</dcterms:created>
  <dcterms:modified xsi:type="dcterms:W3CDTF">2020-06-08T13:00:00Z</dcterms:modified>
</cp:coreProperties>
</file>