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2A" w:rsidRDefault="00B1302A" w:rsidP="00B130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7462E2" wp14:editId="52DDA747">
                <wp:simplePos x="0" y="0"/>
                <wp:positionH relativeFrom="column">
                  <wp:posOffset>2400300</wp:posOffset>
                </wp:positionH>
                <wp:positionV relativeFrom="paragraph">
                  <wp:posOffset>-31750</wp:posOffset>
                </wp:positionV>
                <wp:extent cx="1073785" cy="742950"/>
                <wp:effectExtent l="0" t="0" r="1206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02A" w:rsidRDefault="00B1302A" w:rsidP="00B1302A">
                            <w:pPr>
                              <w:keepNext/>
                              <w:ind w:left="-567" w:firstLine="851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E73A5BC" wp14:editId="44D8AA32">
                                  <wp:extent cx="523875" cy="647700"/>
                                  <wp:effectExtent l="0" t="0" r="9525" b="0"/>
                                  <wp:docPr id="1" name="Рисунок 3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302A" w:rsidRDefault="00B1302A" w:rsidP="00B1302A">
                            <w:pPr>
                              <w:pStyle w:val="a3"/>
                            </w:pPr>
                          </w:p>
                          <w:p w:rsidR="00B1302A" w:rsidRDefault="00B1302A" w:rsidP="00B130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62E2" id="Прямоугольник 4" o:spid="_x0000_s1026" style="position:absolute;left:0;text-align:left;margin-left:189pt;margin-top:-2.5pt;width:84.5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" o:allowincell="f" strokecolor="white">
                <v:textbox>
                  <w:txbxContent>
                    <w:p w:rsidR="00B1302A" w:rsidRDefault="00B1302A" w:rsidP="00B1302A">
                      <w:pPr>
                        <w:keepNext/>
                        <w:ind w:left="-567" w:firstLine="851"/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 wp14:anchorId="6E73A5BC" wp14:editId="44D8AA32">
                            <wp:extent cx="523875" cy="647700"/>
                            <wp:effectExtent l="0" t="0" r="9525" b="0"/>
                            <wp:docPr id="1" name="Рисунок 3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302A" w:rsidRDefault="00B1302A" w:rsidP="00B1302A">
                      <w:pPr>
                        <w:pStyle w:val="a3"/>
                      </w:pPr>
                    </w:p>
                    <w:p w:rsidR="00B1302A" w:rsidRDefault="00B1302A" w:rsidP="00B1302A"/>
                  </w:txbxContent>
                </v:textbox>
              </v:rect>
            </w:pict>
          </mc:Fallback>
        </mc:AlternateContent>
      </w:r>
    </w:p>
    <w:p w:rsidR="00B1302A" w:rsidRDefault="00B1302A" w:rsidP="00B1302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302A" w:rsidRDefault="00B1302A" w:rsidP="00B1302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B1302A" w:rsidRDefault="00B1302A" w:rsidP="00B1302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B1302A" w:rsidRDefault="00B1302A" w:rsidP="00B130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совет депутатов </w:t>
      </w:r>
    </w:p>
    <w:p w:rsidR="00B1302A" w:rsidRDefault="00673FE7" w:rsidP="00B1302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ТЮБУКСКОГО</w:t>
      </w:r>
      <w:r w:rsidR="00B1302A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СЕЛЬСКОГО ПОСЕЛЕНИЯ</w:t>
      </w:r>
    </w:p>
    <w:p w:rsidR="00B1302A" w:rsidRDefault="00B1302A" w:rsidP="00B1302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КАСЛИНСКОГО МУНИЦИПАЛЬНОГО РАЙОНА</w:t>
      </w:r>
    </w:p>
    <w:p w:rsidR="00B1302A" w:rsidRDefault="00B1302A" w:rsidP="00B1302A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/>
          <w:b/>
          <w:sz w:val="40"/>
          <w:szCs w:val="20"/>
          <w:lang w:eastAsia="ru-RU"/>
        </w:rPr>
        <w:t xml:space="preserve">Р Е Ш Е Н И Е  </w:t>
      </w:r>
    </w:p>
    <w:p w:rsidR="00B1302A" w:rsidRDefault="00B1302A" w:rsidP="00B130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239E4" wp14:editId="43B0E84A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F84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476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B1302A" w:rsidRPr="00015B91" w:rsidRDefault="00673FE7" w:rsidP="00B13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FF1108" w:rsidRPr="00015B91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B951A8" w:rsidRPr="00015B91">
        <w:rPr>
          <w:rFonts w:ascii="Times New Roman" w:eastAsia="Times New Roman" w:hAnsi="Times New Roman"/>
          <w:sz w:val="24"/>
          <w:szCs w:val="24"/>
          <w:lang w:eastAsia="ru-RU"/>
        </w:rPr>
        <w:t>» февраля</w:t>
      </w: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 xml:space="preserve"> 2024</w:t>
      </w:r>
      <w:r w:rsidR="00015B91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</w:t>
      </w:r>
      <w:r w:rsidR="00FF1108" w:rsidRPr="00015B91">
        <w:rPr>
          <w:rFonts w:ascii="Times New Roman" w:eastAsia="Times New Roman" w:hAnsi="Times New Roman"/>
          <w:sz w:val="24"/>
          <w:szCs w:val="24"/>
          <w:lang w:eastAsia="ru-RU"/>
        </w:rPr>
        <w:t xml:space="preserve"> № 133</w:t>
      </w:r>
      <w:r w:rsidR="00B1302A" w:rsidRPr="00015B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302A" w:rsidRPr="00015B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302A" w:rsidRPr="00015B9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1302A" w:rsidRPr="00015B9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1302A" w:rsidRPr="00015B91" w:rsidRDefault="00673FE7" w:rsidP="00B13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>с. Тюбук</w:t>
      </w:r>
    </w:p>
    <w:p w:rsidR="00B1302A" w:rsidRDefault="00B1302A" w:rsidP="00B130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 внесении изменений и дополнений</w:t>
      </w: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в Бюджет Тюбукского сельского поселения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2024 год и на плановый период 2025 и 2026 годов 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Тюбукского сельского поселения, решением Совета депутатов Тюбукского сельского поселения от 25.07.2019г. № 106 «Об утверждении Положения о бюджетном процессе в </w:t>
      </w:r>
      <w:proofErr w:type="spellStart"/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Тюбукском</w:t>
      </w:r>
      <w:proofErr w:type="spellEnd"/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сельском поселении</w:t>
      </w:r>
      <w:r w:rsidRPr="00015B91"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ar-SA"/>
        </w:rPr>
        <w:t>»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b/>
          <w:sz w:val="24"/>
          <w:szCs w:val="24"/>
          <w:lang w:eastAsia="ar-SA"/>
        </w:rPr>
        <w:t>Совет депутатов Тюбукского сельского поселения РЕШАЕТ: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 xml:space="preserve">      </w:t>
      </w: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1. Утвердить прилагаемые изменения и дополнения в бюджет Тюбукского сельского поселения на 2024 год и на плановый период 2025 и 2026 годов, утвержденный решением Совета депутатов Тюбукского сельского поселения от 18 декабря 2023 года № 124.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2. Направить главе Тюбукского сельского поселения для подписания и опубликования на официальном сайте изменения и дополнения, утвержденные в пункте 1 настоящего решения.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     3.    Настоящее решение вступает в силу с момента его опубликования.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     4. Включить настоящее решение в регистр нормативных правовых актов Тюбукского сельского поселения.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 xml:space="preserve">Председатель Совета депутатов 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 xml:space="preserve">Тюбукского сельского поселения                                  Н.Л. Ладейщикова     </w:t>
      </w: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Default="00015B91" w:rsidP="00015B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Утверждено:</w:t>
      </w: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решением Совета депутатов</w:t>
      </w: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Тюбукского сельского поселения</w:t>
      </w: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от «15» февраля 2024 года № 133</w:t>
      </w: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Изменения и дополнения в Бюджет Тюбукского сельского поселения на 2024 год и на плановый период 2025 и 2026 годов.</w:t>
      </w:r>
    </w:p>
    <w:p w:rsidR="00015B91" w:rsidRPr="00015B91" w:rsidRDefault="00015B91" w:rsidP="00015B91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pacing w:val="20"/>
          <w:sz w:val="24"/>
          <w:szCs w:val="24"/>
          <w:lang w:eastAsia="ar-SA"/>
        </w:rPr>
        <w:t>Внести в Бюджет Тюбукского сельского поселения на 2024 год и на плановый период 2025 и 2026 годов, утвержденный решением Совета депутатов Тюбукского сельского поселения от 18.12.2023 года № 124</w:t>
      </w: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015B91" w:rsidRPr="00015B91" w:rsidRDefault="00015B91" w:rsidP="00015B9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следующие изменения и дополнения:</w:t>
      </w: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1. подпункт 1 пункта 1 изложить в следующей редакции: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«Утвердить основные характеристики бюджета Тюбукского сельского поселения на 2024 год;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1) прогнозируемый общий объем доходов бюджета Тюбукского сельского поселения в сумме 15046,4</w:t>
      </w:r>
      <w:r w:rsidRPr="00015B9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тыс. рублей, в том числе безвозмездные поступления от других бюджетов бюджетной системы Российской Федерации в сумме 9564,9 тыс. рублей;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2) общий объем расходов бюджета Тюбукского сельского поселения в сумме 15752,7 тыс. рублей;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15B91">
        <w:rPr>
          <w:rFonts w:ascii="Times New Roman" w:eastAsia="Times New Roman" w:hAnsi="Times New Roman"/>
          <w:color w:val="000000"/>
          <w:sz w:val="24"/>
          <w:lang w:eastAsia="ar-SA"/>
        </w:rPr>
        <w:t>3) объём дефицита бюджета поселения в сумме 706,3 тыс. рублей»;</w:t>
      </w:r>
      <w:r w:rsidRPr="00015B91">
        <w:rPr>
          <w:rFonts w:ascii="Times New Roman" w:eastAsia="Times New Roman" w:hAnsi="Times New Roman"/>
          <w:lang w:eastAsia="ar-SA"/>
        </w:rPr>
        <w:t xml:space="preserve">          </w:t>
      </w:r>
    </w:p>
    <w:p w:rsidR="00015B91" w:rsidRPr="00015B91" w:rsidRDefault="00015B91" w:rsidP="00015B91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2.   пункт 2 изложить в следующей редакции:</w:t>
      </w:r>
    </w:p>
    <w:p w:rsidR="00015B91" w:rsidRPr="00015B91" w:rsidRDefault="00015B91" w:rsidP="00015B91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«Утвердить объем остатков средств бюджета Тюбукского сельского поселения на 1 января 2024 года в сумме 0,00 тыс. рублей, направляемых на покрытие временных кассовых разрывов, возникающих в ходе исполнения бюджета Тюбукского сельского поселения в 2024 году».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15B91">
        <w:rPr>
          <w:rFonts w:ascii="Times New Roman" w:hAnsi="Times New Roman"/>
          <w:sz w:val="24"/>
          <w:szCs w:val="24"/>
        </w:rPr>
        <w:t xml:space="preserve"> 3.  в приложение № 4 внести изменения и дополнения в соответствии с приложением №1 к настоящим изменениям и дополнениям;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B91">
        <w:rPr>
          <w:rFonts w:ascii="Times New Roman" w:hAnsi="Times New Roman"/>
          <w:sz w:val="24"/>
          <w:szCs w:val="24"/>
        </w:rPr>
        <w:t>4.  в приложение № 5 внести изменения и дополнения в соответствии с приложением № 2 к настоящим изменениям и дополнения;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B91">
        <w:rPr>
          <w:rFonts w:ascii="Times New Roman" w:hAnsi="Times New Roman"/>
          <w:sz w:val="24"/>
          <w:szCs w:val="24"/>
        </w:rPr>
        <w:t>5. в приложение № 6 внести изменения и дополнения в соответствии с приложением №3 к настоящим изменениям и дополнениям.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B91">
        <w:rPr>
          <w:rFonts w:ascii="Times New Roman" w:hAnsi="Times New Roman"/>
          <w:sz w:val="24"/>
          <w:szCs w:val="24"/>
        </w:rPr>
        <w:t>6.Утвердить источники внутреннего финансирования дефицита бюджета Тюбукского сельского поселения на 2024 год.</w:t>
      </w:r>
    </w:p>
    <w:p w:rsidR="00015B91" w:rsidRPr="00015B91" w:rsidRDefault="00015B91" w:rsidP="00015B9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15B91">
        <w:rPr>
          <w:rFonts w:ascii="Times New Roman" w:hAnsi="Times New Roman"/>
          <w:sz w:val="24"/>
          <w:szCs w:val="24"/>
        </w:rPr>
        <w:t xml:space="preserve">1) в приложение №9 внести изменения и дополнения в соответствии с приложением №4 к настоящим изменениям и дополнениям, изложить в </w:t>
      </w: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следующей редакции</w:t>
      </w:r>
      <w:r w:rsidRPr="00015B91">
        <w:rPr>
          <w:rFonts w:ascii="Times New Roman" w:hAnsi="Times New Roman"/>
          <w:sz w:val="24"/>
          <w:szCs w:val="24"/>
        </w:rPr>
        <w:t>.</w:t>
      </w:r>
    </w:p>
    <w:p w:rsidR="00015B91" w:rsidRPr="00015B91" w:rsidRDefault="00015B91" w:rsidP="00015B91">
      <w:pPr>
        <w:widowControl w:val="0"/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0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Глава</w:t>
      </w:r>
    </w:p>
    <w:p w:rsidR="00015B91" w:rsidRPr="00015B91" w:rsidRDefault="00015B91" w:rsidP="00015B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Тюбукского сельского поселения                                                        Н.Н. Щербатых</w:t>
      </w:r>
    </w:p>
    <w:p w:rsidR="00015B91" w:rsidRPr="00015B91" w:rsidRDefault="00015B91" w:rsidP="00015B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015B91">
        <w:rPr>
          <w:rFonts w:ascii="Times New Roman" w:eastAsia="Times New Roman" w:hAnsi="Times New Roman"/>
          <w:sz w:val="24"/>
          <w:szCs w:val="24"/>
          <w:lang w:eastAsia="ar-SA"/>
        </w:rPr>
        <w:t>«15» февраля 2024 г.</w:t>
      </w:r>
    </w:p>
    <w:p w:rsidR="00015B91" w:rsidRPr="00015B91" w:rsidRDefault="00015B91" w:rsidP="00015B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380" w:type="dxa"/>
        <w:tblInd w:w="108" w:type="dxa"/>
        <w:tblLook w:val="04A0" w:firstRow="1" w:lastRow="0" w:firstColumn="1" w:lastColumn="0" w:noHBand="0" w:noVBand="1"/>
      </w:tblPr>
      <w:tblGrid>
        <w:gridCol w:w="3880"/>
        <w:gridCol w:w="640"/>
        <w:gridCol w:w="440"/>
        <w:gridCol w:w="456"/>
        <w:gridCol w:w="843"/>
        <w:gridCol w:w="660"/>
        <w:gridCol w:w="660"/>
        <w:gridCol w:w="660"/>
        <w:gridCol w:w="1231"/>
      </w:tblGrid>
      <w:tr w:rsidR="00015B91" w:rsidRPr="00015B91" w:rsidTr="003F3AD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 1</w:t>
            </w:r>
          </w:p>
        </w:tc>
      </w:tr>
      <w:tr w:rsidR="00015B91" w:rsidRPr="00015B91" w:rsidTr="003F3AD4">
        <w:trPr>
          <w:trHeight w:val="300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Тюбукского сельского поселения</w:t>
            </w:r>
          </w:p>
        </w:tc>
      </w:tr>
      <w:tr w:rsidR="00015B91" w:rsidRPr="00015B91" w:rsidTr="003F3AD4">
        <w:trPr>
          <w:trHeight w:val="315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"О внесении изменений и дополнений в бюджет Тюбукского сельского</w:t>
            </w:r>
          </w:p>
        </w:tc>
      </w:tr>
      <w:tr w:rsidR="00015B91" w:rsidRPr="00015B91" w:rsidTr="003F3AD4">
        <w:trPr>
          <w:trHeight w:val="315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на 2024 год и на плановый период 2025 и 2026 годов</w:t>
            </w:r>
          </w:p>
        </w:tc>
      </w:tr>
      <w:tr w:rsidR="00015B91" w:rsidRPr="00015B91" w:rsidTr="003F3AD4">
        <w:trPr>
          <w:trHeight w:val="315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"15" февраля 2024г. № 133</w:t>
            </w:r>
          </w:p>
        </w:tc>
      </w:tr>
      <w:tr w:rsidR="00015B91" w:rsidRPr="00015B91" w:rsidTr="003F3AD4">
        <w:trPr>
          <w:trHeight w:val="24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B91" w:rsidRPr="00015B91" w:rsidTr="003F3AD4">
        <w:trPr>
          <w:trHeight w:val="1635"/>
        </w:trPr>
        <w:tc>
          <w:tcPr>
            <w:tcW w:w="9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поселения и непрограммным направлениям деятельности), группам видов расходов, разделам и подразделам классификации расходов бюджетов бюджетной системы Российской Федерации на 2024 год и на плановый период 2025 и 2026 годов</w:t>
            </w:r>
          </w:p>
        </w:tc>
      </w:tr>
      <w:tr w:rsidR="00015B91" w:rsidRPr="00015B91" w:rsidTr="003F3AD4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015B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15B91" w:rsidRPr="00015B91" w:rsidTr="003F3AD4">
        <w:trPr>
          <w:trHeight w:val="315"/>
        </w:trPr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расходов бюджетов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15B91" w:rsidRPr="00015B91" w:rsidTr="003F3AD4">
        <w:trPr>
          <w:trHeight w:val="1305"/>
        </w:trPr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15B91" w:rsidRPr="00015B91" w:rsidTr="003F3AD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15 752,7</w:t>
            </w:r>
          </w:p>
        </w:tc>
      </w:tr>
      <w:tr w:rsidR="00015B91" w:rsidRPr="00015B91" w:rsidTr="003F3AD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Тюбукском</w:t>
            </w:r>
            <w:proofErr w:type="spellEnd"/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trHeight w:val="31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культуры (Закупка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Тюбукском</w:t>
            </w:r>
            <w:proofErr w:type="spellEnd"/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trHeight w:val="31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1 037,2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 физической культуры и спорта (Закупка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466,2</w:t>
            </w:r>
          </w:p>
        </w:tc>
      </w:tr>
      <w:tr w:rsidR="00015B91" w:rsidRPr="00015B91" w:rsidTr="003F3AD4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дорожной деятельности Тюбукского сельского поселения Каслинского муниципального района 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trHeight w:val="157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объектов дорожного хозяйства в границах поселений в целях реализации МП «Дорожное хозяйство Каслинского муниципального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trHeight w:val="252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объектов дорожного хозяйства в границах поселений в целях реализации МП «Дорожное хозяйство Каслинского муниципального района» 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Тюбукского сельского поселения"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8 264,8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8 264,8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Уличное освещение в населенном пункте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4 311,8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 в населенном пункте (Закупка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4 311,8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1 262,8</w:t>
            </w:r>
          </w:p>
        </w:tc>
      </w:tr>
      <w:tr w:rsidR="00015B91" w:rsidRPr="00015B91" w:rsidTr="003F3AD4">
        <w:trPr>
          <w:trHeight w:val="15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поселений(Закупка товаров, работ и услуг для государственных (муниципальных) нужд 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1 262,8</w:t>
            </w:r>
          </w:p>
        </w:tc>
      </w:tr>
      <w:tr w:rsidR="00015B91" w:rsidRPr="00015B91" w:rsidTr="003F3AD4">
        <w:trPr>
          <w:trHeight w:val="189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благоустройству сельских территорий( МП "Комплексное развитие сельских территорий в </w:t>
            </w:r>
            <w:proofErr w:type="spellStart"/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Каслинском</w:t>
            </w:r>
            <w:proofErr w:type="spellEnd"/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L5762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2 690,2</w:t>
            </w:r>
          </w:p>
        </w:tc>
      </w:tr>
      <w:tr w:rsidR="00015B91" w:rsidRPr="00015B91" w:rsidTr="003F3AD4">
        <w:trPr>
          <w:trHeight w:val="283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благоустройству сельских территорий( МП "Комплексное развитие сельских территорий в </w:t>
            </w:r>
            <w:proofErr w:type="spellStart"/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Каслинском</w:t>
            </w:r>
            <w:proofErr w:type="spellEnd"/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районе")(Закупка товаров, работ и услуг для государственных (муниципальных) нужд 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L5762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2 690,2</w:t>
            </w:r>
          </w:p>
        </w:tc>
      </w:tr>
      <w:tr w:rsidR="00015B91" w:rsidRPr="00015B91" w:rsidTr="003F3AD4">
        <w:trPr>
          <w:trHeight w:val="189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Тюбукского сельского поселения Каслинского муниципального района 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trHeight w:val="157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trHeight w:val="31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5 469,8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5 013,5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trHeight w:val="315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2 941,9</w:t>
            </w:r>
          </w:p>
        </w:tc>
      </w:tr>
      <w:tr w:rsidR="00015B91" w:rsidRPr="00015B91" w:rsidTr="003F3AD4">
        <w:trPr>
          <w:trHeight w:val="346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 (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1 904,1</w:t>
            </w:r>
          </w:p>
        </w:tc>
      </w:tr>
      <w:tr w:rsidR="00015B91" w:rsidRPr="00015B91" w:rsidTr="003F3AD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1 037,8</w:t>
            </w:r>
          </w:p>
        </w:tc>
      </w:tr>
      <w:tr w:rsidR="00015B91" w:rsidRPr="00015B91" w:rsidTr="003F3AD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284,8</w:t>
            </w:r>
          </w:p>
        </w:tc>
      </w:tr>
      <w:tr w:rsidR="00015B91" w:rsidRPr="00015B91" w:rsidTr="003F3AD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мероприятия по реализации государственных (муниципальных) функций (Закупка товаров, работ и услуг для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</w:tr>
      <w:tr w:rsidR="00015B91" w:rsidRPr="00015B91" w:rsidTr="003F3AD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015B91" w:rsidRPr="00015B91" w:rsidTr="003F3AD4">
        <w:trPr>
          <w:trHeight w:val="189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мероприятия по реализации государственных (муниципальных) функций (Иные бюджетные ассигнования) (Социальное обеспечение и иные выплаты населению)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Совета депутатов поселения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trHeight w:val="315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Совета депутатов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trHeight w:val="378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015B91" w:rsidRPr="00015B91" w:rsidTr="003F3AD4">
        <w:trPr>
          <w:trHeight w:val="220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015B91" w:rsidRPr="00015B91" w:rsidTr="003F3AD4">
        <w:trPr>
          <w:trHeight w:val="220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15B91" w:rsidRPr="00015B91" w:rsidTr="003F3AD4">
        <w:trPr>
          <w:trHeight w:val="2835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015B91" w:rsidRPr="00015B91" w:rsidTr="003F3AD4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441,3</w:t>
            </w:r>
          </w:p>
        </w:tc>
      </w:tr>
      <w:tr w:rsidR="00015B91" w:rsidRPr="00015B91" w:rsidTr="003F3AD4">
        <w:trPr>
          <w:trHeight w:val="18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441,3</w:t>
            </w:r>
          </w:p>
        </w:tc>
      </w:tr>
      <w:tr w:rsidR="00015B91" w:rsidRPr="00015B91" w:rsidTr="003F3AD4">
        <w:trPr>
          <w:trHeight w:val="63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в области социальной политики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5B91" w:rsidRPr="00015B91" w:rsidTr="003F3AD4">
        <w:trPr>
          <w:trHeight w:val="126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в области социальной политики(Социальное обеспечение и иные выплаты населению)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15B91" w:rsidRPr="00015B91" w:rsidTr="003F3AD4">
        <w:trPr>
          <w:trHeight w:val="750"/>
        </w:trPr>
        <w:tc>
          <w:tcPr>
            <w:tcW w:w="93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Тюбукского сельского поселения                                Н.Н. Щербатых</w:t>
            </w:r>
          </w:p>
        </w:tc>
      </w:tr>
    </w:tbl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709"/>
        <w:gridCol w:w="709"/>
        <w:gridCol w:w="567"/>
        <w:gridCol w:w="425"/>
        <w:gridCol w:w="456"/>
        <w:gridCol w:w="961"/>
        <w:gridCol w:w="851"/>
        <w:gridCol w:w="1222"/>
        <w:gridCol w:w="11"/>
      </w:tblGrid>
      <w:tr w:rsidR="00015B91" w:rsidRPr="00015B91" w:rsidTr="003F3AD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015B91" w:rsidRPr="00015B91" w:rsidTr="003F3AD4">
        <w:trPr>
          <w:trHeight w:val="300"/>
        </w:trPr>
        <w:tc>
          <w:tcPr>
            <w:tcW w:w="9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Тюбукского сельского поселения</w:t>
            </w:r>
          </w:p>
        </w:tc>
      </w:tr>
      <w:tr w:rsidR="00015B91" w:rsidRPr="00015B91" w:rsidTr="003F3AD4">
        <w:trPr>
          <w:trHeight w:val="315"/>
        </w:trPr>
        <w:tc>
          <w:tcPr>
            <w:tcW w:w="9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внесении изменений и дополнений в бюджет Тюбукского сельского </w:t>
            </w:r>
          </w:p>
        </w:tc>
      </w:tr>
      <w:tr w:rsidR="00015B91" w:rsidRPr="00015B91" w:rsidTr="003F3AD4">
        <w:trPr>
          <w:trHeight w:val="315"/>
        </w:trPr>
        <w:tc>
          <w:tcPr>
            <w:tcW w:w="9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 на 2024 год и на плановый период 2025 и 2026 годов"</w:t>
            </w:r>
          </w:p>
        </w:tc>
      </w:tr>
      <w:tr w:rsidR="00015B91" w:rsidRPr="00015B91" w:rsidTr="003F3AD4">
        <w:trPr>
          <w:trHeight w:val="315"/>
        </w:trPr>
        <w:tc>
          <w:tcPr>
            <w:tcW w:w="9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"15" февраля 2024 г. №133 </w:t>
            </w:r>
          </w:p>
        </w:tc>
      </w:tr>
      <w:tr w:rsidR="00015B91" w:rsidRPr="00015B91" w:rsidTr="003F3AD4">
        <w:trPr>
          <w:gridAfter w:val="1"/>
          <w:wAfter w:w="11" w:type="dxa"/>
          <w:trHeight w:val="2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B91" w:rsidRPr="00015B91" w:rsidTr="003F3AD4">
        <w:trPr>
          <w:trHeight w:val="570"/>
        </w:trPr>
        <w:tc>
          <w:tcPr>
            <w:tcW w:w="9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Тюбукского сельского поселения на 2024 год и на плановый период 2025 и 2026 годов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15B91" w:rsidRPr="00015B91" w:rsidTr="003F3AD4">
        <w:trPr>
          <w:gridAfter w:val="1"/>
          <w:wAfter w:w="11" w:type="dxa"/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классификации расходов бюджетов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15B91" w:rsidRPr="00015B91" w:rsidTr="003F3AD4">
        <w:trPr>
          <w:gridAfter w:val="1"/>
          <w:wAfter w:w="11" w:type="dxa"/>
          <w:trHeight w:val="76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15 752,7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Совет депутатов Тюбукского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 Совета депутатов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Тюбукского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15 267,6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4 071,4</w:t>
            </w:r>
          </w:p>
        </w:tc>
      </w:tr>
      <w:tr w:rsidR="00015B91" w:rsidRPr="00015B91" w:rsidTr="003F3AD4">
        <w:trPr>
          <w:gridAfter w:val="1"/>
          <w:wAfter w:w="11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gridAfter w:val="1"/>
          <w:wAfter w:w="11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gridAfter w:val="1"/>
          <w:wAfter w:w="11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2 941,9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2 941,9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2 941,9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Финансовое обеспечение выполнения функций </w:t>
            </w: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2 941,9</w:t>
            </w:r>
          </w:p>
        </w:tc>
      </w:tr>
      <w:tr w:rsidR="00015B91" w:rsidRPr="00015B91" w:rsidTr="003F3AD4">
        <w:trPr>
          <w:gridAfter w:val="1"/>
          <w:wAfter w:w="11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1 904,1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1 037,8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285,4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285,4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285,4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мероприятия по реализации государственных (муниципальных)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284,8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15B91" w:rsidRPr="00015B91" w:rsidTr="003F3AD4">
        <w:trPr>
          <w:gridAfter w:val="1"/>
          <w:wAfter w:w="11" w:type="dxa"/>
          <w:trHeight w:val="34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gridAfter w:val="1"/>
          <w:wAfter w:w="11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gridAfter w:val="1"/>
          <w:wAfter w:w="11" w:type="dxa"/>
          <w:trHeight w:val="2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gridAfter w:val="1"/>
          <w:wAfter w:w="11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МП "Организация дорожной деятельности Тюбукского сельского поселения Каслинского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gridAfter w:val="1"/>
          <w:wAfter w:w="11" w:type="dxa"/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объектов дорожного хозяйства в границах поселений в целях реализации МП «Дорожное хозяйство Каслинского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8 431,0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gridAfter w:val="1"/>
          <w:wAfter w:w="11" w:type="dxa"/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Тюбукского сельского поселения Каслинского муниципального района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8 264,8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программа» Благоустройство Тюбукского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8 264,8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8 264,8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Уличное освещение в населенном пункте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4 311,8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4 311,8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1 262,8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1 262,8</w:t>
            </w:r>
          </w:p>
        </w:tc>
      </w:tr>
      <w:tr w:rsidR="00015B91" w:rsidRPr="00015B91" w:rsidTr="003F3AD4">
        <w:trPr>
          <w:gridAfter w:val="1"/>
          <w:wAfter w:w="11" w:type="dxa"/>
          <w:trHeight w:val="21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мероприятий по благоустройству сельских территорий( МП "Комплексное развитие сельских территорий в </w:t>
            </w:r>
            <w:proofErr w:type="spellStart"/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Каслинском</w:t>
            </w:r>
            <w:proofErr w:type="spellEnd"/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районе")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L5762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2 690,2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L5762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2 690,2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Тюбукском</w:t>
            </w:r>
            <w:proofErr w:type="spellEnd"/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реализацию отраслевых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Закупки товаров, работ ,услуг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Реализация иных муниципальных функций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gridAfter w:val="1"/>
          <w:wAfter w:w="11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gridAfter w:val="1"/>
          <w:wAfter w:w="11" w:type="dxa"/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gridAfter w:val="1"/>
          <w:wAfter w:w="11" w:type="dxa"/>
          <w:trHeight w:val="1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Тюбукском</w:t>
            </w:r>
            <w:proofErr w:type="spellEnd"/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gridAfter w:val="1"/>
          <w:wAfter w:w="11" w:type="dxa"/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gridAfter w:val="1"/>
          <w:wAfter w:w="11" w:type="dxa"/>
          <w:trHeight w:val="25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1 037,2</w:t>
            </w:r>
          </w:p>
        </w:tc>
      </w:tr>
      <w:tr w:rsidR="00015B91" w:rsidRPr="00015B91" w:rsidTr="003F3AD4">
        <w:trPr>
          <w:gridAfter w:val="1"/>
          <w:wAfter w:w="11" w:type="dxa"/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466,2</w:t>
            </w:r>
          </w:p>
        </w:tc>
      </w:tr>
      <w:tr w:rsidR="00015B91" w:rsidRPr="00015B91" w:rsidTr="003F3AD4">
        <w:trPr>
          <w:trHeight w:val="315"/>
        </w:trPr>
        <w:tc>
          <w:tcPr>
            <w:tcW w:w="9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 Тюбукского сельского поселения                                                       Н.Н. Щербатых   </w:t>
            </w:r>
          </w:p>
        </w:tc>
      </w:tr>
    </w:tbl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59"/>
        <w:gridCol w:w="1170"/>
        <w:gridCol w:w="1559"/>
        <w:gridCol w:w="2410"/>
      </w:tblGrid>
      <w:tr w:rsidR="00015B91" w:rsidRPr="00015B91" w:rsidTr="003F3AD4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015B91" w:rsidRPr="00015B91" w:rsidTr="003F3AD4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решению Совета депутатов Тюбукского сельского поселения</w:t>
            </w:r>
          </w:p>
        </w:tc>
      </w:tr>
      <w:tr w:rsidR="00015B91" w:rsidRPr="00015B91" w:rsidTr="003F3AD4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внесении изменений и дополнений в бюджете Тюбукского сельского </w:t>
            </w:r>
          </w:p>
        </w:tc>
      </w:tr>
      <w:tr w:rsidR="00015B91" w:rsidRPr="00015B91" w:rsidTr="003F3AD4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на 2024 год и на плановый период 2025 и 2026 годов"</w:t>
            </w:r>
          </w:p>
        </w:tc>
      </w:tr>
      <w:tr w:rsidR="00015B91" w:rsidRPr="00015B91" w:rsidTr="003F3AD4">
        <w:trPr>
          <w:trHeight w:val="31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"15" февраля 2024 г. № 133</w:t>
            </w:r>
          </w:p>
        </w:tc>
      </w:tr>
      <w:tr w:rsidR="00015B91" w:rsidRPr="00015B91" w:rsidTr="003F3AD4">
        <w:trPr>
          <w:trHeight w:val="24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B91" w:rsidRPr="00015B91" w:rsidTr="003F3AD4">
        <w:trPr>
          <w:trHeight w:val="12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 разделам и подразделам классификации расходов бюджетов на 2024 год и на плановый период 2025 и 2026 годов</w:t>
            </w:r>
          </w:p>
        </w:tc>
      </w:tr>
      <w:tr w:rsidR="00015B91" w:rsidRPr="00015B91" w:rsidTr="003F3AD4">
        <w:trPr>
          <w:trHeight w:val="30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15B91" w:rsidRPr="00015B91" w:rsidTr="003F3AD4">
        <w:trPr>
          <w:trHeight w:val="615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классификации расходов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15B91" w:rsidRPr="00015B91" w:rsidTr="003F3AD4">
        <w:trPr>
          <w:trHeight w:val="1320"/>
        </w:trPr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15B91" w:rsidRPr="00015B91" w:rsidRDefault="00015B91" w:rsidP="00015B9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rtl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015B91" w:rsidRPr="00015B91" w:rsidTr="003F3AD4">
        <w:trPr>
          <w:trHeight w:val="39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15 752,7</w:t>
            </w:r>
          </w:p>
        </w:tc>
      </w:tr>
      <w:tr w:rsidR="00015B91" w:rsidRPr="00015B91" w:rsidTr="003F3AD4">
        <w:trPr>
          <w:trHeight w:val="3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4 556,5</w:t>
            </w:r>
          </w:p>
        </w:tc>
      </w:tr>
      <w:tr w:rsidR="00015B91" w:rsidRPr="00015B91" w:rsidTr="003F3AD4">
        <w:trPr>
          <w:trHeight w:val="94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844,1</w:t>
            </w:r>
          </w:p>
        </w:tc>
      </w:tr>
      <w:tr w:rsidR="00015B91" w:rsidRPr="00015B91" w:rsidTr="003F3AD4">
        <w:trPr>
          <w:trHeight w:val="12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485,1</w:t>
            </w:r>
          </w:p>
        </w:tc>
      </w:tr>
      <w:tr w:rsidR="00015B91" w:rsidRPr="00015B91" w:rsidTr="003F3AD4">
        <w:trPr>
          <w:trHeight w:val="126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2 941,9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285,4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457,0</w:t>
            </w:r>
          </w:p>
        </w:tc>
      </w:tr>
      <w:tr w:rsidR="00015B91" w:rsidRPr="00015B91" w:rsidTr="003F3AD4">
        <w:trPr>
          <w:trHeight w:val="420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8 431,0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166,2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8 264,8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318,5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456,3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1 503,4</w:t>
            </w:r>
          </w:p>
        </w:tc>
      </w:tr>
      <w:tr w:rsidR="00015B91" w:rsidRPr="00015B91" w:rsidTr="003F3AD4">
        <w:trPr>
          <w:trHeight w:val="25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5B91" w:rsidRPr="00015B91" w:rsidTr="003F3AD4">
        <w:trPr>
          <w:trHeight w:val="31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Тюбукского сельского поселения: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91" w:rsidRPr="00015B91" w:rsidRDefault="00015B91" w:rsidP="00015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Щербатых</w:t>
            </w:r>
          </w:p>
        </w:tc>
      </w:tr>
    </w:tbl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5B91" w:rsidRDefault="00015B91" w:rsidP="00015B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015B91" w:rsidRPr="00015B91" w:rsidRDefault="00015B91" w:rsidP="00015B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Приложение 4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Тюбукского сельского</w:t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внесении изменений и дополнений в бюджет Тюбукского сельского</w:t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>поселения на 2024 год и на плановый период 2025 и 2026 годов»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>от «15» февраля 2024 года № 133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Источники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b/>
          <w:sz w:val="24"/>
          <w:szCs w:val="24"/>
          <w:lang w:eastAsia="ru-RU"/>
        </w:rPr>
        <w:t>внутреннего финансового дефицита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бюджета Тюбукского сельского поселения на 2024 год 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b/>
          <w:sz w:val="24"/>
          <w:szCs w:val="24"/>
          <w:lang w:eastAsia="ru-RU"/>
        </w:rPr>
        <w:t>и на плановый период 2025 и 2026 годов</w:t>
      </w:r>
    </w:p>
    <w:p w:rsidR="00015B91" w:rsidRPr="00015B91" w:rsidRDefault="00015B91" w:rsidP="00015B9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1134"/>
        <w:gridCol w:w="1134"/>
        <w:gridCol w:w="1134"/>
      </w:tblGrid>
      <w:tr w:rsidR="00015B91" w:rsidRPr="00015B91" w:rsidTr="003F3AD4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источника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2024г</w:t>
            </w:r>
          </w:p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2025г</w:t>
            </w:r>
          </w:p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2026г</w:t>
            </w:r>
          </w:p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015B91" w:rsidRPr="00015B91" w:rsidTr="003F3AD4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01 00 00 00 00 0000 000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91" w:rsidRPr="00015B91" w:rsidRDefault="00015B91" w:rsidP="00015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B91" w:rsidRPr="00015B91" w:rsidTr="003F3AD4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B91" w:rsidRPr="00015B91" w:rsidRDefault="00015B91" w:rsidP="00015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91" w:rsidRPr="00015B91" w:rsidRDefault="00015B91" w:rsidP="00015B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91" w:rsidRPr="00015B91" w:rsidRDefault="00015B91" w:rsidP="00015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5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 xml:space="preserve">   Глава</w:t>
      </w:r>
    </w:p>
    <w:p w:rsidR="00015B91" w:rsidRPr="00015B91" w:rsidRDefault="00015B91" w:rsidP="00015B9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015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Тюбукского сельского   поселения                                                         Н.Н. Щербатых            </w:t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  <w:r w:rsidRPr="00015B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</w:r>
    </w:p>
    <w:p w:rsidR="00015B91" w:rsidRPr="00015B91" w:rsidRDefault="00015B91" w:rsidP="00015B91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1302A" w:rsidRDefault="00B1302A" w:rsidP="00B130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17A52E4"/>
    <w:multiLevelType w:val="hybridMultilevel"/>
    <w:tmpl w:val="C85612CE"/>
    <w:lvl w:ilvl="0" w:tplc="168A2DB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6FD472FA"/>
    <w:multiLevelType w:val="hybridMultilevel"/>
    <w:tmpl w:val="574EC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8002D"/>
    <w:multiLevelType w:val="hybridMultilevel"/>
    <w:tmpl w:val="7B06F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2A"/>
    <w:rsid w:val="00015B91"/>
    <w:rsid w:val="001B1DA5"/>
    <w:rsid w:val="00673FE7"/>
    <w:rsid w:val="00B1302A"/>
    <w:rsid w:val="00B951A8"/>
    <w:rsid w:val="00BD5C35"/>
    <w:rsid w:val="00F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B214"/>
  <w15:chartTrackingRefBased/>
  <w15:docId w15:val="{1471C56E-C6C4-468C-870D-0918455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5B91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1302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Hyperlink"/>
    <w:basedOn w:val="a0"/>
    <w:uiPriority w:val="99"/>
    <w:unhideWhenUsed/>
    <w:rsid w:val="00B1302A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39"/>
    <w:rsid w:val="00B9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9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BD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BD5C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15B91"/>
    <w:rPr>
      <w:rFonts w:ascii="Times New Roman" w:eastAsia="Times New Roman" w:hAnsi="Times New Roman" w:cs="Times New Roman"/>
      <w:sz w:val="36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015B91"/>
  </w:style>
  <w:style w:type="character" w:customStyle="1" w:styleId="Absatz-Standardschriftart">
    <w:name w:val="Absatz-Standardschriftart"/>
    <w:rsid w:val="00015B91"/>
  </w:style>
  <w:style w:type="character" w:customStyle="1" w:styleId="WW-Absatz-Standardschriftart">
    <w:name w:val="WW-Absatz-Standardschriftart"/>
    <w:rsid w:val="00015B91"/>
  </w:style>
  <w:style w:type="character" w:customStyle="1" w:styleId="WW-Absatz-Standardschriftart1">
    <w:name w:val="WW-Absatz-Standardschriftart1"/>
    <w:rsid w:val="00015B91"/>
  </w:style>
  <w:style w:type="character" w:customStyle="1" w:styleId="WW-Absatz-Standardschriftart11">
    <w:name w:val="WW-Absatz-Standardschriftart11"/>
    <w:rsid w:val="00015B91"/>
  </w:style>
  <w:style w:type="character" w:customStyle="1" w:styleId="WW-Absatz-Standardschriftart111">
    <w:name w:val="WW-Absatz-Standardschriftart111"/>
    <w:rsid w:val="00015B91"/>
  </w:style>
  <w:style w:type="character" w:customStyle="1" w:styleId="WW-Absatz-Standardschriftart1111">
    <w:name w:val="WW-Absatz-Standardschriftart1111"/>
    <w:rsid w:val="00015B91"/>
  </w:style>
  <w:style w:type="character" w:customStyle="1" w:styleId="WW-Absatz-Standardschriftart11111">
    <w:name w:val="WW-Absatz-Standardschriftart11111"/>
    <w:rsid w:val="00015B91"/>
  </w:style>
  <w:style w:type="character" w:customStyle="1" w:styleId="WW-Absatz-Standardschriftart111111">
    <w:name w:val="WW-Absatz-Standardschriftart111111"/>
    <w:rsid w:val="00015B91"/>
  </w:style>
  <w:style w:type="character" w:customStyle="1" w:styleId="WW-Absatz-Standardschriftart1111111">
    <w:name w:val="WW-Absatz-Standardschriftart1111111"/>
    <w:rsid w:val="00015B91"/>
  </w:style>
  <w:style w:type="character" w:customStyle="1" w:styleId="WW-Absatz-Standardschriftart11111111">
    <w:name w:val="WW-Absatz-Standardschriftart11111111"/>
    <w:rsid w:val="00015B91"/>
  </w:style>
  <w:style w:type="character" w:customStyle="1" w:styleId="WW-Absatz-Standardschriftart111111111">
    <w:name w:val="WW-Absatz-Standardschriftart111111111"/>
    <w:rsid w:val="00015B91"/>
  </w:style>
  <w:style w:type="character" w:customStyle="1" w:styleId="WW-Absatz-Standardschriftart1111111111">
    <w:name w:val="WW-Absatz-Standardschriftart1111111111"/>
    <w:rsid w:val="00015B91"/>
  </w:style>
  <w:style w:type="character" w:customStyle="1" w:styleId="WW-Absatz-Standardschriftart11111111111">
    <w:name w:val="WW-Absatz-Standardschriftart11111111111"/>
    <w:rsid w:val="00015B91"/>
  </w:style>
  <w:style w:type="character" w:customStyle="1" w:styleId="WW8NumSt2z0">
    <w:name w:val="WW8NumSt2z0"/>
    <w:rsid w:val="00015B91"/>
    <w:rPr>
      <w:rFonts w:ascii="Symbol" w:hAnsi="Symbol" w:cs="Times New Roman"/>
    </w:rPr>
  </w:style>
  <w:style w:type="character" w:customStyle="1" w:styleId="13">
    <w:name w:val="Основной шрифт абзаца1"/>
    <w:rsid w:val="00015B91"/>
  </w:style>
  <w:style w:type="paragraph" w:styleId="a8">
    <w:name w:val="Title"/>
    <w:basedOn w:val="a"/>
    <w:next w:val="a9"/>
    <w:link w:val="aa"/>
    <w:rsid w:val="00015B9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Заголовок Знак"/>
    <w:basedOn w:val="a0"/>
    <w:link w:val="a8"/>
    <w:rsid w:val="00015B91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"/>
    <w:link w:val="ab"/>
    <w:rsid w:val="00015B9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pacing w:val="20"/>
      <w:sz w:val="36"/>
      <w:szCs w:val="20"/>
      <w:lang w:eastAsia="ar-SA"/>
    </w:rPr>
  </w:style>
  <w:style w:type="character" w:customStyle="1" w:styleId="ab">
    <w:name w:val="Основной текст Знак"/>
    <w:basedOn w:val="a0"/>
    <w:link w:val="a9"/>
    <w:rsid w:val="00015B91"/>
    <w:rPr>
      <w:rFonts w:ascii="Times New Roman" w:eastAsia="Times New Roman" w:hAnsi="Times New Roman" w:cs="Times New Roman"/>
      <w:spacing w:val="20"/>
      <w:sz w:val="36"/>
      <w:szCs w:val="20"/>
      <w:lang w:eastAsia="ar-SA"/>
    </w:rPr>
  </w:style>
  <w:style w:type="paragraph" w:styleId="ac">
    <w:name w:val="List"/>
    <w:basedOn w:val="a9"/>
    <w:rsid w:val="00015B91"/>
    <w:rPr>
      <w:rFonts w:cs="Tahoma"/>
    </w:rPr>
  </w:style>
  <w:style w:type="paragraph" w:customStyle="1" w:styleId="14">
    <w:name w:val="Название1"/>
    <w:basedOn w:val="a"/>
    <w:rsid w:val="00015B91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015B9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aaieiaie1">
    <w:name w:val="caaieiaie 1"/>
    <w:basedOn w:val="a"/>
    <w:next w:val="a"/>
    <w:rsid w:val="00015B91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aaieiaie2">
    <w:name w:val="caaieiaie 2"/>
    <w:basedOn w:val="a"/>
    <w:next w:val="a"/>
    <w:rsid w:val="00015B91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015B91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customStyle="1" w:styleId="ad">
    <w:name w:val="Содержимое врезки"/>
    <w:basedOn w:val="a9"/>
    <w:rsid w:val="00015B91"/>
  </w:style>
  <w:style w:type="paragraph" w:customStyle="1" w:styleId="ae">
    <w:name w:val="Содержимое таблицы"/>
    <w:basedOn w:val="a"/>
    <w:rsid w:val="00015B9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">
    <w:name w:val="Заголовок таблицы"/>
    <w:basedOn w:val="ae"/>
    <w:rsid w:val="00015B91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015B9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Title">
    <w:name w:val="ConsPlusTitle"/>
    <w:uiPriority w:val="99"/>
    <w:rsid w:val="0001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5B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rsid w:val="00015B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1">
    <w:name w:val="FollowedHyperlink"/>
    <w:uiPriority w:val="99"/>
    <w:unhideWhenUsed/>
    <w:rsid w:val="00015B91"/>
    <w:rPr>
      <w:color w:val="800080"/>
      <w:u w:val="single"/>
    </w:rPr>
  </w:style>
  <w:style w:type="paragraph" w:customStyle="1" w:styleId="msonormal0">
    <w:name w:val="msonormal"/>
    <w:basedOn w:val="a"/>
    <w:rsid w:val="000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15B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8">
    <w:name w:val="xl68"/>
    <w:basedOn w:val="a"/>
    <w:rsid w:val="00015B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15B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0">
    <w:name w:val="xl70"/>
    <w:basedOn w:val="a"/>
    <w:rsid w:val="00015B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15B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15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15B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015B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15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5B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15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15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15B91"/>
    <w:pPr>
      <w:shd w:val="clear" w:color="CCCC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4">
    <w:name w:val="xl104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015B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15B91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015B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B91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15B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15B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5B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15B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015B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015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015B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015B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2024-02-19T04:31:00Z</cp:lastPrinted>
  <dcterms:created xsi:type="dcterms:W3CDTF">2024-02-16T09:12:00Z</dcterms:created>
  <dcterms:modified xsi:type="dcterms:W3CDTF">2024-03-01T08:35:00Z</dcterms:modified>
</cp:coreProperties>
</file>