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>И Н Ф О Р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980B37">
        <w:t>по МКУ МКК «Можайский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980B37">
        <w:t>3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980B37">
        <w:t>843471,81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муниципального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980B37">
        <w:t>0,75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Заработная плата работников муниципального </w:t>
      </w:r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980B37">
        <w:t>364698,41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80B37" w:rsidP="009363B0">
      <w:r>
        <w:t>Глава администрации  Можайского с/п                                             В.В.Кондусов</w:t>
      </w:r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  <w:bookmarkStart w:id="0" w:name="_GoBack"/>
      <w:bookmarkEnd w:id="0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37E"/>
    <w:rsid w:val="000A4356"/>
    <w:rsid w:val="001A673D"/>
    <w:rsid w:val="00307A1B"/>
    <w:rsid w:val="004001AD"/>
    <w:rsid w:val="00433BD4"/>
    <w:rsid w:val="00462CC4"/>
    <w:rsid w:val="005D328E"/>
    <w:rsid w:val="006B0880"/>
    <w:rsid w:val="00796A13"/>
    <w:rsid w:val="007C3AB9"/>
    <w:rsid w:val="0080399D"/>
    <w:rsid w:val="00817A18"/>
    <w:rsid w:val="00913271"/>
    <w:rsid w:val="00917F96"/>
    <w:rsid w:val="009363B0"/>
    <w:rsid w:val="00980B37"/>
    <w:rsid w:val="00992FC3"/>
    <w:rsid w:val="009E5539"/>
    <w:rsid w:val="00A12C91"/>
    <w:rsid w:val="00A12DFF"/>
    <w:rsid w:val="00AD01DD"/>
    <w:rsid w:val="00BC20F8"/>
    <w:rsid w:val="00D02AE9"/>
    <w:rsid w:val="00D43F7F"/>
    <w:rsid w:val="00D55C5D"/>
    <w:rsid w:val="00D8037E"/>
    <w:rsid w:val="00E427D2"/>
    <w:rsid w:val="00F81CAE"/>
    <w:rsid w:val="00FA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MOZHAY22</cp:lastModifiedBy>
  <cp:revision>2</cp:revision>
  <cp:lastPrinted>2014-07-17T11:11:00Z</cp:lastPrinted>
  <dcterms:created xsi:type="dcterms:W3CDTF">2023-03-01T10:48:00Z</dcterms:created>
  <dcterms:modified xsi:type="dcterms:W3CDTF">2023-03-01T10:48:00Z</dcterms:modified>
</cp:coreProperties>
</file>