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D4" w:rsidRDefault="00AA1CD4" w:rsidP="00AA1C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</w:rPr>
      </w:pPr>
      <w:r w:rsidRPr="00A2234B">
        <w:rPr>
          <w:rFonts w:ascii="Verdana" w:eastAsia="Times New Roman" w:hAnsi="Verdana" w:cs="Times New Roman"/>
          <w:b/>
          <w:bCs/>
          <w:noProof/>
          <w:color w:val="006666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-510540</wp:posOffset>
            </wp:positionV>
            <wp:extent cx="546100" cy="7524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A8E">
        <w:rPr>
          <w:rFonts w:ascii="Times New Roman" w:hAnsi="Times New Roman" w:cs="Times New Roman"/>
          <w:b/>
          <w:bCs/>
          <w:color w:val="000000" w:themeColor="text1"/>
          <w:sz w:val="40"/>
        </w:rPr>
        <w:t xml:space="preserve">                                                                      проект</w:t>
      </w:r>
    </w:p>
    <w:p w:rsidR="00AA1CD4" w:rsidRDefault="00AA1CD4" w:rsidP="00AA1C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</w:rPr>
      </w:pPr>
      <w:r w:rsidRPr="00310331">
        <w:rPr>
          <w:rFonts w:ascii="Times New Roman" w:hAnsi="Times New Roman" w:cs="Times New Roman"/>
          <w:b/>
          <w:bCs/>
          <w:color w:val="000000" w:themeColor="text1"/>
          <w:sz w:val="40"/>
        </w:rPr>
        <w:t>ПОСТАНОВЛЕНИЕ</w:t>
      </w:r>
    </w:p>
    <w:p w:rsidR="00AA1CD4" w:rsidRPr="00310331" w:rsidRDefault="00AA1CD4" w:rsidP="00AA1C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r w:rsidRPr="00310331">
        <w:rPr>
          <w:rFonts w:ascii="Times New Roman" w:hAnsi="Times New Roman" w:cs="Times New Roman"/>
          <w:b/>
          <w:bCs/>
          <w:color w:val="000000" w:themeColor="text1"/>
          <w:sz w:val="36"/>
        </w:rPr>
        <w:t>администрации  городского поселения р.п</w:t>
      </w:r>
      <w:proofErr w:type="gramStart"/>
      <w:r w:rsidRPr="00310331">
        <w:rPr>
          <w:rFonts w:ascii="Times New Roman" w:hAnsi="Times New Roman" w:cs="Times New Roman"/>
          <w:b/>
          <w:bCs/>
          <w:color w:val="000000" w:themeColor="text1"/>
          <w:sz w:val="36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36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36"/>
        </w:rPr>
        <w:t>ктябрьский</w:t>
      </w:r>
    </w:p>
    <w:p w:rsidR="00AA1CD4" w:rsidRPr="00310331" w:rsidRDefault="00AA1CD4" w:rsidP="00AA1CD4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331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  муниципального  района Волгоградской области</w:t>
      </w:r>
    </w:p>
    <w:p w:rsidR="00AA1CD4" w:rsidRDefault="00AA1CD4" w:rsidP="00AA1CD4">
      <w:pPr>
        <w:spacing w:after="0"/>
        <w:jc w:val="center"/>
        <w:rPr>
          <w:b/>
          <w:sz w:val="28"/>
          <w:szCs w:val="28"/>
        </w:rPr>
      </w:pPr>
    </w:p>
    <w:p w:rsidR="00AA1CD4" w:rsidRPr="00310331" w:rsidRDefault="00AA1CD4" w:rsidP="00AA1C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__ _______</w:t>
      </w:r>
      <w:r w:rsidRPr="00310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20__</w:t>
      </w:r>
      <w:r w:rsidRPr="00310331">
        <w:rPr>
          <w:rFonts w:ascii="Times New Roman" w:hAnsi="Times New Roman" w:cs="Times New Roman"/>
          <w:b/>
          <w:sz w:val="28"/>
          <w:szCs w:val="28"/>
        </w:rPr>
        <w:t xml:space="preserve">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______ </w:t>
      </w:r>
      <w:r w:rsidRPr="00310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054" w:rsidRPr="008E480B" w:rsidRDefault="00AA1CD4" w:rsidP="008E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Об утверждении Порядка и Перечня случаев 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оказания на возвратной и (или) безвозвратной основе 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 счет средств местного бюджета дополнительной помощи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при возникновении неотложной необходимости 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в проведении капитального ремонта общего имущества</w:t>
      </w:r>
    </w:p>
    <w:p w:rsidR="00274678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в многоквартирных домах, расположенных на территории городского поселения </w:t>
      </w:r>
      <w:r w:rsidR="00C80914"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р.п. </w:t>
      </w:r>
      <w:proofErr w:type="gramStart"/>
      <w:r w:rsidR="00C80914"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Октябрьский</w:t>
      </w:r>
      <w:proofErr w:type="gramEnd"/>
      <w:r w:rsidR="00C80914"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Октябрьского муниципального района </w:t>
      </w:r>
    </w:p>
    <w:p w:rsidR="00C80914" w:rsidRPr="008E480B" w:rsidRDefault="00C80914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Волгоградской области</w:t>
      </w:r>
    </w:p>
    <w:p w:rsidR="00274678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 </w:t>
      </w:r>
    </w:p>
    <w:p w:rsidR="00C80914" w:rsidRPr="008E480B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В соответствии с Жилищным кодексом Российской Федерации, Бюджетным кодексом Российской Федерации, Федеральным законом от 21.07.2007 N 185-ФЗ "О Фонде содействия реформированию жилищно-коммунального хозяйства, Законом РФ от 04.07.1991 N 1541-1 (ред. от 20.12.2017) «О приватизации жилищного фонда в Российской Федерации» </w:t>
      </w:r>
    </w:p>
    <w:p w:rsidR="00274678" w:rsidRPr="008E480B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постановляю:</w:t>
      </w:r>
      <w:r w:rsidR="00C80914"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</w:t>
      </w: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 </w:t>
      </w:r>
    </w:p>
    <w:p w:rsidR="00C80914" w:rsidRPr="008E480B" w:rsidRDefault="00C80914" w:rsidP="008E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1.</w:t>
      </w:r>
      <w:r w:rsidR="00274678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</w:t>
      </w:r>
      <w:r w:rsidR="003A29D1">
        <w:rPr>
          <w:rFonts w:ascii="Times New Roman" w:eastAsia="Times New Roman" w:hAnsi="Times New Roman" w:cs="Times New Roman"/>
          <w:color w:val="232323"/>
          <w:sz w:val="28"/>
          <w:szCs w:val="28"/>
        </w:rPr>
        <w:t>р.п. Октябрьский Октябрьского муниципального района Волгоградской области</w:t>
      </w: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, согласно приложению</w:t>
      </w:r>
      <w:proofErr w:type="gramStart"/>
      <w:r w:rsidR="00274678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.</w:t>
      </w:r>
      <w:proofErr w:type="gramEnd"/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</w:p>
    <w:p w:rsidR="00C80914" w:rsidRPr="008E480B" w:rsidRDefault="008E480B" w:rsidP="008E48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4" w:rsidRPr="008E48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0914" w:rsidRPr="008E480B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порядке и разместить в сети Интернет на официальном сайте администрации городского поселения р.п. Октябрьский.</w:t>
      </w:r>
    </w:p>
    <w:p w:rsidR="00C80914" w:rsidRPr="008E480B" w:rsidRDefault="008E480B" w:rsidP="008E4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4" w:rsidRPr="008E48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80914" w:rsidRPr="008E4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914" w:rsidRPr="008E48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80914" w:rsidRPr="008E480B" w:rsidRDefault="00C80914" w:rsidP="008E4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80B" w:rsidRDefault="008E480B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8E480B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Глава </w:t>
      </w:r>
      <w:proofErr w:type="gramStart"/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городского</w:t>
      </w:r>
      <w:proofErr w:type="gramEnd"/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</w:p>
    <w:p w:rsidR="00274678" w:rsidRPr="008E480B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поселения </w:t>
      </w:r>
      <w:r w:rsidR="008E480B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р.п. </w:t>
      </w:r>
      <w:proofErr w:type="gramStart"/>
      <w:r w:rsidR="008E480B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О</w:t>
      </w:r>
      <w:r w:rsidR="00C80914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ктябрьский</w:t>
      </w:r>
      <w:proofErr w:type="gramEnd"/>
      <w:r w:rsidR="00C80914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                 </w:t>
      </w:r>
      <w:r w:rsid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                   </w:t>
      </w:r>
      <w:r w:rsidR="00C80914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          А.С. Стариков </w:t>
      </w:r>
    </w:p>
    <w:p w:rsidR="00274678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C80914" w:rsidRDefault="00C80914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C80914" w:rsidRDefault="00C80914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C80914" w:rsidRDefault="00C80914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C80914" w:rsidRPr="00274678" w:rsidRDefault="00C80914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Приложение 1</w:t>
      </w:r>
    </w:p>
    <w:p w:rsidR="00274678" w:rsidRPr="00274678" w:rsidRDefault="00274678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к постановлению администрации</w:t>
      </w:r>
    </w:p>
    <w:p w:rsidR="00C80914" w:rsidRDefault="00274678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городского поселения </w:t>
      </w:r>
    </w:p>
    <w:p w:rsidR="00C80914" w:rsidRDefault="00C80914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</w:p>
    <w:p w:rsidR="00C80914" w:rsidRDefault="00D3592F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</w:t>
      </w:r>
      <w:r w:rsid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>ктябрьского муниципального района</w:t>
      </w:r>
    </w:p>
    <w:p w:rsidR="00274678" w:rsidRPr="00274678" w:rsidRDefault="00C80914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от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______</w:t>
      </w:r>
      <w:r w:rsidR="003A29D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_____</w:t>
      </w:r>
    </w:p>
    <w:p w:rsidR="00274678" w:rsidRPr="00274678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 </w:t>
      </w:r>
    </w:p>
    <w:p w:rsidR="00274678" w:rsidRPr="00274678" w:rsidRDefault="00274678" w:rsidP="00C80914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</w:t>
      </w:r>
      <w:r w:rsidR="00D3592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р.п. </w:t>
      </w:r>
      <w:proofErr w:type="gramStart"/>
      <w:r w:rsidR="00D3592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</w:t>
      </w:r>
      <w:r w:rsidR="00C8091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ктябрьский</w:t>
      </w:r>
      <w:proofErr w:type="gramEnd"/>
      <w:r w:rsidR="00C8091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</w:p>
    <w:p w:rsidR="00274678" w:rsidRPr="00274678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F83F5C">
      <w:pPr>
        <w:shd w:val="clear" w:color="auto" w:fill="FFFFFF"/>
        <w:tabs>
          <w:tab w:val="left" w:pos="142"/>
        </w:tabs>
        <w:spacing w:before="2" w:after="8" w:line="240" w:lineRule="auto"/>
        <w:ind w:right="14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F83F5C">
      <w:pPr>
        <w:shd w:val="clear" w:color="auto" w:fill="FFFFFF"/>
        <w:tabs>
          <w:tab w:val="left" w:pos="142"/>
        </w:tabs>
        <w:spacing w:before="2" w:after="8" w:line="240" w:lineRule="auto"/>
        <w:ind w:right="14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3A29D1" w:rsidRDefault="001D3CFB" w:rsidP="001D3CF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1.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Настоящий Порядок и перечень случаев оказания на возвратной и (или) безвозвратной основе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Волгоградской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территории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разработаны в соответствии с Жилищным кодексом Российской Федерации, Бюджетным кодексом Российской Федерации, Федеральным законом от 21.07.2007 N 185-ФЗ "О Фонде содействия реформированию жилищно-коммунального хозяйства, Законом РФ от 04.07.1991 N 1541-1 (ред. от 20.12.2017) "О приватизации жилищного фонда в Российской Федерации" в целях оказания на возвратной и (или) безвозвратной основе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</w:t>
      </w:r>
      <w:r w:rsidR="0027488E">
        <w:rPr>
          <w:rFonts w:ascii="Times New Roman" w:eastAsia="Times New Roman" w:hAnsi="Times New Roman" w:cs="Times New Roman"/>
          <w:color w:val="232323"/>
          <w:sz w:val="24"/>
          <w:szCs w:val="24"/>
        </w:rPr>
        <w:t>на В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олгоградской области.</w:t>
      </w:r>
      <w:r w:rsidR="003A29D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274678" w:rsidRPr="00274678" w:rsidRDefault="00C80914" w:rsidP="001D3CF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2.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Получателем дополнительной помощи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27488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(далее – региональный оператор).</w:t>
      </w:r>
    </w:p>
    <w:p w:rsidR="00274678" w:rsidRPr="00C80914" w:rsidRDefault="008E480B" w:rsidP="001D3CFB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D3CF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3.</w:t>
      </w:r>
      <w:r w:rsidR="00274678" w:rsidRP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Оказание на безвозвратной основе дополнительной помощи за счет средств бюджета городского поселения </w:t>
      </w:r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>О</w:t>
      </w:r>
      <w:r w:rsidR="0027488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ктябрьский Октябрьского муниципального района Волгоградской области </w:t>
      </w:r>
      <w:r w:rsidR="00274678" w:rsidRP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</w:t>
      </w:r>
      <w:proofErr w:type="gramEnd"/>
      <w:r w:rsidR="00274678" w:rsidRP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</w:t>
      </w:r>
      <w:r w:rsidR="00274678" w:rsidRP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Режим чрезвычайной ситуации должен быть введен Губернатором Волгоградской области.</w:t>
      </w:r>
    </w:p>
    <w:p w:rsidR="00274678" w:rsidRPr="00274678" w:rsidRDefault="00CC1CAC" w:rsidP="001D3CFB">
      <w:pPr>
        <w:shd w:val="clear" w:color="auto" w:fill="FFFFFF"/>
        <w:tabs>
          <w:tab w:val="left" w:pos="14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подпунктом 7 пункта 8 Порядка принятия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  <w:proofErr w:type="gramEnd"/>
    </w:p>
    <w:p w:rsidR="00274678" w:rsidRPr="00274678" w:rsidRDefault="00F9355A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4.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Дополнительная помощь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(далее – уполномоченный орган) предоставляется в пределах бюджетных ассигнований, предусмотренных в бюджете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уполномоченного органа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 соответствующий финансовый год и плановый период, и лимитов бюджетных обязательств, утвержденных уполномоченному органу в установленном порядке на предоставление дополнительной помощи за счет средств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Октябрьский.</w:t>
      </w:r>
    </w:p>
    <w:p w:rsidR="00274678" w:rsidRPr="00274678" w:rsidRDefault="00F9355A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5.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Дополнительная помощь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пункте 3 настоящего Порядка.</w:t>
      </w:r>
    </w:p>
    <w:p w:rsidR="00274678" w:rsidRPr="00274678" w:rsidRDefault="00C80914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6.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Дополнительная помощь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Октябрьский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носит целевой характер и не может быть 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использована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 другие цели.</w:t>
      </w:r>
    </w:p>
    <w:p w:rsidR="00274678" w:rsidRPr="00274678" w:rsidRDefault="00C80914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7.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Дополнительная помощь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proofErr w:type="gramStart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 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не имеет просроченной задолженности по возврату в бюджет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субсидий, бюджетных инвестиций, </w:t>
      </w: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предоставленных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;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не имеет фактов нецелевого использования субсидий из федерального бюджета, бюджета Волгоградской области,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274678" w:rsidRPr="00274678" w:rsidRDefault="00C80914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8.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Для получения дополнительной помощи за счет средств бюджета городского поселения </w:t>
      </w:r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заявка-обоснование на предоставление дополнительной помощи за счет средств бюджета 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 приложением документов и сведений (далее - заявка) по форме согласно приложению № 1 к настоящему Порядку;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сведения о соответствии требованиям, установленным пунктом </w:t>
      </w:r>
      <w:hyperlink r:id="rId6" w:anchor="Par41" w:history="1">
        <w:r w:rsidRPr="0027467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настоящего Порядка;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  копия постановления Губернатора Волгоградской области  о введении режима чрезвычайной ситуации;</w:t>
      </w:r>
    </w:p>
    <w:p w:rsidR="00274678" w:rsidRPr="00274678" w:rsidRDefault="00274678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-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о-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 (или) видеоматериалов, подтверждающих разрушения (повреждения);</w:t>
      </w:r>
    </w:p>
    <w:p w:rsidR="00274678" w:rsidRPr="00274678" w:rsidRDefault="00274678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274678" w:rsidRPr="00274678" w:rsidRDefault="00274678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 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274678" w:rsidRPr="00274678" w:rsidRDefault="00C80914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9.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Уполномоченный орган регистрирует документы и сведения в день их поступления.</w:t>
      </w:r>
    </w:p>
    <w:p w:rsidR="00274678" w:rsidRPr="00274678" w:rsidRDefault="00C80914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10.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Уполномоченный орган в течение 5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области. </w:t>
      </w:r>
    </w:p>
    <w:p w:rsidR="00274678" w:rsidRPr="00274678" w:rsidRDefault="00CC1CAC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>11.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Решение о невозможности предоставления региональному оператору дополнительной помощи за счет средств бюджета городского поселения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принимается уполномоченным органом в случаях, если:</w:t>
      </w:r>
    </w:p>
    <w:p w:rsidR="00274678" w:rsidRPr="00274678" w:rsidRDefault="00274678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в дефектных ведомостях и сметах, представленных в соответствии с абзацем шестым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  <w:proofErr w:type="gramEnd"/>
    </w:p>
    <w:p w:rsidR="00274678" w:rsidRPr="00274678" w:rsidRDefault="00274678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274678" w:rsidRPr="00274678" w:rsidRDefault="00274678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не представлены (представлены не в полном объеме) документы и сведения, указанные в пункте 8 настоящего Порядка;</w:t>
      </w:r>
    </w:p>
    <w:p w:rsidR="00274678" w:rsidRPr="00274678" w:rsidRDefault="00274678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  в представленных документах и сведениях содержится недостоверная информация.</w:t>
      </w:r>
    </w:p>
    <w:p w:rsidR="00274678" w:rsidRPr="00274678" w:rsidRDefault="00C80914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12.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случае принятия решения о невозможности предоставления региональному оператору дополнительной помощи за счет средств бюджета 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уполномоченный орган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274678" w:rsidRPr="00274678" w:rsidRDefault="00C80914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13.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случае принятия решения о возможности предоставления региональному оператору дополнительной помощи за счет средств бюджета 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уполномоченный орган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бюджета городского поселения 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г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 Краснослободск в соответствии с типовой формой, утвержденной уполномоченным органом (далее – соглашение).</w:t>
      </w:r>
    </w:p>
    <w:p w:rsidR="00274678" w:rsidRPr="00CC1CAC" w:rsidRDefault="00CC1CAC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14.</w:t>
      </w:r>
      <w:r w:rsidRP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Региональный оператор в течение 5 рабочих дней со дня получения проекта соглашения представляет в уполномоченный орган подписанное со своей стороны соглашение для получения дополнительной помощи за счет средств бюджета городского поселения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области.</w:t>
      </w:r>
    </w:p>
    <w:p w:rsidR="00274678" w:rsidRPr="00274678" w:rsidRDefault="00C80914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 xml:space="preserve"> 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15.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Уполномоченный орган не позднее 20 рабочих дней со дня принятия решения о возможности предоставления региональному оператору дополнительной помощи за счет средств бюджета 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заключает с региональным оператором соглашение, в котором предусматриваются:</w:t>
      </w:r>
    </w:p>
    <w:p w:rsidR="00274678" w:rsidRPr="00274678" w:rsidRDefault="00274678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реквизиты счета регионального оператора, на который подлежит перечислению дополнительная помощь за счет средств бюджета городского поселения </w:t>
      </w:r>
      <w:r w:rsidR="00766953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Октябрьский.</w:t>
      </w:r>
    </w:p>
    <w:p w:rsidR="00274678" w:rsidRPr="00274678" w:rsidRDefault="00274678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обязательные условия предоставления дополнительной помощи за счет средств бюджета городского поселения</w:t>
      </w:r>
      <w:r w:rsidR="0076695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р.п. Октябрьский</w:t>
      </w:r>
      <w:proofErr w:type="gramStart"/>
      <w:r w:rsidR="0076695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установленные </w:t>
      </w:r>
      <w:hyperlink r:id="rId7" w:history="1">
        <w:r w:rsidRPr="0027467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статьей 78</w:t>
        </w:r>
        <w:r w:rsidRPr="0027467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vertAlign w:val="superscript"/>
          </w:rPr>
          <w:t>1</w:t>
        </w:r>
      </w:hyperlink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Бюджетного кодекса Российской Федерации;</w:t>
      </w:r>
    </w:p>
    <w:p w:rsidR="00274678" w:rsidRPr="00274678" w:rsidRDefault="00274678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сроки, периодичность, порядок и формы представления региональным оператором отчетности об использовании дополнительной помощи за счет средств бюджета городского поселения </w:t>
      </w:r>
      <w:r w:rsidR="00766953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;</w:t>
      </w:r>
    </w:p>
    <w:p w:rsidR="00274678" w:rsidRPr="00274678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16.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В случае непредставления региональным оператором подписанного соглашения или его несоответствия установленной форме уполномоченный орган принимает решение об отказе в заключени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и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соглашения и предоставлении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274678" w:rsidRPr="00274678" w:rsidRDefault="003A29D1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17.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Перечисление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осуществляется с лицевого счета уполномоченного органа, открытого в территориальном органе Федерального казначейства, на счет регионального оператора.</w:t>
      </w:r>
      <w:proofErr w:type="gramEnd"/>
    </w:p>
    <w:p w:rsidR="00274678" w:rsidRPr="00274678" w:rsidRDefault="00F9355A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3A29D1">
        <w:rPr>
          <w:rFonts w:ascii="Times New Roman" w:eastAsia="Times New Roman" w:hAnsi="Times New Roman" w:cs="Times New Roman"/>
          <w:color w:val="232323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Расчет размера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производится по формуле: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V = </w:t>
      </w:r>
      <w:proofErr w:type="spellStart"/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V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собир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-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С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работ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 где: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spellStart"/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V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собир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 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С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работ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274678" w:rsidRPr="00274678" w:rsidRDefault="003A29D1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19.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Условиями предоставления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региональному оператору являются: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  использование региональным оператором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сроки, установленные соглашением;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представление отчета об использовании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порядке, сроки и по форме, которые определены соглашением;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согласие регионального оператора на осуществление уполномоченным органом, предоставившим дополнительную помощь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 органами муниципального финансового контроля проверок соблюдения региональным оператором условий, целей и порядка предоставления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274678" w:rsidRPr="00274678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20.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Региональный оператор несет ответственность за нецелевое использование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Октябрьский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274678" w:rsidRPr="00274678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 21.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случае нарушений условий предоставления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нецелевого использования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уполномоченный орган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Октябрьский.</w:t>
      </w:r>
    </w:p>
    <w:p w:rsidR="003A29D1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22.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Региональный оператор обязан перечислить денежные средства, полученные в виде дополнительной помощи за счет средств бюджета городского поселения </w:t>
      </w:r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в бюджет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течение 10 рабочих дней после получения письменного уведомления от уполномоченного органа о возврате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Октябрьский.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274678" w:rsidRPr="00274678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23.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Региональный оператор в течение первых 15 рабочих дней года, следующего за отчетным годом, возвращает в бюджет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остатки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 не использованные в отчетном году.</w:t>
      </w:r>
    </w:p>
    <w:p w:rsidR="00274678" w:rsidRPr="00274678" w:rsidRDefault="00274678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                         </w:t>
      </w:r>
    </w:p>
    <w:p w:rsidR="00274678" w:rsidRDefault="00274678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4C0305" w:rsidRPr="00274678" w:rsidRDefault="004C0305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0C5F6C" w:rsidRDefault="000C5F6C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0C5F6C" w:rsidRDefault="000C5F6C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4C0305" w:rsidRPr="00274678" w:rsidRDefault="004C0305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ФОРМА</w:t>
      </w:r>
    </w:p>
    <w:p w:rsidR="004C0305" w:rsidRDefault="004C0305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4C0305" w:rsidRDefault="004C0305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Приложение № 1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к Порядку и перечню случаев 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оказания на возвратной и (или) безвозвратной основе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за счет средств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местного бюджета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 дополнительной помощи при возникновении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неотложной необходимости в проведении капитального ремонта</w:t>
      </w:r>
    </w:p>
    <w:p w:rsidR="00274678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общего имущества в многоквартирных домах, расположенных на территории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6D484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</w:t>
      </w:r>
    </w:p>
    <w:p w:rsidR="006D4841" w:rsidRPr="00274678" w:rsidRDefault="006D4841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Волгоградской области</w:t>
      </w:r>
    </w:p>
    <w:p w:rsidR="00274678" w:rsidRPr="00274678" w:rsidRDefault="00274678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 </w:t>
      </w:r>
    </w:p>
    <w:p w:rsidR="00274678" w:rsidRPr="00274678" w:rsidRDefault="004C0305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274678" w:rsidRPr="00274678" w:rsidRDefault="00274678" w:rsidP="004C0305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595A8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Заявка-обоснование</w:t>
      </w:r>
    </w:p>
    <w:p w:rsidR="00595A8F" w:rsidRPr="00595A8F" w:rsidRDefault="00274678" w:rsidP="00595A8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</w:pPr>
      <w:r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на оказание на возвратной/безвозвратной основе за счет средств </w:t>
      </w:r>
      <w:r w:rsidR="00595A8F"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местного </w:t>
      </w:r>
      <w:r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бюджета </w:t>
      </w:r>
      <w:r w:rsidR="00595A8F"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Start"/>
      <w:r w:rsidR="00595A8F"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595A8F" w:rsidRP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>,</w:t>
      </w:r>
      <w:proofErr w:type="gramEnd"/>
      <w:r w:rsidR="00595A8F" w:rsidRP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 xml:space="preserve"> расположенных на территории городского поселения р.п. </w:t>
      </w:r>
      <w:proofErr w:type="gramStart"/>
      <w:r w:rsidR="00595A8F" w:rsidRP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>Октябрьский</w:t>
      </w:r>
      <w:proofErr w:type="gramEnd"/>
      <w:r w:rsidR="00595A8F" w:rsidRP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 xml:space="preserve"> Октябрьского муниципального района</w:t>
      </w:r>
      <w:r w:rsid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 xml:space="preserve"> Волгоградской области</w:t>
      </w:r>
    </w:p>
    <w:p w:rsidR="00595A8F" w:rsidRPr="00595A8F" w:rsidRDefault="00595A8F" w:rsidP="00595A8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 xml:space="preserve"> </w:t>
      </w:r>
    </w:p>
    <w:p w:rsidR="00274678" w:rsidRPr="00274678" w:rsidRDefault="00274678" w:rsidP="00595A8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_______________________________________________________________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(наименование организации)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ходатайствует об оказании на возвратной/безвозвратной основе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 Октябрьского муниципального района Волгоградской области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х(</w:t>
      </w:r>
      <w:proofErr w:type="spellStart"/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ом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) домах(е), расположенных по адресам(у):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______________________________________________________________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______________________________________________________________.</w:t>
      </w:r>
    </w:p>
    <w:p w:rsidR="00274678" w:rsidRPr="00274678" w:rsidRDefault="003A29D1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С Порядком и перечнем случаев оказания на возвратной и (или) безвозвратной основе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Октябрьский 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ознакомлены и согласны. Достоверность предоставляемых сведений и целевое использование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случае ее предоставления гарантируем.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3A29D1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Приложение: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1) пояснительная записка, включающая в себя информацию о необходимости предоставления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 Октябрьского муниципального района Волгоградской области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__л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.;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2) копии учредительных документов организации, заверенные подписью руководителя или уполномоченного лица и печатью регионального оператора, на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</w:t>
      </w: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л</w:t>
      </w:r>
      <w:proofErr w:type="spellEnd"/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.;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на__л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.;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4) информация о планируемом использовании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4C0305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на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__л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Юридический адрес:___________________________________________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__________________________________________________________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Руководитель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организации________________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  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                  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  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                                                   (подпись)                                     (расшифровка подписи)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Контактный телефон:_______________________</w:t>
      </w:r>
    </w:p>
    <w:p w:rsidR="00274678" w:rsidRPr="004956DB" w:rsidRDefault="00274678" w:rsidP="00274678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</w:rPr>
      </w:pPr>
      <w:r w:rsidRPr="004956DB">
        <w:rPr>
          <w:rFonts w:ascii="Arial" w:eastAsia="Times New Roman" w:hAnsi="Arial" w:cs="Arial"/>
          <w:color w:val="232323"/>
          <w:sz w:val="18"/>
          <w:szCs w:val="18"/>
        </w:rPr>
        <w:t> </w:t>
      </w:r>
    </w:p>
    <w:p w:rsidR="00274678" w:rsidRPr="004956DB" w:rsidRDefault="00274678" w:rsidP="00274678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</w:rPr>
      </w:pPr>
      <w:r w:rsidRPr="004956DB">
        <w:rPr>
          <w:rFonts w:ascii="Arial" w:eastAsia="Times New Roman" w:hAnsi="Arial" w:cs="Arial"/>
          <w:color w:val="232323"/>
          <w:sz w:val="18"/>
          <w:szCs w:val="18"/>
        </w:rPr>
        <w:t> </w:t>
      </w:r>
    </w:p>
    <w:p w:rsidR="00274678" w:rsidRPr="004956DB" w:rsidRDefault="00274678" w:rsidP="00274678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</w:rPr>
      </w:pPr>
      <w:r w:rsidRPr="004956DB">
        <w:rPr>
          <w:rFonts w:ascii="Arial" w:eastAsia="Times New Roman" w:hAnsi="Arial" w:cs="Arial"/>
          <w:color w:val="232323"/>
          <w:sz w:val="18"/>
          <w:szCs w:val="18"/>
        </w:rPr>
        <w:t> </w:t>
      </w: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Pr="00E33993" w:rsidRDefault="003A29D1" w:rsidP="00DD7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8A" w:rsidRDefault="00114B8A"/>
    <w:sectPr w:rsidR="00114B8A" w:rsidSect="004838D1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7F7"/>
    <w:multiLevelType w:val="multilevel"/>
    <w:tmpl w:val="BD8C44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1B45"/>
    <w:multiLevelType w:val="multilevel"/>
    <w:tmpl w:val="AB2A05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1D32"/>
    <w:multiLevelType w:val="multilevel"/>
    <w:tmpl w:val="95CAECFE"/>
    <w:lvl w:ilvl="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7CF272F"/>
    <w:multiLevelType w:val="hybridMultilevel"/>
    <w:tmpl w:val="81AADF12"/>
    <w:lvl w:ilvl="0" w:tplc="4E5EE1CA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48001A"/>
    <w:multiLevelType w:val="multilevel"/>
    <w:tmpl w:val="348A0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B2587B"/>
    <w:multiLevelType w:val="multilevel"/>
    <w:tmpl w:val="6E901C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5B50"/>
    <w:multiLevelType w:val="multilevel"/>
    <w:tmpl w:val="A68E3C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21273"/>
    <w:multiLevelType w:val="multilevel"/>
    <w:tmpl w:val="05085A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959AE"/>
    <w:multiLevelType w:val="multilevel"/>
    <w:tmpl w:val="8564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88078B3"/>
    <w:multiLevelType w:val="multilevel"/>
    <w:tmpl w:val="93EA1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5CC7365"/>
    <w:multiLevelType w:val="multilevel"/>
    <w:tmpl w:val="8A1CF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C4FBB"/>
    <w:multiLevelType w:val="hybridMultilevel"/>
    <w:tmpl w:val="A4DAB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CD4"/>
    <w:rsid w:val="000C5F6C"/>
    <w:rsid w:val="00114B8A"/>
    <w:rsid w:val="001D3CFB"/>
    <w:rsid w:val="00274678"/>
    <w:rsid w:val="0027488E"/>
    <w:rsid w:val="00280CF2"/>
    <w:rsid w:val="002B6A8E"/>
    <w:rsid w:val="003201C4"/>
    <w:rsid w:val="003A29D1"/>
    <w:rsid w:val="004838D1"/>
    <w:rsid w:val="004C0305"/>
    <w:rsid w:val="0058792D"/>
    <w:rsid w:val="00595A8F"/>
    <w:rsid w:val="005C6652"/>
    <w:rsid w:val="006D4841"/>
    <w:rsid w:val="007306E2"/>
    <w:rsid w:val="00766953"/>
    <w:rsid w:val="008072D9"/>
    <w:rsid w:val="008C3918"/>
    <w:rsid w:val="008E480B"/>
    <w:rsid w:val="00AA1CD4"/>
    <w:rsid w:val="00B843BF"/>
    <w:rsid w:val="00C80914"/>
    <w:rsid w:val="00CC1CAC"/>
    <w:rsid w:val="00D3592F"/>
    <w:rsid w:val="00DD7054"/>
    <w:rsid w:val="00F81ECE"/>
    <w:rsid w:val="00F83F5C"/>
    <w:rsid w:val="00F9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C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A1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DD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C80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2AFE7A1F261FEBF5DA7445B00ECB3F1E65C5DA65B1FE9D1A8140112E33FC62F4180DA9FC7h1f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slobodsk-admin.ru/informatsiya-o-rukovodyashchem-sostave/item/473-269-ob-utverzhdenii-poryadka-i-perechnya-sluchaev-okazaniya-na-vozvratnoj-i-ili-bezvozvratnoj-osnove-za-schet-sredstv-mestnogo-byudzheta-dopolnitelnoj-pomoshchi-pri-vozniknovenii-neotlozhnoj-neobkhodimosti-v-provedenii-kapitalnogo-remonta-obshchego-imush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26</cp:revision>
  <cp:lastPrinted>2019-11-15T04:37:00Z</cp:lastPrinted>
  <dcterms:created xsi:type="dcterms:W3CDTF">2019-11-14T05:11:00Z</dcterms:created>
  <dcterms:modified xsi:type="dcterms:W3CDTF">2019-11-21T04:06:00Z</dcterms:modified>
</cp:coreProperties>
</file>