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7CC2" w:rsidRDefault="000D7CC2" w:rsidP="000D7CC2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</w:rPr>
      </w:pPr>
    </w:p>
    <w:p w:rsidR="000D7CC2" w:rsidRDefault="000D7CC2" w:rsidP="000D7CC2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</w:rPr>
      </w:pPr>
    </w:p>
    <w:p w:rsidR="000D7CC2" w:rsidRPr="008407B2" w:rsidRDefault="000D7CC2" w:rsidP="000D7CC2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10"/>
          <w:szCs w:val="10"/>
        </w:rPr>
      </w:pPr>
    </w:p>
    <w:p w:rsidR="000D7CC2" w:rsidRPr="00E61F8B" w:rsidRDefault="000D7CC2" w:rsidP="000D7CC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6740" cy="678180"/>
            <wp:effectExtent l="19050" t="0" r="381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C2" w:rsidRPr="000D7CC2" w:rsidRDefault="000D7CC2" w:rsidP="000D7CC2">
      <w:pPr>
        <w:jc w:val="center"/>
        <w:rPr>
          <w:sz w:val="20"/>
        </w:rPr>
      </w:pPr>
    </w:p>
    <w:p w:rsidR="000D7CC2" w:rsidRPr="000D7CC2" w:rsidRDefault="000D7CC2" w:rsidP="000D7CC2">
      <w:pPr>
        <w:pStyle w:val="2"/>
        <w:tabs>
          <w:tab w:val="left" w:pos="2590"/>
        </w:tabs>
        <w:spacing w:before="0"/>
        <w:jc w:val="center"/>
        <w:rPr>
          <w:b w:val="0"/>
          <w:i w:val="0"/>
        </w:rPr>
      </w:pPr>
      <w:r w:rsidRPr="000D7CC2">
        <w:rPr>
          <w:b w:val="0"/>
          <w:i w:val="0"/>
        </w:rPr>
        <w:t>АДМИНИСТРАЦИЯ</w:t>
      </w:r>
    </w:p>
    <w:p w:rsidR="000D7CC2" w:rsidRPr="000D7CC2" w:rsidRDefault="000D7CC2" w:rsidP="000D7CC2">
      <w:pPr>
        <w:pStyle w:val="2"/>
        <w:tabs>
          <w:tab w:val="left" w:pos="2590"/>
        </w:tabs>
        <w:spacing w:before="0"/>
        <w:jc w:val="center"/>
        <w:rPr>
          <w:b w:val="0"/>
          <w:i w:val="0"/>
          <w:caps/>
        </w:rPr>
      </w:pPr>
      <w:r w:rsidRPr="000D7CC2">
        <w:rPr>
          <w:b w:val="0"/>
          <w:i w:val="0"/>
        </w:rPr>
        <w:t>МОРЕВСКОГО СЕЛЬСКОГО ПОСЕЛЕНИЯ ЕЙСКОГО РАЙОНА</w:t>
      </w:r>
    </w:p>
    <w:p w:rsidR="000D7CC2" w:rsidRPr="000D7CC2" w:rsidRDefault="000D7CC2" w:rsidP="000D7CC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0D7CC2" w:rsidRPr="000D7CC2" w:rsidRDefault="000D7CC2" w:rsidP="000D7CC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</w:rPr>
      </w:pPr>
      <w:r w:rsidRPr="000D7CC2">
        <w:rPr>
          <w:rFonts w:ascii="Times New Roman" w:hAnsi="Times New Roman"/>
        </w:rPr>
        <w:t>П О С Т А Н О В Л Е Н И Е</w:t>
      </w:r>
    </w:p>
    <w:p w:rsidR="000D7CC2" w:rsidRDefault="000D7CC2" w:rsidP="000D7CC2">
      <w:pPr>
        <w:tabs>
          <w:tab w:val="left" w:pos="2590"/>
        </w:tabs>
        <w:jc w:val="center"/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0D7CC2" w:rsidTr="0088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0D7CC2" w:rsidRDefault="000D7CC2" w:rsidP="00885C90">
            <w:pPr>
              <w:tabs>
                <w:tab w:val="left" w:pos="2590"/>
              </w:tabs>
              <w:jc w:val="center"/>
            </w:pPr>
            <w: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D7CC2" w:rsidRDefault="000D7CC2" w:rsidP="00885C90">
            <w:pPr>
              <w:tabs>
                <w:tab w:val="left" w:pos="2590"/>
              </w:tabs>
              <w:jc w:val="center"/>
              <w:rPr>
                <w:i/>
              </w:rPr>
            </w:pPr>
          </w:p>
        </w:tc>
        <w:tc>
          <w:tcPr>
            <w:tcW w:w="4410" w:type="dxa"/>
          </w:tcPr>
          <w:p w:rsidR="000D7CC2" w:rsidRDefault="000D7CC2" w:rsidP="00885C90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7CC2" w:rsidRDefault="000D7CC2" w:rsidP="00885C90">
            <w:pPr>
              <w:tabs>
                <w:tab w:val="left" w:pos="2590"/>
              </w:tabs>
              <w:jc w:val="center"/>
              <w:rPr>
                <w:i/>
              </w:rPr>
            </w:pPr>
          </w:p>
        </w:tc>
      </w:tr>
    </w:tbl>
    <w:p w:rsidR="000D7CC2" w:rsidRDefault="000D7CC2" w:rsidP="000D7CC2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п. Моревка</w:t>
      </w:r>
    </w:p>
    <w:p w:rsidR="000D7CC2" w:rsidRDefault="000D7CC2" w:rsidP="000D7CC2">
      <w:pPr>
        <w:jc w:val="center"/>
        <w:rPr>
          <w:sz w:val="28"/>
          <w:szCs w:val="28"/>
        </w:rPr>
      </w:pPr>
    </w:p>
    <w:p w:rsidR="000D7CC2" w:rsidRDefault="000D7CC2" w:rsidP="000D7CC2">
      <w:pPr>
        <w:jc w:val="center"/>
        <w:rPr>
          <w:sz w:val="28"/>
          <w:szCs w:val="28"/>
        </w:rPr>
      </w:pPr>
    </w:p>
    <w:p w:rsidR="002971AC" w:rsidRDefault="000D7CC2" w:rsidP="000D7CC2">
      <w:pPr>
        <w:tabs>
          <w:tab w:val="left" w:pos="2590"/>
        </w:tabs>
        <w:ind w:right="-1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Проект</w:t>
      </w:r>
    </w:p>
    <w:p w:rsidR="002971AC" w:rsidRDefault="002971AC">
      <w:pPr>
        <w:tabs>
          <w:tab w:val="left" w:pos="2590"/>
        </w:tabs>
        <w:ind w:right="3067"/>
        <w:rPr>
          <w:b/>
          <w:bCs/>
          <w:sz w:val="28"/>
          <w:szCs w:val="28"/>
        </w:rPr>
      </w:pPr>
    </w:p>
    <w:p w:rsidR="004772A2" w:rsidRPr="009712DA" w:rsidRDefault="004772A2">
      <w:pPr>
        <w:tabs>
          <w:tab w:val="left" w:pos="2590"/>
        </w:tabs>
        <w:ind w:right="3067"/>
        <w:rPr>
          <w:b/>
          <w:bCs/>
          <w:sz w:val="28"/>
          <w:szCs w:val="28"/>
        </w:rPr>
      </w:pPr>
    </w:p>
    <w:p w:rsidR="002971AC" w:rsidRDefault="002971AC" w:rsidP="00DE6859">
      <w:pPr>
        <w:spacing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2971AC" w:rsidRDefault="002971AC" w:rsidP="00DE6859">
      <w:pPr>
        <w:spacing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Моревского сельского поселения Ейского района </w:t>
      </w:r>
    </w:p>
    <w:p w:rsidR="002971AC" w:rsidRDefault="002971AC" w:rsidP="00DE6859">
      <w:pPr>
        <w:spacing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17 октября 2018 года №86 «</w:t>
      </w:r>
      <w:r w:rsidR="00274799" w:rsidRPr="009712DA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2971AC" w:rsidRDefault="00274799" w:rsidP="00DE6859">
      <w:pPr>
        <w:spacing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9712DA">
        <w:rPr>
          <w:b/>
          <w:bCs/>
          <w:color w:val="000000"/>
          <w:sz w:val="28"/>
          <w:szCs w:val="28"/>
        </w:rPr>
        <w:t>административного регламента</w:t>
      </w:r>
      <w:r w:rsidR="00AA61C8" w:rsidRPr="009712DA">
        <w:rPr>
          <w:b/>
          <w:bCs/>
          <w:color w:val="000000"/>
          <w:sz w:val="28"/>
          <w:szCs w:val="28"/>
        </w:rPr>
        <w:t xml:space="preserve"> </w:t>
      </w:r>
      <w:r w:rsidRPr="009712DA">
        <w:rPr>
          <w:b/>
          <w:bCs/>
          <w:color w:val="000000"/>
          <w:sz w:val="28"/>
          <w:szCs w:val="28"/>
        </w:rPr>
        <w:t xml:space="preserve">предоставления  </w:t>
      </w:r>
    </w:p>
    <w:p w:rsidR="002971AC" w:rsidRDefault="00274799" w:rsidP="00DE6859">
      <w:pPr>
        <w:spacing w:line="240" w:lineRule="auto"/>
        <w:ind w:firstLine="567"/>
        <w:jc w:val="center"/>
        <w:rPr>
          <w:b/>
          <w:color w:val="00000A"/>
          <w:sz w:val="28"/>
          <w:szCs w:val="28"/>
        </w:rPr>
      </w:pPr>
      <w:r w:rsidRPr="009712DA">
        <w:rPr>
          <w:b/>
          <w:bCs/>
          <w:color w:val="000000"/>
          <w:sz w:val="28"/>
          <w:szCs w:val="28"/>
        </w:rPr>
        <w:t xml:space="preserve">муниципальной услуги </w:t>
      </w:r>
      <w:r w:rsidRPr="009712DA">
        <w:rPr>
          <w:b/>
          <w:bCs/>
          <w:sz w:val="28"/>
          <w:szCs w:val="28"/>
        </w:rPr>
        <w:t>«</w:t>
      </w:r>
      <w:r w:rsidRPr="009712DA">
        <w:rPr>
          <w:b/>
          <w:color w:val="00000A"/>
          <w:sz w:val="28"/>
          <w:szCs w:val="28"/>
        </w:rPr>
        <w:t xml:space="preserve">Согласование проведения </w:t>
      </w:r>
    </w:p>
    <w:p w:rsidR="00274799" w:rsidRPr="009712DA" w:rsidRDefault="00274799" w:rsidP="00DE6859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9712DA">
        <w:rPr>
          <w:b/>
          <w:color w:val="00000A"/>
          <w:sz w:val="28"/>
          <w:szCs w:val="28"/>
        </w:rPr>
        <w:t>работ  в технических и охранных зонах</w:t>
      </w:r>
      <w:r w:rsidRPr="009712DA">
        <w:rPr>
          <w:b/>
          <w:bCs/>
          <w:sz w:val="28"/>
          <w:szCs w:val="28"/>
        </w:rPr>
        <w:t>»</w:t>
      </w:r>
    </w:p>
    <w:p w:rsidR="00641BD6" w:rsidRDefault="00641BD6" w:rsidP="009712DA">
      <w:pPr>
        <w:spacing w:line="240" w:lineRule="auto"/>
        <w:rPr>
          <w:b/>
          <w:bCs/>
          <w:sz w:val="28"/>
          <w:szCs w:val="28"/>
        </w:rPr>
      </w:pPr>
    </w:p>
    <w:p w:rsidR="004772A2" w:rsidRPr="009712DA" w:rsidRDefault="004772A2" w:rsidP="009712DA">
      <w:pPr>
        <w:spacing w:line="240" w:lineRule="auto"/>
        <w:rPr>
          <w:b/>
          <w:bCs/>
          <w:sz w:val="28"/>
          <w:szCs w:val="28"/>
        </w:rPr>
      </w:pPr>
    </w:p>
    <w:p w:rsidR="00274799" w:rsidRPr="009712DA" w:rsidRDefault="00DE5FA3" w:rsidP="00DE685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</w:t>
      </w:r>
      <w:r w:rsidR="002971AC">
        <w:rPr>
          <w:color w:val="000000"/>
          <w:sz w:val="28"/>
          <w:szCs w:val="28"/>
        </w:rPr>
        <w:t>едеральным</w:t>
      </w:r>
      <w:r>
        <w:rPr>
          <w:color w:val="000000"/>
          <w:sz w:val="28"/>
          <w:szCs w:val="28"/>
        </w:rPr>
        <w:t>и законами</w:t>
      </w:r>
      <w:r w:rsidR="00274799" w:rsidRPr="009712DA">
        <w:rPr>
          <w:color w:val="000000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                       от 19 июля 2018 года № 204-ФЗ «О внесении изменений в Федеральный закон «Об организации предоставления государственных и муниципальных услуг», </w:t>
      </w:r>
      <w:r w:rsidR="002971AC">
        <w:rPr>
          <w:color w:val="000000"/>
          <w:sz w:val="28"/>
          <w:szCs w:val="28"/>
        </w:rPr>
        <w:t xml:space="preserve">законов Краснодарского края от 2 марта 2012 года №2446-КЗ «Об отдельных вопросах организации и предоставления государственных и муниципальных услуг на территории Краснодарского края», </w:t>
      </w:r>
      <w:r>
        <w:rPr>
          <w:color w:val="000000"/>
          <w:sz w:val="28"/>
          <w:szCs w:val="28"/>
        </w:rPr>
        <w:t xml:space="preserve">от 5 июля 2018  года №3825-КЗ «О внесении изменений в статью 6.3 Закона Краснодарского края «Об отдельных вопросах организации и предоставления государственных и муниципальных услуг на территории Краснодарского края», </w:t>
      </w:r>
      <w:r w:rsidR="00641BD6" w:rsidRPr="009712DA">
        <w:rPr>
          <w:color w:val="000000"/>
          <w:sz w:val="28"/>
          <w:szCs w:val="28"/>
        </w:rPr>
        <w:t>руководствуясь</w:t>
      </w:r>
      <w:r w:rsidR="00274799" w:rsidRPr="009712DA">
        <w:rPr>
          <w:color w:val="000000"/>
          <w:sz w:val="28"/>
          <w:szCs w:val="28"/>
        </w:rPr>
        <w:t xml:space="preserve"> Уставом Моревского сельского поселения Ейского района</w:t>
      </w:r>
      <w:r w:rsidR="00B3041B">
        <w:rPr>
          <w:color w:val="000000"/>
          <w:sz w:val="28"/>
          <w:szCs w:val="28"/>
        </w:rPr>
        <w:t>, экспертным заключением Департамента внутренней политики</w:t>
      </w:r>
      <w:r w:rsidR="00274799" w:rsidRPr="009712DA">
        <w:rPr>
          <w:color w:val="000000"/>
          <w:sz w:val="28"/>
          <w:szCs w:val="28"/>
        </w:rPr>
        <w:t xml:space="preserve"> </w:t>
      </w:r>
      <w:r w:rsidR="00B3041B">
        <w:rPr>
          <w:color w:val="000000"/>
          <w:sz w:val="28"/>
          <w:szCs w:val="28"/>
        </w:rPr>
        <w:t xml:space="preserve">администрации Краснодарского края </w:t>
      </w:r>
      <w:r w:rsidR="00274799" w:rsidRPr="009712D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274799" w:rsidRPr="009712DA">
        <w:rPr>
          <w:color w:val="000000"/>
          <w:sz w:val="28"/>
          <w:szCs w:val="28"/>
        </w:rPr>
        <w:t>ю:</w:t>
      </w:r>
    </w:p>
    <w:p w:rsidR="00DE5FA3" w:rsidRDefault="00274799" w:rsidP="00DE5FA3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DE5FA3">
        <w:rPr>
          <w:color w:val="000000"/>
          <w:sz w:val="28"/>
          <w:szCs w:val="28"/>
        </w:rPr>
        <w:t xml:space="preserve">1. </w:t>
      </w:r>
      <w:r w:rsidR="00DE5FA3" w:rsidRPr="00DE5FA3">
        <w:rPr>
          <w:color w:val="000000"/>
          <w:sz w:val="28"/>
          <w:szCs w:val="28"/>
        </w:rPr>
        <w:t xml:space="preserve">Внести </w:t>
      </w:r>
      <w:r w:rsidR="00DE5FA3">
        <w:rPr>
          <w:color w:val="000000"/>
          <w:sz w:val="28"/>
          <w:szCs w:val="28"/>
        </w:rPr>
        <w:t xml:space="preserve">следующие </w:t>
      </w:r>
      <w:r w:rsidR="00DE5FA3" w:rsidRPr="00DE5FA3">
        <w:rPr>
          <w:color w:val="000000"/>
          <w:sz w:val="28"/>
          <w:szCs w:val="28"/>
        </w:rPr>
        <w:t xml:space="preserve">изменения в </w:t>
      </w:r>
      <w:r w:rsidR="00DE5FA3">
        <w:rPr>
          <w:color w:val="000000"/>
          <w:sz w:val="28"/>
          <w:szCs w:val="28"/>
        </w:rPr>
        <w:t>Приложение</w:t>
      </w:r>
      <w:r w:rsidR="004772A2">
        <w:rPr>
          <w:color w:val="000000"/>
          <w:sz w:val="28"/>
          <w:szCs w:val="28"/>
        </w:rPr>
        <w:t xml:space="preserve"> </w:t>
      </w:r>
      <w:r w:rsidR="00DE5FA3">
        <w:rPr>
          <w:color w:val="000000"/>
          <w:sz w:val="28"/>
          <w:szCs w:val="28"/>
        </w:rPr>
        <w:t xml:space="preserve"> к </w:t>
      </w:r>
      <w:r w:rsidR="00DE5FA3">
        <w:rPr>
          <w:bCs/>
          <w:color w:val="000000"/>
          <w:sz w:val="28"/>
          <w:szCs w:val="28"/>
        </w:rPr>
        <w:t>постановлению</w:t>
      </w:r>
      <w:r w:rsidR="00DE5FA3" w:rsidRPr="00DE5FA3">
        <w:rPr>
          <w:bCs/>
          <w:color w:val="000000"/>
          <w:sz w:val="28"/>
          <w:szCs w:val="28"/>
        </w:rPr>
        <w:t xml:space="preserve"> администрации Моревского сельского поселения Ейского района от 17 октября 2018 года №</w:t>
      </w:r>
      <w:r w:rsidR="004772A2">
        <w:rPr>
          <w:bCs/>
          <w:color w:val="000000"/>
          <w:sz w:val="28"/>
          <w:szCs w:val="28"/>
        </w:rPr>
        <w:t xml:space="preserve"> </w:t>
      </w:r>
      <w:r w:rsidR="00DE5FA3" w:rsidRPr="00DE5FA3">
        <w:rPr>
          <w:bCs/>
          <w:color w:val="000000"/>
          <w:sz w:val="28"/>
          <w:szCs w:val="28"/>
        </w:rPr>
        <w:t xml:space="preserve">86 «Об утверждении административного регламента предоставления  муниципальной услуги </w:t>
      </w:r>
      <w:r w:rsidR="00DE5FA3" w:rsidRPr="00DE5FA3">
        <w:rPr>
          <w:bCs/>
          <w:sz w:val="28"/>
          <w:szCs w:val="28"/>
        </w:rPr>
        <w:t>«</w:t>
      </w:r>
      <w:r w:rsidR="00DE5FA3" w:rsidRPr="00DE5FA3">
        <w:rPr>
          <w:color w:val="00000A"/>
          <w:sz w:val="28"/>
          <w:szCs w:val="28"/>
        </w:rPr>
        <w:t>Согласование проведения работ  в технических и охранных зонах</w:t>
      </w:r>
      <w:r w:rsidR="00DE5FA3" w:rsidRPr="00DE5FA3">
        <w:rPr>
          <w:bCs/>
          <w:sz w:val="28"/>
          <w:szCs w:val="28"/>
        </w:rPr>
        <w:t>»</w:t>
      </w:r>
      <w:r w:rsidR="00DE5FA3">
        <w:rPr>
          <w:bCs/>
          <w:sz w:val="28"/>
          <w:szCs w:val="28"/>
        </w:rPr>
        <w:t>:</w:t>
      </w:r>
    </w:p>
    <w:p w:rsidR="00DE5FA3" w:rsidRDefault="00DE5FA3" w:rsidP="00DE5FA3">
      <w:pPr>
        <w:spacing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1) пункт 3.4.1 подраздела 3.4 раздела 3 Приложения</w:t>
      </w:r>
      <w:r w:rsidR="006A65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новой редакции:</w:t>
      </w:r>
    </w:p>
    <w:p w:rsidR="006A65C9" w:rsidRDefault="00DE5FA3" w:rsidP="00DE5FA3">
      <w:pPr>
        <w:spacing w:line="240" w:lineRule="auto"/>
        <w:ind w:firstLine="709"/>
        <w:jc w:val="both"/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</w:pPr>
      <w:r>
        <w:rPr>
          <w:bCs/>
          <w:color w:val="000000"/>
          <w:sz w:val="28"/>
          <w:szCs w:val="28"/>
        </w:rPr>
        <w:t>«</w:t>
      </w:r>
      <w:r w:rsidR="006A65C9">
        <w:rPr>
          <w:bCs/>
          <w:color w:val="000000"/>
          <w:sz w:val="28"/>
          <w:szCs w:val="28"/>
        </w:rPr>
        <w:t>3.4.1</w:t>
      </w:r>
      <w:r w:rsidR="006A65C9" w:rsidRPr="006A65C9">
        <w:rPr>
          <w:bCs/>
          <w:color w:val="000000"/>
          <w:sz w:val="28"/>
          <w:szCs w:val="28"/>
        </w:rPr>
        <w:t>.</w:t>
      </w:r>
      <w:r w:rsidR="006A65C9" w:rsidRPr="006A65C9">
        <w:rPr>
          <w:color w:val="2D2D2D"/>
          <w:spacing w:val="1"/>
          <w:sz w:val="28"/>
          <w:szCs w:val="28"/>
          <w:shd w:val="clear" w:color="auto" w:fill="FFFFFF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6A65C9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6A65C9">
        <w:rPr>
          <w:color w:val="2D2D2D"/>
          <w:spacing w:val="1"/>
          <w:sz w:val="28"/>
          <w:szCs w:val="28"/>
          <w:shd w:val="clear" w:color="auto" w:fill="FFFFFF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6A65C9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6A65C9">
        <w:rPr>
          <w:color w:val="2D2D2D"/>
          <w:spacing w:val="1"/>
          <w:sz w:val="28"/>
          <w:szCs w:val="28"/>
          <w:shd w:val="clear" w:color="auto" w:fill="FFFFFF"/>
        </w:rPr>
        <w:t>При предоставлении государственных и муниципальных услуг по экстерриториальному принципу многофункциональный центр:</w:t>
      </w:r>
    </w:p>
    <w:p w:rsidR="006A65C9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6A65C9">
        <w:rPr>
          <w:color w:val="2D2D2D"/>
          <w:spacing w:val="1"/>
          <w:sz w:val="28"/>
          <w:szCs w:val="28"/>
          <w:shd w:val="clear" w:color="auto" w:fill="FFFFFF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6A65C9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6A65C9">
        <w:rPr>
          <w:color w:val="2D2D2D"/>
          <w:spacing w:val="1"/>
          <w:sz w:val="28"/>
          <w:szCs w:val="28"/>
          <w:shd w:val="clear" w:color="auto" w:fill="FFFFFF"/>
        </w:rPr>
        <w:t xml:space="preserve">2) осуществляет копирование (сканирование) документов, предусмотренных пунктами 1 - 7, 9, 10, 14, 17 и 18 части </w:t>
      </w:r>
      <w:r w:rsidRPr="004772A2">
        <w:rPr>
          <w:spacing w:val="1"/>
          <w:sz w:val="28"/>
          <w:szCs w:val="28"/>
          <w:shd w:val="clear" w:color="auto" w:fill="FFFFFF"/>
        </w:rPr>
        <w:t>6 </w:t>
      </w:r>
      <w:hyperlink r:id="rId8" w:history="1">
        <w:r w:rsidRPr="004772A2">
          <w:rPr>
            <w:rStyle w:val="a7"/>
            <w:color w:val="auto"/>
            <w:spacing w:val="1"/>
            <w:sz w:val="28"/>
            <w:szCs w:val="28"/>
            <w:shd w:val="clear" w:color="auto" w:fill="FFFFFF"/>
          </w:rPr>
          <w:t>статьи 7 Федерального закона</w:t>
        </w:r>
      </w:hyperlink>
      <w:r w:rsidRPr="004772A2">
        <w:rPr>
          <w:spacing w:val="1"/>
          <w:sz w:val="28"/>
          <w:szCs w:val="28"/>
          <w:shd w:val="clear" w:color="auto" w:fill="FFFFFF"/>
        </w:rPr>
        <w:t> (далее - документы личного хранения) и представленных заявителем (представителем заявителя), в случае, если заявитель</w:t>
      </w:r>
      <w:r w:rsidRPr="006A65C9">
        <w:rPr>
          <w:color w:val="2D2D2D"/>
          <w:spacing w:val="1"/>
          <w:sz w:val="28"/>
          <w:szCs w:val="28"/>
          <w:shd w:val="clear" w:color="auto" w:fill="FFFFFF"/>
        </w:rPr>
        <w:t xml:space="preserve">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государственной (муниципальной) услуги необходимо предъявление нотариально удостоверенной копии документа личного хранения);</w:t>
      </w:r>
    </w:p>
    <w:p w:rsidR="006A65C9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6A65C9">
        <w:rPr>
          <w:color w:val="2D2D2D"/>
          <w:spacing w:val="1"/>
          <w:sz w:val="28"/>
          <w:szCs w:val="28"/>
          <w:shd w:val="clear" w:color="auto" w:fill="FFFFFF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A65C9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6A65C9">
        <w:rPr>
          <w:color w:val="2D2D2D"/>
          <w:spacing w:val="1"/>
          <w:sz w:val="28"/>
          <w:szCs w:val="28"/>
          <w:shd w:val="clear" w:color="auto" w:fill="FFFFFF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исполнительные органы государственной власти Краснодарского края, органы местного самоуправления в Краснодарском крае, подведомственные им организации, предоставляющие соответствующую государственную (муниципальную) услугу.</w:t>
      </w:r>
      <w:r>
        <w:rPr>
          <w:color w:val="2D2D2D"/>
          <w:spacing w:val="1"/>
          <w:sz w:val="28"/>
          <w:szCs w:val="28"/>
          <w:shd w:val="clear" w:color="auto" w:fill="FFFFFF"/>
        </w:rPr>
        <w:t>»</w:t>
      </w:r>
      <w:r w:rsidR="00F4120A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F4120A" w:rsidRDefault="006A65C9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2) в пункте 3.4.2 раздела 3 Приложения </w:t>
      </w:r>
      <w:r w:rsidR="00F4120A">
        <w:rPr>
          <w:color w:val="2D2D2D"/>
          <w:spacing w:val="1"/>
          <w:sz w:val="28"/>
          <w:szCs w:val="28"/>
        </w:rPr>
        <w:t xml:space="preserve">слова «в муниципальное бюджетное учреждение муниципального образования Ейский район </w:t>
      </w:r>
      <w:r w:rsidR="00F4120A" w:rsidRPr="00F4120A">
        <w:rPr>
          <w:spacing w:val="1"/>
          <w:sz w:val="28"/>
          <w:szCs w:val="28"/>
        </w:rPr>
        <w:t>«Многофункциональный центр</w:t>
      </w:r>
      <w:r w:rsidR="00F4120A" w:rsidRPr="00F4120A">
        <w:rPr>
          <w:sz w:val="28"/>
          <w:szCs w:val="28"/>
        </w:rPr>
        <w:t xml:space="preserve"> по предоставлению государственных и муниципальных услуг»</w:t>
      </w:r>
      <w:r w:rsidR="00F4120A" w:rsidRPr="002971AC">
        <w:rPr>
          <w:color w:val="FF0000"/>
          <w:sz w:val="28"/>
          <w:szCs w:val="28"/>
        </w:rPr>
        <w:t xml:space="preserve"> </w:t>
      </w:r>
      <w:r w:rsidR="00F4120A">
        <w:rPr>
          <w:color w:val="2D2D2D"/>
          <w:spacing w:val="1"/>
          <w:sz w:val="28"/>
          <w:szCs w:val="28"/>
        </w:rPr>
        <w:t>заменить словами «в многофункциональных центрах предоставления государственных  муниципальных услуг Краснодарского края</w:t>
      </w:r>
      <w:r w:rsidR="00500D73">
        <w:rPr>
          <w:color w:val="2D2D2D"/>
          <w:spacing w:val="1"/>
          <w:sz w:val="28"/>
          <w:szCs w:val="28"/>
        </w:rPr>
        <w:t>.</w:t>
      </w:r>
      <w:r w:rsidR="00F4120A">
        <w:rPr>
          <w:color w:val="2D2D2D"/>
          <w:spacing w:val="1"/>
          <w:sz w:val="28"/>
          <w:szCs w:val="28"/>
        </w:rPr>
        <w:t>»;</w:t>
      </w:r>
    </w:p>
    <w:p w:rsidR="00F4120A" w:rsidRDefault="00F4120A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3) в подпункте 3 пункта 5.2 раздела 5 Приложения слова 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предусмотрено»;</w:t>
      </w:r>
    </w:p>
    <w:p w:rsidR="00F4120A" w:rsidRDefault="00F4120A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4) пункт 5.1 раздела 5 Приложения дополнить пунктом 10</w:t>
      </w:r>
      <w:r w:rsidR="00500D73">
        <w:rPr>
          <w:color w:val="2D2D2D"/>
          <w:spacing w:val="1"/>
          <w:sz w:val="28"/>
          <w:szCs w:val="28"/>
        </w:rPr>
        <w:t>)</w:t>
      </w:r>
      <w:r>
        <w:rPr>
          <w:color w:val="2D2D2D"/>
          <w:spacing w:val="1"/>
          <w:sz w:val="28"/>
          <w:szCs w:val="28"/>
        </w:rPr>
        <w:t xml:space="preserve"> следующего содержания:</w:t>
      </w:r>
    </w:p>
    <w:p w:rsidR="00C1378A" w:rsidRPr="00C1378A" w:rsidRDefault="00F4120A" w:rsidP="00C1378A">
      <w:pPr>
        <w:spacing w:line="240" w:lineRule="auto"/>
        <w:ind w:firstLine="709"/>
        <w:jc w:val="both"/>
        <w:rPr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«10)</w:t>
      </w:r>
      <w:r w:rsidR="00C1378A" w:rsidRPr="00C1378A">
        <w:rPr>
          <w:sz w:val="28"/>
          <w:szCs w:val="28"/>
          <w:shd w:val="clear" w:color="auto" w:fill="FFFFFF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dst290" w:history="1">
        <w:r w:rsidR="00C1378A" w:rsidRPr="00C1378A">
          <w:rPr>
            <w:rStyle w:val="a7"/>
            <w:color w:val="auto"/>
            <w:sz w:val="28"/>
            <w:szCs w:val="28"/>
            <w:shd w:val="clear" w:color="auto" w:fill="FFFFFF"/>
          </w:rPr>
          <w:t>пунктом 4 части 1 статьи 7</w:t>
        </w:r>
      </w:hyperlink>
      <w:r w:rsidR="00C1378A" w:rsidRPr="00C1378A">
        <w:rPr>
          <w:sz w:val="28"/>
          <w:szCs w:val="28"/>
          <w:shd w:val="clear" w:color="auto" w:fill="FFFFFF"/>
        </w:rPr>
        <w:t xml:space="preserve"> Федерального закона</w:t>
      </w:r>
      <w:r w:rsidR="00C1378A">
        <w:rPr>
          <w:sz w:val="28"/>
          <w:szCs w:val="28"/>
          <w:shd w:val="clear" w:color="auto" w:fill="FFFFFF"/>
        </w:rPr>
        <w:t xml:space="preserve"> от</w:t>
      </w:r>
      <w:r w:rsidR="00C1378A" w:rsidRPr="009712DA">
        <w:rPr>
          <w:color w:val="000000"/>
          <w:sz w:val="28"/>
          <w:szCs w:val="28"/>
        </w:rPr>
        <w:t xml:space="preserve"> 27 июля 2010 № 210-ФЗ «Об организации предоставления государственных и муниципальных услуг»</w:t>
      </w:r>
      <w:r w:rsidR="00C1378A" w:rsidRPr="00C1378A">
        <w:rPr>
          <w:sz w:val="28"/>
          <w:szCs w:val="28"/>
          <w:shd w:val="clear" w:color="auto" w:fill="FFFFFF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="00C1378A" w:rsidRPr="00C1378A">
          <w:rPr>
            <w:rStyle w:val="a7"/>
            <w:color w:val="auto"/>
            <w:sz w:val="28"/>
            <w:szCs w:val="28"/>
            <w:shd w:val="clear" w:color="auto" w:fill="FFFFFF"/>
          </w:rPr>
          <w:t>частью 1.3 статьи 16</w:t>
        </w:r>
      </w:hyperlink>
      <w:r w:rsidR="00C1378A">
        <w:rPr>
          <w:sz w:val="28"/>
          <w:szCs w:val="28"/>
          <w:shd w:val="clear" w:color="auto" w:fill="FFFFFF"/>
        </w:rPr>
        <w:t> </w:t>
      </w:r>
      <w:r w:rsidR="00C1378A" w:rsidRPr="00C1378A">
        <w:rPr>
          <w:sz w:val="28"/>
          <w:szCs w:val="28"/>
          <w:shd w:val="clear" w:color="auto" w:fill="FFFFFF"/>
        </w:rPr>
        <w:t xml:space="preserve"> Федерального закона</w:t>
      </w:r>
      <w:r w:rsidR="00C1378A">
        <w:rPr>
          <w:sz w:val="28"/>
          <w:szCs w:val="28"/>
          <w:shd w:val="clear" w:color="auto" w:fill="FFFFFF"/>
        </w:rPr>
        <w:t xml:space="preserve"> </w:t>
      </w:r>
      <w:r w:rsidR="00C1378A" w:rsidRPr="009712DA">
        <w:rPr>
          <w:color w:val="000000"/>
          <w:sz w:val="28"/>
          <w:szCs w:val="28"/>
        </w:rPr>
        <w:t xml:space="preserve">от 27 июля 2010 </w:t>
      </w:r>
      <w:r w:rsidR="00C1378A">
        <w:rPr>
          <w:color w:val="000000"/>
          <w:sz w:val="28"/>
          <w:szCs w:val="28"/>
        </w:rPr>
        <w:t xml:space="preserve">              </w:t>
      </w:r>
      <w:r w:rsidR="00C1378A" w:rsidRPr="009712DA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</w:t>
      </w:r>
      <w:r w:rsidR="00500D73">
        <w:rPr>
          <w:color w:val="000000"/>
          <w:sz w:val="28"/>
          <w:szCs w:val="28"/>
        </w:rPr>
        <w:t>.</w:t>
      </w:r>
      <w:r w:rsidR="00C1378A" w:rsidRPr="009712DA">
        <w:rPr>
          <w:color w:val="000000"/>
          <w:sz w:val="28"/>
          <w:szCs w:val="28"/>
        </w:rPr>
        <w:t>»</w:t>
      </w:r>
      <w:r w:rsidR="00C1378A">
        <w:rPr>
          <w:sz w:val="28"/>
          <w:szCs w:val="28"/>
          <w:shd w:val="clear" w:color="auto" w:fill="FFFFFF"/>
        </w:rPr>
        <w:t>;</w:t>
      </w:r>
    </w:p>
    <w:p w:rsidR="00F4120A" w:rsidRDefault="00F4120A" w:rsidP="006A65C9">
      <w:pPr>
        <w:spacing w:line="240" w:lineRule="auto"/>
        <w:ind w:firstLine="709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5) пункт 5.6 раздела 5 Пр</w:t>
      </w:r>
      <w:r w:rsidR="00C1378A">
        <w:rPr>
          <w:color w:val="2D2D2D"/>
          <w:spacing w:val="1"/>
          <w:sz w:val="28"/>
          <w:szCs w:val="28"/>
        </w:rPr>
        <w:t>и</w:t>
      </w:r>
      <w:r>
        <w:rPr>
          <w:color w:val="2D2D2D"/>
          <w:spacing w:val="1"/>
          <w:sz w:val="28"/>
          <w:szCs w:val="28"/>
        </w:rPr>
        <w:t>ложения</w:t>
      </w:r>
      <w:r w:rsidR="00C1378A">
        <w:rPr>
          <w:color w:val="2D2D2D"/>
          <w:spacing w:val="1"/>
          <w:sz w:val="28"/>
          <w:szCs w:val="28"/>
        </w:rPr>
        <w:t xml:space="preserve"> после абзаца 2</w:t>
      </w:r>
      <w:r w:rsidR="004772A2">
        <w:rPr>
          <w:color w:val="2D2D2D"/>
          <w:spacing w:val="1"/>
          <w:sz w:val="28"/>
          <w:szCs w:val="28"/>
        </w:rPr>
        <w:t>)</w:t>
      </w:r>
      <w:r>
        <w:rPr>
          <w:color w:val="2D2D2D"/>
          <w:spacing w:val="1"/>
          <w:sz w:val="28"/>
          <w:szCs w:val="28"/>
        </w:rPr>
        <w:t xml:space="preserve"> </w:t>
      </w:r>
      <w:r w:rsidR="00C1378A">
        <w:rPr>
          <w:color w:val="2D2D2D"/>
          <w:spacing w:val="1"/>
          <w:sz w:val="28"/>
          <w:szCs w:val="28"/>
        </w:rPr>
        <w:t xml:space="preserve">дополнить абзацами </w:t>
      </w:r>
      <w:r w:rsidR="004772A2">
        <w:rPr>
          <w:color w:val="2D2D2D"/>
          <w:spacing w:val="1"/>
          <w:sz w:val="28"/>
          <w:szCs w:val="28"/>
        </w:rPr>
        <w:t xml:space="preserve">3),4) </w:t>
      </w:r>
      <w:r w:rsidR="00C1378A">
        <w:rPr>
          <w:color w:val="2D2D2D"/>
          <w:spacing w:val="1"/>
          <w:sz w:val="28"/>
          <w:szCs w:val="28"/>
        </w:rPr>
        <w:t>следующего содержания:</w:t>
      </w:r>
    </w:p>
    <w:p w:rsidR="004772A2" w:rsidRPr="004772A2" w:rsidRDefault="00C1378A" w:rsidP="004772A2">
      <w:pPr>
        <w:shd w:val="clear" w:color="auto" w:fill="FFFFFF"/>
        <w:spacing w:line="232" w:lineRule="atLeast"/>
        <w:ind w:firstLine="540"/>
        <w:jc w:val="both"/>
        <w:rPr>
          <w:color w:val="333333"/>
          <w:sz w:val="28"/>
          <w:szCs w:val="28"/>
        </w:rPr>
      </w:pPr>
      <w:r w:rsidRPr="00C1378A">
        <w:rPr>
          <w:sz w:val="28"/>
          <w:szCs w:val="28"/>
          <w:shd w:val="clear" w:color="auto" w:fill="FFFFFF"/>
        </w:rPr>
        <w:t>«</w:t>
      </w:r>
      <w:r w:rsidR="004772A2">
        <w:rPr>
          <w:sz w:val="28"/>
          <w:szCs w:val="28"/>
          <w:shd w:val="clear" w:color="auto" w:fill="FFFFFF"/>
        </w:rPr>
        <w:t>3)</w:t>
      </w:r>
      <w:r w:rsidR="004772A2">
        <w:rPr>
          <w:rStyle w:val="blk"/>
          <w:rFonts w:ascii="Arial" w:hAnsi="Arial" w:cs="Arial"/>
          <w:color w:val="333333"/>
          <w:sz w:val="19"/>
          <w:szCs w:val="19"/>
        </w:rPr>
        <w:t xml:space="preserve"> </w:t>
      </w:r>
      <w:r w:rsidR="004772A2">
        <w:rPr>
          <w:rStyle w:val="blk"/>
          <w:color w:val="333333"/>
          <w:sz w:val="28"/>
          <w:szCs w:val="28"/>
        </w:rPr>
        <w:t>в</w:t>
      </w:r>
      <w:r w:rsidR="004772A2" w:rsidRPr="004772A2">
        <w:rPr>
          <w:rStyle w:val="blk"/>
          <w:color w:val="333333"/>
          <w:sz w:val="28"/>
          <w:szCs w:val="28"/>
        </w:rPr>
        <w:t xml:space="preserve"> случае признания жалобы подлежащей удовлетворению в ответе заявителю, указанном </w:t>
      </w:r>
      <w:r w:rsidR="004772A2" w:rsidRPr="004772A2">
        <w:rPr>
          <w:rStyle w:val="blk"/>
          <w:sz w:val="28"/>
          <w:szCs w:val="28"/>
        </w:rPr>
        <w:t xml:space="preserve">в  </w:t>
      </w:r>
      <w:hyperlink r:id="rId11" w:anchor="dst121" w:history="1">
        <w:r w:rsidR="004772A2" w:rsidRPr="004772A2">
          <w:rPr>
            <w:rStyle w:val="a7"/>
            <w:color w:val="auto"/>
            <w:sz w:val="28"/>
            <w:szCs w:val="28"/>
          </w:rPr>
          <w:t>части 8</w:t>
        </w:r>
      </w:hyperlink>
      <w:r w:rsidR="004772A2" w:rsidRPr="004772A2">
        <w:rPr>
          <w:rStyle w:val="blk"/>
          <w:sz w:val="28"/>
          <w:szCs w:val="28"/>
        </w:rPr>
        <w:t xml:space="preserve">  статьи 11.2 </w:t>
      </w:r>
      <w:r w:rsidR="004772A2" w:rsidRPr="004772A2">
        <w:rPr>
          <w:sz w:val="28"/>
          <w:szCs w:val="28"/>
          <w:shd w:val="clear" w:color="auto" w:fill="FFFFFF"/>
        </w:rPr>
        <w:t>Федерального закона от</w:t>
      </w:r>
      <w:r w:rsidR="004772A2" w:rsidRPr="004772A2">
        <w:rPr>
          <w:sz w:val="28"/>
          <w:szCs w:val="28"/>
        </w:rPr>
        <w:t xml:space="preserve"> 27 июля 2010 № 210-ФЗ «Об организации</w:t>
      </w:r>
      <w:r w:rsidR="004772A2" w:rsidRPr="009712DA">
        <w:rPr>
          <w:color w:val="000000"/>
          <w:sz w:val="28"/>
          <w:szCs w:val="28"/>
        </w:rPr>
        <w:t xml:space="preserve"> предоставления государственных и муниципальных услуг»</w:t>
      </w:r>
      <w:r w:rsidR="004772A2" w:rsidRPr="004772A2">
        <w:rPr>
          <w:rStyle w:val="blk"/>
          <w:color w:val="333333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2" w:anchor="dst100352" w:history="1">
        <w:r w:rsidR="004772A2" w:rsidRPr="004772A2">
          <w:rPr>
            <w:rStyle w:val="a7"/>
            <w:color w:val="auto"/>
            <w:sz w:val="28"/>
            <w:szCs w:val="28"/>
          </w:rPr>
          <w:t>частью 1.1 статьи 16</w:t>
        </w:r>
      </w:hyperlink>
      <w:r w:rsidR="004772A2" w:rsidRPr="004772A2">
        <w:rPr>
          <w:rStyle w:val="blk"/>
          <w:sz w:val="28"/>
          <w:szCs w:val="28"/>
        </w:rPr>
        <w:t xml:space="preserve">  </w:t>
      </w:r>
      <w:r w:rsidR="004772A2" w:rsidRPr="004772A2">
        <w:rPr>
          <w:sz w:val="28"/>
          <w:szCs w:val="28"/>
          <w:shd w:val="clear" w:color="auto" w:fill="FFFFFF"/>
        </w:rPr>
        <w:t>Федерального закона от</w:t>
      </w:r>
      <w:r w:rsidR="004772A2" w:rsidRPr="004772A2">
        <w:rPr>
          <w:sz w:val="28"/>
          <w:szCs w:val="28"/>
        </w:rPr>
        <w:t xml:space="preserve"> 27 июля 2010 № 210-ФЗ «Об организации пр</w:t>
      </w:r>
      <w:r w:rsidR="004772A2" w:rsidRPr="009712DA">
        <w:rPr>
          <w:color w:val="000000"/>
          <w:sz w:val="28"/>
          <w:szCs w:val="28"/>
        </w:rPr>
        <w:t>едоставления государственных и муниципальных услуг»</w:t>
      </w:r>
      <w:r w:rsidR="004772A2" w:rsidRPr="004772A2">
        <w:rPr>
          <w:rStyle w:val="blk"/>
          <w:color w:val="333333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="004772A2">
        <w:rPr>
          <w:rStyle w:val="blk"/>
          <w:color w:val="333333"/>
          <w:sz w:val="28"/>
          <w:szCs w:val="28"/>
        </w:rPr>
        <w:t>;</w:t>
      </w:r>
    </w:p>
    <w:p w:rsidR="001760E0" w:rsidRPr="004772A2" w:rsidRDefault="004772A2" w:rsidP="004772A2">
      <w:pPr>
        <w:shd w:val="clear" w:color="auto" w:fill="FFFFFF"/>
        <w:spacing w:line="232" w:lineRule="atLeast"/>
        <w:ind w:firstLine="540"/>
        <w:jc w:val="both"/>
        <w:rPr>
          <w:color w:val="333333"/>
          <w:sz w:val="28"/>
          <w:szCs w:val="28"/>
        </w:rPr>
      </w:pPr>
      <w:bookmarkStart w:id="0" w:name="dst298"/>
      <w:bookmarkEnd w:id="0"/>
      <w:r w:rsidRPr="004772A2">
        <w:rPr>
          <w:rStyle w:val="blk"/>
          <w:color w:val="333333"/>
          <w:sz w:val="28"/>
          <w:szCs w:val="28"/>
        </w:rPr>
        <w:lastRenderedPageBreak/>
        <w:t>4)</w:t>
      </w:r>
      <w:r>
        <w:rPr>
          <w:rStyle w:val="blk"/>
          <w:rFonts w:ascii="Arial" w:hAnsi="Arial" w:cs="Arial"/>
          <w:color w:val="333333"/>
          <w:sz w:val="19"/>
          <w:szCs w:val="19"/>
        </w:rPr>
        <w:t xml:space="preserve">  </w:t>
      </w:r>
      <w:r w:rsidRPr="004772A2">
        <w:rPr>
          <w:rStyle w:val="blk"/>
          <w:color w:val="333333"/>
          <w:sz w:val="28"/>
          <w:szCs w:val="28"/>
        </w:rPr>
        <w:t xml:space="preserve">в случае признания жалобы не подлежащей удовлетворению в ответе заявителю, </w:t>
      </w:r>
      <w:r w:rsidRPr="004772A2">
        <w:rPr>
          <w:rStyle w:val="blk"/>
          <w:sz w:val="28"/>
          <w:szCs w:val="28"/>
        </w:rPr>
        <w:t>указанном в </w:t>
      </w:r>
      <w:hyperlink r:id="rId13" w:anchor="dst121" w:history="1">
        <w:r w:rsidRPr="004772A2">
          <w:rPr>
            <w:rStyle w:val="a7"/>
            <w:color w:val="auto"/>
            <w:sz w:val="28"/>
            <w:szCs w:val="28"/>
          </w:rPr>
          <w:t>части 8</w:t>
        </w:r>
      </w:hyperlink>
      <w:r w:rsidRPr="004772A2">
        <w:rPr>
          <w:rStyle w:val="blk"/>
          <w:sz w:val="28"/>
          <w:szCs w:val="28"/>
        </w:rPr>
        <w:t>  статьи</w:t>
      </w:r>
      <w:r>
        <w:rPr>
          <w:rStyle w:val="blk"/>
          <w:color w:val="333333"/>
          <w:sz w:val="28"/>
          <w:szCs w:val="28"/>
        </w:rPr>
        <w:t xml:space="preserve"> 11.2 </w:t>
      </w:r>
      <w:r w:rsidRPr="00C1378A">
        <w:rPr>
          <w:sz w:val="28"/>
          <w:szCs w:val="28"/>
          <w:shd w:val="clear" w:color="auto" w:fill="FFFFFF"/>
        </w:rPr>
        <w:t>Федерального закона</w:t>
      </w:r>
      <w:r>
        <w:rPr>
          <w:sz w:val="28"/>
          <w:szCs w:val="28"/>
          <w:shd w:val="clear" w:color="auto" w:fill="FFFFFF"/>
        </w:rPr>
        <w:t xml:space="preserve"> от</w:t>
      </w:r>
      <w:r w:rsidRPr="009712DA">
        <w:rPr>
          <w:color w:val="000000"/>
          <w:sz w:val="28"/>
          <w:szCs w:val="28"/>
        </w:rPr>
        <w:t xml:space="preserve"> 27 июля 2010 № 210-ФЗ «Об организации предоставления государственных и муниципальных услуг»</w:t>
      </w:r>
      <w:r w:rsidRPr="004772A2">
        <w:rPr>
          <w:rStyle w:val="blk"/>
          <w:color w:val="333333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Style w:val="blk"/>
          <w:color w:val="333333"/>
          <w:sz w:val="28"/>
          <w:szCs w:val="28"/>
        </w:rPr>
        <w:t>».</w:t>
      </w:r>
    </w:p>
    <w:p w:rsidR="001760E0" w:rsidRPr="009712DA" w:rsidRDefault="004772A2" w:rsidP="00176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60E0" w:rsidRPr="009712DA">
        <w:rPr>
          <w:sz w:val="28"/>
          <w:szCs w:val="28"/>
        </w:rPr>
        <w:t>. Начальнику общего отдела администрации  Моревского  сельского поселения Ейского района М.В. Нижниковой:</w:t>
      </w:r>
    </w:p>
    <w:p w:rsidR="001760E0" w:rsidRPr="009712DA" w:rsidRDefault="001760E0" w:rsidP="001760E0">
      <w:pPr>
        <w:ind w:firstLine="567"/>
        <w:jc w:val="both"/>
        <w:rPr>
          <w:bCs/>
          <w:sz w:val="28"/>
          <w:szCs w:val="28"/>
        </w:rPr>
      </w:pPr>
      <w:r w:rsidRPr="009712DA"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1760E0" w:rsidRPr="009712DA" w:rsidRDefault="001760E0" w:rsidP="001760E0">
      <w:pPr>
        <w:autoSpaceDE w:val="0"/>
        <w:ind w:firstLine="567"/>
        <w:jc w:val="both"/>
        <w:rPr>
          <w:rFonts w:eastAsia="Lucida Sans Unicode"/>
          <w:bCs/>
          <w:sz w:val="28"/>
          <w:szCs w:val="28"/>
        </w:rPr>
      </w:pPr>
      <w:r w:rsidRPr="009712DA">
        <w:rPr>
          <w:bCs/>
          <w:sz w:val="28"/>
          <w:szCs w:val="28"/>
        </w:rPr>
        <w:t>разместить настоящее постановление на официальном сайте администрации Моревского  сельского поселения Ейского района в сети «Интернет».</w:t>
      </w:r>
    </w:p>
    <w:p w:rsidR="001760E0" w:rsidRPr="009712DA" w:rsidRDefault="004772A2" w:rsidP="001760E0">
      <w:pPr>
        <w:widowControl w:val="0"/>
        <w:tabs>
          <w:tab w:val="left" w:pos="851"/>
        </w:tabs>
        <w:ind w:firstLine="567"/>
        <w:jc w:val="both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>3</w:t>
      </w:r>
      <w:r w:rsidR="001760E0" w:rsidRPr="009712DA">
        <w:rPr>
          <w:rFonts w:eastAsia="Lucida Sans Unicode"/>
          <w:bCs/>
          <w:sz w:val="28"/>
          <w:szCs w:val="28"/>
        </w:rPr>
        <w:t>. Постановление вступает в силу со дня его обнародования.</w:t>
      </w:r>
    </w:p>
    <w:p w:rsidR="001760E0" w:rsidRPr="009712DA" w:rsidRDefault="001760E0" w:rsidP="001760E0">
      <w:pPr>
        <w:widowControl w:val="0"/>
        <w:tabs>
          <w:tab w:val="left" w:pos="851"/>
        </w:tabs>
        <w:ind w:firstLine="567"/>
        <w:jc w:val="both"/>
        <w:rPr>
          <w:rFonts w:eastAsia="Lucida Sans Unicode"/>
          <w:bCs/>
          <w:sz w:val="28"/>
          <w:szCs w:val="28"/>
        </w:rPr>
      </w:pPr>
    </w:p>
    <w:p w:rsidR="00274799" w:rsidRPr="009712DA" w:rsidRDefault="00274799" w:rsidP="009712DA">
      <w:pPr>
        <w:widowControl w:val="0"/>
        <w:tabs>
          <w:tab w:val="left" w:pos="851"/>
        </w:tabs>
        <w:spacing w:line="240" w:lineRule="auto"/>
        <w:jc w:val="both"/>
        <w:rPr>
          <w:rFonts w:eastAsia="Lucida Sans Unicode"/>
          <w:bCs/>
          <w:sz w:val="28"/>
          <w:szCs w:val="28"/>
        </w:rPr>
      </w:pPr>
    </w:p>
    <w:p w:rsidR="00274799" w:rsidRPr="009712DA" w:rsidRDefault="009712DA" w:rsidP="009712DA">
      <w:pPr>
        <w:widowControl w:val="0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799" w:rsidRPr="009712DA">
        <w:rPr>
          <w:sz w:val="28"/>
          <w:szCs w:val="28"/>
        </w:rPr>
        <w:t>Глава</w:t>
      </w:r>
    </w:p>
    <w:p w:rsidR="00274799" w:rsidRPr="009712DA" w:rsidRDefault="009712DA" w:rsidP="009712DA">
      <w:pPr>
        <w:widowControl w:val="0"/>
        <w:tabs>
          <w:tab w:val="left" w:pos="0"/>
        </w:tabs>
        <w:spacing w:line="240" w:lineRule="auto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</w:t>
      </w:r>
      <w:r w:rsidR="00274799" w:rsidRPr="009712DA">
        <w:rPr>
          <w:sz w:val="28"/>
          <w:szCs w:val="28"/>
        </w:rPr>
        <w:t>Моревского сельского поселения</w:t>
      </w:r>
    </w:p>
    <w:p w:rsidR="00274799" w:rsidRPr="009712DA" w:rsidRDefault="009712DA" w:rsidP="009712DA">
      <w:pPr>
        <w:widowControl w:val="0"/>
        <w:spacing w:line="240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</w:t>
      </w:r>
      <w:r w:rsidR="00274799" w:rsidRPr="009712DA">
        <w:rPr>
          <w:rFonts w:eastAsia="Lucida Sans Unicode"/>
          <w:sz w:val="28"/>
          <w:szCs w:val="28"/>
        </w:rPr>
        <w:t>Ейского района</w:t>
      </w:r>
      <w:r>
        <w:rPr>
          <w:rFonts w:eastAsia="Lucida Sans Unicode"/>
          <w:sz w:val="28"/>
          <w:szCs w:val="28"/>
        </w:rPr>
        <w:t xml:space="preserve">                                                                                </w:t>
      </w:r>
      <w:r w:rsidR="00274799" w:rsidRPr="009712DA">
        <w:rPr>
          <w:rFonts w:eastAsia="Lucida Sans Unicode"/>
          <w:sz w:val="28"/>
          <w:szCs w:val="28"/>
        </w:rPr>
        <w:t>К.И. Галиаскаров</w:t>
      </w:r>
    </w:p>
    <w:p w:rsidR="00AA61C8" w:rsidRPr="009712DA" w:rsidRDefault="00AA61C8" w:rsidP="00DE6859">
      <w:pPr>
        <w:spacing w:line="240" w:lineRule="auto"/>
        <w:ind w:left="3540" w:firstLine="567"/>
        <w:jc w:val="center"/>
        <w:rPr>
          <w:rFonts w:eastAsia="Lucida Sans Unicode"/>
          <w:sz w:val="28"/>
          <w:szCs w:val="28"/>
        </w:rPr>
      </w:pPr>
      <w:bookmarkStart w:id="1" w:name="_GoBack"/>
      <w:bookmarkEnd w:id="1"/>
    </w:p>
    <w:p w:rsidR="00AA61C8" w:rsidRPr="009712DA" w:rsidRDefault="00AA61C8" w:rsidP="00DE6859">
      <w:pPr>
        <w:spacing w:line="240" w:lineRule="auto"/>
        <w:ind w:left="3540" w:firstLine="567"/>
        <w:jc w:val="center"/>
        <w:rPr>
          <w:rFonts w:eastAsia="Lucida Sans Unicode"/>
          <w:sz w:val="28"/>
          <w:szCs w:val="28"/>
        </w:rPr>
      </w:pPr>
    </w:p>
    <w:p w:rsidR="00AA61C8" w:rsidRDefault="00AA61C8" w:rsidP="00DE6859">
      <w:pPr>
        <w:spacing w:line="240" w:lineRule="auto"/>
        <w:ind w:left="3540" w:firstLine="567"/>
        <w:jc w:val="center"/>
        <w:rPr>
          <w:rFonts w:eastAsia="Lucida Sans Unicode"/>
          <w:sz w:val="28"/>
          <w:szCs w:val="28"/>
        </w:rPr>
      </w:pPr>
    </w:p>
    <w:p w:rsidR="009712DA" w:rsidRPr="009712DA" w:rsidRDefault="009712DA" w:rsidP="00DE6859">
      <w:pPr>
        <w:spacing w:line="240" w:lineRule="auto"/>
        <w:ind w:left="3540" w:firstLine="567"/>
        <w:jc w:val="center"/>
        <w:rPr>
          <w:rFonts w:eastAsia="Lucida Sans Unicode"/>
          <w:sz w:val="28"/>
          <w:szCs w:val="28"/>
        </w:rPr>
      </w:pPr>
    </w:p>
    <w:sectPr w:rsidR="009712DA" w:rsidRPr="009712DA" w:rsidSect="00436A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29" w:rsidRDefault="00793929">
      <w:pPr>
        <w:spacing w:line="240" w:lineRule="auto"/>
      </w:pPr>
      <w:r>
        <w:separator/>
      </w:r>
    </w:p>
  </w:endnote>
  <w:endnote w:type="continuationSeparator" w:id="1">
    <w:p w:rsidR="00793929" w:rsidRDefault="00793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29" w:rsidRDefault="00793929">
      <w:pPr>
        <w:spacing w:line="240" w:lineRule="auto"/>
      </w:pPr>
      <w:r>
        <w:separator/>
      </w:r>
    </w:p>
  </w:footnote>
  <w:footnote w:type="continuationSeparator" w:id="1">
    <w:p w:rsidR="00793929" w:rsidRDefault="007939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AC" w:rsidRDefault="002971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41BD6"/>
    <w:rsid w:val="000640F3"/>
    <w:rsid w:val="00064A96"/>
    <w:rsid w:val="00097B7B"/>
    <w:rsid w:val="000C2343"/>
    <w:rsid w:val="000D7CC2"/>
    <w:rsid w:val="00162C8A"/>
    <w:rsid w:val="001760E0"/>
    <w:rsid w:val="00262B04"/>
    <w:rsid w:val="00274799"/>
    <w:rsid w:val="002971AC"/>
    <w:rsid w:val="002C2B56"/>
    <w:rsid w:val="004007E5"/>
    <w:rsid w:val="00436A3C"/>
    <w:rsid w:val="004772A2"/>
    <w:rsid w:val="004E1206"/>
    <w:rsid w:val="00500D73"/>
    <w:rsid w:val="0052041C"/>
    <w:rsid w:val="0056414D"/>
    <w:rsid w:val="005A51F5"/>
    <w:rsid w:val="00641BD6"/>
    <w:rsid w:val="006622A6"/>
    <w:rsid w:val="006A65C9"/>
    <w:rsid w:val="006E52A2"/>
    <w:rsid w:val="007629EF"/>
    <w:rsid w:val="00762A21"/>
    <w:rsid w:val="00793929"/>
    <w:rsid w:val="007A562D"/>
    <w:rsid w:val="008C4CC1"/>
    <w:rsid w:val="008E2F7C"/>
    <w:rsid w:val="00960021"/>
    <w:rsid w:val="009712DA"/>
    <w:rsid w:val="009B0AF8"/>
    <w:rsid w:val="009B1CB5"/>
    <w:rsid w:val="009E734C"/>
    <w:rsid w:val="00A31246"/>
    <w:rsid w:val="00A902F2"/>
    <w:rsid w:val="00AA61C8"/>
    <w:rsid w:val="00AB518A"/>
    <w:rsid w:val="00AB6885"/>
    <w:rsid w:val="00B3041B"/>
    <w:rsid w:val="00B46D21"/>
    <w:rsid w:val="00BA3D74"/>
    <w:rsid w:val="00C1378A"/>
    <w:rsid w:val="00C956C4"/>
    <w:rsid w:val="00CB4628"/>
    <w:rsid w:val="00CE67AB"/>
    <w:rsid w:val="00CF361F"/>
    <w:rsid w:val="00DE5FA3"/>
    <w:rsid w:val="00DE6859"/>
    <w:rsid w:val="00E34050"/>
    <w:rsid w:val="00F4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36A3C"/>
    <w:pPr>
      <w:keepNext/>
      <w:tabs>
        <w:tab w:val="num" w:pos="0"/>
      </w:tabs>
      <w:spacing w:before="240" w:after="60" w:line="276" w:lineRule="auto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qFormat/>
    <w:rsid w:val="00436A3C"/>
    <w:pPr>
      <w:keepNext/>
      <w:tabs>
        <w:tab w:val="num" w:pos="0"/>
      </w:tabs>
      <w:spacing w:before="240" w:after="60" w:line="276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6A3C"/>
  </w:style>
  <w:style w:type="character" w:customStyle="1" w:styleId="WW8Num1z1">
    <w:name w:val="WW8Num1z1"/>
    <w:rsid w:val="00436A3C"/>
  </w:style>
  <w:style w:type="character" w:customStyle="1" w:styleId="WW8Num1z2">
    <w:name w:val="WW8Num1z2"/>
    <w:rsid w:val="00436A3C"/>
  </w:style>
  <w:style w:type="character" w:customStyle="1" w:styleId="WW8Num1z3">
    <w:name w:val="WW8Num1z3"/>
    <w:rsid w:val="00436A3C"/>
  </w:style>
  <w:style w:type="character" w:customStyle="1" w:styleId="WW8Num1z4">
    <w:name w:val="WW8Num1z4"/>
    <w:rsid w:val="00436A3C"/>
  </w:style>
  <w:style w:type="character" w:customStyle="1" w:styleId="WW8Num1z5">
    <w:name w:val="WW8Num1z5"/>
    <w:rsid w:val="00436A3C"/>
  </w:style>
  <w:style w:type="character" w:customStyle="1" w:styleId="WW8Num1z6">
    <w:name w:val="WW8Num1z6"/>
    <w:rsid w:val="00436A3C"/>
  </w:style>
  <w:style w:type="character" w:customStyle="1" w:styleId="WW8Num1z7">
    <w:name w:val="WW8Num1z7"/>
    <w:rsid w:val="00436A3C"/>
  </w:style>
  <w:style w:type="character" w:customStyle="1" w:styleId="WW8Num1z8">
    <w:name w:val="WW8Num1z8"/>
    <w:rsid w:val="00436A3C"/>
  </w:style>
  <w:style w:type="character" w:customStyle="1" w:styleId="10">
    <w:name w:val="Основной шрифт абзаца1"/>
    <w:rsid w:val="00436A3C"/>
  </w:style>
  <w:style w:type="character" w:customStyle="1" w:styleId="a3">
    <w:name w:val="Верхний колонтитул Знак"/>
    <w:basedOn w:val="10"/>
    <w:rsid w:val="00436A3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10"/>
    <w:rsid w:val="00436A3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10"/>
    <w:rsid w:val="00436A3C"/>
    <w:rPr>
      <w:rFonts w:ascii="Tahoma" w:eastAsia="Times New Roman" w:hAnsi="Tahoma" w:cs="Tahoma"/>
      <w:sz w:val="16"/>
      <w:szCs w:val="16"/>
    </w:rPr>
  </w:style>
  <w:style w:type="character" w:customStyle="1" w:styleId="a6">
    <w:name w:val="Цветовое выделение"/>
    <w:rsid w:val="00436A3C"/>
    <w:rPr>
      <w:b/>
      <w:color w:val="000080"/>
    </w:rPr>
  </w:style>
  <w:style w:type="character" w:styleId="a7">
    <w:name w:val="Hyperlink"/>
    <w:rsid w:val="00436A3C"/>
    <w:rPr>
      <w:color w:val="0000FF"/>
      <w:u w:val="single"/>
    </w:rPr>
  </w:style>
  <w:style w:type="character" w:customStyle="1" w:styleId="s10">
    <w:name w:val="s10"/>
    <w:rsid w:val="00436A3C"/>
  </w:style>
  <w:style w:type="character" w:customStyle="1" w:styleId="a8">
    <w:name w:val="Гипертекстовая ссылка"/>
    <w:rsid w:val="00436A3C"/>
    <w:rPr>
      <w:color w:val="106BBE"/>
    </w:rPr>
  </w:style>
  <w:style w:type="character" w:customStyle="1" w:styleId="spfo1">
    <w:name w:val="spfo1"/>
    <w:basedOn w:val="10"/>
    <w:rsid w:val="00436A3C"/>
  </w:style>
  <w:style w:type="character" w:customStyle="1" w:styleId="ListLabel1">
    <w:name w:val="ListLabel 1"/>
    <w:rsid w:val="00436A3C"/>
    <w:rPr>
      <w:b/>
    </w:rPr>
  </w:style>
  <w:style w:type="character" w:customStyle="1" w:styleId="a9">
    <w:name w:val="Символ нумерации"/>
    <w:rsid w:val="00436A3C"/>
  </w:style>
  <w:style w:type="character" w:customStyle="1" w:styleId="consplustitle">
    <w:name w:val="consplustitle"/>
    <w:basedOn w:val="10"/>
    <w:rsid w:val="00436A3C"/>
  </w:style>
  <w:style w:type="character" w:customStyle="1" w:styleId="msonormal0">
    <w:name w:val="msonormal"/>
    <w:basedOn w:val="10"/>
    <w:rsid w:val="00436A3C"/>
  </w:style>
  <w:style w:type="paragraph" w:customStyle="1" w:styleId="aa">
    <w:name w:val="Заголовок"/>
    <w:basedOn w:val="a"/>
    <w:next w:val="ab"/>
    <w:rsid w:val="00436A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436A3C"/>
    <w:pPr>
      <w:spacing w:after="120"/>
    </w:pPr>
  </w:style>
  <w:style w:type="paragraph" w:styleId="ac">
    <w:name w:val="List"/>
    <w:basedOn w:val="ab"/>
    <w:rsid w:val="00436A3C"/>
    <w:rPr>
      <w:rFonts w:cs="Mangal"/>
    </w:rPr>
  </w:style>
  <w:style w:type="paragraph" w:customStyle="1" w:styleId="11">
    <w:name w:val="Название1"/>
    <w:basedOn w:val="a"/>
    <w:rsid w:val="00436A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36A3C"/>
    <w:pPr>
      <w:suppressLineNumbers/>
    </w:pPr>
    <w:rPr>
      <w:rFonts w:cs="Mangal"/>
    </w:rPr>
  </w:style>
  <w:style w:type="paragraph" w:styleId="ad">
    <w:name w:val="header"/>
    <w:basedOn w:val="a"/>
    <w:rsid w:val="00436A3C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436A3C"/>
    <w:pPr>
      <w:suppressLineNumbers/>
      <w:tabs>
        <w:tab w:val="center" w:pos="4677"/>
        <w:tab w:val="right" w:pos="9355"/>
      </w:tabs>
    </w:pPr>
  </w:style>
  <w:style w:type="paragraph" w:customStyle="1" w:styleId="13">
    <w:name w:val="Текст выноски1"/>
    <w:basedOn w:val="a"/>
    <w:rsid w:val="00436A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A3C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436A3C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ConsNormal">
    <w:name w:val="ConsNormal"/>
    <w:rsid w:val="00436A3C"/>
    <w:pPr>
      <w:widowControl w:val="0"/>
      <w:suppressAutoHyphens/>
      <w:spacing w:line="100" w:lineRule="atLeast"/>
      <w:ind w:firstLine="720"/>
    </w:pPr>
    <w:rPr>
      <w:rFonts w:ascii="Arial" w:hAnsi="Arial"/>
      <w:kern w:val="1"/>
      <w:lang w:eastAsia="ar-SA"/>
    </w:rPr>
  </w:style>
  <w:style w:type="paragraph" w:customStyle="1" w:styleId="14">
    <w:name w:val="Абзац списка1"/>
    <w:basedOn w:val="a"/>
    <w:rsid w:val="00436A3C"/>
    <w:pPr>
      <w:widowControl w:val="0"/>
      <w:ind w:left="720"/>
    </w:pPr>
    <w:rPr>
      <w:sz w:val="20"/>
      <w:szCs w:val="20"/>
    </w:rPr>
  </w:style>
  <w:style w:type="paragraph" w:customStyle="1" w:styleId="consplusnormal0">
    <w:name w:val="consplusnormal"/>
    <w:basedOn w:val="a"/>
    <w:rsid w:val="00436A3C"/>
    <w:pPr>
      <w:spacing w:before="28" w:after="100"/>
    </w:pPr>
  </w:style>
  <w:style w:type="paragraph" w:customStyle="1" w:styleId="ConsPlusTitle0">
    <w:name w:val="ConsPlusTitle"/>
    <w:rsid w:val="00436A3C"/>
    <w:pPr>
      <w:widowControl w:val="0"/>
      <w:suppressAutoHyphens/>
      <w:spacing w:line="100" w:lineRule="atLeast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15">
    <w:name w:val="Обычный1"/>
    <w:rsid w:val="00436A3C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436A3C"/>
    <w:pPr>
      <w:suppressLineNumbers/>
    </w:pPr>
  </w:style>
  <w:style w:type="paragraph" w:customStyle="1" w:styleId="af0">
    <w:name w:val="Заголовок таблицы"/>
    <w:basedOn w:val="af"/>
    <w:rsid w:val="00436A3C"/>
    <w:pPr>
      <w:jc w:val="center"/>
    </w:pPr>
    <w:rPr>
      <w:b/>
      <w:bCs/>
    </w:rPr>
  </w:style>
  <w:style w:type="paragraph" w:customStyle="1" w:styleId="ConsNonformat">
    <w:name w:val="ConsNonformat"/>
    <w:rsid w:val="00436A3C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af1">
    <w:name w:val="Содержимое врезки"/>
    <w:basedOn w:val="a"/>
    <w:rsid w:val="00436A3C"/>
    <w:pPr>
      <w:ind w:firstLine="709"/>
    </w:pPr>
    <w:rPr>
      <w:color w:val="00000A"/>
    </w:rPr>
  </w:style>
  <w:style w:type="paragraph" w:customStyle="1" w:styleId="16">
    <w:name w:val="Текст1"/>
    <w:basedOn w:val="a"/>
    <w:rsid w:val="00DE6859"/>
    <w:pPr>
      <w:spacing w:line="240" w:lineRule="auto"/>
    </w:pPr>
    <w:rPr>
      <w:rFonts w:ascii="Courier New" w:hAnsi="Courier New" w:cs="Courier New"/>
      <w:kern w:val="2"/>
      <w:sz w:val="20"/>
      <w:szCs w:val="20"/>
    </w:rPr>
  </w:style>
  <w:style w:type="paragraph" w:styleId="af2">
    <w:name w:val="List Paragraph"/>
    <w:basedOn w:val="a"/>
    <w:uiPriority w:val="34"/>
    <w:qFormat/>
    <w:rsid w:val="001760E0"/>
    <w:pPr>
      <w:ind w:left="720"/>
      <w:contextualSpacing/>
    </w:pPr>
  </w:style>
  <w:style w:type="character" w:customStyle="1" w:styleId="blk">
    <w:name w:val="blk"/>
    <w:basedOn w:val="a0"/>
    <w:rsid w:val="004772A2"/>
  </w:style>
  <w:style w:type="paragraph" w:styleId="af3">
    <w:name w:val="Balloon Text"/>
    <w:basedOn w:val="a"/>
    <w:link w:val="17"/>
    <w:uiPriority w:val="99"/>
    <w:semiHidden/>
    <w:unhideWhenUsed/>
    <w:rsid w:val="000D7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3"/>
    <w:uiPriority w:val="99"/>
    <w:semiHidden/>
    <w:rsid w:val="000D7CC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www.consultant.ru/document/cons_doc_LAW_302971/521091c3cb2ba736a2587fafb3365e53d9e27af5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2971/521091c3cb2ba736a2587fafb3365e53d9e27af5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593eaab768d34bf2d7419322eac79481e73cf0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MV</cp:lastModifiedBy>
  <cp:revision>14</cp:revision>
  <cp:lastPrinted>2017-11-22T01:37:00Z</cp:lastPrinted>
  <dcterms:created xsi:type="dcterms:W3CDTF">2018-10-22T07:33:00Z</dcterms:created>
  <dcterms:modified xsi:type="dcterms:W3CDTF">2018-12-14T05:38:00Z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