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8"/>
        </w:rPr>
      </w:pPr>
      <w:r w:rsidRPr="003B5CA3">
        <w:rPr>
          <w:rFonts w:ascii="Times New Roman,Bold" w:hAnsi="Times New Roman,Bold" w:cs="Times New Roman,Bold"/>
          <w:b/>
          <w:bCs/>
          <w:sz w:val="26"/>
          <w:szCs w:val="28"/>
        </w:rPr>
        <w:t xml:space="preserve">     </w:t>
      </w:r>
      <w:r w:rsidRPr="003B5CA3">
        <w:rPr>
          <w:rFonts w:ascii="Times New Roman,Bold" w:hAnsi="Times New Roman,Bold" w:cs="Times New Roman,Bold"/>
          <w:bCs/>
          <w:sz w:val="26"/>
          <w:szCs w:val="28"/>
        </w:rPr>
        <w:t xml:space="preserve">             </w:t>
      </w:r>
      <w:r w:rsidRPr="003B5CA3">
        <w:rPr>
          <w:rFonts w:ascii="Times New Roman,Bold" w:hAnsi="Times New Roman,Bold" w:cs="Times New Roman,Bold"/>
          <w:bCs/>
          <w:sz w:val="24"/>
          <w:szCs w:val="28"/>
        </w:rPr>
        <w:t xml:space="preserve">                </w:t>
      </w:r>
      <w:r>
        <w:rPr>
          <w:rFonts w:ascii="Times New Roman,Bold" w:hAnsi="Times New Roman,Bold" w:cs="Times New Roman,Bold"/>
          <w:bCs/>
          <w:sz w:val="24"/>
          <w:szCs w:val="28"/>
        </w:rPr>
        <w:t xml:space="preserve">              </w:t>
      </w:r>
      <w:r w:rsidRPr="003B5CA3">
        <w:rPr>
          <w:rFonts w:ascii="Times New Roman,Bold" w:hAnsi="Times New Roman,Bold" w:cs="Times New Roman,Bold"/>
          <w:bCs/>
          <w:sz w:val="24"/>
          <w:szCs w:val="28"/>
        </w:rPr>
        <w:t>ПОСТАНОВЛЕНИЕ</w:t>
      </w:r>
    </w:p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8"/>
        </w:rPr>
      </w:pPr>
      <w:r>
        <w:rPr>
          <w:rFonts w:ascii="Times New Roman,Bold" w:hAnsi="Times New Roman,Bold" w:cs="Times New Roman,Bold"/>
          <w:bCs/>
          <w:sz w:val="24"/>
          <w:szCs w:val="28"/>
        </w:rPr>
        <w:t xml:space="preserve">           </w:t>
      </w:r>
      <w:r w:rsidRPr="003B5CA3">
        <w:rPr>
          <w:rFonts w:ascii="Times New Roman,Bold" w:hAnsi="Times New Roman,Bold" w:cs="Times New Roman,Bold"/>
          <w:bCs/>
          <w:sz w:val="24"/>
          <w:szCs w:val="28"/>
        </w:rPr>
        <w:t>АДМИНИСТРАЦИИ</w:t>
      </w:r>
      <w:r>
        <w:rPr>
          <w:rFonts w:ascii="Times New Roman,Bold" w:hAnsi="Times New Roman,Bold" w:cs="Times New Roman,Bold"/>
          <w:bCs/>
          <w:sz w:val="24"/>
          <w:szCs w:val="28"/>
        </w:rPr>
        <w:t xml:space="preserve"> ПЕРЕГРУЗНЕНСКОГО</w:t>
      </w:r>
      <w:r w:rsidRPr="003B5CA3">
        <w:rPr>
          <w:rFonts w:ascii="Times New Roman,Bold" w:hAnsi="Times New Roman,Bold" w:cs="Times New Roman,Bold"/>
          <w:bCs/>
          <w:sz w:val="24"/>
          <w:szCs w:val="28"/>
        </w:rPr>
        <w:t xml:space="preserve"> СЕЛЬСКОГО ПОСЕЛЕНИЯ</w:t>
      </w:r>
    </w:p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8"/>
        </w:rPr>
      </w:pPr>
      <w:r w:rsidRPr="003B5CA3">
        <w:rPr>
          <w:rFonts w:ascii="Times New Roman,Bold" w:hAnsi="Times New Roman,Bold" w:cs="Times New Roman,Bold"/>
          <w:bCs/>
          <w:sz w:val="24"/>
          <w:szCs w:val="28"/>
        </w:rPr>
        <w:t xml:space="preserve">               </w:t>
      </w:r>
      <w:r>
        <w:rPr>
          <w:rFonts w:ascii="Times New Roman,Bold" w:hAnsi="Times New Roman,Bold" w:cs="Times New Roman,Bold"/>
          <w:bCs/>
          <w:sz w:val="24"/>
          <w:szCs w:val="28"/>
        </w:rPr>
        <w:t xml:space="preserve">       </w:t>
      </w:r>
      <w:r w:rsidRPr="003B5CA3">
        <w:rPr>
          <w:rFonts w:ascii="Times New Roman,Bold" w:hAnsi="Times New Roman,Bold" w:cs="Times New Roman,Bold"/>
          <w:bCs/>
          <w:sz w:val="24"/>
          <w:szCs w:val="28"/>
        </w:rPr>
        <w:t>ОКТЯБРЬСКОГО МУНИЦИПАЛЬНОГО РАЙОНА</w:t>
      </w:r>
    </w:p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8"/>
        </w:rPr>
      </w:pPr>
      <w:r w:rsidRPr="003B5CA3">
        <w:rPr>
          <w:rFonts w:ascii="Times New Roman,Bold" w:hAnsi="Times New Roman,Bold" w:cs="Times New Roman,Bold"/>
          <w:bCs/>
          <w:sz w:val="24"/>
          <w:szCs w:val="28"/>
        </w:rPr>
        <w:t xml:space="preserve">                           </w:t>
      </w:r>
      <w:r>
        <w:rPr>
          <w:rFonts w:ascii="Times New Roman,Bold" w:hAnsi="Times New Roman,Bold" w:cs="Times New Roman,Bold"/>
          <w:bCs/>
          <w:sz w:val="24"/>
          <w:szCs w:val="28"/>
        </w:rPr>
        <w:t xml:space="preserve">           </w:t>
      </w:r>
      <w:r w:rsidRPr="003B5CA3">
        <w:rPr>
          <w:rFonts w:ascii="Times New Roman,Bold" w:hAnsi="Times New Roman,Bold" w:cs="Times New Roman,Bold"/>
          <w:bCs/>
          <w:sz w:val="24"/>
          <w:szCs w:val="28"/>
        </w:rPr>
        <w:t>ВОЛГОГРАДСКОЙ ОБЛАСТИ</w:t>
      </w:r>
    </w:p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8"/>
        </w:rPr>
      </w:pPr>
    </w:p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8"/>
        </w:rPr>
      </w:pPr>
      <w:r>
        <w:rPr>
          <w:rFonts w:ascii="Times New Roman,Bold" w:hAnsi="Times New Roman,Bold" w:cs="Times New Roman,Bold"/>
          <w:bCs/>
          <w:sz w:val="24"/>
          <w:szCs w:val="28"/>
        </w:rPr>
        <w:t>от 16.03.</w:t>
      </w:r>
      <w:r w:rsidRPr="003B5CA3">
        <w:rPr>
          <w:rFonts w:ascii="Times New Roman,Bold" w:hAnsi="Times New Roman,Bold" w:cs="Times New Roman,Bold"/>
          <w:bCs/>
          <w:sz w:val="24"/>
          <w:szCs w:val="28"/>
        </w:rPr>
        <w:t xml:space="preserve"> 2021 года                                                          </w:t>
      </w:r>
      <w:r>
        <w:rPr>
          <w:rFonts w:ascii="Times New Roman,Bold" w:hAnsi="Times New Roman,Bold" w:cs="Times New Roman,Bold"/>
          <w:bCs/>
          <w:sz w:val="24"/>
          <w:szCs w:val="28"/>
        </w:rPr>
        <w:t xml:space="preserve">                              №09</w:t>
      </w:r>
    </w:p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8"/>
        </w:rPr>
      </w:pPr>
      <w:r w:rsidRPr="003B5CA3">
        <w:rPr>
          <w:rFonts w:ascii="Times New Roman,Bold" w:hAnsi="Times New Roman,Bold" w:cs="Times New Roman,Bold"/>
          <w:bCs/>
          <w:sz w:val="24"/>
          <w:szCs w:val="28"/>
        </w:rPr>
        <w:t xml:space="preserve">                                                   </w:t>
      </w:r>
    </w:p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8"/>
        </w:rPr>
      </w:pPr>
      <w:r w:rsidRPr="003B5CA3">
        <w:rPr>
          <w:rFonts w:ascii="Times New Roman,Bold" w:hAnsi="Times New Roman,Bold" w:cs="Times New Roman,Bold"/>
          <w:bCs/>
          <w:sz w:val="24"/>
          <w:szCs w:val="28"/>
        </w:rPr>
        <w:t xml:space="preserve"> </w:t>
      </w:r>
      <w:r>
        <w:rPr>
          <w:rFonts w:ascii="Times New Roman,Bold" w:hAnsi="Times New Roman,Bold" w:cs="Times New Roman,Bold"/>
          <w:bCs/>
          <w:sz w:val="24"/>
          <w:szCs w:val="28"/>
        </w:rPr>
        <w:t xml:space="preserve">     </w:t>
      </w:r>
      <w:r w:rsidRPr="003B5CA3">
        <w:rPr>
          <w:rFonts w:ascii="Times New Roman,Bold" w:hAnsi="Times New Roman,Bold" w:cs="Times New Roman,Bold"/>
          <w:bCs/>
          <w:sz w:val="24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rFonts w:ascii="Times New Roman,Bold" w:hAnsi="Times New Roman,Bold" w:cs="Times New Roman,Bold"/>
          <w:bCs/>
          <w:sz w:val="24"/>
          <w:szCs w:val="28"/>
        </w:rPr>
        <w:t>Перегрузненского сельского поселения.</w:t>
      </w:r>
    </w:p>
    <w:p w:rsidR="008A263A" w:rsidRPr="003B5CA3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CA3">
        <w:rPr>
          <w:rFonts w:ascii="Times New Roman" w:hAnsi="Times New Roman"/>
          <w:sz w:val="24"/>
          <w:szCs w:val="28"/>
        </w:rPr>
        <w:t>В соответствии с Федеральным законом от 06.10.2003 № 131-ФЗ «Об общих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3B5CA3">
        <w:rPr>
          <w:rFonts w:ascii="Times New Roman" w:hAnsi="Times New Roman"/>
          <w:sz w:val="24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8"/>
        </w:rPr>
        <w:t xml:space="preserve"> </w:t>
      </w:r>
      <w:r w:rsidRPr="003B5CA3">
        <w:rPr>
          <w:rFonts w:ascii="Times New Roman" w:hAnsi="Times New Roman"/>
          <w:sz w:val="24"/>
          <w:szCs w:val="28"/>
        </w:rPr>
        <w:t>Федеральным законом от 21.12.1994 № 69-ФЗ «О пожарной безопасности»,</w:t>
      </w:r>
      <w:r>
        <w:rPr>
          <w:rFonts w:ascii="Times New Roman" w:hAnsi="Times New Roman"/>
          <w:sz w:val="24"/>
          <w:szCs w:val="28"/>
        </w:rPr>
        <w:t xml:space="preserve"> </w:t>
      </w:r>
      <w:r w:rsidRPr="003B5CA3">
        <w:rPr>
          <w:rFonts w:ascii="Times New Roman" w:hAnsi="Times New Roman"/>
          <w:sz w:val="24"/>
          <w:szCs w:val="28"/>
        </w:rPr>
        <w:t xml:space="preserve">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>
        <w:rPr>
          <w:rFonts w:ascii="Times New Roman" w:hAnsi="Times New Roman"/>
          <w:sz w:val="24"/>
          <w:szCs w:val="28"/>
        </w:rPr>
        <w:t>Перегрузненского</w:t>
      </w:r>
      <w:r w:rsidRPr="003B5CA3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CA3">
        <w:rPr>
          <w:rFonts w:ascii="Times New Roman" w:hAnsi="Times New Roman"/>
          <w:sz w:val="24"/>
          <w:szCs w:val="28"/>
        </w:rPr>
        <w:t xml:space="preserve">                                                  ПОСТАНОВЛЯЮ:</w:t>
      </w: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CA3">
        <w:rPr>
          <w:rFonts w:ascii="Times New Roman" w:hAnsi="Times New Roman"/>
          <w:sz w:val="24"/>
          <w:szCs w:val="28"/>
        </w:rPr>
        <w:t>1.На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положении пунктах 3 и 4 настоящего постановления.</w:t>
      </w: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CA3">
        <w:rPr>
          <w:rFonts w:ascii="Times New Roman" w:hAnsi="Times New Roman"/>
          <w:sz w:val="24"/>
          <w:szCs w:val="28"/>
        </w:rPr>
        <w:t>2.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</w:t>
      </w:r>
      <w:r>
        <w:rPr>
          <w:rFonts w:ascii="Times New Roman" w:hAnsi="Times New Roman"/>
          <w:sz w:val="24"/>
          <w:szCs w:val="28"/>
        </w:rPr>
        <w:t>рии Перегрузненского</w:t>
      </w:r>
      <w:r w:rsidRPr="003B5CA3">
        <w:rPr>
          <w:rFonts w:ascii="Times New Roman" w:hAnsi="Times New Roman"/>
          <w:sz w:val="24"/>
          <w:szCs w:val="28"/>
        </w:rPr>
        <w:t xml:space="preserve"> сельского поселения Октябрьского муниципального района (приложение № 1).</w:t>
      </w: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CA3">
        <w:rPr>
          <w:rFonts w:ascii="Times New Roman" w:hAnsi="Times New Roman"/>
          <w:sz w:val="24"/>
          <w:szCs w:val="28"/>
        </w:rPr>
        <w:t xml:space="preserve">3. Определить на землях общего пользования населенных пунктов </w:t>
      </w:r>
      <w:r>
        <w:rPr>
          <w:rFonts w:ascii="Times New Roman" w:hAnsi="Times New Roman"/>
          <w:sz w:val="24"/>
          <w:szCs w:val="28"/>
        </w:rPr>
        <w:t>Перегрузненского</w:t>
      </w:r>
      <w:r w:rsidRPr="003B5CA3">
        <w:rPr>
          <w:rFonts w:ascii="Times New Roman" w:hAnsi="Times New Roman"/>
          <w:sz w:val="24"/>
          <w:szCs w:val="28"/>
        </w:rPr>
        <w:t xml:space="preserve"> сельского поселения,  в которых допускается разведение костров, проведение мероприятий, предусматривающих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3B5CA3">
        <w:rPr>
          <w:rFonts w:ascii="Times New Roman" w:hAnsi="Times New Roman"/>
          <w:sz w:val="24"/>
          <w:szCs w:val="28"/>
        </w:rPr>
        <w:t>использование открытого огня, использование мангалов и иных приспособлений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B5CA3">
        <w:rPr>
          <w:rFonts w:ascii="Times New Roman" w:hAnsi="Times New Roman"/>
          <w:sz w:val="24"/>
          <w:szCs w:val="28"/>
        </w:rPr>
        <w:t>для тепловой обработки пищи с помощью открытого огня (приложение № 2).</w:t>
      </w: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CA3">
        <w:rPr>
          <w:rFonts w:ascii="Times New Roman" w:hAnsi="Times New Roman"/>
          <w:sz w:val="24"/>
          <w:szCs w:val="28"/>
        </w:rPr>
        <w:t>4.Обнародовать настоящее постановление в установленном порядке и разместить на официальном сайте поселения в сети «Интернет» .</w:t>
      </w: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CA3">
        <w:rPr>
          <w:rFonts w:ascii="Times New Roman" w:hAnsi="Times New Roman"/>
          <w:sz w:val="24"/>
          <w:szCs w:val="28"/>
        </w:rPr>
        <w:t>5. Настоящее постановление вступает в силу с момента его подписания</w:t>
      </w: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CA3">
        <w:rPr>
          <w:rFonts w:ascii="Times New Roman" w:hAnsi="Times New Roman"/>
          <w:sz w:val="24"/>
          <w:szCs w:val="28"/>
        </w:rPr>
        <w:t>6. Контроль за исполнением настоящего постановления оставляю за собой.</w:t>
      </w: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Перегрузненского</w:t>
      </w: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Октябрьского</w:t>
      </w:r>
    </w:p>
    <w:p w:rsidR="008A263A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района                                                                       С.М.Кайдышев  </w:t>
      </w:r>
    </w:p>
    <w:p w:rsidR="008A263A" w:rsidRPr="003B5CA3" w:rsidRDefault="008A263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</w:t>
      </w:r>
      <w:r w:rsidRPr="00AF0631">
        <w:rPr>
          <w:rFonts w:ascii="Times New Roman" w:hAnsi="Times New Roman"/>
          <w:sz w:val="24"/>
          <w:szCs w:val="28"/>
        </w:rPr>
        <w:t>Приложение № 1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Pr="00AF0631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Перегрузненского</w:t>
      </w:r>
      <w:r w:rsidRPr="00AF0631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8A263A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</w:t>
      </w:r>
      <w:r w:rsidRPr="00AF0631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16.03.</w:t>
      </w:r>
      <w:r w:rsidRPr="00AF0631">
        <w:rPr>
          <w:rFonts w:ascii="Times New Roman" w:hAnsi="Times New Roman"/>
          <w:sz w:val="24"/>
          <w:szCs w:val="28"/>
        </w:rPr>
        <w:t xml:space="preserve"> 2021г. №</w:t>
      </w:r>
      <w:r>
        <w:rPr>
          <w:rFonts w:ascii="Times New Roman" w:hAnsi="Times New Roman"/>
          <w:sz w:val="24"/>
          <w:szCs w:val="28"/>
        </w:rPr>
        <w:t>09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AF0631">
        <w:rPr>
          <w:rFonts w:ascii="Times New Roman" w:hAnsi="Times New Roman"/>
          <w:b/>
          <w:bCs/>
          <w:sz w:val="24"/>
          <w:szCs w:val="28"/>
        </w:rPr>
        <w:t>Положение об определении мест и способов разведения костров,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F0631">
        <w:rPr>
          <w:rFonts w:ascii="Times New Roman" w:hAnsi="Times New Roman"/>
          <w:b/>
          <w:bCs/>
          <w:sz w:val="24"/>
          <w:szCs w:val="28"/>
        </w:rPr>
        <w:t>проведения мероприятий с использованием приспособлений для тепловой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F0631">
        <w:rPr>
          <w:rFonts w:ascii="Times New Roman" w:hAnsi="Times New Roman"/>
          <w:b/>
          <w:bCs/>
          <w:sz w:val="24"/>
          <w:szCs w:val="28"/>
        </w:rPr>
        <w:t>обработки пищи с помощью открытого огня, мест сжигания мусора,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F0631">
        <w:rPr>
          <w:rFonts w:ascii="Times New Roman" w:hAnsi="Times New Roman"/>
          <w:b/>
          <w:bCs/>
          <w:sz w:val="24"/>
          <w:szCs w:val="28"/>
        </w:rPr>
        <w:t>листвы на землях общего пользова</w:t>
      </w:r>
      <w:r>
        <w:rPr>
          <w:rFonts w:ascii="Times New Roman" w:hAnsi="Times New Roman"/>
          <w:b/>
          <w:bCs/>
          <w:sz w:val="24"/>
          <w:szCs w:val="28"/>
        </w:rPr>
        <w:t xml:space="preserve">ния на территории Перегрузненского </w:t>
      </w:r>
      <w:r w:rsidRPr="00AF0631">
        <w:rPr>
          <w:rFonts w:ascii="Times New Roman" w:hAnsi="Times New Roman"/>
          <w:b/>
          <w:bCs/>
          <w:sz w:val="24"/>
          <w:szCs w:val="28"/>
        </w:rPr>
        <w:t>сельского поселения Октябрьского муниципального района.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1. Настоящее Положение определяет места и способы разведения костров,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проведения мероприятий с использованием приспособлений для тепловой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обработки пищи с помощью открытого огня, места сжигания мусора, травы,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листвы на землях общего пользования на территории муниципального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образований в соответствии с требованиями ст. 14 Федерального закона от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06.10.2003 № 131-ФЗ «Об общих принципах организации местного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 xml:space="preserve">самоуправления в Российской Федерации», ст. ст. 19, 30 Федерального закона от 21.12.1994 № 69-ФЗ «О пожарной безопасности», постановлением Правительства Российской Федерации от 16.09.2020г. № 1479 "Об утверждении Правил противопожарного режима в Российской Федерации", в целях повышения противопожарной устойчивости территории </w:t>
      </w:r>
      <w:r>
        <w:rPr>
          <w:rFonts w:ascii="Times New Roman" w:hAnsi="Times New Roman"/>
          <w:sz w:val="24"/>
          <w:szCs w:val="28"/>
        </w:rPr>
        <w:t xml:space="preserve"> Перегрузненского </w:t>
      </w:r>
      <w:r w:rsidRPr="00AF0631">
        <w:rPr>
          <w:rFonts w:ascii="Times New Roman" w:hAnsi="Times New Roman"/>
          <w:sz w:val="24"/>
          <w:szCs w:val="28"/>
        </w:rPr>
        <w:t>сельского поселения.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2. На землях общего пользования населенных пунктов проведение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согласно перечню, содержащемуся в приложении № 2 к постановлени</w:t>
      </w:r>
      <w:r>
        <w:rPr>
          <w:rFonts w:ascii="Times New Roman" w:hAnsi="Times New Roman"/>
          <w:sz w:val="24"/>
          <w:szCs w:val="28"/>
        </w:rPr>
        <w:t xml:space="preserve">ю Администрации Перегрузненского </w:t>
      </w:r>
      <w:r w:rsidRPr="00AF0631">
        <w:rPr>
          <w:rFonts w:ascii="Times New Roman" w:hAnsi="Times New Roman"/>
          <w:sz w:val="24"/>
          <w:szCs w:val="28"/>
        </w:rPr>
        <w:t xml:space="preserve"> сельского поселения от </w:t>
      </w:r>
      <w:r>
        <w:rPr>
          <w:rFonts w:ascii="Times New Roman" w:hAnsi="Times New Roman"/>
          <w:sz w:val="24"/>
          <w:szCs w:val="28"/>
        </w:rPr>
        <w:t xml:space="preserve">11.03. </w:t>
      </w:r>
      <w:r w:rsidRPr="00AF0631">
        <w:rPr>
          <w:rFonts w:ascii="Times New Roman" w:hAnsi="Times New Roman"/>
          <w:sz w:val="24"/>
          <w:szCs w:val="28"/>
        </w:rPr>
        <w:t xml:space="preserve">2021г. № </w:t>
      </w:r>
      <w:r>
        <w:rPr>
          <w:rFonts w:ascii="Times New Roman" w:hAnsi="Times New Roman"/>
          <w:sz w:val="24"/>
          <w:szCs w:val="28"/>
        </w:rPr>
        <w:t>08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3.На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4. Место сжигания мусора, травы, листвы на землях общего пользования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населенных пунктов должно быть выполнено в виде котлована (ямы, рва) не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менее чем 0,3 метра глубиной и не более 1 метра в диаметре или площадки 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ровно установленной на ней металлической емкости (например: бочка, бак) или емкостью, выполненных из иных негорючих материалов, исключающих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возможность распространения пламени и выпадения сгораемых материалов за пределы очага горения, объемом не более 1 куб метра.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5. Сжигание должно осуществляться на расстоянии не менее 50 метров от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ближайших объектов (здания, сооружения,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6. 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</w:t>
      </w:r>
    </w:p>
    <w:p w:rsidR="008A263A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7. Лица, осуществляющие сжигание мусора, травы, листвы на землях общего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пользования населенных пунктов должны быть обеспечены первичными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средствами пожаротушения для локализации и ликвидации горения, а также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 xml:space="preserve">мобильным средством связи для вызова подразделений пожарной охраны. 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целях своевременной локализации процесса горения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Лица, осуществляющие сжигание мусора, травы, листвы на землях общего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8A263A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8. Разведение костров, сжигание мусора, травы, листвы запрещается: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при установлении на соответствующей территории особого противопожарного режима;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A263A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при поступившей информации о приближающихся неблагоприятных или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опасных для жизнедеятельности людей метеорологических последствиях,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связанных с сильными порывами ветра;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под кронами деревьев хвойных пород;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в емкости, стенки которой имеют огненный сквозной прогар;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при скорости ветра, превышающей значение 5 метров в секунду, если сжигание будет осуществляться без ме</w:t>
      </w:r>
      <w:r>
        <w:rPr>
          <w:rFonts w:ascii="Times New Roman" w:hAnsi="Times New Roman"/>
          <w:sz w:val="24"/>
          <w:szCs w:val="28"/>
        </w:rPr>
        <w:t>таллической емкости или емкости</w:t>
      </w:r>
      <w:r w:rsidRPr="00AF0631">
        <w:rPr>
          <w:rFonts w:ascii="Times New Roman" w:hAnsi="Times New Roman"/>
          <w:sz w:val="24"/>
          <w:szCs w:val="28"/>
        </w:rPr>
        <w:t>, выполненной из иных негорючих материалов, исключающей распространение пламени и выпадение сгораемых материалов за пределами очага горения; при скорости ветра, превышающей значение 10 метров в секунду.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9. В процессе сжигания запрещается: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оставлять место очага горения без присмотра до полного прекращения горения(тления);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располагать легковоспламеняющиеся и горючие жидкости, а также горючие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материалы вблизи очага горения;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выжигать хворост, лесную подстилку, сухую траву на земельных участках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общего пользования, непосредственно примыкающих к лесам, защитным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лесным насаждениям и не отделенных противопожарной минерализованной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полосой шириной не менее 0,5 метра.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10. Приготовление пищи с использованием открытого огня, мангалов и иных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приспособлений для тепловой обработки пищи с помощью открытого огня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допускается осуществлять исключительно на специально оборудованных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площадках, в местах, указанных в приложении № 2 к постановлению</w:t>
      </w:r>
      <w:r>
        <w:rPr>
          <w:rFonts w:ascii="Times New Roman" w:hAnsi="Times New Roman"/>
          <w:sz w:val="24"/>
          <w:szCs w:val="28"/>
        </w:rPr>
        <w:t xml:space="preserve"> а</w:t>
      </w:r>
      <w:r w:rsidRPr="00AF0631">
        <w:rPr>
          <w:rFonts w:ascii="Times New Roman" w:hAnsi="Times New Roman"/>
          <w:sz w:val="24"/>
          <w:szCs w:val="28"/>
        </w:rPr>
        <w:t xml:space="preserve">дминистрации </w:t>
      </w:r>
      <w:r>
        <w:rPr>
          <w:rFonts w:ascii="Times New Roman" w:hAnsi="Times New Roman"/>
          <w:sz w:val="24"/>
          <w:szCs w:val="28"/>
        </w:rPr>
        <w:t>Перегрузненского</w:t>
      </w:r>
      <w:r w:rsidRPr="00AF0631">
        <w:rPr>
          <w:rFonts w:ascii="Times New Roman" w:hAnsi="Times New Roman"/>
          <w:sz w:val="24"/>
          <w:szCs w:val="28"/>
        </w:rPr>
        <w:t xml:space="preserve"> сельского поселения Октябрьского муниципального района от </w:t>
      </w:r>
      <w:r>
        <w:rPr>
          <w:rFonts w:ascii="Times New Roman" w:hAnsi="Times New Roman"/>
          <w:sz w:val="24"/>
          <w:szCs w:val="28"/>
        </w:rPr>
        <w:t>11.03.</w:t>
      </w:r>
      <w:r w:rsidRPr="00AF0631">
        <w:rPr>
          <w:rFonts w:ascii="Times New Roman" w:hAnsi="Times New Roman"/>
          <w:sz w:val="24"/>
          <w:szCs w:val="28"/>
        </w:rPr>
        <w:t xml:space="preserve"> 2021г. №</w:t>
      </w:r>
      <w:r>
        <w:rPr>
          <w:rFonts w:ascii="Times New Roman" w:hAnsi="Times New Roman"/>
          <w:sz w:val="24"/>
          <w:szCs w:val="28"/>
        </w:rPr>
        <w:t>08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11. Проведение мероприятий, предусматривающих использование открытого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12. В течение всего периода использования открытого огня до прекращения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процесса тления должен осуществляться контроль за нераспространением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горения (тления) за пределы очаговой зоны.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13. После использования открытого огня место разведения костра и место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сжигания должно быть засыпано землей (песком) или залито водой до полного прекращения горения (тления).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0631">
        <w:rPr>
          <w:rFonts w:ascii="Times New Roman" w:hAnsi="Times New Roman"/>
          <w:sz w:val="24"/>
          <w:szCs w:val="28"/>
        </w:rPr>
        <w:t>14. За нарушение правил пожарной безопасности виновные лица несут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0631">
        <w:rPr>
          <w:rFonts w:ascii="Times New Roman" w:hAnsi="Times New Roman"/>
          <w:sz w:val="24"/>
          <w:szCs w:val="28"/>
        </w:rPr>
        <w:t>установленную законом ответственность.</w:t>
      </w:r>
    </w:p>
    <w:p w:rsidR="008A263A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63A" w:rsidRPr="00AF0631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</w:t>
      </w:r>
      <w:r w:rsidRPr="00AF0631">
        <w:rPr>
          <w:rFonts w:ascii="Times New Roman" w:hAnsi="Times New Roman"/>
          <w:sz w:val="24"/>
          <w:szCs w:val="28"/>
        </w:rPr>
        <w:t>Приложение № 2</w:t>
      </w:r>
    </w:p>
    <w:p w:rsidR="008A263A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 w:rsidRPr="00AF0631">
        <w:rPr>
          <w:rFonts w:ascii="Times New Roman" w:hAnsi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/>
          <w:sz w:val="24"/>
          <w:szCs w:val="28"/>
        </w:rPr>
        <w:t>а</w:t>
      </w:r>
      <w:r w:rsidRPr="00AF0631">
        <w:rPr>
          <w:rFonts w:ascii="Times New Roman" w:hAnsi="Times New Roman"/>
          <w:sz w:val="24"/>
          <w:szCs w:val="28"/>
        </w:rPr>
        <w:t>дминистрации</w:t>
      </w:r>
      <w:r>
        <w:rPr>
          <w:rFonts w:ascii="Times New Roman" w:hAnsi="Times New Roman"/>
          <w:sz w:val="24"/>
          <w:szCs w:val="28"/>
        </w:rPr>
        <w:t xml:space="preserve">                </w:t>
      </w:r>
    </w:p>
    <w:p w:rsidR="008A263A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Перегрузненского</w:t>
      </w:r>
      <w:r w:rsidRPr="00AF0631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8A263A" w:rsidRPr="00AF0631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263A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</w:t>
      </w:r>
      <w:r w:rsidRPr="00AF0631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 xml:space="preserve">16.03. </w:t>
      </w:r>
      <w:r w:rsidRPr="00AF0631">
        <w:rPr>
          <w:rFonts w:ascii="Times New Roman" w:hAnsi="Times New Roman"/>
          <w:sz w:val="24"/>
          <w:szCs w:val="28"/>
        </w:rPr>
        <w:t xml:space="preserve">2021г.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AF0631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09</w:t>
      </w:r>
    </w:p>
    <w:p w:rsidR="008A263A" w:rsidRPr="00AF0631" w:rsidRDefault="008A263A" w:rsidP="004E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          </w:t>
      </w:r>
      <w:r w:rsidRPr="00AF0631">
        <w:rPr>
          <w:rFonts w:ascii="Times New Roman" w:hAnsi="Times New Roman"/>
          <w:b/>
          <w:bCs/>
          <w:sz w:val="24"/>
          <w:szCs w:val="28"/>
        </w:rPr>
        <w:t>Перечень мест на землях общего пользования населенных пунктов</w:t>
      </w:r>
    </w:p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Перегрузненского </w:t>
      </w:r>
      <w:r w:rsidRPr="00AF0631">
        <w:rPr>
          <w:rFonts w:ascii="Times New Roman" w:hAnsi="Times New Roman"/>
          <w:b/>
          <w:bCs/>
          <w:sz w:val="24"/>
          <w:szCs w:val="28"/>
        </w:rPr>
        <w:t>сельского поселения , в которых допускается разведение</w:t>
      </w:r>
    </w:p>
    <w:p w:rsidR="008A263A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AF0631">
        <w:rPr>
          <w:rFonts w:ascii="Times New Roman" w:hAnsi="Times New Roman"/>
          <w:b/>
          <w:bCs/>
          <w:sz w:val="24"/>
          <w:szCs w:val="28"/>
        </w:rPr>
        <w:t>костров, проведение мероприятий, предусматривающих использование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F0631">
        <w:rPr>
          <w:rFonts w:ascii="Times New Roman" w:hAnsi="Times New Roman"/>
          <w:b/>
          <w:bCs/>
          <w:sz w:val="24"/>
          <w:szCs w:val="28"/>
        </w:rPr>
        <w:t>открытого огня, использование мангалов и иных приспособлений для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F0631">
        <w:rPr>
          <w:rFonts w:ascii="Times New Roman" w:hAnsi="Times New Roman"/>
          <w:b/>
          <w:bCs/>
          <w:sz w:val="24"/>
          <w:szCs w:val="28"/>
        </w:rPr>
        <w:t>тепловой обработки пищи с помощью открытого огня.</w:t>
      </w:r>
    </w:p>
    <w:p w:rsidR="008A263A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8A263A" w:rsidRPr="00B77DAE" w:rsidTr="00B77DAE">
        <w:trPr>
          <w:trHeight w:val="925"/>
        </w:trPr>
        <w:tc>
          <w:tcPr>
            <w:tcW w:w="675" w:type="dxa"/>
          </w:tcPr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7DAE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7DAE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110" w:type="dxa"/>
          </w:tcPr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7DAE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7DAE">
              <w:rPr>
                <w:rFonts w:ascii="Times New Roman" w:hAnsi="Times New Roman"/>
                <w:b/>
                <w:bCs/>
                <w:sz w:val="24"/>
                <w:szCs w:val="28"/>
              </w:rPr>
              <w:t>Место сжигания мусора</w:t>
            </w:r>
          </w:p>
        </w:tc>
        <w:tc>
          <w:tcPr>
            <w:tcW w:w="2393" w:type="dxa"/>
          </w:tcPr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7DAE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8A263A" w:rsidRPr="00B77DAE" w:rsidTr="00B77DAE">
        <w:trPr>
          <w:trHeight w:val="925"/>
        </w:trPr>
        <w:tc>
          <w:tcPr>
            <w:tcW w:w="675" w:type="dxa"/>
          </w:tcPr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7DAE"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4110" w:type="dxa"/>
          </w:tcPr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Перегрузненское</w:t>
            </w:r>
            <w:r w:rsidRPr="00B77DA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2393" w:type="dxa"/>
          </w:tcPr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8A263A" w:rsidRPr="00B77DAE" w:rsidRDefault="008A263A" w:rsidP="00B7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Кайдышев С.М.</w:t>
            </w:r>
          </w:p>
        </w:tc>
      </w:tr>
    </w:tbl>
    <w:p w:rsidR="008A263A" w:rsidRPr="00AF0631" w:rsidRDefault="008A263A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sectPr w:rsidR="008A263A" w:rsidRPr="00AF0631" w:rsidSect="003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4F3"/>
    <w:rsid w:val="0000079C"/>
    <w:rsid w:val="00010EDF"/>
    <w:rsid w:val="000B01B6"/>
    <w:rsid w:val="00236C90"/>
    <w:rsid w:val="002804A1"/>
    <w:rsid w:val="00285CED"/>
    <w:rsid w:val="00310156"/>
    <w:rsid w:val="00326DE3"/>
    <w:rsid w:val="003B5CA3"/>
    <w:rsid w:val="004E24F3"/>
    <w:rsid w:val="004F02C3"/>
    <w:rsid w:val="005427E2"/>
    <w:rsid w:val="0058487B"/>
    <w:rsid w:val="005D0F88"/>
    <w:rsid w:val="007E549B"/>
    <w:rsid w:val="008A263A"/>
    <w:rsid w:val="00905FB2"/>
    <w:rsid w:val="00955F3E"/>
    <w:rsid w:val="00AF0631"/>
    <w:rsid w:val="00B77DAE"/>
    <w:rsid w:val="00BA3221"/>
    <w:rsid w:val="00BC6577"/>
    <w:rsid w:val="00C04FE6"/>
    <w:rsid w:val="00C20CBD"/>
    <w:rsid w:val="00CB0235"/>
    <w:rsid w:val="00D32A8A"/>
    <w:rsid w:val="00D93A9F"/>
    <w:rsid w:val="00E2008D"/>
    <w:rsid w:val="00E945AD"/>
    <w:rsid w:val="00F162C5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6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1612</Words>
  <Characters>9194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EDDS-2</dc:creator>
  <cp:keywords/>
  <dc:description/>
  <cp:lastModifiedBy>Neo</cp:lastModifiedBy>
  <cp:revision>11</cp:revision>
  <cp:lastPrinted>2021-03-15T09:37:00Z</cp:lastPrinted>
  <dcterms:created xsi:type="dcterms:W3CDTF">2021-02-26T05:01:00Z</dcterms:created>
  <dcterms:modified xsi:type="dcterms:W3CDTF">2021-04-14T09:42:00Z</dcterms:modified>
</cp:coreProperties>
</file>