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B5" w:rsidRPr="00F37691" w:rsidRDefault="002B36B5" w:rsidP="006816F0">
      <w:pPr>
        <w:spacing w:after="0"/>
        <w:ind w:right="467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2B36B5" w:rsidRPr="00F37691" w:rsidRDefault="002B36B5" w:rsidP="006816F0">
      <w:pPr>
        <w:spacing w:after="0"/>
        <w:ind w:right="467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ОБРАЗОВАНИЯ</w:t>
      </w:r>
    </w:p>
    <w:p w:rsidR="002B36B5" w:rsidRPr="00F37691" w:rsidRDefault="00E11FD0" w:rsidP="006816F0">
      <w:pPr>
        <w:keepNext/>
        <w:keepLines/>
        <w:spacing w:after="0" w:line="240" w:lineRule="auto"/>
        <w:ind w:right="4676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ШИЛЬДИНСКИЙ ПОС</w:t>
      </w:r>
      <w:r w:rsidR="002B36B5" w:rsidRPr="00F3769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СОВЕТ</w:t>
      </w:r>
    </w:p>
    <w:p w:rsidR="00D235BF" w:rsidRPr="00F37691" w:rsidRDefault="001823D0" w:rsidP="001823D0">
      <w:pPr>
        <w:spacing w:after="0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2B36B5" w:rsidRPr="00F37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АДАМОВСКОГО РАЙОНА</w:t>
      </w:r>
      <w:r w:rsidR="00D23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BE7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2B36B5" w:rsidRPr="00F37691" w:rsidRDefault="002B36B5" w:rsidP="006816F0">
      <w:pPr>
        <w:spacing w:after="0"/>
        <w:ind w:right="467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ОРЕНБУРГСКОЙ ОБЛАСТИ</w:t>
      </w:r>
    </w:p>
    <w:p w:rsidR="002B36B5" w:rsidRPr="00F37691" w:rsidRDefault="006816F0" w:rsidP="006816F0">
      <w:pPr>
        <w:keepNext/>
        <w:keepLines/>
        <w:spacing w:after="0" w:line="240" w:lineRule="auto"/>
        <w:ind w:right="4676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3769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Четвертый</w:t>
      </w:r>
      <w:r w:rsidR="002B36B5" w:rsidRPr="00F3769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созыв</w:t>
      </w:r>
    </w:p>
    <w:p w:rsidR="007A6964" w:rsidRPr="00F37691" w:rsidRDefault="007A6964" w:rsidP="006816F0">
      <w:pPr>
        <w:keepNext/>
        <w:keepLines/>
        <w:spacing w:after="0" w:line="240" w:lineRule="auto"/>
        <w:ind w:right="4676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B36B5" w:rsidRPr="00F37691" w:rsidRDefault="002B36B5" w:rsidP="006816F0">
      <w:pPr>
        <w:keepNext/>
        <w:keepLines/>
        <w:spacing w:after="0" w:line="240" w:lineRule="auto"/>
        <w:ind w:right="4676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3769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РЕШЕНИЕ</w:t>
      </w:r>
      <w:r w:rsidR="00AF767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  </w:t>
      </w:r>
      <w:r w:rsidR="004A239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</w:t>
      </w:r>
    </w:p>
    <w:p w:rsidR="002B36B5" w:rsidRPr="00F37691" w:rsidRDefault="002B36B5" w:rsidP="006816F0">
      <w:pPr>
        <w:spacing w:after="0"/>
        <w:ind w:right="4676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BE765C" w:rsidRPr="00BE765C" w:rsidRDefault="004A239C" w:rsidP="00AF7675">
      <w:pPr>
        <w:ind w:right="4676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ru-RU"/>
        </w:rPr>
        <w:t>о</w:t>
      </w:r>
      <w:r w:rsidR="00BE765C" w:rsidRPr="00BE765C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ru-RU"/>
        </w:rPr>
        <w:t>26.12.2023</w:t>
      </w:r>
      <w:r w:rsidR="00AF7675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ru-RU"/>
        </w:rPr>
        <w:t xml:space="preserve"> </w:t>
      </w:r>
      <w:r w:rsidR="00F37691" w:rsidRPr="00BE765C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ru-RU"/>
        </w:rPr>
        <w:t>124</w:t>
      </w:r>
      <w:r w:rsidR="00AF7675">
        <w:rPr>
          <w:rFonts w:ascii="Times New Roman" w:eastAsia="Times New Roman" w:hAnsi="Times New Roman" w:cs="Times New Roman"/>
          <w:bCs/>
          <w:kern w:val="32"/>
          <w:sz w:val="24"/>
          <w:szCs w:val="24"/>
          <w:u w:val="single"/>
          <w:lang w:eastAsia="ru-RU"/>
        </w:rPr>
        <w:t>_</w:t>
      </w:r>
    </w:p>
    <w:p w:rsidR="00AF7675" w:rsidRDefault="002B36B5" w:rsidP="00752095">
      <w:pPr>
        <w:widowControl w:val="0"/>
        <w:tabs>
          <w:tab w:val="left" w:pos="4678"/>
        </w:tabs>
        <w:suppressAutoHyphens/>
        <w:autoSpaceDE w:val="0"/>
        <w:spacing w:after="0" w:line="240" w:lineRule="auto"/>
        <w:ind w:right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</w:t>
      </w:r>
      <w:r w:rsidR="0075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депутатов муниципального образования Шильдинский поссовет </w:t>
      </w:r>
      <w:proofErr w:type="spellStart"/>
      <w:r w:rsidR="007520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Адамовского</w:t>
      </w:r>
      <w:proofErr w:type="spellEnd"/>
      <w:r w:rsidR="0075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 от 28.06.2022 №69</w:t>
      </w:r>
      <w:r w:rsidRPr="0068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36B5" w:rsidRPr="006816F0" w:rsidRDefault="002B36B5" w:rsidP="00752095">
      <w:pPr>
        <w:widowControl w:val="0"/>
        <w:tabs>
          <w:tab w:val="left" w:pos="4678"/>
        </w:tabs>
        <w:suppressAutoHyphens/>
        <w:autoSpaceDE w:val="0"/>
        <w:spacing w:after="0" w:line="240" w:lineRule="auto"/>
        <w:ind w:right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</w:t>
      </w:r>
      <w:r w:rsidRPr="00681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75209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8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5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6F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земельном налоге»</w:t>
      </w:r>
    </w:p>
    <w:p w:rsidR="002B36B5" w:rsidRPr="002B36B5" w:rsidRDefault="002B36B5" w:rsidP="002B36B5">
      <w:pPr>
        <w:widowControl w:val="0"/>
        <w:suppressAutoHyphens/>
        <w:autoSpaceDE w:val="0"/>
        <w:spacing w:after="0" w:line="240" w:lineRule="auto"/>
        <w:ind w:right="4680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2B36B5" w:rsidRPr="002B36B5" w:rsidRDefault="002B36B5" w:rsidP="002B36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AF7675" w:rsidRPr="00AF7675" w:rsidRDefault="00AF7675" w:rsidP="00AF7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F7675">
        <w:rPr>
          <w:rFonts w:ascii="Times New Roman" w:hAnsi="Times New Roman" w:cs="Times New Roman"/>
          <w:sz w:val="24"/>
          <w:szCs w:val="24"/>
          <w:lang w:eastAsia="ar-SA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главой 31 Налогового кодекса Российской Федерации, Уставом муниципального образования Шильдинский поссовет, в целях приведения в соответствие с нормами действующего налогового законодательства, Совет депутатов муниципального образования Шильдинский поссовет</w:t>
      </w:r>
    </w:p>
    <w:p w:rsidR="00AF7675" w:rsidRPr="00AF7675" w:rsidRDefault="00AF7675" w:rsidP="00AF7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F7675">
        <w:rPr>
          <w:rFonts w:ascii="Times New Roman" w:hAnsi="Times New Roman" w:cs="Times New Roman"/>
          <w:sz w:val="24"/>
          <w:szCs w:val="24"/>
          <w:lang w:eastAsia="ar-SA"/>
        </w:rPr>
        <w:t>РЕШИЛ:</w:t>
      </w:r>
    </w:p>
    <w:p w:rsidR="00AF7675" w:rsidRPr="00AF7675" w:rsidRDefault="00AF7675" w:rsidP="00AF76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  <w:r w:rsidRPr="00AF7675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1. Внести в  «Положение о земельном налоге», утвержденное Решением Совета депутатов муниципального образования Шильдинский поссовет </w:t>
      </w:r>
      <w:proofErr w:type="spellStart"/>
      <w:r w:rsidRPr="00AF7675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Адамовского</w:t>
      </w:r>
      <w:proofErr w:type="spellEnd"/>
      <w:r w:rsidRPr="00AF7675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района Оренбургской области от 28.06.2022 № 69 (далее – Положение о земельном налоге), следующие изменения:</w:t>
      </w:r>
    </w:p>
    <w:p w:rsidR="00AF7675" w:rsidRPr="00AF7675" w:rsidRDefault="00AF7675" w:rsidP="00AF7675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7675">
        <w:rPr>
          <w:rFonts w:ascii="Times New Roman" w:hAnsi="Times New Roman"/>
          <w:sz w:val="24"/>
          <w:szCs w:val="24"/>
          <w:lang w:eastAsia="ru-RU"/>
        </w:rPr>
        <w:t>- раздел 2 «</w:t>
      </w:r>
      <w:r w:rsidRPr="00AF7675">
        <w:rPr>
          <w:rFonts w:ascii="Times New Roman" w:hAnsi="Times New Roman"/>
          <w:bCs/>
          <w:sz w:val="24"/>
          <w:szCs w:val="24"/>
          <w:lang w:eastAsia="ru-RU"/>
        </w:rPr>
        <w:t>Порядок и сроки уплаты налога и авансовых платежей по налогу» изложить в следующей редакции:</w:t>
      </w:r>
    </w:p>
    <w:p w:rsidR="00AF7675" w:rsidRPr="00AF7675" w:rsidRDefault="00AF7675" w:rsidP="00AF767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767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AF7675">
        <w:rPr>
          <w:rFonts w:ascii="Times New Roman" w:hAnsi="Times New Roman" w:cs="Times New Roman"/>
          <w:b/>
          <w:sz w:val="24"/>
          <w:szCs w:val="24"/>
        </w:rPr>
        <w:t>2.</w:t>
      </w:r>
      <w:r w:rsidRPr="00AF7675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и сроки уплаты налога и авансовых платежей по налогу.</w:t>
      </w:r>
      <w:r w:rsidRPr="00AF7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675" w:rsidRPr="00AF7675" w:rsidRDefault="00AF7675" w:rsidP="00AF76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675">
        <w:rPr>
          <w:rFonts w:ascii="Times New Roman" w:hAnsi="Times New Roman" w:cs="Times New Roman"/>
          <w:sz w:val="24"/>
          <w:szCs w:val="24"/>
        </w:rPr>
        <w:t xml:space="preserve">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 числа месяца, следующего за истекшим отчетным периодом». </w:t>
      </w:r>
    </w:p>
    <w:p w:rsidR="00AF7675" w:rsidRPr="00AF7675" w:rsidRDefault="00AF7675" w:rsidP="00AF76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675">
        <w:rPr>
          <w:rFonts w:ascii="Times New Roman" w:hAnsi="Times New Roman" w:cs="Times New Roman"/>
          <w:sz w:val="24"/>
          <w:szCs w:val="24"/>
        </w:rPr>
        <w:t xml:space="preserve">Налог подлежит уплате налогоплательщиками - физическими лицами в срок не позднее 1 декабря года, следующего за истекшим налоговым периодом». </w:t>
      </w:r>
    </w:p>
    <w:p w:rsidR="00AF7675" w:rsidRPr="00AF7675" w:rsidRDefault="00AF7675" w:rsidP="00AF767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F7675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AF7675">
        <w:rPr>
          <w:rFonts w:ascii="Times New Roman" w:hAnsi="Times New Roman"/>
          <w:sz w:val="24"/>
          <w:szCs w:val="24"/>
        </w:rPr>
        <w:t xml:space="preserve">Возложить </w:t>
      </w:r>
      <w:proofErr w:type="gramStart"/>
      <w:r w:rsidRPr="00AF767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F7675">
        <w:rPr>
          <w:rFonts w:ascii="Times New Roman" w:hAnsi="Times New Roman"/>
          <w:sz w:val="24"/>
          <w:szCs w:val="24"/>
        </w:rPr>
        <w:t xml:space="preserve"> исполнением настоящего решения на </w:t>
      </w:r>
      <w:r w:rsidRPr="00AF7675">
        <w:rPr>
          <w:rFonts w:ascii="Times New Roman" w:hAnsi="Times New Roman"/>
          <w:color w:val="1F497D" w:themeColor="text2"/>
          <w:sz w:val="24"/>
          <w:szCs w:val="24"/>
        </w:rPr>
        <w:t xml:space="preserve">постоянную комиссию на постоянную комиссию </w:t>
      </w:r>
      <w:r w:rsidRPr="00AF7675">
        <w:rPr>
          <w:rFonts w:ascii="Times New Roman" w:hAnsi="Times New Roman"/>
          <w:sz w:val="24"/>
          <w:szCs w:val="24"/>
        </w:rPr>
        <w:t>по бюджетной, налоговой, финансовой и инвестиционной политике собственности и экономическим вопросам</w:t>
      </w:r>
      <w:r w:rsidRPr="00AF7675">
        <w:rPr>
          <w:rFonts w:ascii="Times New Roman" w:hAnsi="Times New Roman"/>
          <w:color w:val="1F497D" w:themeColor="text2"/>
          <w:sz w:val="24"/>
          <w:szCs w:val="24"/>
        </w:rPr>
        <w:t>.</w:t>
      </w:r>
    </w:p>
    <w:p w:rsidR="00AF7675" w:rsidRPr="00AF7675" w:rsidRDefault="00AF7675" w:rsidP="00AF767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F7675">
        <w:rPr>
          <w:rFonts w:ascii="Times New Roman" w:hAnsi="Times New Roman"/>
          <w:sz w:val="24"/>
          <w:szCs w:val="24"/>
          <w:lang w:eastAsia="ar-SA"/>
        </w:rPr>
        <w:t>3.  Настоящее решение вступает в силу не ранее, чем по истечении одного месяца со дня его обнародования, и не ранее 1-го числа очередного налогового периода по соответствующему налогу</w:t>
      </w:r>
      <w:r w:rsidRPr="00AF7675">
        <w:rPr>
          <w:rFonts w:ascii="Times New Roman" w:hAnsi="Times New Roman"/>
          <w:sz w:val="24"/>
          <w:szCs w:val="24"/>
        </w:rPr>
        <w:t>.</w:t>
      </w:r>
    </w:p>
    <w:p w:rsidR="002B36B5" w:rsidRPr="00AF7675" w:rsidRDefault="002B36B5" w:rsidP="00AF7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A6964" w:rsidRPr="006816F0" w:rsidRDefault="007A6964" w:rsidP="00681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B36B5" w:rsidRPr="006816F0" w:rsidRDefault="002B36B5" w:rsidP="006816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  <w:r w:rsidR="0068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К.В.Темников</w:t>
      </w:r>
    </w:p>
    <w:p w:rsidR="006816F0" w:rsidRPr="002B36B5" w:rsidRDefault="006816F0" w:rsidP="002B36B5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79FC" w:rsidRPr="006816F0" w:rsidRDefault="002B36B5" w:rsidP="006816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  <w:r w:rsidR="0068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1E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="001E7996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В.В.Шарафан</w:t>
      </w:r>
      <w:proofErr w:type="spellEnd"/>
    </w:p>
    <w:sectPr w:rsidR="004879FC" w:rsidRPr="006816F0" w:rsidSect="00F3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6B5"/>
    <w:rsid w:val="0002213D"/>
    <w:rsid w:val="00073734"/>
    <w:rsid w:val="000A5972"/>
    <w:rsid w:val="00150053"/>
    <w:rsid w:val="001823D0"/>
    <w:rsid w:val="001E7996"/>
    <w:rsid w:val="00285C5C"/>
    <w:rsid w:val="002B36B5"/>
    <w:rsid w:val="00367FED"/>
    <w:rsid w:val="0037016F"/>
    <w:rsid w:val="003A22B0"/>
    <w:rsid w:val="004879FC"/>
    <w:rsid w:val="004A239C"/>
    <w:rsid w:val="0053538D"/>
    <w:rsid w:val="005C1A67"/>
    <w:rsid w:val="006816F0"/>
    <w:rsid w:val="00695CD2"/>
    <w:rsid w:val="006A0CB6"/>
    <w:rsid w:val="00752095"/>
    <w:rsid w:val="007A6964"/>
    <w:rsid w:val="007A7542"/>
    <w:rsid w:val="007D0264"/>
    <w:rsid w:val="008B0AAD"/>
    <w:rsid w:val="009029A9"/>
    <w:rsid w:val="00A4640C"/>
    <w:rsid w:val="00A82BC5"/>
    <w:rsid w:val="00AF7675"/>
    <w:rsid w:val="00B804E2"/>
    <w:rsid w:val="00BE765C"/>
    <w:rsid w:val="00C26822"/>
    <w:rsid w:val="00D235BF"/>
    <w:rsid w:val="00DA4AAC"/>
    <w:rsid w:val="00E11FD0"/>
    <w:rsid w:val="00EC38B5"/>
    <w:rsid w:val="00F12868"/>
    <w:rsid w:val="00F37615"/>
    <w:rsid w:val="00F3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C5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C5"/>
    <w:pPr>
      <w:spacing w:after="0" w:line="240" w:lineRule="auto"/>
    </w:pPr>
    <w:rPr>
      <w:rFonts w:ascii="Calibri" w:hAnsi="Calibri" w:cs="Times New Roman"/>
    </w:rPr>
  </w:style>
  <w:style w:type="character" w:styleId="a4">
    <w:name w:val="Hyperlink"/>
    <w:basedOn w:val="a0"/>
    <w:uiPriority w:val="99"/>
    <w:unhideWhenUsed/>
    <w:rsid w:val="002B36B5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F37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F37691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Шильдинский поссовет</cp:lastModifiedBy>
  <cp:revision>10</cp:revision>
  <cp:lastPrinted>2023-11-17T03:56:00Z</cp:lastPrinted>
  <dcterms:created xsi:type="dcterms:W3CDTF">2023-11-03T05:27:00Z</dcterms:created>
  <dcterms:modified xsi:type="dcterms:W3CDTF">2023-12-26T06:16:00Z</dcterms:modified>
</cp:coreProperties>
</file>