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C0" w:rsidRDefault="002007C0" w:rsidP="002007C0">
      <w:pPr>
        <w:rPr>
          <w:b/>
          <w:szCs w:val="28"/>
        </w:rPr>
      </w:pPr>
      <w:r>
        <w:t xml:space="preserve">    </w:t>
      </w:r>
      <w:r>
        <w:rPr>
          <w:b/>
          <w:szCs w:val="28"/>
        </w:rPr>
        <w:t xml:space="preserve"> Собрание представителей</w:t>
      </w:r>
    </w:p>
    <w:p w:rsidR="002007C0" w:rsidRDefault="002007C0" w:rsidP="002007C0">
      <w:pPr>
        <w:rPr>
          <w:szCs w:val="28"/>
        </w:rPr>
      </w:pPr>
      <w:r>
        <w:rPr>
          <w:b/>
          <w:szCs w:val="28"/>
        </w:rPr>
        <w:t xml:space="preserve">         </w:t>
      </w:r>
      <w:r>
        <w:rPr>
          <w:szCs w:val="28"/>
        </w:rPr>
        <w:t>сельского поселения</w:t>
      </w:r>
    </w:p>
    <w:p w:rsidR="002007C0" w:rsidRDefault="002007C0" w:rsidP="002007C0">
      <w:pPr>
        <w:rPr>
          <w:szCs w:val="28"/>
        </w:rPr>
      </w:pPr>
      <w:r>
        <w:rPr>
          <w:szCs w:val="28"/>
        </w:rPr>
        <w:t xml:space="preserve">       </w:t>
      </w:r>
      <w:r>
        <w:rPr>
          <w:b/>
          <w:szCs w:val="28"/>
        </w:rPr>
        <w:t xml:space="preserve">Большое </w:t>
      </w:r>
      <w:proofErr w:type="spellStart"/>
      <w:r>
        <w:rPr>
          <w:b/>
          <w:szCs w:val="28"/>
        </w:rPr>
        <w:t>Микушкино</w:t>
      </w:r>
      <w:proofErr w:type="spellEnd"/>
    </w:p>
    <w:p w:rsidR="002007C0" w:rsidRDefault="002007C0" w:rsidP="002007C0">
      <w:pPr>
        <w:rPr>
          <w:szCs w:val="28"/>
        </w:rPr>
      </w:pPr>
      <w:r>
        <w:rPr>
          <w:szCs w:val="28"/>
        </w:rPr>
        <w:t xml:space="preserve">      муниципального района</w:t>
      </w:r>
    </w:p>
    <w:p w:rsidR="002007C0" w:rsidRDefault="002007C0" w:rsidP="002007C0">
      <w:pPr>
        <w:rPr>
          <w:szCs w:val="28"/>
        </w:rPr>
      </w:pPr>
      <w:proofErr w:type="spellStart"/>
      <w:r>
        <w:rPr>
          <w:szCs w:val="28"/>
        </w:rPr>
        <w:t>Исаклинский</w:t>
      </w:r>
      <w:proofErr w:type="spellEnd"/>
      <w:r>
        <w:rPr>
          <w:szCs w:val="28"/>
        </w:rPr>
        <w:t xml:space="preserve"> Самарской области</w:t>
      </w:r>
    </w:p>
    <w:p w:rsidR="002007C0" w:rsidRDefault="002007C0" w:rsidP="002007C0">
      <w:pPr>
        <w:rPr>
          <w:szCs w:val="28"/>
        </w:rPr>
      </w:pPr>
    </w:p>
    <w:p w:rsidR="002007C0" w:rsidRDefault="002007C0" w:rsidP="002007C0">
      <w:pPr>
        <w:rPr>
          <w:b/>
          <w:szCs w:val="28"/>
        </w:rPr>
      </w:pPr>
      <w:r>
        <w:rPr>
          <w:b/>
          <w:szCs w:val="28"/>
        </w:rPr>
        <w:t xml:space="preserve">                РЕШЕНИЕ</w:t>
      </w:r>
    </w:p>
    <w:p w:rsidR="009955C4" w:rsidRPr="002007C0" w:rsidRDefault="002007C0" w:rsidP="002007C0">
      <w:pPr>
        <w:rPr>
          <w:szCs w:val="28"/>
          <w:u w:val="single"/>
        </w:rPr>
      </w:pPr>
      <w:r>
        <w:rPr>
          <w:szCs w:val="28"/>
        </w:rPr>
        <w:t xml:space="preserve">           </w:t>
      </w:r>
      <w:r w:rsidR="005A4A4E">
        <w:rPr>
          <w:szCs w:val="28"/>
          <w:u w:val="single"/>
        </w:rPr>
        <w:t xml:space="preserve">29.12.2018  </w:t>
      </w:r>
      <w:proofErr w:type="spellStart"/>
      <w:r w:rsidR="005A4A4E">
        <w:rPr>
          <w:szCs w:val="28"/>
          <w:u w:val="single"/>
        </w:rPr>
        <w:t>г.№</w:t>
      </w:r>
      <w:proofErr w:type="spellEnd"/>
      <w:r w:rsidR="005A4A4E">
        <w:rPr>
          <w:szCs w:val="28"/>
          <w:u w:val="single"/>
        </w:rPr>
        <w:t xml:space="preserve"> 41</w:t>
      </w:r>
    </w:p>
    <w:p w:rsidR="009955C4" w:rsidRDefault="009955C4">
      <w:pPr>
        <w:rPr>
          <w:sz w:val="24"/>
        </w:rPr>
      </w:pPr>
    </w:p>
    <w:p w:rsidR="002007C0" w:rsidRDefault="006C5965" w:rsidP="002007C0">
      <w:pPr>
        <w:rPr>
          <w:sz w:val="24"/>
          <w:szCs w:val="24"/>
        </w:rPr>
      </w:pPr>
      <w:r w:rsidRPr="002007C0">
        <w:rPr>
          <w:sz w:val="24"/>
          <w:szCs w:val="24"/>
        </w:rPr>
        <w:t>Об утверждении    «Прогнозного плана (программы)</w:t>
      </w:r>
    </w:p>
    <w:p w:rsidR="002007C0" w:rsidRDefault="006C5965" w:rsidP="002007C0">
      <w:pPr>
        <w:rPr>
          <w:sz w:val="24"/>
          <w:szCs w:val="24"/>
        </w:rPr>
      </w:pPr>
      <w:r w:rsidRPr="002007C0">
        <w:rPr>
          <w:sz w:val="24"/>
          <w:szCs w:val="24"/>
        </w:rPr>
        <w:t xml:space="preserve"> приватизации муниципального имущества </w:t>
      </w:r>
      <w:r w:rsidR="002007C0">
        <w:rPr>
          <w:sz w:val="24"/>
          <w:szCs w:val="24"/>
        </w:rPr>
        <w:t xml:space="preserve">сельского поселения </w:t>
      </w:r>
    </w:p>
    <w:p w:rsidR="002007C0" w:rsidRDefault="002007C0" w:rsidP="002007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Большое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Микушкино</w:t>
      </w:r>
      <w:proofErr w:type="spellEnd"/>
      <w:r>
        <w:rPr>
          <w:sz w:val="24"/>
          <w:szCs w:val="24"/>
        </w:rPr>
        <w:t xml:space="preserve"> </w:t>
      </w:r>
      <w:r w:rsidR="006C5965" w:rsidRPr="002007C0">
        <w:rPr>
          <w:sz w:val="24"/>
          <w:szCs w:val="24"/>
        </w:rPr>
        <w:t xml:space="preserve">муниципального района </w:t>
      </w:r>
      <w:proofErr w:type="spellStart"/>
      <w:r w:rsidR="006C5965" w:rsidRPr="002007C0">
        <w:rPr>
          <w:sz w:val="24"/>
          <w:szCs w:val="24"/>
        </w:rPr>
        <w:t>Исаклинский</w:t>
      </w:r>
      <w:proofErr w:type="spellEnd"/>
      <w:r w:rsidR="006C5965" w:rsidRPr="002007C0">
        <w:rPr>
          <w:sz w:val="24"/>
          <w:szCs w:val="24"/>
        </w:rPr>
        <w:t xml:space="preserve">  </w:t>
      </w:r>
    </w:p>
    <w:p w:rsidR="009955C4" w:rsidRPr="002007C0" w:rsidRDefault="006C5965" w:rsidP="002007C0">
      <w:pPr>
        <w:rPr>
          <w:sz w:val="24"/>
          <w:szCs w:val="24"/>
        </w:rPr>
      </w:pPr>
      <w:r w:rsidRPr="002007C0">
        <w:rPr>
          <w:sz w:val="24"/>
          <w:szCs w:val="24"/>
        </w:rPr>
        <w:t>Самарской области на 2018 год и</w:t>
      </w:r>
      <w:r w:rsidR="002007C0">
        <w:rPr>
          <w:sz w:val="24"/>
          <w:szCs w:val="24"/>
        </w:rPr>
        <w:t xml:space="preserve"> плановый период 2019  год</w:t>
      </w:r>
      <w:r w:rsidRPr="002007C0">
        <w:rPr>
          <w:sz w:val="24"/>
          <w:szCs w:val="24"/>
        </w:rPr>
        <w:t>»</w:t>
      </w:r>
    </w:p>
    <w:p w:rsidR="009955C4" w:rsidRPr="002007C0" w:rsidRDefault="009955C4">
      <w:pPr>
        <w:rPr>
          <w:sz w:val="24"/>
          <w:szCs w:val="24"/>
        </w:rPr>
      </w:pPr>
    </w:p>
    <w:p w:rsidR="009955C4" w:rsidRDefault="009955C4">
      <w:pPr>
        <w:rPr>
          <w:szCs w:val="28"/>
        </w:rPr>
      </w:pPr>
    </w:p>
    <w:p w:rsidR="009955C4" w:rsidRDefault="006C5965">
      <w:pPr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="002007C0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соответствии с Федеральным законом от 21.12.2003 N 178-ФЗ "О приватизации государственного и муниципального имущества", </w:t>
      </w:r>
      <w:r w:rsidR="005A4A4E">
        <w:rPr>
          <w:color w:val="000000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Собрание представителей </w:t>
      </w:r>
      <w:r w:rsidR="002007C0">
        <w:rPr>
          <w:szCs w:val="28"/>
        </w:rPr>
        <w:t xml:space="preserve">сельского поселения Большое </w:t>
      </w:r>
      <w:proofErr w:type="spellStart"/>
      <w:r w:rsidR="002007C0">
        <w:rPr>
          <w:szCs w:val="28"/>
        </w:rPr>
        <w:t>Микушкино</w:t>
      </w:r>
      <w:proofErr w:type="spellEnd"/>
      <w:r w:rsidR="002007C0">
        <w:rPr>
          <w:szCs w:val="28"/>
        </w:rPr>
        <w:t xml:space="preserve"> </w:t>
      </w:r>
    </w:p>
    <w:p w:rsidR="009955C4" w:rsidRDefault="006C5965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РЕШИЛО:</w:t>
      </w:r>
    </w:p>
    <w:p w:rsidR="009955C4" w:rsidRDefault="006C5965">
      <w:pPr>
        <w:jc w:val="both"/>
        <w:rPr>
          <w:szCs w:val="28"/>
        </w:rPr>
      </w:pPr>
      <w:r>
        <w:rPr>
          <w:b/>
          <w:szCs w:val="28"/>
        </w:rPr>
        <w:t xml:space="preserve">          </w:t>
      </w:r>
      <w:r>
        <w:rPr>
          <w:szCs w:val="28"/>
        </w:rPr>
        <w:t xml:space="preserve">1. Утвердить  «Прогнозный план (программу) приватизации муниципального имущества </w:t>
      </w:r>
      <w:r w:rsidR="002007C0">
        <w:rPr>
          <w:szCs w:val="28"/>
        </w:rPr>
        <w:t xml:space="preserve">сельского поселения </w:t>
      </w:r>
      <w:proofErr w:type="gramStart"/>
      <w:r w:rsidR="002007C0">
        <w:rPr>
          <w:szCs w:val="28"/>
        </w:rPr>
        <w:t>Большое</w:t>
      </w:r>
      <w:proofErr w:type="gramEnd"/>
      <w:r w:rsidR="002007C0">
        <w:rPr>
          <w:szCs w:val="28"/>
        </w:rPr>
        <w:t xml:space="preserve"> </w:t>
      </w:r>
      <w:proofErr w:type="spellStart"/>
      <w:r w:rsidR="002007C0">
        <w:rPr>
          <w:szCs w:val="28"/>
        </w:rPr>
        <w:t>Микушкино</w:t>
      </w:r>
      <w:proofErr w:type="spellEnd"/>
      <w:r w:rsidR="002007C0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Исаклинский</w:t>
      </w:r>
      <w:proofErr w:type="spellEnd"/>
      <w:r>
        <w:rPr>
          <w:szCs w:val="28"/>
        </w:rPr>
        <w:t xml:space="preserve"> Самарской  облас</w:t>
      </w:r>
      <w:r w:rsidR="002007C0">
        <w:rPr>
          <w:szCs w:val="28"/>
        </w:rPr>
        <w:t>ти на  2019</w:t>
      </w:r>
      <w:r>
        <w:rPr>
          <w:szCs w:val="28"/>
        </w:rPr>
        <w:t xml:space="preserve"> г.» (прилагается).</w:t>
      </w:r>
    </w:p>
    <w:p w:rsidR="009955C4" w:rsidRDefault="006C5965">
      <w:pPr>
        <w:jc w:val="both"/>
        <w:rPr>
          <w:szCs w:val="28"/>
        </w:rPr>
      </w:pPr>
      <w:r>
        <w:rPr>
          <w:szCs w:val="28"/>
        </w:rPr>
        <w:t xml:space="preserve">         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 </w:t>
      </w:r>
      <w:r>
        <w:t xml:space="preserve">на официальном </w:t>
      </w:r>
      <w:hyperlink r:id="rId5" w:history="1">
        <w:r>
          <w:rPr>
            <w:rStyle w:val="a3"/>
          </w:rPr>
          <w:t>сайте</w:t>
        </w:r>
      </w:hyperlink>
      <w:r>
        <w:t xml:space="preserve"> </w:t>
      </w:r>
      <w:r w:rsidR="002007C0">
        <w:t xml:space="preserve"> Администрации </w:t>
      </w:r>
      <w:r w:rsidR="002007C0">
        <w:rPr>
          <w:bCs/>
          <w:color w:val="000000"/>
          <w:szCs w:val="28"/>
        </w:rPr>
        <w:t xml:space="preserve">сельского поселения Большое </w:t>
      </w:r>
      <w:proofErr w:type="spellStart"/>
      <w:r w:rsidR="002007C0">
        <w:rPr>
          <w:bCs/>
          <w:color w:val="000000"/>
          <w:szCs w:val="28"/>
        </w:rPr>
        <w:t>Микушкитно</w:t>
      </w:r>
      <w:proofErr w:type="spellEnd"/>
      <w:r w:rsidR="002007C0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муниципального района </w:t>
      </w:r>
      <w:proofErr w:type="spellStart"/>
      <w:r>
        <w:rPr>
          <w:bCs/>
          <w:color w:val="000000"/>
          <w:szCs w:val="28"/>
        </w:rPr>
        <w:t>Иаклинский</w:t>
      </w:r>
      <w:proofErr w:type="spellEnd"/>
      <w:r>
        <w:t xml:space="preserve"> </w:t>
      </w:r>
      <w:r w:rsidR="005A4A4E">
        <w:t xml:space="preserve">в сети «Интернет» </w:t>
      </w:r>
      <w:r>
        <w:t>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>
        <w:rPr>
          <w:szCs w:val="28"/>
        </w:rPr>
        <w:t>.</w:t>
      </w:r>
    </w:p>
    <w:p w:rsidR="009955C4" w:rsidRDefault="009955C4">
      <w:pPr>
        <w:jc w:val="both"/>
        <w:rPr>
          <w:szCs w:val="28"/>
        </w:rPr>
      </w:pPr>
    </w:p>
    <w:p w:rsidR="002007C0" w:rsidRDefault="006C5965" w:rsidP="002007C0">
      <w:pPr>
        <w:jc w:val="both"/>
        <w:rPr>
          <w:szCs w:val="28"/>
        </w:rPr>
      </w:pPr>
      <w:r>
        <w:rPr>
          <w:szCs w:val="28"/>
        </w:rPr>
        <w:t xml:space="preserve">    Глава </w:t>
      </w:r>
      <w:r w:rsidR="002007C0">
        <w:rPr>
          <w:szCs w:val="28"/>
        </w:rPr>
        <w:t xml:space="preserve">сельского поселения </w:t>
      </w:r>
    </w:p>
    <w:p w:rsidR="002007C0" w:rsidRDefault="002007C0" w:rsidP="002007C0">
      <w:pPr>
        <w:tabs>
          <w:tab w:val="left" w:pos="7095"/>
        </w:tabs>
        <w:jc w:val="both"/>
        <w:rPr>
          <w:szCs w:val="28"/>
        </w:rPr>
      </w:pPr>
      <w:proofErr w:type="gramStart"/>
      <w:r>
        <w:rPr>
          <w:szCs w:val="28"/>
        </w:rPr>
        <w:t>Большое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Микушкино</w:t>
      </w:r>
      <w:proofErr w:type="spellEnd"/>
      <w:r>
        <w:rPr>
          <w:szCs w:val="28"/>
        </w:rPr>
        <w:tab/>
        <w:t xml:space="preserve">            А.С.Павлов</w:t>
      </w:r>
    </w:p>
    <w:p w:rsidR="009955C4" w:rsidRDefault="009955C4">
      <w:pPr>
        <w:jc w:val="both"/>
        <w:rPr>
          <w:szCs w:val="28"/>
        </w:rPr>
      </w:pPr>
    </w:p>
    <w:p w:rsidR="009955C4" w:rsidRDefault="009955C4">
      <w:pPr>
        <w:jc w:val="both"/>
        <w:rPr>
          <w:szCs w:val="28"/>
        </w:rPr>
      </w:pPr>
    </w:p>
    <w:p w:rsidR="009955C4" w:rsidRDefault="009955C4">
      <w:pPr>
        <w:jc w:val="both"/>
        <w:rPr>
          <w:szCs w:val="28"/>
        </w:rPr>
      </w:pPr>
    </w:p>
    <w:p w:rsidR="009955C4" w:rsidRDefault="006C5965">
      <w:pPr>
        <w:jc w:val="both"/>
        <w:rPr>
          <w:szCs w:val="28"/>
        </w:rPr>
      </w:pPr>
      <w:r>
        <w:rPr>
          <w:szCs w:val="28"/>
        </w:rPr>
        <w:t xml:space="preserve">    Председатель Собрания представителей </w:t>
      </w:r>
    </w:p>
    <w:p w:rsidR="009955C4" w:rsidRDefault="002007C0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Большое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Микушкино</w:t>
      </w:r>
      <w:proofErr w:type="spellEnd"/>
      <w:r>
        <w:rPr>
          <w:szCs w:val="28"/>
        </w:rPr>
        <w:t xml:space="preserve">                                    </w:t>
      </w:r>
      <w:proofErr w:type="spellStart"/>
      <w:r>
        <w:rPr>
          <w:szCs w:val="28"/>
        </w:rPr>
        <w:t>С.Л.Разеева</w:t>
      </w:r>
      <w:proofErr w:type="spellEnd"/>
      <w:r>
        <w:rPr>
          <w:szCs w:val="28"/>
        </w:rPr>
        <w:t xml:space="preserve"> </w:t>
      </w:r>
    </w:p>
    <w:p w:rsidR="009955C4" w:rsidRDefault="009955C4">
      <w:pPr>
        <w:rPr>
          <w:szCs w:val="28"/>
        </w:rPr>
      </w:pPr>
    </w:p>
    <w:p w:rsidR="009955C4" w:rsidRDefault="009955C4">
      <w:pPr>
        <w:rPr>
          <w:sz w:val="24"/>
          <w:szCs w:val="24"/>
        </w:rPr>
      </w:pPr>
    </w:p>
    <w:p w:rsidR="009955C4" w:rsidRDefault="009955C4">
      <w:pPr>
        <w:rPr>
          <w:sz w:val="24"/>
          <w:szCs w:val="24"/>
        </w:rPr>
      </w:pPr>
    </w:p>
    <w:p w:rsidR="009955C4" w:rsidRDefault="009955C4">
      <w:pPr>
        <w:rPr>
          <w:sz w:val="24"/>
          <w:szCs w:val="24"/>
        </w:rPr>
      </w:pPr>
    </w:p>
    <w:p w:rsidR="009955C4" w:rsidRDefault="009955C4">
      <w:pPr>
        <w:rPr>
          <w:sz w:val="24"/>
          <w:szCs w:val="24"/>
        </w:rPr>
      </w:pPr>
    </w:p>
    <w:p w:rsidR="009955C4" w:rsidRDefault="009955C4">
      <w:pPr>
        <w:rPr>
          <w:sz w:val="24"/>
          <w:szCs w:val="24"/>
        </w:rPr>
      </w:pPr>
    </w:p>
    <w:p w:rsidR="009955C4" w:rsidRDefault="009955C4">
      <w:pPr>
        <w:rPr>
          <w:sz w:val="24"/>
          <w:szCs w:val="24"/>
        </w:rPr>
      </w:pPr>
    </w:p>
    <w:p w:rsidR="009955C4" w:rsidRDefault="009955C4">
      <w:pPr>
        <w:rPr>
          <w:sz w:val="24"/>
          <w:szCs w:val="24"/>
        </w:rPr>
      </w:pPr>
    </w:p>
    <w:p w:rsidR="009955C4" w:rsidRDefault="009955C4">
      <w:pPr>
        <w:rPr>
          <w:sz w:val="24"/>
          <w:szCs w:val="24"/>
        </w:rPr>
      </w:pPr>
    </w:p>
    <w:p w:rsidR="009955C4" w:rsidRDefault="009955C4">
      <w:pPr>
        <w:rPr>
          <w:sz w:val="24"/>
          <w:szCs w:val="24"/>
        </w:rPr>
      </w:pPr>
    </w:p>
    <w:p w:rsidR="005A4A4E" w:rsidRDefault="005A4A4E">
      <w:pPr>
        <w:rPr>
          <w:sz w:val="24"/>
          <w:szCs w:val="24"/>
        </w:rPr>
      </w:pPr>
    </w:p>
    <w:p w:rsidR="005A4A4E" w:rsidRDefault="005A4A4E">
      <w:pPr>
        <w:rPr>
          <w:sz w:val="24"/>
          <w:szCs w:val="24"/>
        </w:rPr>
      </w:pPr>
    </w:p>
    <w:p w:rsidR="005A4A4E" w:rsidRDefault="005A4A4E">
      <w:pPr>
        <w:rPr>
          <w:sz w:val="24"/>
          <w:szCs w:val="24"/>
        </w:rPr>
      </w:pPr>
    </w:p>
    <w:p w:rsidR="005A4A4E" w:rsidRDefault="005A4A4E">
      <w:pPr>
        <w:rPr>
          <w:sz w:val="24"/>
          <w:szCs w:val="24"/>
        </w:rPr>
      </w:pPr>
    </w:p>
    <w:p w:rsidR="009955C4" w:rsidRDefault="009955C4">
      <w:pPr>
        <w:rPr>
          <w:sz w:val="24"/>
          <w:szCs w:val="24"/>
        </w:rPr>
      </w:pPr>
    </w:p>
    <w:p w:rsidR="009955C4" w:rsidRDefault="006C5965">
      <w:pPr>
        <w:jc w:val="right"/>
        <w:rPr>
          <w:sz w:val="20"/>
        </w:rPr>
      </w:pPr>
      <w:r>
        <w:rPr>
          <w:sz w:val="20"/>
        </w:rPr>
        <w:t xml:space="preserve"> Приложение </w:t>
      </w:r>
    </w:p>
    <w:p w:rsidR="009955C4" w:rsidRDefault="006C5965">
      <w:pPr>
        <w:jc w:val="right"/>
        <w:rPr>
          <w:sz w:val="20"/>
        </w:rPr>
      </w:pPr>
      <w:r>
        <w:rPr>
          <w:sz w:val="20"/>
        </w:rPr>
        <w:t>к решению Собрания представителей</w:t>
      </w:r>
    </w:p>
    <w:p w:rsidR="009955C4" w:rsidRDefault="002007C0">
      <w:pPr>
        <w:jc w:val="right"/>
        <w:rPr>
          <w:sz w:val="20"/>
          <w:szCs w:val="24"/>
        </w:rPr>
      </w:pPr>
      <w:r>
        <w:rPr>
          <w:sz w:val="20"/>
        </w:rPr>
        <w:t xml:space="preserve">сельского поселения </w:t>
      </w:r>
      <w:proofErr w:type="gramStart"/>
      <w:r>
        <w:rPr>
          <w:sz w:val="20"/>
        </w:rPr>
        <w:t>Большое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Микушкино</w:t>
      </w:r>
      <w:proofErr w:type="spellEnd"/>
      <w:r w:rsidR="006C5965">
        <w:rPr>
          <w:sz w:val="20"/>
        </w:rPr>
        <w:t xml:space="preserve"> </w:t>
      </w:r>
    </w:p>
    <w:p w:rsidR="009955C4" w:rsidRDefault="006C5965">
      <w:pPr>
        <w:jc w:val="right"/>
        <w:rPr>
          <w:b/>
          <w:szCs w:val="28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</w:t>
      </w:r>
      <w:r w:rsidR="005A4A4E">
        <w:rPr>
          <w:sz w:val="20"/>
          <w:szCs w:val="24"/>
        </w:rPr>
        <w:t xml:space="preserve">                            №41</w:t>
      </w:r>
      <w:r w:rsidR="002007C0">
        <w:rPr>
          <w:sz w:val="20"/>
          <w:szCs w:val="24"/>
        </w:rPr>
        <w:t xml:space="preserve"> от 29</w:t>
      </w:r>
      <w:r>
        <w:rPr>
          <w:sz w:val="20"/>
          <w:szCs w:val="24"/>
        </w:rPr>
        <w:t>.12.201</w:t>
      </w:r>
      <w:r w:rsidR="002007C0">
        <w:rPr>
          <w:sz w:val="20"/>
          <w:szCs w:val="24"/>
        </w:rPr>
        <w:t>8</w:t>
      </w:r>
      <w:r w:rsidR="005A4A4E">
        <w:rPr>
          <w:sz w:val="20"/>
          <w:szCs w:val="24"/>
        </w:rPr>
        <w:t xml:space="preserve"> г.</w:t>
      </w:r>
    </w:p>
    <w:p w:rsidR="009955C4" w:rsidRDefault="006C5965">
      <w:pPr>
        <w:pStyle w:val="ConsPlusNormal"/>
        <w:widowControl/>
        <w:ind w:firstLine="0"/>
        <w:jc w:val="center"/>
        <w:rPr>
          <w:b/>
        </w:rPr>
      </w:pPr>
      <w:r>
        <w:rPr>
          <w:b/>
          <w:sz w:val="28"/>
          <w:szCs w:val="28"/>
        </w:rPr>
        <w:t>Раздел 1</w:t>
      </w:r>
      <w:r>
        <w:rPr>
          <w:b/>
        </w:rPr>
        <w:t>. ОСНОВНЫЕ НАПРАВЛЕНИЯ РЕАЛИЗАЦИИ ПОЛИТИКИ В СФЕРЕ ПРИВАТИЗАЦИИ МУНИЦИПАЛЬНОГО ИМУЩЕСТВА</w:t>
      </w:r>
    </w:p>
    <w:p w:rsidR="009955C4" w:rsidRDefault="006C5965">
      <w:pPr>
        <w:pStyle w:val="ConsPlusNormal"/>
        <w:widowControl/>
        <w:ind w:firstLine="0"/>
        <w:jc w:val="center"/>
        <w:rPr>
          <w:b/>
        </w:rPr>
      </w:pPr>
      <w:r>
        <w:rPr>
          <w:b/>
        </w:rPr>
        <w:t xml:space="preserve"> </w:t>
      </w:r>
      <w:r w:rsidR="002007C0">
        <w:rPr>
          <w:b/>
        </w:rPr>
        <w:t xml:space="preserve">СЕЛЬСКОГО ПОСЕЛЕНИЯ </w:t>
      </w:r>
      <w:proofErr w:type="gramStart"/>
      <w:r w:rsidR="002007C0">
        <w:rPr>
          <w:b/>
        </w:rPr>
        <w:t>БОЛЬШОЕ</w:t>
      </w:r>
      <w:proofErr w:type="gramEnd"/>
      <w:r w:rsidR="002007C0">
        <w:rPr>
          <w:b/>
        </w:rPr>
        <w:t xml:space="preserve"> МИКУШКИНО </w:t>
      </w:r>
      <w:r>
        <w:rPr>
          <w:b/>
        </w:rPr>
        <w:t>МУНИЦИПАЛЬНОГО РАЙОНА ИСАКЛИНСКИЙ САМАРСКОЙ ОБЛАСТИ</w:t>
      </w:r>
    </w:p>
    <w:p w:rsidR="009955C4" w:rsidRDefault="006C5965">
      <w:pPr>
        <w:pStyle w:val="ConsPlusNormal"/>
        <w:widowControl/>
        <w:ind w:firstLine="0"/>
        <w:jc w:val="center"/>
      </w:pPr>
      <w:r>
        <w:rPr>
          <w:b/>
        </w:rPr>
        <w:t xml:space="preserve"> </w:t>
      </w:r>
    </w:p>
    <w:p w:rsidR="009955C4" w:rsidRDefault="006C5965">
      <w:pPr>
        <w:spacing w:line="200" w:lineRule="atLeast"/>
        <w:ind w:firstLine="708"/>
        <w:jc w:val="both"/>
        <w:rPr>
          <w:color w:val="000000"/>
          <w:szCs w:val="28"/>
        </w:rPr>
      </w:pPr>
      <w:proofErr w:type="gramStart"/>
      <w:r>
        <w:t xml:space="preserve">Основной целью реализации «Прогнозного плана (программы) приватизации муниципального имущества </w:t>
      </w:r>
      <w:r w:rsidR="002007C0">
        <w:t xml:space="preserve">сельского поселения Большое </w:t>
      </w:r>
      <w:proofErr w:type="spellStart"/>
      <w:r w:rsidR="002007C0">
        <w:t>Микушкино</w:t>
      </w:r>
      <w:proofErr w:type="spellEnd"/>
      <w:r w:rsidR="002007C0">
        <w:t xml:space="preserve"> </w:t>
      </w:r>
      <w:r>
        <w:t xml:space="preserve">муниципального района </w:t>
      </w:r>
      <w:proofErr w:type="spellStart"/>
      <w:r>
        <w:t>Исакл</w:t>
      </w:r>
      <w:r w:rsidR="002007C0">
        <w:t>инский</w:t>
      </w:r>
      <w:proofErr w:type="spellEnd"/>
      <w:r w:rsidR="002007C0">
        <w:t xml:space="preserve"> Самарской области на 2019</w:t>
      </w:r>
      <w:r>
        <w:t xml:space="preserve"> год» (далее - программа приватизации) является повышение эффективности управления муниципальной собственностью, обеспечение планомерности процесса приватизации, а также увеличение поступлений в бюджет</w:t>
      </w:r>
      <w:r w:rsidR="002007C0">
        <w:t xml:space="preserve"> сельского поселения Большое </w:t>
      </w:r>
      <w:proofErr w:type="spellStart"/>
      <w:r w:rsidR="002007C0">
        <w:t>Микушкино</w:t>
      </w:r>
      <w:proofErr w:type="spellEnd"/>
      <w:r w:rsidR="002007C0">
        <w:t xml:space="preserve"> </w:t>
      </w:r>
      <w:r>
        <w:t xml:space="preserve">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в соответствующем периоде.</w:t>
      </w:r>
      <w:proofErr w:type="gramEnd"/>
    </w:p>
    <w:p w:rsidR="009955C4" w:rsidRDefault="006C5965">
      <w:pPr>
        <w:spacing w:line="20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  <w:t xml:space="preserve">Основными направлениями политики </w:t>
      </w:r>
      <w:r w:rsidR="002007C0">
        <w:t xml:space="preserve">сельского поселения Большое </w:t>
      </w:r>
      <w:proofErr w:type="spellStart"/>
      <w:r w:rsidR="002007C0">
        <w:t>Микушкино</w:t>
      </w:r>
      <w:proofErr w:type="spellEnd"/>
      <w:r w:rsidR="002007C0">
        <w:t xml:space="preserve"> </w:t>
      </w:r>
      <w:r>
        <w:rPr>
          <w:color w:val="000000"/>
          <w:szCs w:val="28"/>
        </w:rPr>
        <w:t xml:space="preserve"> в сфере приватизации объектов муниципальной собственности муниципального района </w:t>
      </w:r>
      <w:proofErr w:type="spellStart"/>
      <w:r>
        <w:rPr>
          <w:color w:val="000000"/>
          <w:szCs w:val="28"/>
        </w:rPr>
        <w:t>Исаклинский</w:t>
      </w:r>
      <w:proofErr w:type="spellEnd"/>
      <w:r>
        <w:rPr>
          <w:color w:val="000000"/>
          <w:szCs w:val="28"/>
        </w:rPr>
        <w:t xml:space="preserve"> (далее по тексту – имущество) являются:</w:t>
      </w:r>
    </w:p>
    <w:p w:rsidR="009955C4" w:rsidRDefault="006C5965">
      <w:pPr>
        <w:spacing w:line="2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а) оптимизация структуры имущества путем приватизации его части;</w:t>
      </w:r>
    </w:p>
    <w:p w:rsidR="009955C4" w:rsidRDefault="006C5965">
      <w:pPr>
        <w:spacing w:line="2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б) обеспечение своевременного и полного поступления в бюджет </w:t>
      </w:r>
      <w:r w:rsidR="002007C0">
        <w:t xml:space="preserve">сельского поселения Большое </w:t>
      </w:r>
      <w:proofErr w:type="spellStart"/>
      <w:r w:rsidR="002007C0">
        <w:t>Микушкино</w:t>
      </w:r>
      <w:proofErr w:type="spellEnd"/>
      <w:r w:rsidR="002007C0">
        <w:t xml:space="preserve"> </w:t>
      </w:r>
      <w:r>
        <w:rPr>
          <w:color w:val="000000"/>
          <w:szCs w:val="28"/>
        </w:rPr>
        <w:t xml:space="preserve"> всех запланированных доходов от приватизации имущества;</w:t>
      </w:r>
    </w:p>
    <w:p w:rsidR="009955C4" w:rsidRDefault="006C5965">
      <w:pPr>
        <w:spacing w:line="2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в) повышение эффективности управления и распоряжения имуществом;</w:t>
      </w:r>
    </w:p>
    <w:p w:rsidR="009955C4" w:rsidRDefault="006C5965">
      <w:pPr>
        <w:spacing w:line="2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г) обеспечение информационной прозрачности приватизации имущества, основанной на принципах рыночной оценки, равного доступа к имуществу и открытости деятельности органов местного самоуправления.</w:t>
      </w:r>
    </w:p>
    <w:p w:rsidR="009955C4" w:rsidRDefault="006C5965">
      <w:pPr>
        <w:spacing w:line="200" w:lineRule="atLeast"/>
        <w:ind w:hanging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Основными задачами приватизации имущества являются:</w:t>
      </w:r>
    </w:p>
    <w:p w:rsidR="009955C4" w:rsidRDefault="006C5965">
      <w:pPr>
        <w:numPr>
          <w:ilvl w:val="1"/>
          <w:numId w:val="1"/>
        </w:numPr>
        <w:spacing w:line="200" w:lineRule="atLeast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осуществление приватизации имущества, которое не обеспечивает выполнение функций и полномочий органов местного самоуправления;</w:t>
      </w:r>
    </w:p>
    <w:p w:rsidR="009955C4" w:rsidRDefault="006C5965">
      <w:pPr>
        <w:numPr>
          <w:ilvl w:val="1"/>
          <w:numId w:val="1"/>
        </w:numPr>
        <w:spacing w:line="200" w:lineRule="atLeast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обеспечение поступлений в бюджет </w:t>
      </w:r>
      <w:r w:rsidR="002007C0">
        <w:t xml:space="preserve">сельского поселения Большое </w:t>
      </w:r>
      <w:proofErr w:type="spellStart"/>
      <w:r w:rsidR="002007C0">
        <w:t>Микушкино</w:t>
      </w:r>
      <w:proofErr w:type="spellEnd"/>
      <w:r w:rsidR="002007C0">
        <w:t xml:space="preserve"> </w:t>
      </w:r>
      <w:r>
        <w:rPr>
          <w:color w:val="000000"/>
          <w:szCs w:val="28"/>
        </w:rPr>
        <w:t xml:space="preserve"> дополнительных доходов от приватизации имущества с использованием способов, обеспечивающих максимальные денежные поступления;</w:t>
      </w:r>
    </w:p>
    <w:p w:rsidR="009955C4" w:rsidRDefault="006C5965">
      <w:pPr>
        <w:numPr>
          <w:ilvl w:val="1"/>
          <w:numId w:val="1"/>
        </w:numPr>
        <w:spacing w:line="200" w:lineRule="atLeast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сокращение расходов бюджета </w:t>
      </w:r>
      <w:r w:rsidR="002007C0">
        <w:t xml:space="preserve">сельского поселения Большое </w:t>
      </w:r>
      <w:proofErr w:type="spellStart"/>
      <w:r w:rsidR="002007C0">
        <w:t>Микушкино</w:t>
      </w:r>
      <w:proofErr w:type="spellEnd"/>
      <w:r w:rsidR="002007C0">
        <w:t xml:space="preserve"> </w:t>
      </w:r>
      <w:r>
        <w:rPr>
          <w:color w:val="000000"/>
          <w:szCs w:val="28"/>
        </w:rPr>
        <w:t xml:space="preserve"> на управление имуществом.</w:t>
      </w:r>
    </w:p>
    <w:p w:rsidR="009955C4" w:rsidRDefault="009955C4">
      <w:pPr>
        <w:spacing w:line="200" w:lineRule="atLeast"/>
        <w:ind w:left="720"/>
        <w:jc w:val="both"/>
        <w:rPr>
          <w:color w:val="000000"/>
          <w:szCs w:val="28"/>
        </w:rPr>
      </w:pPr>
    </w:p>
    <w:p w:rsidR="009955C4" w:rsidRDefault="006C5965">
      <w:pPr>
        <w:spacing w:line="200" w:lineRule="atLeast"/>
        <w:ind w:firstLine="708"/>
        <w:jc w:val="both"/>
      </w:pPr>
      <w:r>
        <w:t xml:space="preserve">В соответствии </w:t>
      </w:r>
      <w:r w:rsidR="002007C0">
        <w:t>с программой приватизации в 2019 году</w:t>
      </w:r>
      <w:r w:rsidR="00933725">
        <w:t xml:space="preserve"> планируется приватизировать 1</w:t>
      </w:r>
      <w:r w:rsidR="00F47E22">
        <w:t xml:space="preserve"> объект</w:t>
      </w:r>
      <w:r w:rsidR="00933725">
        <w:t xml:space="preserve"> движимого имущества</w:t>
      </w:r>
      <w:r>
        <w:t>.</w:t>
      </w:r>
    </w:p>
    <w:p w:rsidR="009955C4" w:rsidRDefault="006C5965">
      <w:pPr>
        <w:spacing w:line="200" w:lineRule="atLeast"/>
        <w:ind w:firstLine="708"/>
        <w:jc w:val="both"/>
        <w:rPr>
          <w:color w:val="000000"/>
          <w:szCs w:val="28"/>
        </w:rPr>
      </w:pPr>
      <w:r>
        <w:t xml:space="preserve"> Приватизация  затронет малоэффективные объекты муниципальной собственности, которые не используются в деятельности органов местного самоуправления </w:t>
      </w:r>
      <w:r w:rsidR="00933725">
        <w:t xml:space="preserve">сельского поселения </w:t>
      </w:r>
      <w:proofErr w:type="gramStart"/>
      <w:r w:rsidR="00933725">
        <w:t>Большое</w:t>
      </w:r>
      <w:proofErr w:type="gramEnd"/>
      <w:r w:rsidR="00933725">
        <w:t xml:space="preserve"> </w:t>
      </w:r>
      <w:proofErr w:type="spellStart"/>
      <w:r w:rsidR="00933725">
        <w:t>Микушкино</w:t>
      </w:r>
      <w:proofErr w:type="spellEnd"/>
      <w:r w:rsidR="00933725">
        <w:t xml:space="preserve"> </w:t>
      </w:r>
      <w:r>
        <w:t xml:space="preserve"> при исполнении полномочий по решению вопросов местного значения.</w:t>
      </w:r>
    </w:p>
    <w:p w:rsidR="009955C4" w:rsidRDefault="006C5965">
      <w:pPr>
        <w:spacing w:line="2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>
        <w:rPr>
          <w:color w:val="000000"/>
          <w:szCs w:val="28"/>
        </w:rPr>
        <w:t xml:space="preserve">Начальная цена приватизируемого имущества устанавливается в случаях, предусмотренных Федеральным законом от 21.12.2001 года № 178-ФЗ «О приватизации государственного и муниципального имущества», в соответствии с требованиями Федерального закона от 29.07.1998 года № 135-ФЗ «Об оценочной деятельности в Российской Федерации», при условии, что со дня составления отчета </w:t>
      </w:r>
      <w:r>
        <w:rPr>
          <w:color w:val="000000"/>
          <w:szCs w:val="28"/>
        </w:rPr>
        <w:lastRenderedPageBreak/>
        <w:t>об оценке объекта оценки до дня размещения на официальном сайте муниципального обр</w:t>
      </w:r>
      <w:r w:rsidR="00F47E22">
        <w:rPr>
          <w:color w:val="000000"/>
          <w:szCs w:val="28"/>
        </w:rPr>
        <w:t>азования</w:t>
      </w:r>
      <w:r>
        <w:rPr>
          <w:color w:val="000000"/>
          <w:szCs w:val="28"/>
        </w:rPr>
        <w:t xml:space="preserve"> в сети «Интернет» информационного сообщения</w:t>
      </w:r>
      <w:proofErr w:type="gramEnd"/>
      <w:r>
        <w:rPr>
          <w:color w:val="000000"/>
          <w:szCs w:val="28"/>
        </w:rPr>
        <w:t xml:space="preserve"> о продаже муниципального имущества прошло не более чем шесть месяцев.</w:t>
      </w:r>
    </w:p>
    <w:p w:rsidR="009955C4" w:rsidRDefault="006C5965">
      <w:pPr>
        <w:spacing w:line="2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При продаже муниципального имущества посредством публичного предложения цена отсечения составляет 50 процентов начальной цены несостоявшегося аукциона.</w:t>
      </w:r>
    </w:p>
    <w:p w:rsidR="009955C4" w:rsidRDefault="006C5965">
      <w:pPr>
        <w:spacing w:line="2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При продаже муниципального имущества без объявления цены его начальная цена не определяется.</w:t>
      </w:r>
    </w:p>
    <w:p w:rsidR="009955C4" w:rsidRDefault="006C5965">
      <w:pPr>
        <w:spacing w:line="2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Приватизация указанных в Прогнозном плане объектов муниципальной собственности не повлечет за собой отрицательных изменений в структуре экономики </w:t>
      </w:r>
      <w:r w:rsidR="00F47E22">
        <w:t xml:space="preserve">сельского поселения Большое </w:t>
      </w:r>
      <w:proofErr w:type="spellStart"/>
      <w:r w:rsidR="00F47E22">
        <w:t>Микушкино</w:t>
      </w:r>
      <w:proofErr w:type="spellEnd"/>
      <w:r w:rsidR="00F47E22">
        <w:t xml:space="preserve"> </w:t>
      </w:r>
      <w:r>
        <w:rPr>
          <w:color w:val="000000"/>
          <w:szCs w:val="28"/>
        </w:rPr>
        <w:t xml:space="preserve"> в связи с тем, что представленное имущество не используется более 1 (одного) года, но позволит:</w:t>
      </w:r>
    </w:p>
    <w:p w:rsidR="009955C4" w:rsidRDefault="006C5965">
      <w:pPr>
        <w:numPr>
          <w:ilvl w:val="1"/>
          <w:numId w:val="1"/>
        </w:numPr>
        <w:spacing w:line="200" w:lineRule="atLeast"/>
        <w:ind w:left="720" w:firstLine="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исключить расходы бюджета </w:t>
      </w:r>
      <w:r w:rsidR="00F47E22">
        <w:t xml:space="preserve">сельского поселения Большое </w:t>
      </w:r>
      <w:proofErr w:type="spellStart"/>
      <w:r w:rsidR="00F47E22">
        <w:t>Микушкино</w:t>
      </w:r>
      <w:proofErr w:type="spellEnd"/>
      <w:r w:rsidR="00F47E22">
        <w:t xml:space="preserve"> </w:t>
      </w:r>
      <w:r>
        <w:rPr>
          <w:color w:val="000000"/>
          <w:szCs w:val="28"/>
        </w:rPr>
        <w:t xml:space="preserve"> на содержание неиспользуемых или не пригодных к использованию объектов муниципальной собственности;</w:t>
      </w:r>
      <w:proofErr w:type="gramEnd"/>
    </w:p>
    <w:p w:rsidR="009955C4" w:rsidRDefault="006C5965">
      <w:pPr>
        <w:numPr>
          <w:ilvl w:val="1"/>
          <w:numId w:val="1"/>
        </w:numPr>
        <w:spacing w:line="200" w:lineRule="atLeast"/>
        <w:ind w:left="72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получить дополнительные неналоговые доходы в б</w:t>
      </w:r>
      <w:r w:rsidR="00F47E22">
        <w:rPr>
          <w:color w:val="000000"/>
          <w:szCs w:val="28"/>
        </w:rPr>
        <w:t xml:space="preserve">юджет </w:t>
      </w:r>
      <w:r w:rsidR="00F47E22">
        <w:t xml:space="preserve">сельского поселения </w:t>
      </w:r>
      <w:proofErr w:type="gramStart"/>
      <w:r w:rsidR="00F47E22">
        <w:t>Большое</w:t>
      </w:r>
      <w:proofErr w:type="gramEnd"/>
      <w:r w:rsidR="00F47E22">
        <w:t xml:space="preserve"> </w:t>
      </w:r>
      <w:proofErr w:type="spellStart"/>
      <w:r w:rsidR="00F47E22">
        <w:t>Микушкино</w:t>
      </w:r>
      <w:proofErr w:type="spellEnd"/>
      <w:r>
        <w:rPr>
          <w:color w:val="000000"/>
          <w:szCs w:val="28"/>
        </w:rPr>
        <w:t>.</w:t>
      </w:r>
    </w:p>
    <w:p w:rsidR="009955C4" w:rsidRDefault="009955C4">
      <w:pPr>
        <w:spacing w:line="200" w:lineRule="atLeast"/>
        <w:jc w:val="both"/>
        <w:rPr>
          <w:color w:val="000000"/>
          <w:szCs w:val="28"/>
        </w:rPr>
      </w:pPr>
    </w:p>
    <w:p w:rsidR="009955C4" w:rsidRDefault="006C5965">
      <w:pPr>
        <w:spacing w:line="2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Ожидаемое получение доходов в бюджет муниципального района </w:t>
      </w:r>
      <w:proofErr w:type="spellStart"/>
      <w:r>
        <w:rPr>
          <w:color w:val="000000"/>
          <w:szCs w:val="28"/>
        </w:rPr>
        <w:t>Исаклинский</w:t>
      </w:r>
      <w:proofErr w:type="spellEnd"/>
      <w:r>
        <w:rPr>
          <w:color w:val="000000"/>
          <w:szCs w:val="28"/>
        </w:rPr>
        <w:t xml:space="preserve">  от про</w:t>
      </w:r>
      <w:r w:rsidR="00F47E22">
        <w:rPr>
          <w:color w:val="000000"/>
          <w:szCs w:val="28"/>
        </w:rPr>
        <w:t xml:space="preserve">даж имущества составит 10000  </w:t>
      </w:r>
      <w:r>
        <w:rPr>
          <w:color w:val="000000"/>
          <w:szCs w:val="28"/>
        </w:rPr>
        <w:t>рублей.</w:t>
      </w:r>
    </w:p>
    <w:p w:rsidR="009955C4" w:rsidRDefault="009955C4">
      <w:pPr>
        <w:spacing w:line="200" w:lineRule="atLeast"/>
        <w:jc w:val="both"/>
        <w:rPr>
          <w:color w:val="000000"/>
          <w:szCs w:val="28"/>
        </w:rPr>
      </w:pPr>
    </w:p>
    <w:p w:rsidR="009955C4" w:rsidRDefault="006C5965">
      <w:pPr>
        <w:spacing w:line="200" w:lineRule="atLeast"/>
        <w:ind w:firstLine="708"/>
        <w:jc w:val="both"/>
      </w:pPr>
      <w:r>
        <w:t>Продавцом при приватизации муниципального иму</w:t>
      </w:r>
      <w:r w:rsidR="00F47E22">
        <w:t>щества выступает А</w:t>
      </w:r>
      <w:r>
        <w:t>дминистра</w:t>
      </w:r>
      <w:r w:rsidR="00F47E22">
        <w:t xml:space="preserve">ции сельского поселения </w:t>
      </w:r>
      <w:proofErr w:type="gramStart"/>
      <w:r w:rsidR="00F47E22">
        <w:t>Большое</w:t>
      </w:r>
      <w:proofErr w:type="gramEnd"/>
      <w:r w:rsidR="00F47E22">
        <w:t xml:space="preserve"> </w:t>
      </w:r>
      <w:proofErr w:type="spellStart"/>
      <w:r w:rsidR="00F47E22">
        <w:t>Микушкино</w:t>
      </w:r>
      <w:proofErr w:type="spellEnd"/>
      <w:r w:rsidR="00F47E22">
        <w:t>, которая</w:t>
      </w:r>
      <w:r>
        <w:t xml:space="preserve"> в соответствии с действующим законодательством определяет условия приватизации муниципального имущества.</w:t>
      </w:r>
    </w:p>
    <w:p w:rsidR="009955C4" w:rsidRDefault="009955C4">
      <w:pPr>
        <w:spacing w:line="200" w:lineRule="atLeast"/>
        <w:ind w:firstLine="708"/>
        <w:jc w:val="both"/>
      </w:pPr>
    </w:p>
    <w:p w:rsidR="009955C4" w:rsidRDefault="006C5965">
      <w:pPr>
        <w:spacing w:line="20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Решения об условиях приватизации имущества </w:t>
      </w:r>
      <w:r w:rsidR="00F47E22">
        <w:t xml:space="preserve">сельского поселения Большое </w:t>
      </w:r>
      <w:proofErr w:type="spellStart"/>
      <w:r w:rsidR="00F47E22">
        <w:t>Микушкино</w:t>
      </w:r>
      <w:proofErr w:type="spellEnd"/>
      <w:r w:rsidR="00F47E22">
        <w:t xml:space="preserve"> </w:t>
      </w:r>
      <w:r>
        <w:rPr>
          <w:color w:val="000000"/>
          <w:szCs w:val="28"/>
        </w:rPr>
        <w:t>подготавливаются и принимаются в сроки, позволяющие обеспечить его приватизацию в соответствии с Прогнозным планом. Решение об условиях приватизации принимается в фор</w:t>
      </w:r>
      <w:r w:rsidR="00F47E22">
        <w:rPr>
          <w:color w:val="000000"/>
          <w:szCs w:val="28"/>
        </w:rPr>
        <w:t xml:space="preserve">ме Постановления Администрации </w:t>
      </w:r>
      <w:r w:rsidR="00F47E22">
        <w:t xml:space="preserve">сельского поселения Большое </w:t>
      </w:r>
      <w:proofErr w:type="spellStart"/>
      <w:r w:rsidR="00F47E22">
        <w:t>Микушкино</w:t>
      </w:r>
      <w:proofErr w:type="spellEnd"/>
      <w:r>
        <w:rPr>
          <w:color w:val="000000"/>
          <w:szCs w:val="28"/>
        </w:rPr>
        <w:t xml:space="preserve"> по каждому объекту, включенному в Прогнозный план приватизации.</w:t>
      </w:r>
    </w:p>
    <w:p w:rsidR="009955C4" w:rsidRDefault="009955C4">
      <w:pPr>
        <w:spacing w:line="200" w:lineRule="atLeast"/>
        <w:ind w:firstLine="708"/>
        <w:jc w:val="both"/>
        <w:rPr>
          <w:color w:val="000000"/>
          <w:szCs w:val="28"/>
        </w:rPr>
      </w:pPr>
    </w:p>
    <w:p w:rsidR="009955C4" w:rsidRDefault="006C5965">
      <w:pPr>
        <w:spacing w:line="200" w:lineRule="atLeast"/>
        <w:jc w:val="both"/>
      </w:pPr>
      <w:r>
        <w:t xml:space="preserve">      </w:t>
      </w:r>
      <w:r>
        <w:rPr>
          <w:color w:val="000000"/>
          <w:szCs w:val="28"/>
        </w:rPr>
        <w:t xml:space="preserve">Перечень объектов муниципальной собственности, включенных в Прогнозный план, не является исчерпывающим и может быть дополнен или изменен Решением Собрания представителей </w:t>
      </w:r>
      <w:r w:rsidR="00F47E22">
        <w:t xml:space="preserve">сельского поселения </w:t>
      </w:r>
      <w:proofErr w:type="gramStart"/>
      <w:r w:rsidR="00F47E22">
        <w:t>Большое</w:t>
      </w:r>
      <w:proofErr w:type="gramEnd"/>
      <w:r w:rsidR="00F47E22">
        <w:t xml:space="preserve"> </w:t>
      </w:r>
      <w:proofErr w:type="spellStart"/>
      <w:r w:rsidR="00F47E22">
        <w:t>Микушкино</w:t>
      </w:r>
      <w:proofErr w:type="spellEnd"/>
    </w:p>
    <w:p w:rsidR="009955C4" w:rsidRDefault="009955C4">
      <w:pPr>
        <w:spacing w:line="200" w:lineRule="atLeast"/>
        <w:jc w:val="both"/>
      </w:pPr>
    </w:p>
    <w:p w:rsidR="009955C4" w:rsidRDefault="009955C4">
      <w:pPr>
        <w:spacing w:line="200" w:lineRule="atLeast"/>
        <w:jc w:val="both"/>
      </w:pPr>
    </w:p>
    <w:p w:rsidR="009955C4" w:rsidRDefault="009955C4">
      <w:pPr>
        <w:spacing w:line="200" w:lineRule="atLeast"/>
        <w:jc w:val="both"/>
      </w:pPr>
    </w:p>
    <w:p w:rsidR="009955C4" w:rsidRDefault="009955C4">
      <w:pPr>
        <w:spacing w:line="200" w:lineRule="atLeast"/>
        <w:jc w:val="both"/>
        <w:rPr>
          <w:sz w:val="24"/>
          <w:szCs w:val="24"/>
        </w:rPr>
      </w:pPr>
    </w:p>
    <w:p w:rsidR="009955C4" w:rsidRDefault="009955C4">
      <w:pPr>
        <w:spacing w:line="200" w:lineRule="atLeast"/>
        <w:jc w:val="both"/>
        <w:rPr>
          <w:sz w:val="24"/>
          <w:szCs w:val="24"/>
        </w:rPr>
      </w:pPr>
    </w:p>
    <w:p w:rsidR="009955C4" w:rsidRDefault="009955C4">
      <w:pPr>
        <w:spacing w:line="200" w:lineRule="atLeast"/>
        <w:jc w:val="both"/>
        <w:rPr>
          <w:sz w:val="24"/>
          <w:szCs w:val="24"/>
        </w:rPr>
      </w:pPr>
    </w:p>
    <w:p w:rsidR="009955C4" w:rsidRDefault="009955C4">
      <w:pPr>
        <w:spacing w:line="200" w:lineRule="atLeast"/>
        <w:jc w:val="both"/>
        <w:rPr>
          <w:sz w:val="24"/>
          <w:szCs w:val="24"/>
        </w:rPr>
      </w:pPr>
    </w:p>
    <w:p w:rsidR="009955C4" w:rsidRDefault="009955C4">
      <w:pPr>
        <w:spacing w:line="200" w:lineRule="atLeast"/>
        <w:jc w:val="both"/>
        <w:rPr>
          <w:sz w:val="24"/>
          <w:szCs w:val="24"/>
        </w:rPr>
      </w:pPr>
    </w:p>
    <w:p w:rsidR="009955C4" w:rsidRDefault="009955C4">
      <w:pPr>
        <w:spacing w:line="200" w:lineRule="atLeast"/>
        <w:jc w:val="both"/>
        <w:rPr>
          <w:sz w:val="24"/>
          <w:szCs w:val="24"/>
        </w:rPr>
      </w:pPr>
    </w:p>
    <w:p w:rsidR="009955C4" w:rsidRDefault="009955C4">
      <w:pPr>
        <w:spacing w:line="200" w:lineRule="atLeast"/>
        <w:jc w:val="both"/>
        <w:rPr>
          <w:sz w:val="24"/>
          <w:szCs w:val="24"/>
        </w:rPr>
      </w:pPr>
    </w:p>
    <w:p w:rsidR="005A4A4E" w:rsidRDefault="005A4A4E">
      <w:pPr>
        <w:spacing w:line="200" w:lineRule="atLeast"/>
        <w:jc w:val="both"/>
        <w:rPr>
          <w:sz w:val="24"/>
          <w:szCs w:val="24"/>
        </w:rPr>
      </w:pPr>
    </w:p>
    <w:p w:rsidR="005A4A4E" w:rsidRDefault="005A4A4E">
      <w:pPr>
        <w:spacing w:line="200" w:lineRule="atLeast"/>
        <w:jc w:val="both"/>
        <w:rPr>
          <w:sz w:val="24"/>
          <w:szCs w:val="24"/>
        </w:rPr>
      </w:pPr>
    </w:p>
    <w:p w:rsidR="005A4A4E" w:rsidRDefault="005A4A4E">
      <w:pPr>
        <w:spacing w:line="200" w:lineRule="atLeast"/>
        <w:jc w:val="both"/>
        <w:rPr>
          <w:sz w:val="24"/>
          <w:szCs w:val="24"/>
        </w:rPr>
      </w:pPr>
    </w:p>
    <w:p w:rsidR="005A4A4E" w:rsidRDefault="005A4A4E">
      <w:pPr>
        <w:spacing w:line="200" w:lineRule="atLeast"/>
        <w:jc w:val="both"/>
        <w:rPr>
          <w:sz w:val="24"/>
          <w:szCs w:val="24"/>
        </w:rPr>
      </w:pPr>
    </w:p>
    <w:p w:rsidR="009955C4" w:rsidRDefault="006C5965">
      <w:pPr>
        <w:jc w:val="center"/>
        <w:rPr>
          <w:b/>
          <w:bCs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</w:t>
      </w:r>
    </w:p>
    <w:p w:rsidR="009955C4" w:rsidRDefault="006C5965">
      <w:pPr>
        <w:jc w:val="center"/>
      </w:pPr>
      <w:r>
        <w:rPr>
          <w:b/>
          <w:bCs/>
        </w:rPr>
        <w:t>РАЗДЕЛ 2.</w:t>
      </w:r>
    </w:p>
    <w:p w:rsidR="009955C4" w:rsidRDefault="009955C4">
      <w:pPr>
        <w:jc w:val="both"/>
      </w:pPr>
    </w:p>
    <w:p w:rsidR="009955C4" w:rsidRDefault="006C5965">
      <w:pPr>
        <w:jc w:val="center"/>
        <w:rPr>
          <w:b/>
        </w:rPr>
      </w:pPr>
      <w:r>
        <w:rPr>
          <w:b/>
        </w:rPr>
        <w:t>ПРОЕКТ ПРОГНОЗНОГО ПЛАНА (ПРОГРАММЫ) ПРИВАТИЗАЦИИ МУНИЦИПАЛЬНОГО ИМУЩЕСТВА</w:t>
      </w:r>
    </w:p>
    <w:p w:rsidR="009955C4" w:rsidRDefault="00F47E22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БОЛЬШОЕ</w:t>
      </w:r>
      <w:proofErr w:type="gramEnd"/>
      <w:r>
        <w:rPr>
          <w:b/>
        </w:rPr>
        <w:t xml:space="preserve"> МИКУШКИНОЛ</w:t>
      </w:r>
      <w:r w:rsidR="006C5965">
        <w:rPr>
          <w:b/>
        </w:rPr>
        <w:t>МУНИЦИПАЛЬНОГО РАЙОНА ИСАКЛИНСКИЙ САМАРСКОЙ ОБЛАСТИ</w:t>
      </w:r>
    </w:p>
    <w:p w:rsidR="009955C4" w:rsidRDefault="00F47E22">
      <w:pPr>
        <w:ind w:left="-791"/>
        <w:jc w:val="center"/>
      </w:pPr>
      <w:r>
        <w:rPr>
          <w:b/>
        </w:rPr>
        <w:t xml:space="preserve">  НА </w:t>
      </w:r>
      <w:r w:rsidRPr="00F47E22">
        <w:rPr>
          <w:b/>
          <w:sz w:val="32"/>
          <w:szCs w:val="32"/>
        </w:rPr>
        <w:t>2019</w:t>
      </w:r>
      <w:r>
        <w:rPr>
          <w:b/>
        </w:rPr>
        <w:t xml:space="preserve"> год</w:t>
      </w:r>
    </w:p>
    <w:p w:rsidR="009955C4" w:rsidRDefault="009955C4">
      <w:pPr>
        <w:jc w:val="both"/>
      </w:pPr>
    </w:p>
    <w:p w:rsidR="009955C4" w:rsidRDefault="009955C4">
      <w:pPr>
        <w:jc w:val="center"/>
        <w:rPr>
          <w:sz w:val="24"/>
          <w:szCs w:val="24"/>
        </w:rPr>
      </w:pPr>
    </w:p>
    <w:p w:rsidR="009955C4" w:rsidRDefault="009955C4">
      <w:pPr>
        <w:jc w:val="both"/>
      </w:pPr>
    </w:p>
    <w:tbl>
      <w:tblPr>
        <w:tblW w:w="11108" w:type="dxa"/>
        <w:tblInd w:w="-6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470"/>
        <w:gridCol w:w="2397"/>
        <w:gridCol w:w="2524"/>
        <w:gridCol w:w="1623"/>
        <w:gridCol w:w="1734"/>
      </w:tblGrid>
      <w:tr w:rsidR="009955C4" w:rsidTr="00F47E22">
        <w:trPr>
          <w:trHeight w:val="81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5C4" w:rsidRDefault="006C5965">
            <w:pPr>
              <w:jc w:val="both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5C4" w:rsidRDefault="006C5965">
            <w:pPr>
              <w:jc w:val="both"/>
            </w:pPr>
            <w:r>
              <w:t>Наименование</w:t>
            </w:r>
            <w:r>
              <w:br/>
              <w:t>объекта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5C4" w:rsidRDefault="006C5965">
            <w:pPr>
              <w:jc w:val="both"/>
            </w:pPr>
            <w:r>
              <w:t xml:space="preserve">Место        </w:t>
            </w:r>
            <w:r>
              <w:br/>
              <w:t>нахождения объекта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5C4" w:rsidRDefault="006C5965">
            <w:pPr>
              <w:jc w:val="both"/>
            </w:pPr>
            <w:r>
              <w:t xml:space="preserve">Обоснование    </w:t>
            </w:r>
            <w:r>
              <w:br/>
              <w:t>приватизации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5C4" w:rsidRDefault="006C5965">
            <w:pPr>
              <w:ind w:right="-610"/>
              <w:jc w:val="both"/>
            </w:pPr>
            <w:r>
              <w:t>Способ приватизации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C4" w:rsidRDefault="006C5965">
            <w:pPr>
              <w:tabs>
                <w:tab w:val="left" w:pos="170"/>
                <w:tab w:val="left" w:pos="1190"/>
                <w:tab w:val="left" w:pos="1370"/>
              </w:tabs>
              <w:jc w:val="center"/>
            </w:pPr>
            <w:r>
              <w:t xml:space="preserve">Предполагаемый срок приватизации </w:t>
            </w:r>
          </w:p>
        </w:tc>
      </w:tr>
      <w:tr w:rsidR="009955C4" w:rsidTr="00F47E22">
        <w:trPr>
          <w:trHeight w:val="660"/>
        </w:trPr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C4" w:rsidRDefault="00F47E22">
            <w:r>
              <w:rPr>
                <w:b/>
              </w:rPr>
              <w:t xml:space="preserve">ОБЪЕКТЫ </w:t>
            </w:r>
            <w:r w:rsidR="006C5965">
              <w:rPr>
                <w:b/>
              </w:rPr>
              <w:t>ДВИЖИМОГО ИМУЩЕСТВА, ПЛ</w:t>
            </w:r>
            <w:r>
              <w:rPr>
                <w:b/>
              </w:rPr>
              <w:t>АНИРУЕМЫЕ К ПРИВАТИЗАЦИИ  В 2019</w:t>
            </w:r>
            <w:r w:rsidR="006C5965">
              <w:rPr>
                <w:b/>
              </w:rPr>
              <w:t xml:space="preserve"> ГОДУ</w:t>
            </w:r>
          </w:p>
        </w:tc>
      </w:tr>
      <w:tr w:rsidR="009955C4" w:rsidTr="00F47E22">
        <w:trPr>
          <w:trHeight w:val="185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5C4" w:rsidRDefault="006C5965">
            <w: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5C4" w:rsidRPr="00DD11FA" w:rsidRDefault="006D1AE5">
            <w:r>
              <w:t xml:space="preserve">Автомобиль </w:t>
            </w:r>
            <w:r w:rsidR="00DD11FA">
              <w:t xml:space="preserve"> легковой  </w:t>
            </w:r>
            <w:r w:rsidR="00DD11FA">
              <w:rPr>
                <w:lang w:val="en-US"/>
              </w:rPr>
              <w:t xml:space="preserve">LADA 210540  2008 </w:t>
            </w:r>
            <w:r w:rsidR="00DD11FA">
              <w:t>г.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5C4" w:rsidRDefault="006C5965">
            <w:r>
              <w:t>Самарская область,</w:t>
            </w:r>
            <w:r>
              <w:br/>
            </w:r>
            <w:proofErr w:type="spellStart"/>
            <w:r>
              <w:t>Ис</w:t>
            </w:r>
            <w:r w:rsidR="006D1AE5">
              <w:t>аклинский</w:t>
            </w:r>
            <w:proofErr w:type="spellEnd"/>
            <w:r w:rsidR="006D1AE5">
              <w:t xml:space="preserve"> </w:t>
            </w:r>
            <w:proofErr w:type="spellStart"/>
            <w:r w:rsidR="006D1AE5">
              <w:t>р-он</w:t>
            </w:r>
            <w:proofErr w:type="spellEnd"/>
            <w:r w:rsidR="006D1AE5">
              <w:t>, с</w:t>
            </w:r>
            <w:proofErr w:type="gramStart"/>
            <w:r w:rsidR="006D1AE5">
              <w:t>.Б</w:t>
            </w:r>
            <w:proofErr w:type="gramEnd"/>
            <w:r w:rsidR="006D1AE5">
              <w:t xml:space="preserve">ольшое </w:t>
            </w:r>
            <w:proofErr w:type="spellStart"/>
            <w:r w:rsidR="006D1AE5">
              <w:t>Микушкино</w:t>
            </w:r>
            <w:proofErr w:type="spellEnd"/>
            <w:r w:rsidR="006D1AE5">
              <w:t>, ул.Советская, д.96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E5" w:rsidRDefault="006D1AE5">
            <w:r>
              <w:t>Неиспользуемое имущество.</w:t>
            </w:r>
          </w:p>
          <w:p w:rsidR="009955C4" w:rsidRDefault="006C5965">
            <w:pPr>
              <w:rPr>
                <w:sz w:val="20"/>
              </w:rPr>
            </w:pPr>
            <w:r>
              <w:t>Планируемая сумма дохода от приватизации объекта составляет ори</w:t>
            </w:r>
            <w:r w:rsidR="006D1AE5">
              <w:t xml:space="preserve">ентировочно не менее 10000 </w:t>
            </w:r>
            <w:r>
              <w:t>руб</w:t>
            </w:r>
            <w:r w:rsidR="006D1AE5"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5C4" w:rsidRDefault="006C5965">
            <w:r>
              <w:rPr>
                <w:sz w:val="20"/>
              </w:rPr>
              <w:t>Торги посредством открытого аукциона, публичного предложения и без объявления цены</w:t>
            </w:r>
            <w:r>
              <w:t xml:space="preserve">  </w:t>
            </w:r>
          </w:p>
          <w:p w:rsidR="009955C4" w:rsidRDefault="009955C4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C4" w:rsidRDefault="006D1AE5">
            <w:r>
              <w:t>В течение 2019</w:t>
            </w:r>
            <w:r w:rsidR="006C5965">
              <w:t xml:space="preserve"> г</w:t>
            </w:r>
            <w:r>
              <w:t>.</w:t>
            </w:r>
          </w:p>
        </w:tc>
      </w:tr>
      <w:tr w:rsidR="009955C4" w:rsidTr="00F47E22">
        <w:trPr>
          <w:trHeight w:val="592"/>
        </w:trPr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C4" w:rsidRDefault="006C5965">
            <w:r>
              <w:rPr>
                <w:b/>
              </w:rPr>
              <w:t xml:space="preserve">ИТОГО планируемая сумма дохода от приватизации объектов ориентировочно не менее </w:t>
            </w:r>
            <w:r w:rsidR="006D1AE5">
              <w:rPr>
                <w:b/>
              </w:rPr>
              <w:t xml:space="preserve">10000 </w:t>
            </w:r>
            <w:r>
              <w:rPr>
                <w:b/>
              </w:rPr>
              <w:t xml:space="preserve"> руб</w:t>
            </w:r>
            <w:r w:rsidR="006D1AE5">
              <w:rPr>
                <w:b/>
              </w:rPr>
              <w:t>.</w:t>
            </w:r>
          </w:p>
        </w:tc>
      </w:tr>
    </w:tbl>
    <w:p w:rsidR="006C5965" w:rsidRDefault="006C5965">
      <w:pPr>
        <w:jc w:val="center"/>
        <w:rPr>
          <w:sz w:val="24"/>
          <w:szCs w:val="24"/>
        </w:rPr>
      </w:pPr>
    </w:p>
    <w:sectPr w:rsidR="006C5965" w:rsidSect="009955C4">
      <w:pgSz w:w="11906" w:h="16838"/>
      <w:pgMar w:top="567" w:right="567" w:bottom="567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00"/>
        </w:tabs>
        <w:ind w:left="180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3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9452A"/>
    <w:rsid w:val="00174D57"/>
    <w:rsid w:val="002007C0"/>
    <w:rsid w:val="005A4A4E"/>
    <w:rsid w:val="006C5965"/>
    <w:rsid w:val="006D1AE5"/>
    <w:rsid w:val="007B1A3D"/>
    <w:rsid w:val="00933725"/>
    <w:rsid w:val="009955C4"/>
    <w:rsid w:val="00A9452A"/>
    <w:rsid w:val="00DD11FA"/>
    <w:rsid w:val="00F4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C4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55C4"/>
    <w:rPr>
      <w:rFonts w:cs="Times New Roman"/>
      <w:b/>
    </w:rPr>
  </w:style>
  <w:style w:type="character" w:customStyle="1" w:styleId="WW8Num1z1">
    <w:name w:val="WW8Num1z1"/>
    <w:rsid w:val="009955C4"/>
    <w:rPr>
      <w:rFonts w:ascii="Symbol" w:hAnsi="Symbol" w:cs="Symbol"/>
    </w:rPr>
  </w:style>
  <w:style w:type="character" w:customStyle="1" w:styleId="WW8Num1z2">
    <w:name w:val="WW8Num1z2"/>
    <w:rsid w:val="009955C4"/>
    <w:rPr>
      <w:rFonts w:cs="Times New Roman"/>
    </w:rPr>
  </w:style>
  <w:style w:type="character" w:customStyle="1" w:styleId="WW8Num2z0">
    <w:name w:val="WW8Num2z0"/>
    <w:rsid w:val="009955C4"/>
  </w:style>
  <w:style w:type="character" w:customStyle="1" w:styleId="WW8Num2z1">
    <w:name w:val="WW8Num2z1"/>
    <w:rsid w:val="009955C4"/>
  </w:style>
  <w:style w:type="character" w:customStyle="1" w:styleId="WW8Num2z2">
    <w:name w:val="WW8Num2z2"/>
    <w:rsid w:val="009955C4"/>
  </w:style>
  <w:style w:type="character" w:customStyle="1" w:styleId="WW8Num2z3">
    <w:name w:val="WW8Num2z3"/>
    <w:rsid w:val="009955C4"/>
  </w:style>
  <w:style w:type="character" w:customStyle="1" w:styleId="WW8Num2z4">
    <w:name w:val="WW8Num2z4"/>
    <w:rsid w:val="009955C4"/>
  </w:style>
  <w:style w:type="character" w:customStyle="1" w:styleId="WW8Num2z5">
    <w:name w:val="WW8Num2z5"/>
    <w:rsid w:val="009955C4"/>
  </w:style>
  <w:style w:type="character" w:customStyle="1" w:styleId="WW8Num2z6">
    <w:name w:val="WW8Num2z6"/>
    <w:rsid w:val="009955C4"/>
  </w:style>
  <w:style w:type="character" w:customStyle="1" w:styleId="WW8Num2z7">
    <w:name w:val="WW8Num2z7"/>
    <w:rsid w:val="009955C4"/>
  </w:style>
  <w:style w:type="character" w:customStyle="1" w:styleId="WW8Num2z8">
    <w:name w:val="WW8Num2z8"/>
    <w:rsid w:val="009955C4"/>
  </w:style>
  <w:style w:type="character" w:customStyle="1" w:styleId="1">
    <w:name w:val="Основной шрифт абзаца1"/>
    <w:rsid w:val="009955C4"/>
  </w:style>
  <w:style w:type="character" w:styleId="a3">
    <w:name w:val="Hyperlink"/>
    <w:rsid w:val="009955C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955C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9955C4"/>
    <w:pPr>
      <w:spacing w:after="120"/>
    </w:pPr>
  </w:style>
  <w:style w:type="paragraph" w:styleId="a6">
    <w:name w:val="List"/>
    <w:basedOn w:val="a5"/>
    <w:rsid w:val="009955C4"/>
    <w:rPr>
      <w:rFonts w:cs="Mangal"/>
    </w:rPr>
  </w:style>
  <w:style w:type="paragraph" w:customStyle="1" w:styleId="10">
    <w:name w:val="Название1"/>
    <w:basedOn w:val="a"/>
    <w:rsid w:val="009955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5C4"/>
    <w:pPr>
      <w:suppressLineNumbers/>
    </w:pPr>
    <w:rPr>
      <w:rFonts w:cs="Mangal"/>
    </w:rPr>
  </w:style>
  <w:style w:type="paragraph" w:styleId="a7">
    <w:name w:val="Balloon Text"/>
    <w:basedOn w:val="a"/>
    <w:rsid w:val="009955C4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next w:val="a"/>
    <w:rsid w:val="009955C4"/>
    <w:pPr>
      <w:jc w:val="center"/>
    </w:pPr>
    <w:rPr>
      <w:b/>
      <w:bCs/>
      <w:szCs w:val="28"/>
    </w:rPr>
  </w:style>
  <w:style w:type="paragraph" w:customStyle="1" w:styleId="ConsPlusNormal">
    <w:name w:val="ConsPlusNormal"/>
    <w:rsid w:val="009955C4"/>
    <w:pPr>
      <w:widowControl w:val="0"/>
      <w:suppressAutoHyphens/>
      <w:autoSpaceDE w:val="0"/>
      <w:ind w:firstLine="720"/>
    </w:pPr>
    <w:rPr>
      <w:sz w:val="24"/>
      <w:szCs w:val="24"/>
      <w:lang w:eastAsia="ar-SA"/>
    </w:rPr>
  </w:style>
  <w:style w:type="paragraph" w:customStyle="1" w:styleId="ConsPlusTitle">
    <w:name w:val="ConsPlusTitle"/>
    <w:rsid w:val="009955C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Схема документа1"/>
    <w:basedOn w:val="a"/>
    <w:rsid w:val="009955C4"/>
    <w:pPr>
      <w:shd w:val="clear" w:color="auto" w:fill="000080"/>
    </w:pPr>
    <w:rPr>
      <w:rFonts w:ascii="Tahoma" w:hAnsi="Tahoma" w:cs="Tahoma"/>
      <w:sz w:val="20"/>
    </w:rPr>
  </w:style>
  <w:style w:type="paragraph" w:customStyle="1" w:styleId="a8">
    <w:name w:val="Содержимое таблицы"/>
    <w:basedOn w:val="a"/>
    <w:rsid w:val="009955C4"/>
    <w:pPr>
      <w:suppressLineNumbers/>
    </w:pPr>
  </w:style>
  <w:style w:type="paragraph" w:customStyle="1" w:styleId="a9">
    <w:name w:val="Заголовок таблицы"/>
    <w:basedOn w:val="a8"/>
    <w:rsid w:val="009955C4"/>
    <w:pPr>
      <w:jc w:val="center"/>
    </w:pPr>
    <w:rPr>
      <w:b/>
      <w:bCs/>
    </w:rPr>
  </w:style>
  <w:style w:type="paragraph" w:customStyle="1" w:styleId="Default">
    <w:name w:val="Default"/>
    <w:basedOn w:val="a"/>
    <w:rsid w:val="009955C4"/>
    <w:pPr>
      <w:autoSpaceDE w:val="0"/>
    </w:pPr>
    <w:rPr>
      <w:color w:val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036FF72B964610CFAFF1C701BE12422495649A109444A0E55FEF2F9690C9EC853425B6FDE7E9C5o1r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2016-12-20T07:18:00Z</cp:lastPrinted>
  <dcterms:created xsi:type="dcterms:W3CDTF">2018-12-25T17:08:00Z</dcterms:created>
  <dcterms:modified xsi:type="dcterms:W3CDTF">2018-12-21T23:59:00Z</dcterms:modified>
</cp:coreProperties>
</file>