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D" w:rsidRDefault="00A9287A" w:rsidP="007D6C89">
      <w:pPr>
        <w:ind w:firstLine="0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АДМИНИСТРАЦИЯ</w:t>
      </w:r>
    </w:p>
    <w:p w:rsidR="00A9287A" w:rsidRPr="00FF0130" w:rsidRDefault="007D6C89" w:rsidP="00176524">
      <w:pPr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>
        <w:rPr>
          <w:rFonts w:ascii="Arial" w:eastAsia="Times New Roman" w:hAnsi="Arial"/>
          <w:spacing w:val="20"/>
          <w:sz w:val="24"/>
          <w:szCs w:val="28"/>
          <w:lang w:eastAsia="ru-RU"/>
        </w:rPr>
        <w:t>СТАРОМЕЛОВАТСКОГО</w:t>
      </w:r>
      <w:r w:rsidR="00A9287A"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 xml:space="preserve"> СЕЛЬСКОГО ПОСЕЛЕНИЯ</w:t>
      </w:r>
    </w:p>
    <w:p w:rsidR="00A9287A" w:rsidRPr="00FF0130" w:rsidRDefault="00A34A8D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>
        <w:rPr>
          <w:rFonts w:ascii="Arial" w:eastAsia="Times New Roman" w:hAnsi="Arial"/>
          <w:sz w:val="24"/>
          <w:szCs w:val="28"/>
          <w:lang w:eastAsia="ru-RU"/>
        </w:rPr>
        <w:t>ПЕТРОПАВЛОВ</w:t>
      </w:r>
      <w:r w:rsidR="00A9287A" w:rsidRPr="00FF0130">
        <w:rPr>
          <w:rFonts w:ascii="Arial" w:eastAsia="Times New Roman" w:hAnsi="Arial"/>
          <w:sz w:val="24"/>
          <w:szCs w:val="28"/>
          <w:lang w:eastAsia="ru-RU"/>
        </w:rPr>
        <w:t>СКОГО МУНИЦИПАЛЬНОГО РАЙОНА</w:t>
      </w: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z w:val="24"/>
          <w:szCs w:val="28"/>
          <w:lang w:eastAsia="ru-RU"/>
        </w:rPr>
        <w:t>ВОРОНЕЖСКОЙ ОБЛАСТИ</w:t>
      </w: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Arial" w:eastAsia="Times New Roman" w:hAnsi="Arial"/>
          <w:sz w:val="24"/>
          <w:szCs w:val="28"/>
          <w:lang w:eastAsia="ru-RU"/>
        </w:rPr>
      </w:pP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ПОСТАНОВЛЕНИЕ</w:t>
      </w:r>
    </w:p>
    <w:p w:rsidR="005C69EF" w:rsidRPr="00FF0130" w:rsidRDefault="005C69EF" w:rsidP="00FF0130">
      <w:pPr>
        <w:ind w:firstLine="709"/>
        <w:rPr>
          <w:rFonts w:ascii="Arial" w:hAnsi="Arial"/>
          <w:bCs/>
          <w:sz w:val="24"/>
          <w:szCs w:val="28"/>
        </w:rPr>
      </w:pPr>
      <w:bookmarkStart w:id="0" w:name="_GoBack"/>
      <w:bookmarkEnd w:id="0"/>
    </w:p>
    <w:p w:rsidR="002C7D40" w:rsidRDefault="002C7D40" w:rsidP="00176524">
      <w:pPr>
        <w:ind w:firstLine="0"/>
        <w:rPr>
          <w:rFonts w:ascii="Arial" w:hAnsi="Arial"/>
          <w:bCs/>
          <w:sz w:val="24"/>
          <w:szCs w:val="28"/>
        </w:rPr>
      </w:pPr>
    </w:p>
    <w:p w:rsidR="00A9287A" w:rsidRPr="00FF0130" w:rsidRDefault="004B322C" w:rsidP="00176524">
      <w:pPr>
        <w:ind w:firstLine="0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от </w:t>
      </w:r>
      <w:r w:rsidR="00A34A8D">
        <w:rPr>
          <w:rFonts w:ascii="Arial" w:hAnsi="Arial"/>
          <w:bCs/>
          <w:sz w:val="24"/>
          <w:szCs w:val="28"/>
        </w:rPr>
        <w:t xml:space="preserve">     </w:t>
      </w:r>
      <w:r w:rsidR="00BC7FF2">
        <w:rPr>
          <w:rFonts w:ascii="Arial" w:hAnsi="Arial"/>
          <w:bCs/>
          <w:sz w:val="24"/>
          <w:szCs w:val="28"/>
        </w:rPr>
        <w:t xml:space="preserve">   </w:t>
      </w:r>
      <w:r w:rsidR="007D6C89">
        <w:rPr>
          <w:rFonts w:ascii="Arial" w:hAnsi="Arial"/>
          <w:bCs/>
          <w:sz w:val="24"/>
          <w:szCs w:val="28"/>
        </w:rPr>
        <w:t xml:space="preserve">16.05.2019 года </w:t>
      </w:r>
      <w:r w:rsidR="00176524">
        <w:rPr>
          <w:rFonts w:ascii="Arial" w:hAnsi="Arial"/>
          <w:bCs/>
          <w:sz w:val="24"/>
          <w:szCs w:val="28"/>
        </w:rPr>
        <w:t xml:space="preserve"> </w:t>
      </w:r>
      <w:r>
        <w:rPr>
          <w:rFonts w:ascii="Arial" w:hAnsi="Arial"/>
          <w:bCs/>
          <w:sz w:val="24"/>
          <w:szCs w:val="28"/>
        </w:rPr>
        <w:t xml:space="preserve">№ </w:t>
      </w:r>
      <w:r w:rsidR="007D6C89">
        <w:rPr>
          <w:rFonts w:ascii="Arial" w:hAnsi="Arial"/>
          <w:bCs/>
          <w:sz w:val="24"/>
          <w:szCs w:val="28"/>
        </w:rPr>
        <w:t>56</w:t>
      </w:r>
    </w:p>
    <w:p w:rsidR="00A9287A" w:rsidRPr="00176524" w:rsidRDefault="00A9287A" w:rsidP="00FF0130">
      <w:pPr>
        <w:suppressAutoHyphens/>
        <w:ind w:right="4818" w:firstLine="0"/>
        <w:rPr>
          <w:rFonts w:ascii="Arial" w:hAnsi="Arial"/>
          <w:bCs/>
          <w:sz w:val="24"/>
          <w:szCs w:val="28"/>
        </w:rPr>
      </w:pPr>
      <w:r w:rsidRPr="00176524">
        <w:rPr>
          <w:rFonts w:ascii="Arial" w:hAnsi="Arial"/>
          <w:bCs/>
          <w:sz w:val="24"/>
          <w:szCs w:val="28"/>
        </w:rPr>
        <w:t xml:space="preserve">Об утверждении Положения «О порядке организации и осуществления муниципального контроля в области торговой деятельности на территории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Pr="00176524">
        <w:rPr>
          <w:rFonts w:ascii="Arial" w:hAnsi="Arial"/>
          <w:bCs/>
          <w:sz w:val="24"/>
          <w:szCs w:val="28"/>
        </w:rPr>
        <w:t xml:space="preserve"> сельского поселения</w:t>
      </w:r>
      <w:r w:rsidR="00FF0130" w:rsidRPr="00176524">
        <w:rPr>
          <w:rFonts w:ascii="Arial" w:hAnsi="Arial"/>
          <w:bCs/>
          <w:sz w:val="24"/>
          <w:szCs w:val="28"/>
        </w:rPr>
        <w:t>»</w:t>
      </w:r>
    </w:p>
    <w:p w:rsidR="00A9287A" w:rsidRPr="00176524" w:rsidRDefault="00A9287A" w:rsidP="00FF0130">
      <w:pPr>
        <w:suppressAutoHyphens/>
        <w:ind w:firstLine="709"/>
        <w:rPr>
          <w:rFonts w:ascii="Arial" w:hAnsi="Arial"/>
          <w:bCs/>
          <w:sz w:val="24"/>
          <w:szCs w:val="28"/>
        </w:rPr>
      </w:pPr>
    </w:p>
    <w:p w:rsidR="00A63803" w:rsidRDefault="00A63803" w:rsidP="00FF0130">
      <w:pPr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В соответствии с Федеральным законом от 06.10.2003 № 131-ФЗ "Об общих принципах организации местного самоуправ</w:t>
      </w:r>
      <w:r w:rsidR="00A9287A" w:rsidRPr="00FF0130">
        <w:rPr>
          <w:rFonts w:ascii="Arial" w:hAnsi="Arial"/>
          <w:sz w:val="24"/>
          <w:szCs w:val="28"/>
        </w:rPr>
        <w:t xml:space="preserve">ления в Российской Федерации», </w:t>
      </w:r>
      <w:r w:rsidRPr="00FF0130">
        <w:rPr>
          <w:rFonts w:ascii="Arial" w:hAnsi="Arial"/>
          <w:sz w:val="24"/>
          <w:szCs w:val="28"/>
        </w:rPr>
        <w:t>Федеральным законом</w:t>
      </w:r>
      <w:r w:rsidR="00A9287A" w:rsidRPr="00FF0130">
        <w:rPr>
          <w:rFonts w:ascii="Arial" w:hAnsi="Arial"/>
          <w:sz w:val="24"/>
          <w:szCs w:val="28"/>
        </w:rPr>
        <w:t xml:space="preserve"> от 26.12.2008 № 294-ФЗ </w:t>
      </w:r>
      <w:r w:rsidRPr="00FF0130">
        <w:rPr>
          <w:rFonts w:ascii="Arial" w:hAnsi="Arial"/>
          <w:sz w:val="24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FF0130">
        <w:rPr>
          <w:rFonts w:ascii="Arial" w:hAnsi="Arial"/>
          <w:sz w:val="24"/>
          <w:szCs w:val="28"/>
        </w:rPr>
        <w:t xml:space="preserve">администрация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A34A8D">
        <w:rPr>
          <w:rFonts w:ascii="Arial" w:hAnsi="Arial"/>
          <w:sz w:val="24"/>
          <w:szCs w:val="28"/>
        </w:rPr>
        <w:t xml:space="preserve">сельского поселения </w:t>
      </w:r>
      <w:r w:rsidR="00BC7FF2">
        <w:rPr>
          <w:rFonts w:ascii="Arial" w:hAnsi="Arial"/>
          <w:sz w:val="24"/>
          <w:szCs w:val="28"/>
        </w:rPr>
        <w:t xml:space="preserve">  </w:t>
      </w:r>
    </w:p>
    <w:p w:rsidR="00BC7FF2" w:rsidRPr="00FF0130" w:rsidRDefault="00BC7FF2" w:rsidP="00FF0130">
      <w:pPr>
        <w:ind w:firstLine="709"/>
        <w:rPr>
          <w:rFonts w:ascii="Arial" w:hAnsi="Arial"/>
          <w:sz w:val="24"/>
          <w:szCs w:val="28"/>
        </w:rPr>
      </w:pPr>
    </w:p>
    <w:p w:rsidR="00A63803" w:rsidRPr="00FF0130" w:rsidRDefault="005F4517" w:rsidP="00FF0130">
      <w:pPr>
        <w:pStyle w:val="ConsPlusNormal"/>
        <w:widowControl/>
        <w:ind w:firstLine="709"/>
        <w:jc w:val="center"/>
        <w:rPr>
          <w:rFonts w:cs="Times New Roman"/>
          <w:bCs/>
          <w:sz w:val="24"/>
          <w:szCs w:val="28"/>
        </w:rPr>
      </w:pPr>
      <w:r w:rsidRPr="00FF0130">
        <w:rPr>
          <w:rFonts w:cs="Times New Roman"/>
          <w:bCs/>
          <w:sz w:val="24"/>
          <w:szCs w:val="28"/>
        </w:rPr>
        <w:t>ПОСТАНОВЛЯЕТ: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bCs/>
          <w:sz w:val="24"/>
          <w:szCs w:val="28"/>
          <w:lang w:eastAsia="ru-RU"/>
        </w:rPr>
      </w:pPr>
    </w:p>
    <w:p w:rsidR="00A63803" w:rsidRPr="00FF0130" w:rsidRDefault="00A34A8D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1. Утвердить Положение о</w:t>
      </w:r>
      <w:r w:rsidR="00A63803" w:rsidRPr="00FF0130">
        <w:rPr>
          <w:rFonts w:ascii="Arial" w:hAnsi="Arial"/>
          <w:sz w:val="24"/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поселения, согласно приложению</w:t>
      </w:r>
      <w:r w:rsidR="00A63803" w:rsidRPr="00FF0130">
        <w:rPr>
          <w:rFonts w:ascii="Arial" w:hAnsi="Arial"/>
          <w:sz w:val="24"/>
          <w:szCs w:val="28"/>
        </w:rPr>
        <w:t>.</w:t>
      </w:r>
    </w:p>
    <w:p w:rsidR="00A63803" w:rsidRPr="00FF0130" w:rsidRDefault="00A63803" w:rsidP="00FF0130">
      <w:pPr>
        <w:pStyle w:val="a3"/>
        <w:tabs>
          <w:tab w:val="left" w:pos="567"/>
          <w:tab w:val="left" w:pos="1100"/>
        </w:tabs>
        <w:spacing w:after="0" w:line="240" w:lineRule="auto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 xml:space="preserve">2. Настоящее </w:t>
      </w:r>
      <w:r w:rsidR="005F4517" w:rsidRPr="00FF0130">
        <w:rPr>
          <w:rFonts w:ascii="Arial" w:hAnsi="Arial"/>
          <w:sz w:val="24"/>
          <w:szCs w:val="28"/>
        </w:rPr>
        <w:t xml:space="preserve">постановление разместить на </w:t>
      </w:r>
      <w:r w:rsidRPr="00FF0130">
        <w:rPr>
          <w:rFonts w:ascii="Arial" w:hAnsi="Arial"/>
          <w:sz w:val="24"/>
          <w:szCs w:val="28"/>
        </w:rPr>
        <w:t>официаль</w:t>
      </w:r>
      <w:r w:rsidR="005F4517" w:rsidRPr="00FF0130">
        <w:rPr>
          <w:rFonts w:ascii="Arial" w:hAnsi="Arial"/>
          <w:sz w:val="24"/>
          <w:szCs w:val="28"/>
        </w:rPr>
        <w:t xml:space="preserve">ном </w:t>
      </w:r>
      <w:r w:rsidRPr="00FF0130">
        <w:rPr>
          <w:rFonts w:ascii="Arial" w:hAnsi="Arial"/>
          <w:sz w:val="24"/>
          <w:szCs w:val="28"/>
        </w:rPr>
        <w:t xml:space="preserve">сайте </w:t>
      </w:r>
      <w:r w:rsidR="005F4517" w:rsidRPr="00FF0130">
        <w:rPr>
          <w:rFonts w:ascii="Arial" w:hAnsi="Arial"/>
          <w:sz w:val="24"/>
          <w:szCs w:val="28"/>
        </w:rPr>
        <w:t xml:space="preserve">администрации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поселения.</w:t>
      </w:r>
    </w:p>
    <w:p w:rsidR="00A63803" w:rsidRPr="00FF0130" w:rsidRDefault="00BC7FF2" w:rsidP="00FF0130">
      <w:pPr>
        <w:pStyle w:val="a3"/>
        <w:spacing w:after="0" w:line="240" w:lineRule="auto"/>
        <w:ind w:firstLine="709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3. Постановление вступает в силу с момента его обнародования</w:t>
      </w:r>
      <w:r w:rsidR="005F4517" w:rsidRPr="00FF0130">
        <w:rPr>
          <w:rFonts w:ascii="Arial" w:hAnsi="Arial"/>
          <w:sz w:val="24"/>
          <w:szCs w:val="28"/>
        </w:rPr>
        <w:t>.</w:t>
      </w:r>
    </w:p>
    <w:p w:rsidR="005F4517" w:rsidRPr="00FF0130" w:rsidRDefault="005F4517" w:rsidP="00FF0130">
      <w:pPr>
        <w:pStyle w:val="a3"/>
        <w:spacing w:after="0" w:line="240" w:lineRule="auto"/>
        <w:ind w:firstLine="709"/>
        <w:rPr>
          <w:rFonts w:ascii="Arial" w:hAnsi="Arial"/>
          <w:sz w:val="24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FF0130" w:rsidTr="00FF0130">
        <w:tc>
          <w:tcPr>
            <w:tcW w:w="3990" w:type="dxa"/>
          </w:tcPr>
          <w:p w:rsidR="005F4517" w:rsidRPr="007D6C89" w:rsidRDefault="005F4517" w:rsidP="007D6C89">
            <w:pPr>
              <w:pStyle w:val="a3"/>
              <w:spacing w:after="0" w:line="240" w:lineRule="auto"/>
              <w:ind w:firstLine="0"/>
              <w:rPr>
                <w:rFonts w:ascii="Arial" w:eastAsia="Times New Roman" w:hAnsi="Arial"/>
                <w:sz w:val="24"/>
                <w:szCs w:val="28"/>
                <w:lang w:val="ru-RU"/>
              </w:rPr>
            </w:pPr>
            <w:r w:rsidRPr="007D6C89">
              <w:rPr>
                <w:rFonts w:ascii="Arial" w:eastAsia="Times New Roman" w:hAnsi="Arial"/>
                <w:sz w:val="24"/>
                <w:szCs w:val="28"/>
                <w:lang w:val="ru-RU"/>
              </w:rPr>
              <w:t xml:space="preserve">Глава </w:t>
            </w:r>
            <w:r w:rsidR="007D6C89" w:rsidRPr="007D6C89">
              <w:rPr>
                <w:rFonts w:ascii="Arial" w:hAnsi="Arial"/>
                <w:bCs/>
                <w:sz w:val="24"/>
                <w:szCs w:val="28"/>
                <w:lang w:val="ru-RU"/>
              </w:rPr>
              <w:t>Старомеловатского</w:t>
            </w:r>
            <w:r w:rsidR="00A34A8D" w:rsidRPr="007D6C89">
              <w:rPr>
                <w:rFonts w:ascii="Arial" w:eastAsia="Times New Roman" w:hAnsi="Arial"/>
                <w:sz w:val="24"/>
                <w:szCs w:val="28"/>
                <w:lang w:val="ru-RU"/>
              </w:rPr>
              <w:t xml:space="preserve"> </w:t>
            </w:r>
            <w:r w:rsidRPr="007D6C89">
              <w:rPr>
                <w:rFonts w:ascii="Arial" w:eastAsia="Times New Roman" w:hAnsi="Arial"/>
                <w:sz w:val="24"/>
                <w:szCs w:val="28"/>
                <w:lang w:val="ru-RU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7D6C89" w:rsidRDefault="005F4517" w:rsidP="00FF0130">
            <w:pPr>
              <w:pStyle w:val="a3"/>
              <w:spacing w:after="0" w:line="240" w:lineRule="auto"/>
              <w:ind w:firstLine="709"/>
              <w:rPr>
                <w:rFonts w:ascii="Arial" w:eastAsia="Times New Roman" w:hAnsi="Arial"/>
                <w:sz w:val="24"/>
                <w:szCs w:val="28"/>
                <w:lang w:val="ru-RU"/>
              </w:rPr>
            </w:pPr>
          </w:p>
          <w:p w:rsidR="005F4517" w:rsidRPr="007D6C89" w:rsidRDefault="007D6C89" w:rsidP="007D6C89">
            <w:pPr>
              <w:pStyle w:val="a3"/>
              <w:spacing w:after="0" w:line="240" w:lineRule="auto"/>
              <w:ind w:firstLine="709"/>
              <w:rPr>
                <w:rFonts w:ascii="Arial" w:eastAsia="Times New Roman" w:hAnsi="Arial"/>
                <w:sz w:val="24"/>
                <w:szCs w:val="28"/>
                <w:lang w:val="ru-RU"/>
              </w:rPr>
            </w:pPr>
            <w:r w:rsidRPr="007D6C89">
              <w:rPr>
                <w:rFonts w:ascii="Arial" w:eastAsia="Times New Roman" w:hAnsi="Arial"/>
                <w:sz w:val="24"/>
                <w:szCs w:val="28"/>
                <w:lang w:val="ru-RU"/>
              </w:rPr>
              <w:t xml:space="preserve">           Мирошников В.И.</w:t>
            </w:r>
          </w:p>
        </w:tc>
      </w:tr>
    </w:tbl>
    <w:p w:rsidR="00A63803" w:rsidRPr="00FF0130" w:rsidRDefault="00FF0130" w:rsidP="00176524">
      <w:pPr>
        <w:pStyle w:val="a3"/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br w:type="page"/>
      </w:r>
      <w:r>
        <w:rPr>
          <w:rFonts w:ascii="Arial" w:hAnsi="Arial"/>
          <w:sz w:val="24"/>
          <w:szCs w:val="28"/>
        </w:rPr>
        <w:lastRenderedPageBreak/>
        <w:t>Приложение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к постановлению администрации</w:t>
      </w:r>
    </w:p>
    <w:p w:rsidR="00A63803" w:rsidRPr="00FF0130" w:rsidRDefault="007D6C89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Старомеловатского</w:t>
      </w:r>
      <w:r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</w:t>
      </w:r>
    </w:p>
    <w:p w:rsidR="005F4517" w:rsidRPr="00FF0130" w:rsidRDefault="005F4517" w:rsidP="00BC7F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5F4517" w:rsidRPr="00FF0130" w:rsidRDefault="00C74734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от</w:t>
      </w:r>
      <w:r w:rsidR="007D6C89">
        <w:rPr>
          <w:rFonts w:ascii="Arial" w:hAnsi="Arial"/>
          <w:sz w:val="24"/>
          <w:szCs w:val="28"/>
        </w:rPr>
        <w:t xml:space="preserve"> 16.05</w:t>
      </w:r>
      <w:r w:rsidR="00176524">
        <w:rPr>
          <w:rFonts w:ascii="Arial" w:hAnsi="Arial"/>
          <w:sz w:val="24"/>
          <w:szCs w:val="28"/>
        </w:rPr>
        <w:t>.</w:t>
      </w:r>
      <w:r>
        <w:rPr>
          <w:rFonts w:ascii="Arial" w:hAnsi="Arial"/>
          <w:sz w:val="24"/>
          <w:szCs w:val="28"/>
        </w:rPr>
        <w:t>201</w:t>
      </w:r>
      <w:r w:rsidR="00A34A8D">
        <w:rPr>
          <w:rFonts w:ascii="Arial" w:hAnsi="Arial"/>
          <w:sz w:val="24"/>
          <w:szCs w:val="28"/>
        </w:rPr>
        <w:t xml:space="preserve">9 </w:t>
      </w:r>
      <w:r>
        <w:rPr>
          <w:rFonts w:ascii="Arial" w:hAnsi="Arial"/>
          <w:sz w:val="24"/>
          <w:szCs w:val="28"/>
        </w:rPr>
        <w:t xml:space="preserve"> № </w:t>
      </w:r>
      <w:r w:rsidR="007D6C89">
        <w:rPr>
          <w:rFonts w:ascii="Arial" w:hAnsi="Arial"/>
          <w:sz w:val="24"/>
          <w:szCs w:val="28"/>
        </w:rPr>
        <w:t>56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Cs/>
          <w:sz w:val="24"/>
          <w:szCs w:val="28"/>
        </w:rPr>
      </w:pPr>
      <w:bookmarkStart w:id="1" w:name="Par29"/>
      <w:bookmarkEnd w:id="1"/>
      <w:r w:rsidRPr="00FF0130">
        <w:rPr>
          <w:rFonts w:ascii="Arial" w:hAnsi="Arial"/>
          <w:bCs/>
          <w:sz w:val="24"/>
          <w:szCs w:val="28"/>
        </w:rPr>
        <w:t>ПОЛОЖЕНИЕ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bCs/>
          <w:sz w:val="24"/>
          <w:szCs w:val="28"/>
        </w:rPr>
      </w:pPr>
      <w:r w:rsidRPr="00FF0130">
        <w:rPr>
          <w:rFonts w:ascii="Arial" w:hAnsi="Arial"/>
          <w:bCs/>
          <w:sz w:val="24"/>
          <w:szCs w:val="28"/>
        </w:rPr>
        <w:t>О ПОРЯДКЕ ОРГАНИЗАЦИИ И ОСУЩЕСТВЛЕНИЯ</w:t>
      </w:r>
      <w:r w:rsidR="00FF0130">
        <w:rPr>
          <w:rFonts w:ascii="Arial" w:hAnsi="Arial"/>
          <w:bCs/>
          <w:sz w:val="24"/>
          <w:szCs w:val="28"/>
        </w:rPr>
        <w:t xml:space="preserve"> </w:t>
      </w:r>
      <w:r w:rsidRPr="00FF0130">
        <w:rPr>
          <w:rFonts w:ascii="Arial" w:hAnsi="Arial"/>
          <w:bCs/>
          <w:sz w:val="24"/>
          <w:szCs w:val="28"/>
        </w:rPr>
        <w:t>МУНИЦИПАЛЬНОГО КОНТРОЛЯ В ОБЛАСТИ ТОРГОВОЙ ДЕЯТЕЛЬНОСТИ</w:t>
      </w:r>
      <w:r w:rsidR="00FF0130">
        <w:rPr>
          <w:rFonts w:ascii="Arial" w:hAnsi="Arial"/>
          <w:bCs/>
          <w:sz w:val="24"/>
          <w:szCs w:val="28"/>
        </w:rPr>
        <w:t xml:space="preserve"> </w:t>
      </w:r>
      <w:r w:rsidRPr="00FF0130">
        <w:rPr>
          <w:rFonts w:ascii="Arial" w:hAnsi="Arial"/>
          <w:bCs/>
          <w:sz w:val="24"/>
          <w:szCs w:val="28"/>
        </w:rPr>
        <w:t xml:space="preserve">НА ТЕРРИТОРИИ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>
        <w:rPr>
          <w:rFonts w:ascii="Arial" w:hAnsi="Arial"/>
          <w:bCs/>
          <w:sz w:val="24"/>
          <w:szCs w:val="28"/>
        </w:rPr>
        <w:t xml:space="preserve"> </w:t>
      </w:r>
      <w:r w:rsidR="005F4517" w:rsidRPr="00FF0130">
        <w:rPr>
          <w:rFonts w:ascii="Arial" w:hAnsi="Arial"/>
          <w:bCs/>
          <w:sz w:val="24"/>
          <w:szCs w:val="28"/>
        </w:rPr>
        <w:t xml:space="preserve"> СЕЛЬСКОГО ПОСЕЛЕНИЯ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bookmarkStart w:id="2" w:name="Par34"/>
      <w:bookmarkEnd w:id="2"/>
      <w:r w:rsidRPr="00FF0130">
        <w:rPr>
          <w:rFonts w:ascii="Arial" w:hAnsi="Arial"/>
          <w:sz w:val="24"/>
          <w:szCs w:val="28"/>
        </w:rPr>
        <w:t>Раздел I. О</w:t>
      </w:r>
      <w:r w:rsidR="00FF0130" w:rsidRPr="00FF0130">
        <w:rPr>
          <w:rFonts w:ascii="Arial" w:hAnsi="Arial"/>
          <w:sz w:val="24"/>
          <w:szCs w:val="28"/>
        </w:rPr>
        <w:t>бщие положения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 xml:space="preserve">1. </w:t>
      </w:r>
      <w:proofErr w:type="gramStart"/>
      <w:r w:rsidRPr="00FF0130">
        <w:rPr>
          <w:rFonts w:ascii="Arial" w:hAnsi="Arial"/>
          <w:sz w:val="24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7D6C89"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</w:t>
      </w:r>
      <w:r w:rsidRPr="00FF0130">
        <w:rPr>
          <w:rFonts w:ascii="Arial" w:hAnsi="Arial"/>
          <w:sz w:val="24"/>
          <w:szCs w:val="28"/>
        </w:rPr>
        <w:t>" (далее - Положение) разработано в соответствии с Федеральным законом от 06.10.2003 № 131-ФЗ "Об общих принципах организации местного самоуправ</w:t>
      </w:r>
      <w:r w:rsidR="005F4517" w:rsidRPr="00FF0130">
        <w:rPr>
          <w:rFonts w:ascii="Arial" w:hAnsi="Arial"/>
          <w:sz w:val="24"/>
          <w:szCs w:val="28"/>
        </w:rPr>
        <w:t xml:space="preserve">ления в Российской Федерации», </w:t>
      </w:r>
      <w:r w:rsidRPr="00FF0130">
        <w:rPr>
          <w:rFonts w:ascii="Arial" w:hAnsi="Arial"/>
          <w:sz w:val="24"/>
          <w:szCs w:val="28"/>
        </w:rPr>
        <w:t>Федеральным законом от 26.12.2008 № 29</w:t>
      </w:r>
      <w:r w:rsidR="005F4517" w:rsidRPr="00FF0130">
        <w:rPr>
          <w:rFonts w:ascii="Arial" w:hAnsi="Arial"/>
          <w:sz w:val="24"/>
          <w:szCs w:val="28"/>
        </w:rPr>
        <w:t xml:space="preserve">4-ФЗ </w:t>
      </w:r>
      <w:r w:rsidRPr="00FF0130">
        <w:rPr>
          <w:rFonts w:ascii="Arial" w:hAnsi="Arial"/>
          <w:sz w:val="24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FF0130">
        <w:rPr>
          <w:rFonts w:ascii="Arial" w:hAnsi="Arial"/>
          <w:sz w:val="24"/>
          <w:szCs w:val="28"/>
        </w:rPr>
        <w:t>Федеральным</w:t>
      </w:r>
      <w:r w:rsidRPr="00FF0130">
        <w:rPr>
          <w:rFonts w:ascii="Arial" w:hAnsi="Arial"/>
          <w:sz w:val="24"/>
          <w:szCs w:val="28"/>
        </w:rPr>
        <w:t xml:space="preserve"> законом</w:t>
      </w:r>
      <w:proofErr w:type="gramEnd"/>
      <w:r w:rsidRPr="00FF0130">
        <w:rPr>
          <w:rFonts w:ascii="Arial" w:hAnsi="Arial"/>
          <w:sz w:val="24"/>
          <w:szCs w:val="28"/>
        </w:rPr>
        <w:t xml:space="preserve"> от 28.12.2009 № 381-ФЗ «Об основах государственного регулирования торговой деятельности в Российской  Федерации», </w:t>
      </w:r>
      <w:r w:rsidRPr="00FF0130">
        <w:rPr>
          <w:rFonts w:ascii="Arial" w:hAnsi="Arial"/>
          <w:color w:val="000000"/>
          <w:sz w:val="24"/>
          <w:szCs w:val="28"/>
        </w:rPr>
        <w:t>Уставом</w:t>
      </w:r>
      <w:r w:rsidRPr="00FF0130">
        <w:rPr>
          <w:rFonts w:ascii="Arial" w:hAnsi="Arial"/>
          <w:sz w:val="24"/>
          <w:szCs w:val="28"/>
        </w:rPr>
        <w:t xml:space="preserve"> 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7D6C89"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поселения.</w:t>
      </w:r>
    </w:p>
    <w:p w:rsidR="00A63803" w:rsidRPr="00FF0130" w:rsidRDefault="006A1BC0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bookmarkStart w:id="3" w:name="Par37"/>
      <w:bookmarkEnd w:id="3"/>
      <w:r>
        <w:rPr>
          <w:rFonts w:ascii="Arial" w:hAnsi="Arial"/>
          <w:sz w:val="24"/>
          <w:szCs w:val="28"/>
        </w:rPr>
        <w:t>2</w:t>
      </w:r>
      <w:r w:rsidR="00A63803" w:rsidRPr="00FF0130">
        <w:rPr>
          <w:rFonts w:ascii="Arial" w:hAnsi="Arial"/>
          <w:sz w:val="24"/>
          <w:szCs w:val="28"/>
        </w:rPr>
        <w:t xml:space="preserve">. Органом местного самоуправления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, уполномоченным на осуществление муниципального контроля, указанного в </w:t>
      </w:r>
      <w:r w:rsidR="00A63803" w:rsidRPr="00FF0130">
        <w:rPr>
          <w:rFonts w:ascii="Arial" w:hAnsi="Arial"/>
          <w:color w:val="000000"/>
          <w:sz w:val="24"/>
          <w:szCs w:val="28"/>
        </w:rPr>
        <w:t>пункте 2</w:t>
      </w:r>
      <w:r w:rsidR="00A63803" w:rsidRPr="00FF0130">
        <w:rPr>
          <w:rFonts w:ascii="Arial" w:hAnsi="Arial"/>
          <w:sz w:val="24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5F4517"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(далее - администрация).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FF0130">
        <w:rPr>
          <w:rFonts w:ascii="Arial" w:hAnsi="Arial"/>
          <w:sz w:val="24"/>
          <w:szCs w:val="28"/>
        </w:rPr>
        <w:t>Правительства Воронежской области.</w:t>
      </w:r>
    </w:p>
    <w:p w:rsidR="00A63803" w:rsidRPr="00FF0130" w:rsidRDefault="006A1BC0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</w:t>
      </w:r>
      <w:r w:rsidR="00FB251D">
        <w:rPr>
          <w:rFonts w:ascii="Arial" w:hAnsi="Arial"/>
          <w:sz w:val="24"/>
          <w:szCs w:val="28"/>
        </w:rPr>
        <w:t xml:space="preserve">. Должностными </w:t>
      </w:r>
      <w:r w:rsidR="00A63803" w:rsidRPr="00FF0130">
        <w:rPr>
          <w:rFonts w:ascii="Arial" w:hAnsi="Arial"/>
          <w:sz w:val="24"/>
          <w:szCs w:val="28"/>
        </w:rPr>
        <w:t xml:space="preserve"> лиц</w:t>
      </w:r>
      <w:r w:rsidR="00FB251D">
        <w:rPr>
          <w:rFonts w:ascii="Arial" w:hAnsi="Arial"/>
          <w:sz w:val="24"/>
          <w:szCs w:val="28"/>
        </w:rPr>
        <w:t xml:space="preserve">ами </w:t>
      </w:r>
      <w:r w:rsidR="00A63803" w:rsidRPr="00FF0130">
        <w:rPr>
          <w:rFonts w:ascii="Arial" w:hAnsi="Arial"/>
          <w:sz w:val="24"/>
          <w:szCs w:val="28"/>
        </w:rPr>
        <w:t xml:space="preserve"> органа муницип</w:t>
      </w:r>
      <w:r w:rsidR="00FB251D">
        <w:rPr>
          <w:rFonts w:ascii="Arial" w:hAnsi="Arial"/>
          <w:sz w:val="24"/>
          <w:szCs w:val="28"/>
        </w:rPr>
        <w:t>ального контроля, уполномоченными</w:t>
      </w:r>
      <w:r w:rsidR="00A63803" w:rsidRPr="00FF0130">
        <w:rPr>
          <w:rFonts w:ascii="Arial" w:hAnsi="Arial"/>
          <w:sz w:val="24"/>
          <w:szCs w:val="28"/>
        </w:rPr>
        <w:t xml:space="preserve"> на проведение проверок при осущест</w:t>
      </w:r>
      <w:r>
        <w:rPr>
          <w:rFonts w:ascii="Arial" w:hAnsi="Arial"/>
          <w:sz w:val="24"/>
          <w:szCs w:val="28"/>
        </w:rPr>
        <w:t xml:space="preserve">влении муниципального контроля </w:t>
      </w:r>
      <w:r w:rsidR="00A63803" w:rsidRPr="00FF0130">
        <w:rPr>
          <w:rFonts w:ascii="Arial" w:hAnsi="Arial"/>
          <w:sz w:val="24"/>
          <w:szCs w:val="28"/>
        </w:rPr>
        <w:t xml:space="preserve"> </w:t>
      </w:r>
      <w:r w:rsidR="00FB251D">
        <w:rPr>
          <w:rFonts w:ascii="Arial" w:hAnsi="Arial"/>
          <w:sz w:val="24"/>
          <w:szCs w:val="28"/>
        </w:rPr>
        <w:t xml:space="preserve">являются глава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FB251D">
        <w:rPr>
          <w:rFonts w:ascii="Arial" w:hAnsi="Arial"/>
          <w:sz w:val="24"/>
          <w:szCs w:val="28"/>
        </w:rPr>
        <w:t xml:space="preserve"> сельского поселения, </w:t>
      </w:r>
      <w:proofErr w:type="gramStart"/>
      <w:r w:rsidR="00FB251D">
        <w:rPr>
          <w:rFonts w:ascii="Arial" w:hAnsi="Arial"/>
          <w:sz w:val="24"/>
          <w:szCs w:val="28"/>
        </w:rPr>
        <w:t>исполняющий</w:t>
      </w:r>
      <w:proofErr w:type="gramEnd"/>
      <w:r w:rsidR="00FB251D">
        <w:rPr>
          <w:rFonts w:ascii="Arial" w:hAnsi="Arial"/>
          <w:sz w:val="24"/>
          <w:szCs w:val="28"/>
        </w:rPr>
        <w:t xml:space="preserve"> полномочия главы администрации 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7D6C89">
        <w:rPr>
          <w:rFonts w:ascii="Arial" w:hAnsi="Arial"/>
          <w:sz w:val="24"/>
          <w:szCs w:val="28"/>
        </w:rPr>
        <w:t xml:space="preserve"> </w:t>
      </w:r>
      <w:r w:rsidR="00FB251D">
        <w:rPr>
          <w:rFonts w:ascii="Arial" w:hAnsi="Arial"/>
          <w:sz w:val="24"/>
          <w:szCs w:val="28"/>
        </w:rPr>
        <w:t>сельского поселения.</w:t>
      </w:r>
    </w:p>
    <w:p w:rsidR="00A63803" w:rsidRPr="00FF0130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bookmarkStart w:id="4" w:name="Par44"/>
      <w:bookmarkEnd w:id="4"/>
      <w:r w:rsidRPr="00FF0130">
        <w:rPr>
          <w:rFonts w:ascii="Arial" w:hAnsi="Arial"/>
          <w:sz w:val="24"/>
          <w:szCs w:val="28"/>
        </w:rPr>
        <w:t>Раздел II. Ц</w:t>
      </w:r>
      <w:r w:rsidR="00FF0130" w:rsidRPr="00FF0130">
        <w:rPr>
          <w:rFonts w:ascii="Arial" w:hAnsi="Arial"/>
          <w:sz w:val="24"/>
          <w:szCs w:val="28"/>
        </w:rPr>
        <w:t>ели и задачи муниципального контроля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</w:t>
      </w:r>
      <w:r w:rsidR="00A63803" w:rsidRPr="00FF0130">
        <w:rPr>
          <w:rFonts w:ascii="Arial" w:hAnsi="Arial"/>
          <w:sz w:val="24"/>
          <w:szCs w:val="28"/>
        </w:rPr>
        <w:t>. Целями муниципального контроля являются:</w:t>
      </w: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1.1.</w:t>
      </w:r>
      <w:r w:rsidR="00A63803" w:rsidRPr="00FF0130">
        <w:rPr>
          <w:rFonts w:ascii="Arial" w:hAnsi="Arial"/>
          <w:sz w:val="24"/>
          <w:szCs w:val="28"/>
        </w:rPr>
        <w:t xml:space="preserve"> проверка соблюдения требований, установленных муниципальными правовыми актами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деятельности;</w:t>
      </w: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1.2.</w:t>
      </w:r>
      <w:r w:rsidR="00A63803" w:rsidRPr="00FF0130">
        <w:rPr>
          <w:rFonts w:ascii="Arial" w:hAnsi="Arial"/>
          <w:sz w:val="24"/>
          <w:szCs w:val="28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7D6C89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деятельности.</w:t>
      </w: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2</w:t>
      </w:r>
      <w:r w:rsidR="00A63803" w:rsidRPr="00FF0130">
        <w:rPr>
          <w:rFonts w:ascii="Arial" w:hAnsi="Arial"/>
          <w:sz w:val="24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FF0130">
        <w:rPr>
          <w:rFonts w:ascii="Arial" w:hAnsi="Arial"/>
          <w:sz w:val="24"/>
          <w:szCs w:val="28"/>
        </w:rPr>
        <w:t>контроля за</w:t>
      </w:r>
      <w:proofErr w:type="gramEnd"/>
      <w:r w:rsidR="00A63803" w:rsidRPr="00FF0130">
        <w:rPr>
          <w:rFonts w:ascii="Arial" w:hAnsi="Arial"/>
          <w:sz w:val="24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7D6C89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 xml:space="preserve">сельского </w:t>
      </w:r>
      <w:r w:rsidRPr="00FF0130">
        <w:rPr>
          <w:rFonts w:ascii="Arial" w:hAnsi="Arial"/>
          <w:sz w:val="24"/>
          <w:szCs w:val="28"/>
        </w:rPr>
        <w:lastRenderedPageBreak/>
        <w:t>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bookmarkStart w:id="5" w:name="Par51"/>
      <w:bookmarkEnd w:id="5"/>
      <w:r w:rsidRPr="00FF0130">
        <w:rPr>
          <w:rFonts w:ascii="Arial" w:hAnsi="Arial"/>
          <w:sz w:val="24"/>
          <w:szCs w:val="28"/>
        </w:rPr>
        <w:t>Раздел III. П</w:t>
      </w:r>
      <w:r w:rsidR="00FF0130" w:rsidRPr="00FF0130">
        <w:rPr>
          <w:rFonts w:ascii="Arial" w:hAnsi="Arial"/>
          <w:sz w:val="24"/>
          <w:szCs w:val="28"/>
        </w:rPr>
        <w:t>орядок организации и осуществления</w:t>
      </w:r>
      <w:r w:rsidR="00FF0130">
        <w:rPr>
          <w:rFonts w:ascii="Arial" w:hAnsi="Arial"/>
          <w:sz w:val="24"/>
          <w:szCs w:val="28"/>
        </w:rPr>
        <w:t xml:space="preserve"> </w:t>
      </w:r>
      <w:r w:rsidR="00FF0130" w:rsidRPr="00FF0130">
        <w:rPr>
          <w:rFonts w:ascii="Arial" w:hAnsi="Arial"/>
          <w:sz w:val="24"/>
          <w:szCs w:val="28"/>
        </w:rPr>
        <w:t>муниципального контроля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</w:t>
      </w:r>
      <w:r w:rsidR="00A63803" w:rsidRPr="00FF0130">
        <w:rPr>
          <w:rFonts w:ascii="Arial" w:hAnsi="Arial"/>
          <w:sz w:val="24"/>
          <w:szCs w:val="28"/>
        </w:rPr>
        <w:t xml:space="preserve">. </w:t>
      </w:r>
      <w:proofErr w:type="gramStart"/>
      <w:r w:rsidR="00A63803" w:rsidRPr="00FF0130">
        <w:rPr>
          <w:rFonts w:ascii="Arial" w:hAnsi="Arial"/>
          <w:sz w:val="24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2</w:t>
      </w:r>
      <w:r w:rsidR="00A63803" w:rsidRPr="00FF0130">
        <w:rPr>
          <w:rFonts w:ascii="Arial" w:hAnsi="Arial"/>
          <w:sz w:val="24"/>
          <w:szCs w:val="28"/>
        </w:rPr>
        <w:t>. Ежегодный план проведения плановых проверок у</w:t>
      </w:r>
      <w:r w:rsidR="006A1BC0">
        <w:rPr>
          <w:rFonts w:ascii="Arial" w:hAnsi="Arial"/>
          <w:sz w:val="24"/>
          <w:szCs w:val="28"/>
        </w:rPr>
        <w:t xml:space="preserve">тверждается главой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63803" w:rsidRPr="00FF0130">
        <w:rPr>
          <w:rFonts w:ascii="Arial" w:hAnsi="Arial"/>
          <w:sz w:val="24"/>
          <w:szCs w:val="28"/>
        </w:rPr>
        <w:t xml:space="preserve"> 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>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3</w:t>
      </w:r>
      <w:r w:rsidR="00A63803" w:rsidRPr="00FF0130">
        <w:rPr>
          <w:rFonts w:ascii="Arial" w:hAnsi="Arial"/>
          <w:sz w:val="24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FF0130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4.</w:t>
      </w:r>
      <w:r w:rsidR="00A63803" w:rsidRPr="00FF0130">
        <w:rPr>
          <w:rFonts w:ascii="Arial" w:hAnsi="Arial"/>
          <w:sz w:val="24"/>
          <w:szCs w:val="28"/>
        </w:rPr>
        <w:t xml:space="preserve"> </w:t>
      </w:r>
      <w:proofErr w:type="gramStart"/>
      <w:r w:rsidR="00A63803" w:rsidRPr="00FF0130">
        <w:rPr>
          <w:rFonts w:ascii="Arial" w:hAnsi="Arial"/>
          <w:sz w:val="24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34A8D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5</w:t>
      </w:r>
      <w:r w:rsidR="00A63803" w:rsidRPr="00FF0130">
        <w:rPr>
          <w:rFonts w:ascii="Arial" w:hAnsi="Arial"/>
          <w:sz w:val="24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6</w:t>
      </w:r>
      <w:r w:rsidR="00A63803" w:rsidRPr="00FF0130">
        <w:rPr>
          <w:rFonts w:ascii="Arial" w:hAnsi="Arial"/>
          <w:sz w:val="24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lastRenderedPageBreak/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F0130">
        <w:rPr>
          <w:rFonts w:ascii="Arial" w:hAnsi="Arial"/>
          <w:sz w:val="24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7</w:t>
      </w:r>
      <w:r w:rsidR="00A63803" w:rsidRPr="00FF0130">
        <w:rPr>
          <w:rFonts w:ascii="Arial" w:hAnsi="Arial"/>
          <w:sz w:val="24"/>
          <w:szCs w:val="28"/>
        </w:rPr>
        <w:t xml:space="preserve">. </w:t>
      </w:r>
      <w:proofErr w:type="gramStart"/>
      <w:r w:rsidR="00A63803" w:rsidRPr="00FF0130">
        <w:rPr>
          <w:rFonts w:ascii="Arial" w:hAnsi="Arial"/>
          <w:sz w:val="24"/>
          <w:szCs w:val="28"/>
        </w:rPr>
        <w:t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</w:t>
      </w:r>
      <w:r w:rsidR="007D6C89" w:rsidRPr="007D6C89">
        <w:rPr>
          <w:rFonts w:ascii="Arial" w:hAnsi="Arial"/>
          <w:bCs/>
          <w:sz w:val="24"/>
          <w:szCs w:val="28"/>
        </w:rPr>
        <w:t xml:space="preserve"> </w:t>
      </w:r>
      <w:r w:rsidR="007D6C89">
        <w:rPr>
          <w:rFonts w:ascii="Arial" w:hAnsi="Arial"/>
          <w:bCs/>
          <w:sz w:val="24"/>
          <w:szCs w:val="28"/>
        </w:rPr>
        <w:t>Старомеловатского</w:t>
      </w:r>
      <w:r w:rsidR="00A63803" w:rsidRPr="00FF0130">
        <w:rPr>
          <w:rFonts w:ascii="Arial" w:hAnsi="Arial"/>
          <w:sz w:val="24"/>
          <w:szCs w:val="28"/>
        </w:rPr>
        <w:t xml:space="preserve"> </w:t>
      </w:r>
      <w:r w:rsidRPr="00FF0130">
        <w:rPr>
          <w:rFonts w:ascii="Arial" w:hAnsi="Arial"/>
          <w:sz w:val="24"/>
          <w:szCs w:val="28"/>
        </w:rPr>
        <w:t>сельского поселения</w:t>
      </w:r>
      <w:r w:rsidR="00A63803" w:rsidRPr="00FF0130">
        <w:rPr>
          <w:rFonts w:ascii="Arial" w:hAnsi="Arial"/>
          <w:sz w:val="24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FF0130">
        <w:rPr>
          <w:rFonts w:ascii="Arial" w:hAnsi="Arial"/>
          <w:sz w:val="24"/>
          <w:szCs w:val="28"/>
        </w:rPr>
        <w:t>) и муниципального контроля.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8</w:t>
      </w:r>
      <w:r w:rsidR="00A63803" w:rsidRPr="00FF0130">
        <w:rPr>
          <w:rFonts w:ascii="Arial" w:hAnsi="Arial"/>
          <w:sz w:val="24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9</w:t>
      </w:r>
      <w:r w:rsidR="00A63803" w:rsidRPr="00FF0130">
        <w:rPr>
          <w:rFonts w:ascii="Arial" w:hAnsi="Arial"/>
          <w:sz w:val="24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</w:t>
      </w:r>
      <w:r w:rsidR="001D752B" w:rsidRPr="00FF0130">
        <w:rPr>
          <w:rFonts w:ascii="Arial" w:hAnsi="Arial"/>
          <w:sz w:val="24"/>
          <w:szCs w:val="28"/>
        </w:rPr>
        <w:t>0</w:t>
      </w:r>
      <w:r w:rsidRPr="00FF0130">
        <w:rPr>
          <w:rFonts w:ascii="Arial" w:hAnsi="Arial"/>
          <w:sz w:val="24"/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FF0130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bookmarkStart w:id="6" w:name="Par71"/>
      <w:bookmarkEnd w:id="6"/>
      <w:r w:rsidRPr="00FF0130">
        <w:rPr>
          <w:rFonts w:ascii="Arial" w:hAnsi="Arial"/>
          <w:sz w:val="24"/>
          <w:szCs w:val="28"/>
        </w:rPr>
        <w:t>Раздел IV. З</w:t>
      </w:r>
      <w:r w:rsidR="00FF0130" w:rsidRPr="00FF0130">
        <w:rPr>
          <w:rFonts w:ascii="Arial" w:hAnsi="Arial"/>
          <w:sz w:val="24"/>
          <w:szCs w:val="28"/>
        </w:rPr>
        <w:t>аключительные положения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1</w:t>
      </w:r>
      <w:r w:rsidR="00A63803" w:rsidRPr="00FF0130">
        <w:rPr>
          <w:rFonts w:ascii="Arial" w:hAnsi="Arial"/>
          <w:sz w:val="24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FF0130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  <w:r w:rsidRPr="00FF0130">
        <w:rPr>
          <w:rFonts w:ascii="Arial" w:hAnsi="Arial"/>
          <w:sz w:val="24"/>
          <w:szCs w:val="28"/>
        </w:rPr>
        <w:t>2</w:t>
      </w:r>
      <w:r w:rsidR="00A63803" w:rsidRPr="00FF0130">
        <w:rPr>
          <w:rFonts w:ascii="Arial" w:hAnsi="Arial"/>
          <w:sz w:val="24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FF0130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524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3D0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C7D40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167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1BC0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C89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84E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A8D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8B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C7FF2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51D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20D1-73D4-4C56-99E3-8454819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2019-05-16T05:04:00Z</cp:lastPrinted>
  <dcterms:created xsi:type="dcterms:W3CDTF">2014-07-17T05:13:00Z</dcterms:created>
  <dcterms:modified xsi:type="dcterms:W3CDTF">2019-05-16T05:04:00Z</dcterms:modified>
</cp:coreProperties>
</file>