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7C4" w:rsidRDefault="0031795B" w:rsidP="0031795B">
      <w:pPr>
        <w:jc w:val="center"/>
        <w:rPr>
          <w:sz w:val="28"/>
          <w:szCs w:val="28"/>
        </w:rPr>
      </w:pPr>
      <w:r w:rsidRPr="0031795B">
        <w:rPr>
          <w:sz w:val="28"/>
          <w:szCs w:val="28"/>
        </w:rPr>
        <w:t>Уважаемые участники собрания!</w:t>
      </w:r>
    </w:p>
    <w:p w:rsidR="0031795B" w:rsidRDefault="0031795B" w:rsidP="0031795B">
      <w:pPr>
        <w:rPr>
          <w:sz w:val="28"/>
          <w:szCs w:val="28"/>
        </w:rPr>
      </w:pPr>
      <w:r>
        <w:rPr>
          <w:sz w:val="28"/>
          <w:szCs w:val="28"/>
        </w:rPr>
        <w:t xml:space="preserve">  Ни для кого не секрет, что ушедший год, как и предыдущие</w:t>
      </w:r>
      <w:r w:rsidR="00B45D0A">
        <w:rPr>
          <w:sz w:val="28"/>
          <w:szCs w:val="28"/>
        </w:rPr>
        <w:t xml:space="preserve"> годы</w:t>
      </w:r>
      <w:r>
        <w:rPr>
          <w:sz w:val="28"/>
          <w:szCs w:val="28"/>
        </w:rPr>
        <w:t>,  был сложным.  Тем не менее</w:t>
      </w:r>
      <w:r w:rsidR="00B45D0A">
        <w:rPr>
          <w:sz w:val="28"/>
          <w:szCs w:val="28"/>
        </w:rPr>
        <w:t>,</w:t>
      </w:r>
      <w:r>
        <w:rPr>
          <w:sz w:val="28"/>
          <w:szCs w:val="28"/>
        </w:rPr>
        <w:t xml:space="preserve"> большую часть взятых на себя обязательств перед нас</w:t>
      </w:r>
      <w:r w:rsidR="00B45D0A">
        <w:rPr>
          <w:sz w:val="28"/>
          <w:szCs w:val="28"/>
        </w:rPr>
        <w:t>елением, исполнительный орган – А</w:t>
      </w:r>
      <w:r>
        <w:rPr>
          <w:sz w:val="28"/>
          <w:szCs w:val="28"/>
        </w:rPr>
        <w:t>дминистрация муниципального образования сельское поселение «Поселок Мятлево»</w:t>
      </w:r>
      <w:r w:rsidR="00B45D0A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выполнила.  </w:t>
      </w:r>
      <w:r w:rsidR="00B45D0A">
        <w:rPr>
          <w:sz w:val="28"/>
          <w:szCs w:val="28"/>
        </w:rPr>
        <w:t>Жители нашего поселения</w:t>
      </w:r>
      <w:r>
        <w:rPr>
          <w:sz w:val="28"/>
          <w:szCs w:val="28"/>
        </w:rPr>
        <w:t xml:space="preserve"> каждый год ставят</w:t>
      </w:r>
      <w:r w:rsidR="007E59F0">
        <w:rPr>
          <w:sz w:val="28"/>
          <w:szCs w:val="28"/>
        </w:rPr>
        <w:t xml:space="preserve"> перед нами новые задачи, которые мы совместно решаем.</w:t>
      </w:r>
    </w:p>
    <w:p w:rsidR="007E59F0" w:rsidRDefault="007E59F0" w:rsidP="0031795B">
      <w:pPr>
        <w:rPr>
          <w:sz w:val="28"/>
          <w:szCs w:val="28"/>
        </w:rPr>
      </w:pPr>
      <w:r>
        <w:rPr>
          <w:sz w:val="28"/>
          <w:szCs w:val="28"/>
        </w:rPr>
        <w:t xml:space="preserve">  К сожалению, не всегда некоторые </w:t>
      </w:r>
      <w:r w:rsidR="00841347">
        <w:rPr>
          <w:sz w:val="28"/>
          <w:szCs w:val="28"/>
        </w:rPr>
        <w:t>граждане</w:t>
      </w:r>
      <w:r>
        <w:rPr>
          <w:sz w:val="28"/>
          <w:szCs w:val="28"/>
        </w:rPr>
        <w:t xml:space="preserve"> объективно оценивают результаты работы администрации, быстро забывают о сделанном  «вчера».  А слышать положительные отзывы бывает всегда приятно.  З</w:t>
      </w:r>
      <w:r w:rsidR="00841347">
        <w:rPr>
          <w:sz w:val="28"/>
          <w:szCs w:val="28"/>
        </w:rPr>
        <w:t>ачастую з</w:t>
      </w:r>
      <w:r>
        <w:rPr>
          <w:sz w:val="28"/>
          <w:szCs w:val="28"/>
        </w:rPr>
        <w:t>вучат он</w:t>
      </w:r>
      <w:r w:rsidR="00B45D0A">
        <w:rPr>
          <w:sz w:val="28"/>
          <w:szCs w:val="28"/>
        </w:rPr>
        <w:t>и из уст  специалистов и А</w:t>
      </w:r>
      <w:r>
        <w:rPr>
          <w:sz w:val="28"/>
          <w:szCs w:val="28"/>
        </w:rPr>
        <w:t>дминистрации МР «</w:t>
      </w:r>
      <w:proofErr w:type="spellStart"/>
      <w:r>
        <w:rPr>
          <w:sz w:val="28"/>
          <w:szCs w:val="28"/>
        </w:rPr>
        <w:t>Износковский</w:t>
      </w:r>
      <w:proofErr w:type="spellEnd"/>
      <w:r>
        <w:rPr>
          <w:sz w:val="28"/>
          <w:szCs w:val="28"/>
        </w:rPr>
        <w:t xml:space="preserve"> район», гостей нашего поселения, которые </w:t>
      </w:r>
      <w:r w:rsidR="00B45D0A">
        <w:rPr>
          <w:sz w:val="28"/>
          <w:szCs w:val="28"/>
        </w:rPr>
        <w:t>часто</w:t>
      </w:r>
      <w:r>
        <w:rPr>
          <w:sz w:val="28"/>
          <w:szCs w:val="28"/>
        </w:rPr>
        <w:t xml:space="preserve"> посещают  наш посёлок.</w:t>
      </w:r>
      <w:r w:rsidR="00A05A0F">
        <w:rPr>
          <w:sz w:val="28"/>
          <w:szCs w:val="28"/>
        </w:rPr>
        <w:t xml:space="preserve"> </w:t>
      </w:r>
      <w:proofErr w:type="gramStart"/>
      <w:r w:rsidR="00A05A0F">
        <w:rPr>
          <w:sz w:val="28"/>
          <w:szCs w:val="28"/>
        </w:rPr>
        <w:t>В частности</w:t>
      </w:r>
      <w:r w:rsidR="00B45D0A">
        <w:rPr>
          <w:sz w:val="28"/>
          <w:szCs w:val="28"/>
        </w:rPr>
        <w:t>,</w:t>
      </w:r>
      <w:r w:rsidR="00A05A0F">
        <w:rPr>
          <w:sz w:val="28"/>
          <w:szCs w:val="28"/>
        </w:rPr>
        <w:t xml:space="preserve"> в ноябре </w:t>
      </w:r>
      <w:r w:rsidR="00B45D0A">
        <w:rPr>
          <w:sz w:val="28"/>
          <w:szCs w:val="28"/>
        </w:rPr>
        <w:t xml:space="preserve">2017года </w:t>
      </w:r>
      <w:r w:rsidR="00A05A0F">
        <w:rPr>
          <w:sz w:val="28"/>
          <w:szCs w:val="28"/>
        </w:rPr>
        <w:t>мы принимали рабочую группу</w:t>
      </w:r>
      <w:r w:rsidR="00841347" w:rsidRPr="00841347">
        <w:t xml:space="preserve"> </w:t>
      </w:r>
      <w:r w:rsidR="00841347" w:rsidRPr="00841347">
        <w:rPr>
          <w:sz w:val="28"/>
          <w:szCs w:val="28"/>
        </w:rPr>
        <w:t xml:space="preserve">в составе 8 человек во главе с секретарем </w:t>
      </w:r>
      <w:proofErr w:type="spellStart"/>
      <w:r w:rsidR="00841347" w:rsidRPr="00841347">
        <w:rPr>
          <w:sz w:val="28"/>
          <w:szCs w:val="28"/>
        </w:rPr>
        <w:t>Л.М.Лисицыным</w:t>
      </w:r>
      <w:proofErr w:type="spellEnd"/>
      <w:r w:rsidR="00A05A0F">
        <w:rPr>
          <w:sz w:val="28"/>
          <w:szCs w:val="28"/>
        </w:rPr>
        <w:t xml:space="preserve"> по сохранению исторической памяти</w:t>
      </w:r>
      <w:r w:rsidR="00B45D0A">
        <w:rPr>
          <w:sz w:val="28"/>
          <w:szCs w:val="28"/>
        </w:rPr>
        <w:t>, созданную</w:t>
      </w:r>
      <w:r w:rsidR="00A05A0F">
        <w:rPr>
          <w:sz w:val="28"/>
          <w:szCs w:val="28"/>
        </w:rPr>
        <w:t xml:space="preserve">  при Губерн</w:t>
      </w:r>
      <w:r w:rsidR="00734933">
        <w:rPr>
          <w:sz w:val="28"/>
          <w:szCs w:val="28"/>
        </w:rPr>
        <w:t xml:space="preserve">аторе Калужской области, которая </w:t>
      </w:r>
      <w:r w:rsidR="00A05A0F">
        <w:rPr>
          <w:sz w:val="28"/>
          <w:szCs w:val="28"/>
        </w:rPr>
        <w:t xml:space="preserve"> ознакомились с работой </w:t>
      </w:r>
      <w:r w:rsidR="00734933">
        <w:rPr>
          <w:sz w:val="28"/>
          <w:szCs w:val="28"/>
        </w:rPr>
        <w:t xml:space="preserve"> </w:t>
      </w:r>
      <w:r w:rsidR="00A05A0F">
        <w:rPr>
          <w:sz w:val="28"/>
          <w:szCs w:val="28"/>
        </w:rPr>
        <w:t xml:space="preserve">коллектива нашей школы,  работой </w:t>
      </w:r>
      <w:r w:rsidR="000B6464">
        <w:rPr>
          <w:sz w:val="28"/>
          <w:szCs w:val="28"/>
        </w:rPr>
        <w:t xml:space="preserve">  </w:t>
      </w:r>
      <w:r w:rsidR="00A05A0F">
        <w:rPr>
          <w:sz w:val="28"/>
          <w:szCs w:val="28"/>
        </w:rPr>
        <w:t xml:space="preserve">Дома культуры и </w:t>
      </w:r>
      <w:r w:rsidR="000B6464">
        <w:rPr>
          <w:sz w:val="28"/>
          <w:szCs w:val="28"/>
        </w:rPr>
        <w:t xml:space="preserve"> </w:t>
      </w:r>
      <w:r w:rsidR="00841347">
        <w:rPr>
          <w:sz w:val="28"/>
          <w:szCs w:val="28"/>
        </w:rPr>
        <w:t xml:space="preserve">поселковой </w:t>
      </w:r>
      <w:r w:rsidR="00A05A0F">
        <w:rPr>
          <w:sz w:val="28"/>
          <w:szCs w:val="28"/>
        </w:rPr>
        <w:t xml:space="preserve">библиотеки, </w:t>
      </w:r>
      <w:r w:rsidR="00B45D0A">
        <w:rPr>
          <w:sz w:val="28"/>
          <w:szCs w:val="28"/>
        </w:rPr>
        <w:t>где были продемонстрированы виде</w:t>
      </w:r>
      <w:r w:rsidR="00A05A0F">
        <w:rPr>
          <w:sz w:val="28"/>
          <w:szCs w:val="28"/>
        </w:rPr>
        <w:t>осюжеты  из истор</w:t>
      </w:r>
      <w:r w:rsidR="00B45D0A">
        <w:rPr>
          <w:sz w:val="28"/>
          <w:szCs w:val="28"/>
        </w:rPr>
        <w:t>ии посёлка Мятлево, а также виде</w:t>
      </w:r>
      <w:r w:rsidR="00A05A0F">
        <w:rPr>
          <w:sz w:val="28"/>
          <w:szCs w:val="28"/>
        </w:rPr>
        <w:t>осюжеты, посвященные празднованию Великой Победы над фашистской Германией</w:t>
      </w:r>
      <w:proofErr w:type="gramEnd"/>
      <w:r w:rsidR="00A05A0F">
        <w:rPr>
          <w:sz w:val="28"/>
          <w:szCs w:val="28"/>
        </w:rPr>
        <w:t>.  Представителями областной рабочей группы  было отмечено, что  мы боль</w:t>
      </w:r>
      <w:r w:rsidR="00116476">
        <w:rPr>
          <w:sz w:val="28"/>
          <w:szCs w:val="28"/>
        </w:rPr>
        <w:t xml:space="preserve">шие патриоты своей малой родины, что в нашем поселении ведётся большая работа </w:t>
      </w:r>
      <w:r w:rsidR="00116476" w:rsidRPr="00116476">
        <w:rPr>
          <w:sz w:val="28"/>
          <w:szCs w:val="28"/>
        </w:rPr>
        <w:t xml:space="preserve"> для сохранения исторической памяти.</w:t>
      </w:r>
    </w:p>
    <w:p w:rsidR="00A05A0F" w:rsidRDefault="00A05A0F" w:rsidP="00A05A0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Экономика.</w:t>
      </w:r>
    </w:p>
    <w:p w:rsidR="00A05A0F" w:rsidRDefault="00A05A0F" w:rsidP="00A05A0F">
      <w:pPr>
        <w:rPr>
          <w:sz w:val="28"/>
          <w:szCs w:val="28"/>
        </w:rPr>
      </w:pPr>
      <w:r>
        <w:rPr>
          <w:sz w:val="28"/>
          <w:szCs w:val="28"/>
        </w:rPr>
        <w:t xml:space="preserve">       По состоянию на 01.01.2018г. численность занято</w:t>
      </w:r>
      <w:r w:rsidR="00BC0A12">
        <w:rPr>
          <w:sz w:val="28"/>
          <w:szCs w:val="28"/>
        </w:rPr>
        <w:t>го населения составляет   ориентировочно 2097</w:t>
      </w:r>
      <w:r>
        <w:rPr>
          <w:sz w:val="28"/>
          <w:szCs w:val="28"/>
        </w:rPr>
        <w:t xml:space="preserve"> человек</w:t>
      </w:r>
      <w:r w:rsidR="00BC0A12">
        <w:rPr>
          <w:sz w:val="28"/>
          <w:szCs w:val="28"/>
        </w:rPr>
        <w:t xml:space="preserve"> – это на 13 чел. больше прошлого года, </w:t>
      </w:r>
      <w:r w:rsidR="00116476">
        <w:rPr>
          <w:sz w:val="28"/>
          <w:szCs w:val="28"/>
        </w:rPr>
        <w:t>однако окончательные данные нам вскоре должна предоставить статистика.</w:t>
      </w:r>
    </w:p>
    <w:p w:rsidR="00A05A0F" w:rsidRDefault="007B4A46" w:rsidP="00A05A0F">
      <w:pPr>
        <w:rPr>
          <w:sz w:val="28"/>
          <w:szCs w:val="28"/>
        </w:rPr>
      </w:pPr>
      <w:r>
        <w:rPr>
          <w:sz w:val="28"/>
          <w:szCs w:val="28"/>
        </w:rPr>
        <w:t xml:space="preserve">       Среднемесячная </w:t>
      </w:r>
      <w:r w:rsidR="00A05A0F">
        <w:rPr>
          <w:sz w:val="28"/>
          <w:szCs w:val="28"/>
        </w:rPr>
        <w:t xml:space="preserve"> зар</w:t>
      </w:r>
      <w:r>
        <w:rPr>
          <w:sz w:val="28"/>
          <w:szCs w:val="28"/>
        </w:rPr>
        <w:t xml:space="preserve">аботная </w:t>
      </w:r>
      <w:r w:rsidR="00A05A0F">
        <w:rPr>
          <w:sz w:val="28"/>
          <w:szCs w:val="28"/>
        </w:rPr>
        <w:t>плата</w:t>
      </w:r>
      <w:r>
        <w:rPr>
          <w:sz w:val="28"/>
          <w:szCs w:val="28"/>
        </w:rPr>
        <w:t xml:space="preserve"> на 1 работника по оценке составила 18151 руб., </w:t>
      </w:r>
      <w:r w:rsidR="00116476">
        <w:rPr>
          <w:sz w:val="28"/>
          <w:szCs w:val="28"/>
        </w:rPr>
        <w:t xml:space="preserve">что </w:t>
      </w:r>
      <w:r>
        <w:rPr>
          <w:sz w:val="28"/>
          <w:szCs w:val="28"/>
        </w:rPr>
        <w:t xml:space="preserve">выше уровня прошлого года на 2,7 %.  Зарегистрировано безработных (по данным ГКУ </w:t>
      </w:r>
      <w:proofErr w:type="gramStart"/>
      <w:r>
        <w:rPr>
          <w:sz w:val="28"/>
          <w:szCs w:val="28"/>
        </w:rPr>
        <w:t>КО</w:t>
      </w:r>
      <w:proofErr w:type="gramEnd"/>
      <w:r>
        <w:rPr>
          <w:sz w:val="28"/>
          <w:szCs w:val="28"/>
        </w:rPr>
        <w:t xml:space="preserve"> «Центр занятости населения Износковского района») – 13 человек.</w:t>
      </w:r>
    </w:p>
    <w:p w:rsidR="00D32E95" w:rsidRDefault="00D32E95" w:rsidP="00A05A0F">
      <w:pPr>
        <w:rPr>
          <w:sz w:val="28"/>
          <w:szCs w:val="28"/>
        </w:rPr>
      </w:pPr>
      <w:r>
        <w:rPr>
          <w:sz w:val="28"/>
          <w:szCs w:val="28"/>
        </w:rPr>
        <w:t xml:space="preserve">       Промышленными предприятиями поселения за прошедший год отгружено товара собственног</w:t>
      </w:r>
      <w:r w:rsidR="007B4A46">
        <w:rPr>
          <w:sz w:val="28"/>
          <w:szCs w:val="28"/>
        </w:rPr>
        <w:t>о производства на сумму  72,0 млн. руб., что на 18,3 % выше уровня прошлого года.</w:t>
      </w:r>
    </w:p>
    <w:p w:rsidR="000B6464" w:rsidRDefault="000B6464" w:rsidP="00A05A0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734933">
        <w:rPr>
          <w:sz w:val="28"/>
          <w:szCs w:val="28"/>
        </w:rPr>
        <w:t xml:space="preserve">  Р</w:t>
      </w:r>
      <w:r>
        <w:rPr>
          <w:sz w:val="28"/>
          <w:szCs w:val="28"/>
        </w:rPr>
        <w:t xml:space="preserve">аботают </w:t>
      </w:r>
      <w:r w:rsidR="00734933">
        <w:rPr>
          <w:sz w:val="28"/>
          <w:szCs w:val="28"/>
        </w:rPr>
        <w:t xml:space="preserve"> на нашей территор</w:t>
      </w:r>
      <w:proofErr w:type="gramStart"/>
      <w:r w:rsidR="00734933">
        <w:rPr>
          <w:sz w:val="28"/>
          <w:szCs w:val="28"/>
        </w:rPr>
        <w:t xml:space="preserve">ии </w:t>
      </w:r>
      <w:r>
        <w:rPr>
          <w:sz w:val="28"/>
          <w:szCs w:val="28"/>
        </w:rPr>
        <w:t>ООО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Эковуд</w:t>
      </w:r>
      <w:proofErr w:type="spellEnd"/>
      <w:r>
        <w:rPr>
          <w:sz w:val="28"/>
          <w:szCs w:val="28"/>
        </w:rPr>
        <w:t>», ООО «Авангард», ООО «ГРАН ЛИТЬЕ», ООО «</w:t>
      </w:r>
      <w:proofErr w:type="spellStart"/>
      <w:r>
        <w:rPr>
          <w:sz w:val="28"/>
          <w:szCs w:val="28"/>
        </w:rPr>
        <w:t>Химинвест</w:t>
      </w:r>
      <w:proofErr w:type="spellEnd"/>
      <w:r>
        <w:rPr>
          <w:sz w:val="28"/>
          <w:szCs w:val="28"/>
        </w:rPr>
        <w:t>».</w:t>
      </w:r>
    </w:p>
    <w:p w:rsidR="00AE0CDB" w:rsidRDefault="000B6464" w:rsidP="00A05A0F">
      <w:pPr>
        <w:rPr>
          <w:sz w:val="28"/>
          <w:szCs w:val="28"/>
        </w:rPr>
      </w:pPr>
      <w:r>
        <w:rPr>
          <w:sz w:val="28"/>
          <w:szCs w:val="28"/>
        </w:rPr>
        <w:t xml:space="preserve">       Развитие малого предпринимательства имеет большое значение для повышения устойчивости экономики поселения и района в целом.</w:t>
      </w:r>
    </w:p>
    <w:p w:rsidR="006A07DE" w:rsidRDefault="00AE0CDB" w:rsidP="00A05A0F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B6464">
        <w:rPr>
          <w:sz w:val="28"/>
          <w:szCs w:val="28"/>
        </w:rPr>
        <w:t xml:space="preserve">На территории поселения осуществляют свою деятельность </w:t>
      </w:r>
      <w:r w:rsidR="00845D4E">
        <w:rPr>
          <w:sz w:val="28"/>
          <w:szCs w:val="28"/>
        </w:rPr>
        <w:t xml:space="preserve"> 10</w:t>
      </w:r>
      <w:r w:rsidR="007E27C5">
        <w:rPr>
          <w:sz w:val="28"/>
          <w:szCs w:val="28"/>
        </w:rPr>
        <w:t xml:space="preserve"> магазинов </w:t>
      </w:r>
      <w:r w:rsidR="007B4A46">
        <w:rPr>
          <w:sz w:val="28"/>
          <w:szCs w:val="28"/>
        </w:rPr>
        <w:t xml:space="preserve">как </w:t>
      </w:r>
      <w:r w:rsidR="000B6464">
        <w:rPr>
          <w:sz w:val="28"/>
          <w:szCs w:val="28"/>
        </w:rPr>
        <w:t xml:space="preserve"> субъект</w:t>
      </w:r>
      <w:r w:rsidR="007B4A46">
        <w:rPr>
          <w:sz w:val="28"/>
          <w:szCs w:val="28"/>
        </w:rPr>
        <w:t xml:space="preserve">ы </w:t>
      </w:r>
      <w:r w:rsidR="000B6464">
        <w:rPr>
          <w:sz w:val="28"/>
          <w:szCs w:val="28"/>
        </w:rPr>
        <w:t xml:space="preserve"> малого предпринимательства. </w:t>
      </w:r>
      <w:r w:rsidR="007B4A46">
        <w:rPr>
          <w:sz w:val="28"/>
          <w:szCs w:val="28"/>
        </w:rPr>
        <w:t xml:space="preserve"> </w:t>
      </w:r>
      <w:r w:rsidR="00845D4E">
        <w:rPr>
          <w:sz w:val="28"/>
          <w:szCs w:val="28"/>
        </w:rPr>
        <w:t>Закрылись, не выдержав конкуренции</w:t>
      </w:r>
      <w:r w:rsidR="007E27C5">
        <w:rPr>
          <w:sz w:val="28"/>
          <w:szCs w:val="28"/>
        </w:rPr>
        <w:t>,  -  8 торговых точек. Имею</w:t>
      </w:r>
      <w:r w:rsidR="00845D4E">
        <w:rPr>
          <w:sz w:val="28"/>
          <w:szCs w:val="28"/>
        </w:rPr>
        <w:t xml:space="preserve">тся 6 кафе. </w:t>
      </w:r>
      <w:r w:rsidR="007B4A46">
        <w:rPr>
          <w:sz w:val="28"/>
          <w:szCs w:val="28"/>
        </w:rPr>
        <w:t>Еженедельно по вторникам проводятся торговые ярмарки</w:t>
      </w:r>
      <w:r w:rsidR="00321196">
        <w:rPr>
          <w:sz w:val="28"/>
          <w:szCs w:val="28"/>
        </w:rPr>
        <w:t>, име</w:t>
      </w:r>
      <w:r w:rsidR="007E27C5">
        <w:rPr>
          <w:sz w:val="28"/>
          <w:szCs w:val="28"/>
        </w:rPr>
        <w:t xml:space="preserve">ются также </w:t>
      </w:r>
      <w:r w:rsidR="007B4A46">
        <w:rPr>
          <w:rFonts w:ascii="Times New Roman" w:hAnsi="Times New Roman"/>
          <w:sz w:val="28"/>
          <w:szCs w:val="28"/>
        </w:rPr>
        <w:t>1</w:t>
      </w:r>
      <w:r w:rsidR="006A07DE">
        <w:rPr>
          <w:rFonts w:ascii="Times New Roman" w:hAnsi="Times New Roman"/>
          <w:sz w:val="28"/>
          <w:szCs w:val="28"/>
        </w:rPr>
        <w:t xml:space="preserve"> аптек</w:t>
      </w:r>
      <w:r w:rsidR="007B4A46">
        <w:rPr>
          <w:rFonts w:ascii="Times New Roman" w:hAnsi="Times New Roman"/>
          <w:sz w:val="28"/>
          <w:szCs w:val="28"/>
        </w:rPr>
        <w:t>а</w:t>
      </w:r>
      <w:r w:rsidR="00845D4E">
        <w:rPr>
          <w:rFonts w:ascii="Times New Roman" w:hAnsi="Times New Roman"/>
          <w:sz w:val="28"/>
          <w:szCs w:val="28"/>
        </w:rPr>
        <w:t>, 2 такси, ателье</w:t>
      </w:r>
      <w:r w:rsidR="00C109D4">
        <w:rPr>
          <w:rFonts w:ascii="Times New Roman" w:hAnsi="Times New Roman"/>
          <w:sz w:val="28"/>
          <w:szCs w:val="28"/>
        </w:rPr>
        <w:t>.</w:t>
      </w:r>
    </w:p>
    <w:p w:rsidR="006A07DE" w:rsidRDefault="006A07DE" w:rsidP="00A05A0F">
      <w:pPr>
        <w:rPr>
          <w:sz w:val="28"/>
          <w:szCs w:val="28"/>
        </w:rPr>
      </w:pPr>
      <w:r>
        <w:rPr>
          <w:sz w:val="28"/>
          <w:szCs w:val="28"/>
        </w:rPr>
        <w:t xml:space="preserve">      Доля налоговых поступлений от субъектов малого  и среднего предпринимательства </w:t>
      </w:r>
      <w:r w:rsidR="00D90023">
        <w:rPr>
          <w:sz w:val="28"/>
          <w:szCs w:val="28"/>
        </w:rPr>
        <w:t xml:space="preserve">(налог на совокупный доход – упрощенка) </w:t>
      </w:r>
      <w:r>
        <w:rPr>
          <w:sz w:val="28"/>
          <w:szCs w:val="28"/>
        </w:rPr>
        <w:t>в общем объеме на</w:t>
      </w:r>
      <w:r w:rsidR="00D90023">
        <w:rPr>
          <w:sz w:val="28"/>
          <w:szCs w:val="28"/>
        </w:rPr>
        <w:t>логовых поступлений составляет  1320,4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  <w:r w:rsidR="00D90023">
        <w:rPr>
          <w:sz w:val="28"/>
          <w:szCs w:val="28"/>
        </w:rPr>
        <w:t>, что больше предшествующего года на 31,9 тыс. руб. или на 2,5%</w:t>
      </w:r>
    </w:p>
    <w:p w:rsidR="006A07DE" w:rsidRDefault="006A07DE" w:rsidP="00A05A0F">
      <w:pPr>
        <w:rPr>
          <w:sz w:val="28"/>
          <w:szCs w:val="28"/>
        </w:rPr>
      </w:pPr>
      <w:r>
        <w:rPr>
          <w:sz w:val="28"/>
          <w:szCs w:val="28"/>
        </w:rPr>
        <w:t xml:space="preserve">      Привлечение инвестиций в нашу экономику – одна из стратегических задач администрации поселения совместно с администрацией района.</w:t>
      </w:r>
    </w:p>
    <w:p w:rsidR="006A07DE" w:rsidRDefault="006A07DE" w:rsidP="00A05A0F">
      <w:pPr>
        <w:rPr>
          <w:sz w:val="28"/>
          <w:szCs w:val="28"/>
        </w:rPr>
      </w:pPr>
      <w:r>
        <w:rPr>
          <w:sz w:val="28"/>
          <w:szCs w:val="28"/>
        </w:rPr>
        <w:t xml:space="preserve">      Рост инвестиций напрямую влияет на поступление налоговых платежей</w:t>
      </w:r>
      <w:r w:rsidR="005850CF">
        <w:rPr>
          <w:sz w:val="28"/>
          <w:szCs w:val="28"/>
        </w:rPr>
        <w:t xml:space="preserve"> в бюджет поселения, создание новых рабочих мест, но и на уровень и качество жизни населения.</w:t>
      </w:r>
    </w:p>
    <w:p w:rsidR="0008246E" w:rsidRDefault="005850CF" w:rsidP="00A05A0F">
      <w:pPr>
        <w:rPr>
          <w:sz w:val="28"/>
          <w:szCs w:val="28"/>
        </w:rPr>
      </w:pPr>
      <w:r>
        <w:rPr>
          <w:sz w:val="28"/>
          <w:szCs w:val="28"/>
        </w:rPr>
        <w:t xml:space="preserve">     В прошлом году  с 28 марта начало свою производств</w:t>
      </w:r>
      <w:r w:rsidR="00321196">
        <w:rPr>
          <w:sz w:val="28"/>
          <w:szCs w:val="28"/>
        </w:rPr>
        <w:t>енную деятельность  ООО «ГРАН ЛЕ</w:t>
      </w:r>
      <w:r>
        <w:rPr>
          <w:sz w:val="28"/>
          <w:szCs w:val="28"/>
        </w:rPr>
        <w:t>ТЬЕ». Из-за финансовых трудностей у них не получилось пока приступить к строительству завода по производству мягких сыров на нашей территории, но арендовав небольшое помещение в г. Обнинске, выпуск продукции налаживается и успешно продвигается на рынке.</w:t>
      </w:r>
      <w:r w:rsidR="005C5093">
        <w:rPr>
          <w:sz w:val="28"/>
          <w:szCs w:val="28"/>
        </w:rPr>
        <w:t xml:space="preserve"> </w:t>
      </w:r>
      <w:r w:rsidR="0034285A">
        <w:rPr>
          <w:sz w:val="28"/>
          <w:szCs w:val="28"/>
        </w:rPr>
        <w:t xml:space="preserve"> В мае 2017г </w:t>
      </w:r>
      <w:r w:rsidR="00AE0CDB">
        <w:rPr>
          <w:sz w:val="28"/>
          <w:szCs w:val="28"/>
        </w:rPr>
        <w:t xml:space="preserve">             Калужской торгово-промышленной палатой  </w:t>
      </w:r>
      <w:r w:rsidR="0034285A">
        <w:rPr>
          <w:sz w:val="28"/>
          <w:szCs w:val="28"/>
        </w:rPr>
        <w:t>продукции присвоен знак «</w:t>
      </w:r>
      <w:r w:rsidR="00AE0CDB">
        <w:rPr>
          <w:sz w:val="28"/>
          <w:szCs w:val="28"/>
        </w:rPr>
        <w:t>Лучший товар Калужской области»</w:t>
      </w:r>
      <w:r w:rsidR="0034285A">
        <w:rPr>
          <w:sz w:val="28"/>
          <w:szCs w:val="28"/>
        </w:rPr>
        <w:t xml:space="preserve">. </w:t>
      </w:r>
      <w:r w:rsidR="00D90023">
        <w:rPr>
          <w:sz w:val="28"/>
          <w:szCs w:val="28"/>
        </w:rPr>
        <w:t xml:space="preserve"> </w:t>
      </w:r>
      <w:r w:rsidR="0034285A">
        <w:rPr>
          <w:sz w:val="28"/>
          <w:szCs w:val="28"/>
        </w:rPr>
        <w:t xml:space="preserve"> </w:t>
      </w:r>
      <w:r w:rsidR="0008246E">
        <w:rPr>
          <w:sz w:val="28"/>
          <w:szCs w:val="28"/>
        </w:rPr>
        <w:t xml:space="preserve">  </w:t>
      </w:r>
      <w:r w:rsidR="0034285A">
        <w:rPr>
          <w:sz w:val="28"/>
          <w:szCs w:val="28"/>
        </w:rPr>
        <w:t xml:space="preserve">Министерством конкурентной политики Калужской области 18.12.2017г. </w:t>
      </w:r>
      <w:r w:rsidR="00D90023">
        <w:rPr>
          <w:sz w:val="28"/>
          <w:szCs w:val="28"/>
        </w:rPr>
        <w:t xml:space="preserve"> продукция предприятия  отмечена</w:t>
      </w:r>
      <w:r w:rsidR="0008246E">
        <w:rPr>
          <w:sz w:val="28"/>
          <w:szCs w:val="28"/>
        </w:rPr>
        <w:t xml:space="preserve">  </w:t>
      </w:r>
      <w:r w:rsidR="00D90023">
        <w:rPr>
          <w:sz w:val="28"/>
          <w:szCs w:val="28"/>
        </w:rPr>
        <w:t xml:space="preserve"> </w:t>
      </w:r>
      <w:r w:rsidR="0008246E">
        <w:rPr>
          <w:sz w:val="28"/>
          <w:szCs w:val="28"/>
        </w:rPr>
        <w:t xml:space="preserve"> знаком  качества «Калужский продукт».  Д</w:t>
      </w:r>
      <w:r w:rsidR="0034285A">
        <w:rPr>
          <w:sz w:val="28"/>
          <w:szCs w:val="28"/>
        </w:rPr>
        <w:t>ля справки: знак качества «Калужский продукт» в мол</w:t>
      </w:r>
      <w:r w:rsidR="00D90023">
        <w:rPr>
          <w:sz w:val="28"/>
          <w:szCs w:val="28"/>
        </w:rPr>
        <w:t>очной промышленности до этого и</w:t>
      </w:r>
      <w:r w:rsidR="0034285A">
        <w:rPr>
          <w:sz w:val="28"/>
          <w:szCs w:val="28"/>
        </w:rPr>
        <w:t xml:space="preserve">мели всего два крупных производителя: САПК Молоко (Сухиничи) и </w:t>
      </w:r>
      <w:proofErr w:type="spellStart"/>
      <w:r w:rsidR="0034285A">
        <w:rPr>
          <w:sz w:val="28"/>
          <w:szCs w:val="28"/>
        </w:rPr>
        <w:t>Мосмедыньагропром</w:t>
      </w:r>
      <w:proofErr w:type="spellEnd"/>
      <w:r w:rsidR="0034285A">
        <w:rPr>
          <w:sz w:val="28"/>
          <w:szCs w:val="28"/>
        </w:rPr>
        <w:t xml:space="preserve"> (г. Медынь)</w:t>
      </w:r>
      <w:r w:rsidR="0008246E">
        <w:rPr>
          <w:sz w:val="28"/>
          <w:szCs w:val="28"/>
        </w:rPr>
        <w:t>.  Помимо этого предприятие принимает участие в выставках-ярмарках, сырных фестивалях.</w:t>
      </w:r>
    </w:p>
    <w:p w:rsidR="0008246E" w:rsidRDefault="0008246E" w:rsidP="00A05A0F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C5093">
        <w:rPr>
          <w:sz w:val="28"/>
          <w:szCs w:val="28"/>
        </w:rPr>
        <w:t xml:space="preserve">Объем инвестиций </w:t>
      </w:r>
      <w:r>
        <w:rPr>
          <w:sz w:val="28"/>
          <w:szCs w:val="28"/>
        </w:rPr>
        <w:t xml:space="preserve">этого предприятия </w:t>
      </w:r>
      <w:r w:rsidR="005C5093">
        <w:rPr>
          <w:sz w:val="28"/>
          <w:szCs w:val="28"/>
        </w:rPr>
        <w:t>на сегодня составляет 27 млн. руб.  Производится выпуск 6 видов мягких сыров. Пр</w:t>
      </w:r>
      <w:r w:rsidR="0034285A">
        <w:rPr>
          <w:sz w:val="28"/>
          <w:szCs w:val="28"/>
        </w:rPr>
        <w:t xml:space="preserve">одукция реализуется в </w:t>
      </w:r>
      <w:r w:rsidR="0034285A">
        <w:rPr>
          <w:sz w:val="28"/>
          <w:szCs w:val="28"/>
        </w:rPr>
        <w:lastRenderedPageBreak/>
        <w:t>Калужской</w:t>
      </w:r>
      <w:r w:rsidR="005C5093">
        <w:rPr>
          <w:sz w:val="28"/>
          <w:szCs w:val="28"/>
        </w:rPr>
        <w:t xml:space="preserve">, Московской, Орловской областях. Также поставлялась продукция в прошедшем году по льготной цене в </w:t>
      </w:r>
      <w:r w:rsidR="00AE0CDB">
        <w:rPr>
          <w:sz w:val="28"/>
          <w:szCs w:val="28"/>
        </w:rPr>
        <w:t xml:space="preserve"> </w:t>
      </w:r>
      <w:r w:rsidR="005C5093">
        <w:rPr>
          <w:sz w:val="28"/>
          <w:szCs w:val="28"/>
        </w:rPr>
        <w:t xml:space="preserve"> детские сады</w:t>
      </w:r>
      <w:r>
        <w:rPr>
          <w:sz w:val="28"/>
          <w:szCs w:val="28"/>
        </w:rPr>
        <w:t xml:space="preserve"> и школы</w:t>
      </w:r>
      <w:r w:rsidR="00AE0CDB">
        <w:rPr>
          <w:sz w:val="28"/>
          <w:szCs w:val="28"/>
        </w:rPr>
        <w:t xml:space="preserve"> нашего района. </w:t>
      </w:r>
      <w:r w:rsidR="005C5093">
        <w:rPr>
          <w:sz w:val="28"/>
          <w:szCs w:val="28"/>
        </w:rPr>
        <w:t xml:space="preserve"> К сожалению натуральная продукция высшего качества из молока нашего района не нашла своё место в </w:t>
      </w:r>
      <w:r w:rsidR="0034285A">
        <w:rPr>
          <w:sz w:val="28"/>
          <w:szCs w:val="28"/>
        </w:rPr>
        <w:t xml:space="preserve"> школьных столовых и детских садах, хотя успешно бы заменила собой десерты, масло и сыр для бутербродов.</w:t>
      </w:r>
    </w:p>
    <w:p w:rsidR="0008246E" w:rsidRDefault="0064767F" w:rsidP="00A05A0F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60E4F">
        <w:rPr>
          <w:sz w:val="28"/>
          <w:szCs w:val="28"/>
        </w:rPr>
        <w:t>Если говорить о д</w:t>
      </w:r>
      <w:r>
        <w:rPr>
          <w:sz w:val="28"/>
          <w:szCs w:val="28"/>
        </w:rPr>
        <w:t>оход</w:t>
      </w:r>
      <w:r w:rsidR="00760E4F">
        <w:rPr>
          <w:sz w:val="28"/>
          <w:szCs w:val="28"/>
        </w:rPr>
        <w:t>е</w:t>
      </w:r>
      <w:r>
        <w:rPr>
          <w:sz w:val="28"/>
          <w:szCs w:val="28"/>
        </w:rPr>
        <w:t xml:space="preserve">  </w:t>
      </w:r>
      <w:r w:rsidR="0008246E">
        <w:rPr>
          <w:sz w:val="28"/>
          <w:szCs w:val="28"/>
        </w:rPr>
        <w:t xml:space="preserve"> данного пре</w:t>
      </w:r>
      <w:r w:rsidR="00D90023">
        <w:rPr>
          <w:sz w:val="28"/>
          <w:szCs w:val="28"/>
        </w:rPr>
        <w:t>дприятия</w:t>
      </w:r>
      <w:r w:rsidR="00760E4F">
        <w:rPr>
          <w:sz w:val="28"/>
          <w:szCs w:val="28"/>
        </w:rPr>
        <w:t xml:space="preserve">, то </w:t>
      </w:r>
      <w:r w:rsidR="00D90023">
        <w:rPr>
          <w:sz w:val="28"/>
          <w:szCs w:val="28"/>
        </w:rPr>
        <w:t xml:space="preserve"> администрацией </w:t>
      </w:r>
      <w:r w:rsidR="00760E4F">
        <w:rPr>
          <w:sz w:val="28"/>
          <w:szCs w:val="28"/>
        </w:rPr>
        <w:t xml:space="preserve">нашего поселения </w:t>
      </w:r>
      <w:r w:rsidR="00D90023">
        <w:rPr>
          <w:sz w:val="28"/>
          <w:szCs w:val="28"/>
        </w:rPr>
        <w:t xml:space="preserve">получен </w:t>
      </w:r>
      <w:r w:rsidR="0008246E">
        <w:rPr>
          <w:sz w:val="28"/>
          <w:szCs w:val="28"/>
        </w:rPr>
        <w:t xml:space="preserve"> в 2017году только </w:t>
      </w:r>
      <w:r w:rsidR="00760E4F">
        <w:rPr>
          <w:sz w:val="28"/>
          <w:szCs w:val="28"/>
        </w:rPr>
        <w:t>налог</w:t>
      </w:r>
      <w:r w:rsidR="0008246E">
        <w:rPr>
          <w:sz w:val="28"/>
          <w:szCs w:val="28"/>
        </w:rPr>
        <w:t xml:space="preserve"> НДФЛ (всего выплачено предприятием 596,5 тыс. руб.) – </w:t>
      </w:r>
      <w:r w:rsidR="00760E4F">
        <w:rPr>
          <w:sz w:val="28"/>
          <w:szCs w:val="28"/>
        </w:rPr>
        <w:t xml:space="preserve">это 2% </w:t>
      </w:r>
      <w:r w:rsidR="0008246E">
        <w:rPr>
          <w:sz w:val="28"/>
          <w:szCs w:val="28"/>
        </w:rPr>
        <w:t>отчисления в бюджет поселения - 12 тыс. руб.,  остальные налоги, выпла</w:t>
      </w:r>
      <w:r w:rsidR="00321196">
        <w:rPr>
          <w:sz w:val="28"/>
          <w:szCs w:val="28"/>
        </w:rPr>
        <w:t>ченные в 2017 год</w:t>
      </w:r>
      <w:proofErr w:type="gramStart"/>
      <w:r w:rsidR="00321196">
        <w:rPr>
          <w:sz w:val="28"/>
          <w:szCs w:val="28"/>
        </w:rPr>
        <w:t>у  ООО</w:t>
      </w:r>
      <w:proofErr w:type="gramEnd"/>
      <w:r w:rsidR="00321196">
        <w:rPr>
          <w:sz w:val="28"/>
          <w:szCs w:val="28"/>
        </w:rPr>
        <w:t xml:space="preserve"> «ГРАН ЛЕ</w:t>
      </w:r>
      <w:r w:rsidR="0008246E">
        <w:rPr>
          <w:sz w:val="28"/>
          <w:szCs w:val="28"/>
        </w:rPr>
        <w:t>ТЬЕ»  порядка 1,5</w:t>
      </w:r>
      <w:r>
        <w:rPr>
          <w:sz w:val="28"/>
          <w:szCs w:val="28"/>
        </w:rPr>
        <w:t xml:space="preserve"> млн. руб.</w:t>
      </w:r>
      <w:r w:rsidR="00760E4F">
        <w:rPr>
          <w:sz w:val="28"/>
          <w:szCs w:val="28"/>
        </w:rPr>
        <w:t>,</w:t>
      </w:r>
      <w:r>
        <w:rPr>
          <w:sz w:val="28"/>
          <w:szCs w:val="28"/>
        </w:rPr>
        <w:t xml:space="preserve">  перечислены в другие </w:t>
      </w:r>
      <w:r w:rsidR="0008246E">
        <w:rPr>
          <w:sz w:val="28"/>
          <w:szCs w:val="28"/>
        </w:rPr>
        <w:t xml:space="preserve"> бюджеты.</w:t>
      </w:r>
    </w:p>
    <w:p w:rsidR="00AE0CDB" w:rsidRDefault="00AE0CDB" w:rsidP="00A05A0F">
      <w:pPr>
        <w:rPr>
          <w:sz w:val="28"/>
          <w:szCs w:val="28"/>
        </w:rPr>
      </w:pPr>
    </w:p>
    <w:p w:rsidR="00DF27DC" w:rsidRDefault="00AE0CDB" w:rsidP="00DF27DC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Финансы и бюджет.</w:t>
      </w:r>
    </w:p>
    <w:p w:rsidR="00DF27DC" w:rsidRDefault="00AE0CDB" w:rsidP="00AE0CDB">
      <w:pPr>
        <w:ind w:left="-360"/>
        <w:rPr>
          <w:sz w:val="28"/>
          <w:szCs w:val="28"/>
        </w:rPr>
      </w:pPr>
      <w:r>
        <w:rPr>
          <w:sz w:val="28"/>
          <w:szCs w:val="28"/>
        </w:rPr>
        <w:t xml:space="preserve">            Анализ бюджета за 2017 год выглядит следующим образом: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4"/>
        <w:gridCol w:w="902"/>
        <w:gridCol w:w="902"/>
        <w:gridCol w:w="1179"/>
        <w:gridCol w:w="1138"/>
        <w:gridCol w:w="1200"/>
        <w:gridCol w:w="1696"/>
      </w:tblGrid>
      <w:tr w:rsidR="00596FAD" w:rsidRPr="00C2119B" w:rsidTr="009B309B">
        <w:tc>
          <w:tcPr>
            <w:tcW w:w="2190" w:type="dxa"/>
          </w:tcPr>
          <w:p w:rsidR="00DF27DC" w:rsidRPr="00C2119B" w:rsidRDefault="00DF27DC" w:rsidP="009B309B">
            <w:pPr>
              <w:rPr>
                <w:rFonts w:eastAsia="Times New Roman"/>
                <w:sz w:val="28"/>
                <w:szCs w:val="28"/>
              </w:rPr>
            </w:pPr>
            <w:r w:rsidRPr="00C2119B">
              <w:rPr>
                <w:rFonts w:eastAsia="Times New Roman"/>
                <w:sz w:val="28"/>
                <w:szCs w:val="28"/>
              </w:rPr>
              <w:t xml:space="preserve">  </w:t>
            </w:r>
          </w:p>
        </w:tc>
        <w:tc>
          <w:tcPr>
            <w:tcW w:w="1328" w:type="dxa"/>
          </w:tcPr>
          <w:p w:rsidR="00DF27DC" w:rsidRPr="00C2119B" w:rsidRDefault="00DF27DC" w:rsidP="009B309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2119B">
              <w:rPr>
                <w:rFonts w:eastAsia="Times New Roman"/>
                <w:sz w:val="28"/>
                <w:szCs w:val="28"/>
              </w:rPr>
              <w:t>2014</w:t>
            </w:r>
          </w:p>
        </w:tc>
        <w:tc>
          <w:tcPr>
            <w:tcW w:w="1328" w:type="dxa"/>
          </w:tcPr>
          <w:p w:rsidR="00DF27DC" w:rsidRPr="00C2119B" w:rsidRDefault="00DF27DC" w:rsidP="009B309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2119B">
              <w:rPr>
                <w:rFonts w:eastAsia="Times New Roman"/>
                <w:sz w:val="28"/>
                <w:szCs w:val="28"/>
              </w:rPr>
              <w:t>2015</w:t>
            </w:r>
          </w:p>
        </w:tc>
        <w:tc>
          <w:tcPr>
            <w:tcW w:w="1328" w:type="dxa"/>
          </w:tcPr>
          <w:p w:rsidR="00DF27DC" w:rsidRPr="00C2119B" w:rsidRDefault="00DF27DC" w:rsidP="009B309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2119B">
              <w:rPr>
                <w:rFonts w:eastAsia="Times New Roman"/>
                <w:sz w:val="28"/>
                <w:szCs w:val="28"/>
              </w:rPr>
              <w:t>201</w:t>
            </w: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1126" w:type="dxa"/>
          </w:tcPr>
          <w:p w:rsidR="00DF27DC" w:rsidRPr="00C2119B" w:rsidRDefault="00DF27DC" w:rsidP="009B309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2119B">
              <w:rPr>
                <w:rFonts w:eastAsia="Times New Roman"/>
                <w:sz w:val="28"/>
                <w:szCs w:val="28"/>
              </w:rPr>
              <w:t>201</w:t>
            </w: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1425" w:type="dxa"/>
          </w:tcPr>
          <w:p w:rsidR="00DF27DC" w:rsidRPr="00C2119B" w:rsidRDefault="00DF27DC" w:rsidP="009B309B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+,-</w:t>
            </w:r>
            <w:r w:rsidRPr="00C2119B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846" w:type="dxa"/>
          </w:tcPr>
          <w:p w:rsidR="00DF27DC" w:rsidRPr="00C2119B" w:rsidRDefault="00DF27DC" w:rsidP="009B309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2119B">
              <w:rPr>
                <w:rFonts w:eastAsia="Times New Roman"/>
                <w:sz w:val="28"/>
                <w:szCs w:val="28"/>
              </w:rPr>
              <w:t>%</w:t>
            </w:r>
            <w:r w:rsidR="00596FAD">
              <w:rPr>
                <w:rFonts w:eastAsia="Times New Roman"/>
                <w:sz w:val="28"/>
                <w:szCs w:val="28"/>
              </w:rPr>
              <w:t xml:space="preserve"> выполнения</w:t>
            </w:r>
          </w:p>
        </w:tc>
      </w:tr>
      <w:tr w:rsidR="00596FAD" w:rsidRPr="00C2119B" w:rsidTr="009B309B">
        <w:tc>
          <w:tcPr>
            <w:tcW w:w="2190" w:type="dxa"/>
          </w:tcPr>
          <w:p w:rsidR="00DF27DC" w:rsidRPr="00C2119B" w:rsidRDefault="00DF27DC" w:rsidP="009B309B">
            <w:pPr>
              <w:rPr>
                <w:rFonts w:eastAsia="Times New Roman"/>
                <w:sz w:val="28"/>
                <w:szCs w:val="28"/>
              </w:rPr>
            </w:pPr>
            <w:r w:rsidRPr="00C2119B">
              <w:rPr>
                <w:rFonts w:eastAsia="Times New Roman"/>
                <w:sz w:val="28"/>
                <w:szCs w:val="28"/>
              </w:rPr>
              <w:t>Всего доходов,</w:t>
            </w:r>
          </w:p>
          <w:p w:rsidR="00DF27DC" w:rsidRPr="00A11ECB" w:rsidRDefault="00DF27DC" w:rsidP="009B309B">
            <w:pPr>
              <w:rPr>
                <w:rFonts w:eastAsia="Times New Roman"/>
                <w:b/>
                <w:sz w:val="24"/>
                <w:szCs w:val="24"/>
              </w:rPr>
            </w:pPr>
            <w:r w:rsidRPr="00DF27DC">
              <w:rPr>
                <w:rFonts w:eastAsia="Times New Roman"/>
                <w:sz w:val="24"/>
                <w:szCs w:val="24"/>
              </w:rPr>
              <w:t xml:space="preserve"> </w:t>
            </w:r>
            <w:r w:rsidRPr="00A11ECB">
              <w:rPr>
                <w:rFonts w:eastAsia="Times New Roman"/>
                <w:b/>
                <w:sz w:val="24"/>
                <w:szCs w:val="24"/>
              </w:rPr>
              <w:t xml:space="preserve">в т.ч. </w:t>
            </w:r>
            <w:proofErr w:type="spellStart"/>
            <w:r w:rsidRPr="00A11ECB">
              <w:rPr>
                <w:rFonts w:eastAsia="Times New Roman"/>
                <w:b/>
                <w:sz w:val="24"/>
                <w:szCs w:val="24"/>
              </w:rPr>
              <w:t>собствн</w:t>
            </w:r>
            <w:proofErr w:type="gramStart"/>
            <w:r w:rsidRPr="00A11ECB">
              <w:rPr>
                <w:rFonts w:eastAsia="Times New Roman"/>
                <w:b/>
                <w:sz w:val="24"/>
                <w:szCs w:val="24"/>
              </w:rPr>
              <w:t>.д</w:t>
            </w:r>
            <w:proofErr w:type="gramEnd"/>
            <w:r w:rsidRPr="00A11ECB">
              <w:rPr>
                <w:rFonts w:eastAsia="Times New Roman"/>
                <w:b/>
                <w:sz w:val="24"/>
                <w:szCs w:val="24"/>
              </w:rPr>
              <w:t>ох</w:t>
            </w:r>
            <w:proofErr w:type="spellEnd"/>
            <w:r w:rsidRPr="00A11ECB">
              <w:rPr>
                <w:rFonts w:eastAsia="Times New Roman"/>
                <w:b/>
                <w:sz w:val="24"/>
                <w:szCs w:val="24"/>
              </w:rPr>
              <w:t>.</w:t>
            </w:r>
          </w:p>
        </w:tc>
        <w:tc>
          <w:tcPr>
            <w:tcW w:w="1328" w:type="dxa"/>
          </w:tcPr>
          <w:p w:rsidR="00DF27DC" w:rsidRPr="00C2119B" w:rsidRDefault="00DF27DC" w:rsidP="009B309B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1328" w:type="dxa"/>
          </w:tcPr>
          <w:p w:rsidR="00DF27DC" w:rsidRPr="00C2119B" w:rsidRDefault="00DF27DC" w:rsidP="009B309B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DF27DC" w:rsidRPr="00C2119B" w:rsidRDefault="00DF27DC" w:rsidP="009B309B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DF27DC" w:rsidRPr="00C2119B" w:rsidRDefault="00DF27DC" w:rsidP="009B309B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10366,0</w:t>
            </w:r>
          </w:p>
          <w:p w:rsidR="00DF27DC" w:rsidRPr="00C2119B" w:rsidRDefault="00DF27DC" w:rsidP="009B309B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5293,7 </w:t>
            </w:r>
          </w:p>
        </w:tc>
        <w:tc>
          <w:tcPr>
            <w:tcW w:w="1126" w:type="dxa"/>
          </w:tcPr>
          <w:p w:rsidR="00DF27DC" w:rsidRPr="00C2119B" w:rsidRDefault="00DF27DC" w:rsidP="009B309B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12946,3</w:t>
            </w:r>
            <w:r w:rsidRPr="00C2119B"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DF27DC" w:rsidRPr="00C2119B" w:rsidRDefault="00DF27DC" w:rsidP="009B309B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7098,5</w:t>
            </w:r>
          </w:p>
        </w:tc>
        <w:tc>
          <w:tcPr>
            <w:tcW w:w="1425" w:type="dxa"/>
          </w:tcPr>
          <w:p w:rsidR="00DF27DC" w:rsidRDefault="00DF27DC" w:rsidP="009B309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2119B">
              <w:rPr>
                <w:rFonts w:eastAsia="Times New Roman"/>
                <w:sz w:val="28"/>
                <w:szCs w:val="28"/>
              </w:rPr>
              <w:t xml:space="preserve">  </w:t>
            </w:r>
            <w:r>
              <w:rPr>
                <w:rFonts w:eastAsia="Times New Roman"/>
                <w:sz w:val="28"/>
                <w:szCs w:val="28"/>
              </w:rPr>
              <w:t>2580,3</w:t>
            </w:r>
          </w:p>
          <w:p w:rsidR="00DF27DC" w:rsidRPr="00A11ECB" w:rsidRDefault="00DF27DC" w:rsidP="009B309B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11ECB">
              <w:rPr>
                <w:rFonts w:eastAsia="Times New Roman"/>
                <w:b/>
                <w:sz w:val="28"/>
                <w:szCs w:val="28"/>
              </w:rPr>
              <w:t>+1804,8</w:t>
            </w:r>
          </w:p>
        </w:tc>
        <w:tc>
          <w:tcPr>
            <w:tcW w:w="846" w:type="dxa"/>
          </w:tcPr>
          <w:p w:rsidR="00DF27DC" w:rsidRPr="00C2119B" w:rsidRDefault="00596FAD" w:rsidP="009B309B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  <w:r w:rsidR="00DF27DC" w:rsidRPr="00C2119B">
              <w:rPr>
                <w:rFonts w:eastAsia="Times New Roman"/>
                <w:sz w:val="28"/>
                <w:szCs w:val="28"/>
              </w:rPr>
              <w:t>24,</w:t>
            </w:r>
            <w:r w:rsidR="00DF27DC">
              <w:rPr>
                <w:rFonts w:eastAsia="Times New Roman"/>
                <w:sz w:val="28"/>
                <w:szCs w:val="28"/>
              </w:rPr>
              <w:t>9</w:t>
            </w:r>
            <w:r w:rsidR="00DF27DC" w:rsidRPr="00C2119B"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DF27DC" w:rsidRPr="00C2119B" w:rsidRDefault="00596FAD" w:rsidP="009B309B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  <w:r w:rsidR="00DF27DC">
              <w:rPr>
                <w:rFonts w:eastAsia="Times New Roman"/>
                <w:sz w:val="28"/>
                <w:szCs w:val="28"/>
              </w:rPr>
              <w:t xml:space="preserve">34,1 </w:t>
            </w:r>
          </w:p>
          <w:p w:rsidR="00DF27DC" w:rsidRPr="00C2119B" w:rsidRDefault="00DF27DC" w:rsidP="009B309B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DF27DC" w:rsidRPr="00C2119B" w:rsidRDefault="00DF27DC" w:rsidP="009B309B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596FAD" w:rsidRPr="00C2119B" w:rsidTr="009B309B">
        <w:tc>
          <w:tcPr>
            <w:tcW w:w="2190" w:type="dxa"/>
          </w:tcPr>
          <w:p w:rsidR="00DF27DC" w:rsidRDefault="00DF27DC" w:rsidP="009B309B">
            <w:pPr>
              <w:rPr>
                <w:rFonts w:eastAsia="Times New Roman"/>
                <w:sz w:val="28"/>
                <w:szCs w:val="28"/>
              </w:rPr>
            </w:pPr>
            <w:r w:rsidRPr="00C2119B">
              <w:rPr>
                <w:rFonts w:eastAsia="Times New Roman"/>
                <w:sz w:val="28"/>
                <w:szCs w:val="28"/>
              </w:rPr>
              <w:t>Налог на доходы</w:t>
            </w:r>
          </w:p>
          <w:p w:rsidR="00A11ECB" w:rsidRPr="00C2119B" w:rsidRDefault="00A11ECB" w:rsidP="009B309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НДФЛ</w:t>
            </w:r>
          </w:p>
        </w:tc>
        <w:tc>
          <w:tcPr>
            <w:tcW w:w="1328" w:type="dxa"/>
          </w:tcPr>
          <w:p w:rsidR="00DF27DC" w:rsidRPr="00C2119B" w:rsidRDefault="00DF27DC" w:rsidP="009B309B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1328" w:type="dxa"/>
          </w:tcPr>
          <w:p w:rsidR="00DF27DC" w:rsidRPr="00C2119B" w:rsidRDefault="00DF27DC" w:rsidP="009B309B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1328" w:type="dxa"/>
          </w:tcPr>
          <w:p w:rsidR="00DF27DC" w:rsidRPr="00C2119B" w:rsidRDefault="00DF27DC" w:rsidP="009B309B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160,6</w:t>
            </w:r>
            <w:r w:rsidRPr="00C2119B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1126" w:type="dxa"/>
          </w:tcPr>
          <w:p w:rsidR="00DF27DC" w:rsidRPr="00C2119B" w:rsidRDefault="00C83A2D" w:rsidP="009B309B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148,1</w:t>
            </w:r>
            <w:r w:rsidR="00DF27DC" w:rsidRPr="00C2119B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1425" w:type="dxa"/>
          </w:tcPr>
          <w:p w:rsidR="00DF27DC" w:rsidRPr="00C2119B" w:rsidRDefault="00C83A2D" w:rsidP="00C83A2D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- 12,5</w:t>
            </w:r>
            <w:r w:rsidR="00DF27DC" w:rsidRPr="00C2119B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846" w:type="dxa"/>
          </w:tcPr>
          <w:p w:rsidR="00DF27DC" w:rsidRPr="00C2119B" w:rsidRDefault="00596FAD" w:rsidP="00C83A2D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92,2</w:t>
            </w:r>
            <w:r w:rsidR="00C83A2D">
              <w:rPr>
                <w:rFonts w:eastAsia="Times New Roman"/>
                <w:sz w:val="28"/>
                <w:szCs w:val="28"/>
              </w:rPr>
              <w:t>%</w:t>
            </w:r>
            <w:r w:rsidR="00DF27DC" w:rsidRPr="00C2119B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</w:tr>
      <w:tr w:rsidR="00596FAD" w:rsidRPr="00C2119B" w:rsidTr="009B309B">
        <w:tc>
          <w:tcPr>
            <w:tcW w:w="2190" w:type="dxa"/>
          </w:tcPr>
          <w:p w:rsidR="00DF27DC" w:rsidRPr="00C2119B" w:rsidRDefault="00DF27DC" w:rsidP="009B309B">
            <w:pPr>
              <w:rPr>
                <w:rFonts w:eastAsia="Times New Roman"/>
                <w:sz w:val="28"/>
                <w:szCs w:val="28"/>
              </w:rPr>
            </w:pPr>
            <w:r w:rsidRPr="00C2119B">
              <w:rPr>
                <w:rFonts w:eastAsia="Times New Roman"/>
                <w:sz w:val="28"/>
                <w:szCs w:val="28"/>
              </w:rPr>
              <w:t>На совокупный доход (</w:t>
            </w:r>
            <w:proofErr w:type="spellStart"/>
            <w:r w:rsidRPr="00C2119B">
              <w:rPr>
                <w:rFonts w:eastAsia="Times New Roman"/>
                <w:sz w:val="28"/>
                <w:szCs w:val="28"/>
              </w:rPr>
              <w:t>упрощ</w:t>
            </w:r>
            <w:proofErr w:type="spellEnd"/>
            <w:r w:rsidRPr="00C2119B">
              <w:rPr>
                <w:rFonts w:eastAsia="Times New Roman"/>
                <w:sz w:val="28"/>
                <w:szCs w:val="28"/>
              </w:rPr>
              <w:t>.)</w:t>
            </w:r>
          </w:p>
        </w:tc>
        <w:tc>
          <w:tcPr>
            <w:tcW w:w="1328" w:type="dxa"/>
          </w:tcPr>
          <w:p w:rsidR="00DF27DC" w:rsidRPr="00C2119B" w:rsidRDefault="00DF27DC" w:rsidP="009B309B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1328" w:type="dxa"/>
          </w:tcPr>
          <w:p w:rsidR="00DF27DC" w:rsidRPr="00C2119B" w:rsidRDefault="00DF27DC" w:rsidP="009B309B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C2119B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1328" w:type="dxa"/>
          </w:tcPr>
          <w:p w:rsidR="00DF27DC" w:rsidRPr="00C2119B" w:rsidRDefault="00DF27DC" w:rsidP="009B309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2119B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1288,5</w:t>
            </w:r>
          </w:p>
        </w:tc>
        <w:tc>
          <w:tcPr>
            <w:tcW w:w="1126" w:type="dxa"/>
          </w:tcPr>
          <w:p w:rsidR="00DF27DC" w:rsidRPr="00C2119B" w:rsidRDefault="00C83A2D" w:rsidP="009B309B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1320,4</w:t>
            </w:r>
            <w:r w:rsidRPr="00C2119B">
              <w:rPr>
                <w:rFonts w:eastAsia="Times New Roman"/>
                <w:sz w:val="28"/>
                <w:szCs w:val="28"/>
              </w:rPr>
              <w:t xml:space="preserve"> </w:t>
            </w:r>
            <w:r w:rsidR="00DF27DC" w:rsidRPr="00C2119B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1425" w:type="dxa"/>
          </w:tcPr>
          <w:p w:rsidR="00DF27DC" w:rsidRPr="00C2119B" w:rsidRDefault="00C83A2D" w:rsidP="009B309B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+ 31,9</w:t>
            </w:r>
            <w:r w:rsidR="00DF27DC" w:rsidRPr="00C2119B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846" w:type="dxa"/>
          </w:tcPr>
          <w:p w:rsidR="00DF27DC" w:rsidRPr="00C2119B" w:rsidRDefault="00596FAD" w:rsidP="00596FAD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  <w:r w:rsidR="00C83A2D">
              <w:rPr>
                <w:rFonts w:eastAsia="Times New Roman"/>
                <w:sz w:val="28"/>
                <w:szCs w:val="28"/>
              </w:rPr>
              <w:t>2,5%</w:t>
            </w:r>
          </w:p>
        </w:tc>
      </w:tr>
      <w:tr w:rsidR="00596FAD" w:rsidRPr="00C2119B" w:rsidTr="009B309B">
        <w:tc>
          <w:tcPr>
            <w:tcW w:w="2190" w:type="dxa"/>
          </w:tcPr>
          <w:p w:rsidR="00DF27DC" w:rsidRPr="00C2119B" w:rsidRDefault="00DF27DC" w:rsidP="009B309B">
            <w:pPr>
              <w:rPr>
                <w:rFonts w:eastAsia="Times New Roman"/>
                <w:sz w:val="28"/>
                <w:szCs w:val="28"/>
              </w:rPr>
            </w:pPr>
            <w:r w:rsidRPr="00C2119B">
              <w:rPr>
                <w:rFonts w:eastAsia="Times New Roman"/>
                <w:sz w:val="28"/>
                <w:szCs w:val="28"/>
              </w:rPr>
              <w:t xml:space="preserve">На имущество  </w:t>
            </w:r>
            <w:proofErr w:type="spellStart"/>
            <w:proofErr w:type="gramStart"/>
            <w:r w:rsidRPr="00C2119B">
              <w:rPr>
                <w:rFonts w:eastAsia="Times New Roman"/>
                <w:sz w:val="28"/>
                <w:szCs w:val="28"/>
              </w:rPr>
              <w:t>физ</w:t>
            </w:r>
            <w:proofErr w:type="spellEnd"/>
            <w:proofErr w:type="gramEnd"/>
            <w:r w:rsidRPr="00C2119B">
              <w:rPr>
                <w:rFonts w:eastAsia="Times New Roman"/>
                <w:sz w:val="28"/>
                <w:szCs w:val="28"/>
              </w:rPr>
              <w:t>, лиц</w:t>
            </w:r>
          </w:p>
        </w:tc>
        <w:tc>
          <w:tcPr>
            <w:tcW w:w="1328" w:type="dxa"/>
          </w:tcPr>
          <w:p w:rsidR="00DF27DC" w:rsidRPr="00C2119B" w:rsidRDefault="00DF27DC" w:rsidP="009B309B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1328" w:type="dxa"/>
          </w:tcPr>
          <w:p w:rsidR="00DF27DC" w:rsidRPr="00C2119B" w:rsidRDefault="00DF27DC" w:rsidP="009B309B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C2119B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1328" w:type="dxa"/>
          </w:tcPr>
          <w:p w:rsidR="00DF27DC" w:rsidRPr="00C2119B" w:rsidRDefault="00DF27DC" w:rsidP="009B309B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278,9</w:t>
            </w:r>
          </w:p>
        </w:tc>
        <w:tc>
          <w:tcPr>
            <w:tcW w:w="1126" w:type="dxa"/>
          </w:tcPr>
          <w:p w:rsidR="00DF27DC" w:rsidRPr="00C2119B" w:rsidRDefault="00937FDD" w:rsidP="009B309B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348,5</w:t>
            </w:r>
            <w:r w:rsidR="00DF27DC" w:rsidRPr="00C2119B">
              <w:rPr>
                <w:rFonts w:eastAsia="Times New Roman"/>
                <w:sz w:val="28"/>
                <w:szCs w:val="28"/>
              </w:rPr>
              <w:t xml:space="preserve">  </w:t>
            </w:r>
          </w:p>
        </w:tc>
        <w:tc>
          <w:tcPr>
            <w:tcW w:w="1425" w:type="dxa"/>
          </w:tcPr>
          <w:p w:rsidR="00DF27DC" w:rsidRPr="00C2119B" w:rsidRDefault="00937FDD" w:rsidP="009B309B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+69,6</w:t>
            </w:r>
            <w:r w:rsidR="00DF27DC" w:rsidRPr="00C2119B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846" w:type="dxa"/>
          </w:tcPr>
          <w:p w:rsidR="00DF27DC" w:rsidRPr="00C2119B" w:rsidRDefault="00596FAD" w:rsidP="009B309B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  <w:r w:rsidR="00937FDD">
              <w:rPr>
                <w:rFonts w:eastAsia="Times New Roman"/>
                <w:sz w:val="28"/>
                <w:szCs w:val="28"/>
              </w:rPr>
              <w:t>25,0%</w:t>
            </w:r>
            <w:r w:rsidR="00DF27DC" w:rsidRPr="00C2119B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</w:tr>
      <w:tr w:rsidR="00596FAD" w:rsidRPr="00C2119B" w:rsidTr="009B309B">
        <w:tc>
          <w:tcPr>
            <w:tcW w:w="2190" w:type="dxa"/>
          </w:tcPr>
          <w:p w:rsidR="00DF27DC" w:rsidRPr="00C2119B" w:rsidRDefault="00DF27DC" w:rsidP="009B309B">
            <w:pPr>
              <w:rPr>
                <w:rFonts w:eastAsia="Times New Roman"/>
                <w:sz w:val="28"/>
                <w:szCs w:val="28"/>
              </w:rPr>
            </w:pPr>
            <w:r w:rsidRPr="00C2119B">
              <w:rPr>
                <w:rFonts w:eastAsia="Times New Roman"/>
                <w:sz w:val="28"/>
                <w:szCs w:val="28"/>
              </w:rPr>
              <w:t>Земельный</w:t>
            </w:r>
          </w:p>
        </w:tc>
        <w:tc>
          <w:tcPr>
            <w:tcW w:w="1328" w:type="dxa"/>
          </w:tcPr>
          <w:p w:rsidR="00DF27DC" w:rsidRPr="00C2119B" w:rsidRDefault="00DF27DC" w:rsidP="009B309B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1328" w:type="dxa"/>
          </w:tcPr>
          <w:p w:rsidR="00DF27DC" w:rsidRPr="00C2119B" w:rsidRDefault="00DF27DC" w:rsidP="009B309B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C2119B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1328" w:type="dxa"/>
          </w:tcPr>
          <w:p w:rsidR="00DF27DC" w:rsidRPr="00C2119B" w:rsidRDefault="00DF27DC" w:rsidP="009B309B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3195,3</w:t>
            </w:r>
          </w:p>
        </w:tc>
        <w:tc>
          <w:tcPr>
            <w:tcW w:w="1126" w:type="dxa"/>
          </w:tcPr>
          <w:p w:rsidR="00DF27DC" w:rsidRPr="00C2119B" w:rsidRDefault="00937FDD" w:rsidP="009B309B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5063,8</w:t>
            </w:r>
            <w:r w:rsidR="00DF27DC" w:rsidRPr="00C2119B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1425" w:type="dxa"/>
          </w:tcPr>
          <w:p w:rsidR="00DF27DC" w:rsidRPr="00A11ECB" w:rsidRDefault="00937FDD" w:rsidP="009B309B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11ECB">
              <w:rPr>
                <w:rFonts w:eastAsia="Times New Roman"/>
                <w:b/>
                <w:sz w:val="28"/>
                <w:szCs w:val="28"/>
              </w:rPr>
              <w:t>+1868,5</w:t>
            </w:r>
            <w:r w:rsidR="00DF27DC" w:rsidRPr="00A11ECB">
              <w:rPr>
                <w:rFonts w:eastAsia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46" w:type="dxa"/>
          </w:tcPr>
          <w:p w:rsidR="00DF27DC" w:rsidRPr="00C2119B" w:rsidRDefault="00596FAD" w:rsidP="00937FDD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  <w:r w:rsidR="00937FDD">
              <w:rPr>
                <w:rFonts w:eastAsia="Times New Roman"/>
                <w:sz w:val="28"/>
                <w:szCs w:val="28"/>
              </w:rPr>
              <w:t>58,5%</w:t>
            </w:r>
          </w:p>
        </w:tc>
      </w:tr>
      <w:tr w:rsidR="00596FAD" w:rsidRPr="00C2119B" w:rsidTr="009B309B">
        <w:tc>
          <w:tcPr>
            <w:tcW w:w="2190" w:type="dxa"/>
          </w:tcPr>
          <w:p w:rsidR="00DF27DC" w:rsidRPr="00C2119B" w:rsidRDefault="00DF27DC" w:rsidP="009B309B">
            <w:pPr>
              <w:rPr>
                <w:rFonts w:eastAsia="Times New Roman"/>
                <w:sz w:val="28"/>
                <w:szCs w:val="28"/>
              </w:rPr>
            </w:pPr>
            <w:r w:rsidRPr="00C2119B">
              <w:rPr>
                <w:rFonts w:eastAsia="Times New Roman"/>
                <w:sz w:val="28"/>
                <w:szCs w:val="28"/>
              </w:rPr>
              <w:t>Аренда</w:t>
            </w:r>
            <w:r>
              <w:rPr>
                <w:rFonts w:eastAsia="Times New Roman"/>
                <w:sz w:val="28"/>
                <w:szCs w:val="28"/>
              </w:rPr>
              <w:t xml:space="preserve"> и продажа</w:t>
            </w:r>
          </w:p>
        </w:tc>
        <w:tc>
          <w:tcPr>
            <w:tcW w:w="1328" w:type="dxa"/>
          </w:tcPr>
          <w:p w:rsidR="00DF27DC" w:rsidRPr="00C2119B" w:rsidRDefault="00DF27DC" w:rsidP="009B309B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1328" w:type="dxa"/>
          </w:tcPr>
          <w:p w:rsidR="00DF27DC" w:rsidRPr="00C2119B" w:rsidRDefault="00DF27DC" w:rsidP="009B309B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C2119B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1328" w:type="dxa"/>
          </w:tcPr>
          <w:p w:rsidR="00DF27DC" w:rsidRPr="00C2119B" w:rsidRDefault="00DF27DC" w:rsidP="009B309B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65,0</w:t>
            </w:r>
            <w:r w:rsidRPr="00C2119B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1126" w:type="dxa"/>
          </w:tcPr>
          <w:p w:rsidR="00DF27DC" w:rsidRPr="00C2119B" w:rsidRDefault="00937FDD" w:rsidP="009B309B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105,7</w:t>
            </w:r>
            <w:r w:rsidR="00DF27DC" w:rsidRPr="00C2119B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1425" w:type="dxa"/>
          </w:tcPr>
          <w:p w:rsidR="00DF27DC" w:rsidRPr="00C2119B" w:rsidRDefault="00937FDD" w:rsidP="009B309B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+40,7</w:t>
            </w:r>
            <w:r w:rsidR="00DF27DC" w:rsidRPr="00C2119B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846" w:type="dxa"/>
          </w:tcPr>
          <w:p w:rsidR="00DF27DC" w:rsidRPr="00C2119B" w:rsidRDefault="00596FAD" w:rsidP="009B309B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  <w:r w:rsidR="00937FDD">
              <w:rPr>
                <w:rFonts w:eastAsia="Times New Roman"/>
                <w:sz w:val="28"/>
                <w:szCs w:val="28"/>
              </w:rPr>
              <w:t>62,6%</w:t>
            </w:r>
            <w:r w:rsidR="00DF27DC" w:rsidRPr="00C2119B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</w:tr>
      <w:tr w:rsidR="00596FAD" w:rsidRPr="00C2119B" w:rsidTr="009B309B">
        <w:tc>
          <w:tcPr>
            <w:tcW w:w="2190" w:type="dxa"/>
          </w:tcPr>
          <w:p w:rsidR="00DF27DC" w:rsidRPr="00C2119B" w:rsidRDefault="00DF27DC" w:rsidP="009B309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Административные </w:t>
            </w:r>
            <w:r>
              <w:rPr>
                <w:rFonts w:eastAsia="Times New Roman"/>
                <w:sz w:val="28"/>
                <w:szCs w:val="28"/>
              </w:rPr>
              <w:lastRenderedPageBreak/>
              <w:t>платежи и сборы (рынок)</w:t>
            </w:r>
          </w:p>
        </w:tc>
        <w:tc>
          <w:tcPr>
            <w:tcW w:w="1328" w:type="dxa"/>
          </w:tcPr>
          <w:p w:rsidR="00DF27DC" w:rsidRPr="00C2119B" w:rsidRDefault="00DF27DC" w:rsidP="009B309B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1328" w:type="dxa"/>
          </w:tcPr>
          <w:p w:rsidR="00DF27DC" w:rsidRPr="00C2119B" w:rsidRDefault="00DF27DC" w:rsidP="009B309B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1328" w:type="dxa"/>
          </w:tcPr>
          <w:p w:rsidR="00DF27DC" w:rsidRPr="00C2119B" w:rsidRDefault="00DF27DC" w:rsidP="009B309B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108,0</w:t>
            </w:r>
            <w:r w:rsidRPr="00C2119B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1126" w:type="dxa"/>
          </w:tcPr>
          <w:p w:rsidR="00DF27DC" w:rsidRPr="00C2119B" w:rsidRDefault="00596FAD" w:rsidP="009B309B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107,6</w:t>
            </w:r>
            <w:r w:rsidR="00DF27DC" w:rsidRPr="00C2119B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1425" w:type="dxa"/>
          </w:tcPr>
          <w:p w:rsidR="00DF27DC" w:rsidRPr="00C2119B" w:rsidRDefault="00596FAD" w:rsidP="009B309B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- 0,4</w:t>
            </w:r>
            <w:r w:rsidR="00DF27DC" w:rsidRPr="00C2119B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846" w:type="dxa"/>
          </w:tcPr>
          <w:p w:rsidR="00DF27DC" w:rsidRPr="00C2119B" w:rsidRDefault="00596FAD" w:rsidP="00596FAD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99,6%</w:t>
            </w:r>
            <w:r w:rsidR="00DF27DC" w:rsidRPr="00C2119B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</w:tr>
      <w:tr w:rsidR="00596FAD" w:rsidRPr="00C2119B" w:rsidTr="009B309B">
        <w:tc>
          <w:tcPr>
            <w:tcW w:w="2190" w:type="dxa"/>
          </w:tcPr>
          <w:p w:rsidR="00DF27DC" w:rsidRPr="00C2119B" w:rsidRDefault="00DF27DC" w:rsidP="009B309B">
            <w:pPr>
              <w:rPr>
                <w:rFonts w:eastAsia="Times New Roman"/>
                <w:sz w:val="28"/>
                <w:szCs w:val="28"/>
              </w:rPr>
            </w:pPr>
            <w:r w:rsidRPr="00C2119B">
              <w:rPr>
                <w:rFonts w:eastAsia="Times New Roman"/>
                <w:sz w:val="28"/>
                <w:szCs w:val="28"/>
              </w:rPr>
              <w:lastRenderedPageBreak/>
              <w:t>Самообложение</w:t>
            </w:r>
          </w:p>
          <w:p w:rsidR="00DF27DC" w:rsidRPr="00C2119B" w:rsidRDefault="00DF27DC" w:rsidP="009B309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</w:t>
            </w:r>
          </w:p>
        </w:tc>
        <w:tc>
          <w:tcPr>
            <w:tcW w:w="1328" w:type="dxa"/>
          </w:tcPr>
          <w:p w:rsidR="00DF27DC" w:rsidRPr="00C2119B" w:rsidRDefault="00DF27DC" w:rsidP="009B309B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DF27DC" w:rsidRPr="00C2119B" w:rsidRDefault="00DF27DC" w:rsidP="009B309B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1328" w:type="dxa"/>
          </w:tcPr>
          <w:p w:rsidR="00DF27DC" w:rsidRPr="00C2119B" w:rsidRDefault="00DF27DC" w:rsidP="009B309B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DF27DC" w:rsidRPr="00C2119B" w:rsidRDefault="00DF27DC" w:rsidP="009B309B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C2119B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1328" w:type="dxa"/>
          </w:tcPr>
          <w:p w:rsidR="00DF27DC" w:rsidRPr="00C2119B" w:rsidRDefault="00DF27DC" w:rsidP="009B309B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190,6</w:t>
            </w:r>
            <w:r w:rsidRPr="00C2119B">
              <w:rPr>
                <w:rFonts w:eastAsia="Times New Roman"/>
                <w:sz w:val="28"/>
                <w:szCs w:val="28"/>
              </w:rPr>
              <w:t xml:space="preserve">  </w:t>
            </w:r>
          </w:p>
        </w:tc>
        <w:tc>
          <w:tcPr>
            <w:tcW w:w="1126" w:type="dxa"/>
          </w:tcPr>
          <w:p w:rsidR="00DF27DC" w:rsidRPr="00C2119B" w:rsidRDefault="00DF27DC" w:rsidP="009B309B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2,8</w:t>
            </w:r>
            <w:r w:rsidRPr="00C2119B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1425" w:type="dxa"/>
          </w:tcPr>
          <w:p w:rsidR="00DF27DC" w:rsidRPr="00C2119B" w:rsidRDefault="00DF27DC" w:rsidP="009B309B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- 187,8</w:t>
            </w:r>
            <w:r w:rsidRPr="00C2119B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846" w:type="dxa"/>
          </w:tcPr>
          <w:p w:rsidR="00DF27DC" w:rsidRPr="00C2119B" w:rsidRDefault="00DF27DC" w:rsidP="009B309B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1,5%</w:t>
            </w:r>
            <w:r w:rsidRPr="00C2119B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</w:tr>
      <w:tr w:rsidR="00DF27DC" w:rsidRPr="00C2119B" w:rsidTr="009B309B">
        <w:tc>
          <w:tcPr>
            <w:tcW w:w="9571" w:type="dxa"/>
            <w:gridSpan w:val="7"/>
          </w:tcPr>
          <w:p w:rsidR="00DF27DC" w:rsidRPr="00C2119B" w:rsidRDefault="00DF27DC" w:rsidP="009B309B">
            <w:pPr>
              <w:rPr>
                <w:rFonts w:eastAsia="Times New Roman"/>
                <w:sz w:val="28"/>
                <w:szCs w:val="28"/>
              </w:rPr>
            </w:pPr>
            <w:r w:rsidRPr="00C2119B">
              <w:rPr>
                <w:rFonts w:eastAsia="Times New Roman"/>
                <w:sz w:val="28"/>
                <w:szCs w:val="28"/>
              </w:rPr>
              <w:t>Шт</w:t>
            </w:r>
            <w:r>
              <w:rPr>
                <w:rFonts w:eastAsia="Times New Roman"/>
                <w:sz w:val="28"/>
                <w:szCs w:val="28"/>
              </w:rPr>
              <w:t xml:space="preserve">рафы                       </w:t>
            </w:r>
            <w:r w:rsidRPr="00C2119B">
              <w:rPr>
                <w:rFonts w:eastAsia="Times New Roman"/>
                <w:sz w:val="28"/>
                <w:szCs w:val="28"/>
              </w:rPr>
              <w:t xml:space="preserve">              </w:t>
            </w:r>
            <w:r w:rsidR="00A11ECB">
              <w:rPr>
                <w:rFonts w:eastAsia="Times New Roman"/>
                <w:sz w:val="28"/>
                <w:szCs w:val="28"/>
              </w:rPr>
              <w:t xml:space="preserve">                     </w:t>
            </w:r>
            <w:r w:rsidRPr="00C2119B">
              <w:rPr>
                <w:rFonts w:eastAsia="Times New Roman"/>
                <w:sz w:val="28"/>
                <w:szCs w:val="28"/>
              </w:rPr>
              <w:t xml:space="preserve">  </w:t>
            </w:r>
            <w:r>
              <w:rPr>
                <w:rFonts w:eastAsia="Times New Roman"/>
                <w:sz w:val="28"/>
                <w:szCs w:val="28"/>
              </w:rPr>
              <w:t xml:space="preserve">6,8           </w:t>
            </w:r>
            <w:r w:rsidRPr="00C2119B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1,6</w:t>
            </w:r>
            <w:r w:rsidRPr="00C2119B">
              <w:rPr>
                <w:rFonts w:eastAsia="Times New Roman"/>
                <w:sz w:val="28"/>
                <w:szCs w:val="28"/>
              </w:rPr>
              <w:t xml:space="preserve">        </w:t>
            </w:r>
            <w:r>
              <w:rPr>
                <w:rFonts w:eastAsia="Times New Roman"/>
                <w:sz w:val="28"/>
                <w:szCs w:val="28"/>
              </w:rPr>
              <w:t xml:space="preserve"> - 5,2         23,5%</w:t>
            </w:r>
          </w:p>
        </w:tc>
      </w:tr>
      <w:tr w:rsidR="00DF27DC" w:rsidRPr="00C2119B" w:rsidTr="009B309B">
        <w:tc>
          <w:tcPr>
            <w:tcW w:w="9571" w:type="dxa"/>
            <w:gridSpan w:val="7"/>
          </w:tcPr>
          <w:p w:rsidR="00DF27DC" w:rsidRDefault="00DF27DC" w:rsidP="009B309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Безвозмездные               </w:t>
            </w:r>
            <w:r w:rsidR="00A11ECB">
              <w:rPr>
                <w:rFonts w:eastAsia="Times New Roman"/>
                <w:sz w:val="28"/>
                <w:szCs w:val="28"/>
              </w:rPr>
              <w:t xml:space="preserve">                       </w:t>
            </w:r>
            <w:r>
              <w:rPr>
                <w:rFonts w:eastAsia="Times New Roman"/>
                <w:sz w:val="28"/>
                <w:szCs w:val="28"/>
              </w:rPr>
              <w:t xml:space="preserve">   5072,3 </w:t>
            </w:r>
            <w:r w:rsidR="00A11ECB">
              <w:rPr>
                <w:rFonts w:eastAsia="Times New Roman"/>
                <w:sz w:val="28"/>
                <w:szCs w:val="28"/>
              </w:rPr>
              <w:t xml:space="preserve">     </w:t>
            </w:r>
            <w:r>
              <w:rPr>
                <w:rFonts w:eastAsia="Times New Roman"/>
                <w:sz w:val="28"/>
                <w:szCs w:val="28"/>
              </w:rPr>
              <w:t>584</w:t>
            </w:r>
            <w:r w:rsidR="00596FAD">
              <w:rPr>
                <w:rFonts w:eastAsia="Times New Roman"/>
                <w:sz w:val="28"/>
                <w:szCs w:val="28"/>
              </w:rPr>
              <w:t xml:space="preserve">7,7     +775,4  </w:t>
            </w:r>
            <w:r w:rsidR="00A11ECB">
              <w:rPr>
                <w:rFonts w:eastAsia="Times New Roman"/>
                <w:sz w:val="28"/>
                <w:szCs w:val="28"/>
              </w:rPr>
              <w:t xml:space="preserve">       </w:t>
            </w:r>
            <w:r w:rsidR="00596FAD">
              <w:rPr>
                <w:rFonts w:eastAsia="Times New Roman"/>
                <w:sz w:val="28"/>
                <w:szCs w:val="28"/>
              </w:rPr>
              <w:t>1</w:t>
            </w:r>
            <w:r>
              <w:rPr>
                <w:rFonts w:eastAsia="Times New Roman"/>
                <w:sz w:val="28"/>
                <w:szCs w:val="28"/>
              </w:rPr>
              <w:t>15,3%</w:t>
            </w:r>
          </w:p>
          <w:p w:rsidR="00DF27DC" w:rsidRPr="00C2119B" w:rsidRDefault="00DF27DC" w:rsidP="00DF27DC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поступления</w:t>
            </w:r>
            <w:r w:rsidRPr="00C2119B">
              <w:rPr>
                <w:rFonts w:eastAsia="Times New Roman"/>
                <w:sz w:val="28"/>
                <w:szCs w:val="28"/>
              </w:rPr>
              <w:t xml:space="preserve">.       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C2119B">
              <w:rPr>
                <w:rFonts w:eastAsia="Times New Roman"/>
                <w:sz w:val="28"/>
                <w:szCs w:val="28"/>
              </w:rPr>
              <w:t xml:space="preserve">             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C2119B">
              <w:rPr>
                <w:rFonts w:eastAsia="Times New Roman"/>
                <w:sz w:val="28"/>
                <w:szCs w:val="28"/>
              </w:rPr>
              <w:t xml:space="preserve">                                                     </w:t>
            </w:r>
          </w:p>
        </w:tc>
      </w:tr>
    </w:tbl>
    <w:p w:rsidR="00DF27DC" w:rsidRDefault="00DF27DC" w:rsidP="00DF27DC">
      <w:pPr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DF27DC" w:rsidTr="00A11ECB">
        <w:tc>
          <w:tcPr>
            <w:tcW w:w="4361" w:type="dxa"/>
          </w:tcPr>
          <w:p w:rsidR="00DF27DC" w:rsidRPr="00596FAD" w:rsidRDefault="00DF27DC" w:rsidP="00A05A0F">
            <w:pPr>
              <w:rPr>
                <w:b/>
                <w:sz w:val="28"/>
                <w:szCs w:val="28"/>
              </w:rPr>
            </w:pPr>
            <w:r w:rsidRPr="00596FAD">
              <w:rPr>
                <w:b/>
                <w:sz w:val="28"/>
                <w:szCs w:val="28"/>
              </w:rPr>
              <w:t xml:space="preserve">Расходы бюджета </w:t>
            </w:r>
          </w:p>
        </w:tc>
        <w:tc>
          <w:tcPr>
            <w:tcW w:w="5210" w:type="dxa"/>
          </w:tcPr>
          <w:p w:rsidR="00DF27DC" w:rsidRPr="00596FAD" w:rsidRDefault="00A11ECB" w:rsidP="00A05A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9817,2   </w:t>
            </w:r>
            <w:r w:rsidR="00DF27DC" w:rsidRPr="00596FAD">
              <w:rPr>
                <w:b/>
                <w:sz w:val="28"/>
                <w:szCs w:val="28"/>
              </w:rPr>
              <w:t xml:space="preserve"> 11413,0  </w:t>
            </w:r>
            <w:r w:rsidR="00596FAD" w:rsidRPr="00596FAD">
              <w:rPr>
                <w:b/>
                <w:sz w:val="28"/>
                <w:szCs w:val="28"/>
              </w:rPr>
              <w:t xml:space="preserve"> </w:t>
            </w:r>
            <w:r w:rsidR="00DF27DC" w:rsidRPr="00596FAD">
              <w:rPr>
                <w:b/>
                <w:sz w:val="28"/>
                <w:szCs w:val="28"/>
              </w:rPr>
              <w:t xml:space="preserve">+1595,8 </w:t>
            </w:r>
            <w:r w:rsidR="00596FAD" w:rsidRPr="00596FA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</w:t>
            </w:r>
            <w:r w:rsidR="00DF27DC" w:rsidRPr="00596FAD">
              <w:rPr>
                <w:b/>
                <w:sz w:val="28"/>
                <w:szCs w:val="28"/>
              </w:rPr>
              <w:t xml:space="preserve"> </w:t>
            </w:r>
            <w:r w:rsidR="00596FAD" w:rsidRPr="00596FAD">
              <w:rPr>
                <w:b/>
                <w:sz w:val="28"/>
                <w:szCs w:val="28"/>
              </w:rPr>
              <w:t>1</w:t>
            </w:r>
            <w:r w:rsidR="00DF27DC" w:rsidRPr="00596FAD">
              <w:rPr>
                <w:b/>
                <w:sz w:val="28"/>
                <w:szCs w:val="28"/>
              </w:rPr>
              <w:t>16,3%</w:t>
            </w:r>
          </w:p>
        </w:tc>
      </w:tr>
    </w:tbl>
    <w:p w:rsidR="000B181E" w:rsidRDefault="00A11ECB" w:rsidP="00A05A0F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0B181E" w:rsidRDefault="000B181E" w:rsidP="00A05A0F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A11ECB">
        <w:rPr>
          <w:sz w:val="28"/>
          <w:szCs w:val="28"/>
        </w:rPr>
        <w:t>Рассматривая таблицу доходов и расходов бюджета поселения</w:t>
      </w:r>
      <w:r w:rsidR="0073243A">
        <w:rPr>
          <w:sz w:val="28"/>
          <w:szCs w:val="28"/>
        </w:rPr>
        <w:t>,</w:t>
      </w:r>
      <w:r w:rsidR="00A11ECB">
        <w:rPr>
          <w:sz w:val="28"/>
          <w:szCs w:val="28"/>
        </w:rPr>
        <w:t xml:space="preserve"> мы видим,  что доходная часть бюджета по сравнению с прошлым годом увеличилась на 124,9% или на </w:t>
      </w:r>
      <w:r>
        <w:rPr>
          <w:sz w:val="28"/>
          <w:szCs w:val="28"/>
        </w:rPr>
        <w:t xml:space="preserve">2580,3 тыс. руб. и составляет 12946,3 руб.. Также видим, что значительное увеличение произошло по статьям: земельный налог на 158,5 % или </w:t>
      </w:r>
      <w:r w:rsidR="00DC2C53">
        <w:rPr>
          <w:sz w:val="28"/>
          <w:szCs w:val="28"/>
        </w:rPr>
        <w:t xml:space="preserve">увеличен </w:t>
      </w:r>
      <w:r>
        <w:rPr>
          <w:sz w:val="28"/>
          <w:szCs w:val="28"/>
        </w:rPr>
        <w:t xml:space="preserve"> на 1868,5 тыс. руб.,  налог на имущество выполнен на 125,0  % или на </w:t>
      </w:r>
      <w:r w:rsidR="00DC2C53">
        <w:rPr>
          <w:sz w:val="28"/>
          <w:szCs w:val="28"/>
        </w:rPr>
        <w:t xml:space="preserve">увеличен </w:t>
      </w:r>
      <w:r>
        <w:rPr>
          <w:sz w:val="28"/>
          <w:szCs w:val="28"/>
        </w:rPr>
        <w:t>69,6 тыс. руб</w:t>
      </w:r>
      <w:proofErr w:type="gramEnd"/>
      <w:r>
        <w:rPr>
          <w:sz w:val="28"/>
          <w:szCs w:val="28"/>
        </w:rPr>
        <w:t>.  Обоснованием является работа районной комиссии по налогам и сборам, которая безупречно относится к своим обязанностям и периодически работает с недобросовестными налогоплательщиками.  Много в</w:t>
      </w:r>
      <w:r w:rsidR="0073243A">
        <w:rPr>
          <w:sz w:val="28"/>
          <w:szCs w:val="28"/>
        </w:rPr>
        <w:t xml:space="preserve">нимания </w:t>
      </w:r>
      <w:r>
        <w:rPr>
          <w:sz w:val="28"/>
          <w:szCs w:val="28"/>
        </w:rPr>
        <w:t>этому вопросу уделяется и специалистами администрации.  Это   постоянная работа по поиску хозяев заброшенных участков,  заброшенных домовладений.</w:t>
      </w:r>
    </w:p>
    <w:p w:rsidR="00DC2C53" w:rsidRDefault="00DC2C53" w:rsidP="00A05A0F">
      <w:pPr>
        <w:rPr>
          <w:sz w:val="28"/>
          <w:szCs w:val="28"/>
        </w:rPr>
      </w:pPr>
      <w:r>
        <w:rPr>
          <w:sz w:val="28"/>
          <w:szCs w:val="28"/>
        </w:rPr>
        <w:t xml:space="preserve">         Меньше </w:t>
      </w:r>
      <w:r w:rsidR="00CD065F">
        <w:rPr>
          <w:sz w:val="28"/>
          <w:szCs w:val="28"/>
        </w:rPr>
        <w:t>2016</w:t>
      </w:r>
      <w:r>
        <w:rPr>
          <w:sz w:val="28"/>
          <w:szCs w:val="28"/>
        </w:rPr>
        <w:t xml:space="preserve"> года </w:t>
      </w:r>
      <w:proofErr w:type="gramStart"/>
      <w:r w:rsidR="00CD065F">
        <w:rPr>
          <w:sz w:val="28"/>
          <w:szCs w:val="28"/>
        </w:rPr>
        <w:t>-</w:t>
      </w:r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 xml:space="preserve">а 12,5 тыс. руб. </w:t>
      </w:r>
      <w:r w:rsidR="00CD065F">
        <w:rPr>
          <w:sz w:val="28"/>
          <w:szCs w:val="28"/>
        </w:rPr>
        <w:t>-</w:t>
      </w:r>
      <w:r>
        <w:rPr>
          <w:sz w:val="28"/>
          <w:szCs w:val="28"/>
        </w:rPr>
        <w:t xml:space="preserve">получено налога на доходы физических лиц,  </w:t>
      </w:r>
      <w:r w:rsidR="00C109D4">
        <w:rPr>
          <w:sz w:val="28"/>
          <w:szCs w:val="28"/>
        </w:rPr>
        <w:t xml:space="preserve"> </w:t>
      </w:r>
      <w:r w:rsidR="00CD065F">
        <w:rPr>
          <w:sz w:val="28"/>
          <w:szCs w:val="28"/>
        </w:rPr>
        <w:t>очень</w:t>
      </w:r>
      <w:r w:rsidR="00C109D4">
        <w:rPr>
          <w:sz w:val="28"/>
          <w:szCs w:val="28"/>
        </w:rPr>
        <w:t xml:space="preserve"> низкий </w:t>
      </w:r>
      <w:r>
        <w:rPr>
          <w:sz w:val="28"/>
          <w:szCs w:val="28"/>
        </w:rPr>
        <w:t xml:space="preserve"> доход от штраф</w:t>
      </w:r>
      <w:r w:rsidR="00CD065F">
        <w:rPr>
          <w:sz w:val="28"/>
          <w:szCs w:val="28"/>
        </w:rPr>
        <w:t xml:space="preserve">ов по административной комиссии: видимо, </w:t>
      </w:r>
      <w:r>
        <w:rPr>
          <w:sz w:val="28"/>
          <w:szCs w:val="28"/>
        </w:rPr>
        <w:t xml:space="preserve"> </w:t>
      </w:r>
      <w:r w:rsidR="00CD065F">
        <w:rPr>
          <w:sz w:val="28"/>
          <w:szCs w:val="28"/>
        </w:rPr>
        <w:t>очень</w:t>
      </w:r>
      <w:r>
        <w:rPr>
          <w:sz w:val="28"/>
          <w:szCs w:val="28"/>
        </w:rPr>
        <w:t xml:space="preserve"> лояльно относятся члены комиссии  к нарушителями законодательства. И меньше все</w:t>
      </w:r>
      <w:r w:rsidR="00CD065F">
        <w:rPr>
          <w:sz w:val="28"/>
          <w:szCs w:val="28"/>
        </w:rPr>
        <w:t>го, как вы можете заметить,</w:t>
      </w:r>
      <w:r>
        <w:rPr>
          <w:sz w:val="28"/>
          <w:szCs w:val="28"/>
        </w:rPr>
        <w:t xml:space="preserve"> собрано  </w:t>
      </w:r>
      <w:r w:rsidR="00CD065F">
        <w:rPr>
          <w:sz w:val="28"/>
          <w:szCs w:val="28"/>
        </w:rPr>
        <w:t>средств от налога на самообложение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Этот вид оплаты в 2017 году отменён по причине того, что  оплатив 200 руб.  в год с домовладения, все рассчитывают на то, что именно за эти средства администрация обязана прочистить дороги от снега,  произвести ремонт дорог </w:t>
      </w:r>
      <w:r w:rsidR="00C109D4">
        <w:rPr>
          <w:sz w:val="28"/>
          <w:szCs w:val="28"/>
        </w:rPr>
        <w:t>и проездов</w:t>
      </w:r>
      <w:r w:rsidR="00CD065F">
        <w:rPr>
          <w:sz w:val="28"/>
          <w:szCs w:val="28"/>
        </w:rPr>
        <w:t>,</w:t>
      </w:r>
      <w:r w:rsidR="00C109D4">
        <w:rPr>
          <w:sz w:val="28"/>
          <w:szCs w:val="28"/>
        </w:rPr>
        <w:t xml:space="preserve"> </w:t>
      </w:r>
      <w:r>
        <w:rPr>
          <w:sz w:val="28"/>
          <w:szCs w:val="28"/>
        </w:rPr>
        <w:t>где кому</w:t>
      </w:r>
      <w:r w:rsidR="00CD065F">
        <w:rPr>
          <w:sz w:val="28"/>
          <w:szCs w:val="28"/>
        </w:rPr>
        <w:t xml:space="preserve"> и как</w:t>
      </w:r>
      <w:r>
        <w:rPr>
          <w:sz w:val="28"/>
          <w:szCs w:val="28"/>
        </w:rPr>
        <w:t xml:space="preserve"> хочется,  </w:t>
      </w:r>
      <w:r w:rsidR="009E4175">
        <w:rPr>
          <w:sz w:val="28"/>
          <w:szCs w:val="28"/>
        </w:rPr>
        <w:t xml:space="preserve"> провести </w:t>
      </w:r>
      <w:r>
        <w:rPr>
          <w:sz w:val="28"/>
          <w:szCs w:val="28"/>
        </w:rPr>
        <w:t xml:space="preserve"> уличное освещение</w:t>
      </w:r>
      <w:r w:rsidR="009E4175">
        <w:rPr>
          <w:sz w:val="28"/>
          <w:szCs w:val="28"/>
        </w:rPr>
        <w:t xml:space="preserve">, окосить прилегающую </w:t>
      </w:r>
      <w:r w:rsidR="009E4175">
        <w:rPr>
          <w:sz w:val="28"/>
          <w:szCs w:val="28"/>
        </w:rPr>
        <w:lastRenderedPageBreak/>
        <w:t xml:space="preserve">территорию,  не подумав о том, </w:t>
      </w:r>
      <w:r w:rsidR="00CD065F">
        <w:rPr>
          <w:sz w:val="28"/>
          <w:szCs w:val="28"/>
        </w:rPr>
        <w:t xml:space="preserve">а </w:t>
      </w:r>
      <w:r w:rsidR="009E4175">
        <w:rPr>
          <w:sz w:val="28"/>
          <w:szCs w:val="28"/>
        </w:rPr>
        <w:t xml:space="preserve">что </w:t>
      </w:r>
      <w:r w:rsidR="00CD065F">
        <w:rPr>
          <w:sz w:val="28"/>
          <w:szCs w:val="28"/>
        </w:rPr>
        <w:t>вообще можно сделать на 200</w:t>
      </w:r>
      <w:proofErr w:type="gramEnd"/>
      <w:r w:rsidR="00CD065F">
        <w:rPr>
          <w:sz w:val="28"/>
          <w:szCs w:val="28"/>
        </w:rPr>
        <w:t xml:space="preserve"> руб.? Можно ли на них </w:t>
      </w:r>
      <w:r w:rsidR="009E4175">
        <w:rPr>
          <w:sz w:val="28"/>
          <w:szCs w:val="28"/>
        </w:rPr>
        <w:t>скупить солярки, щебня и т.д</w:t>
      </w:r>
      <w:r w:rsidR="00C109D4">
        <w:rPr>
          <w:sz w:val="28"/>
          <w:szCs w:val="28"/>
        </w:rPr>
        <w:t>.</w:t>
      </w:r>
      <w:r w:rsidR="00CD065F">
        <w:rPr>
          <w:sz w:val="28"/>
          <w:szCs w:val="28"/>
        </w:rPr>
        <w:t>?</w:t>
      </w:r>
    </w:p>
    <w:p w:rsidR="000B181E" w:rsidRDefault="00AE0CDB" w:rsidP="00A05A0F">
      <w:pPr>
        <w:rPr>
          <w:sz w:val="28"/>
          <w:szCs w:val="28"/>
        </w:rPr>
      </w:pPr>
      <w:r>
        <w:rPr>
          <w:sz w:val="28"/>
          <w:szCs w:val="28"/>
        </w:rPr>
        <w:t xml:space="preserve">     Увеличение расходов произошло в связи с поступлением средств из областного бюджета  на покрытие расходов по ремонту крыш многоквартирных домов 682,0 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 и </w:t>
      </w:r>
      <w:r w:rsidR="00C109D4">
        <w:rPr>
          <w:sz w:val="28"/>
          <w:szCs w:val="28"/>
        </w:rPr>
        <w:t xml:space="preserve"> задолженности </w:t>
      </w:r>
      <w:r>
        <w:rPr>
          <w:sz w:val="28"/>
          <w:szCs w:val="28"/>
        </w:rPr>
        <w:t xml:space="preserve"> на оплату за ремонт дороги по ул. Луначарского, выполненный в 2016 году  в  сумме </w:t>
      </w:r>
      <w:r w:rsidR="00C109D4">
        <w:rPr>
          <w:sz w:val="28"/>
          <w:szCs w:val="28"/>
        </w:rPr>
        <w:t xml:space="preserve"> 898 </w:t>
      </w:r>
      <w:r>
        <w:rPr>
          <w:sz w:val="28"/>
          <w:szCs w:val="28"/>
        </w:rPr>
        <w:t xml:space="preserve">тыс. руб. </w:t>
      </w:r>
    </w:p>
    <w:p w:rsidR="006A07DE" w:rsidRDefault="0064767F" w:rsidP="006476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 хозяйство.</w:t>
      </w:r>
    </w:p>
    <w:p w:rsidR="00D9756B" w:rsidRDefault="0064767F" w:rsidP="00D9756B">
      <w:pPr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70084">
        <w:rPr>
          <w:sz w:val="28"/>
          <w:szCs w:val="28"/>
        </w:rPr>
        <w:t>Важным для населения остаётся вопрос использования земель сельскохозяйственного назначения. Большая часть этих земель по-прежнему не обрабатывается. Специалистами, комиссией МР «</w:t>
      </w:r>
      <w:proofErr w:type="spellStart"/>
      <w:r w:rsidR="00670084">
        <w:rPr>
          <w:sz w:val="28"/>
          <w:szCs w:val="28"/>
        </w:rPr>
        <w:t>Износковский</w:t>
      </w:r>
      <w:proofErr w:type="spellEnd"/>
      <w:r w:rsidR="00670084">
        <w:rPr>
          <w:sz w:val="28"/>
          <w:szCs w:val="28"/>
        </w:rPr>
        <w:t xml:space="preserve"> район» по   муниципальному и земельному контролю в 2017г.  проведено 14 проверок земель </w:t>
      </w:r>
      <w:proofErr w:type="spellStart"/>
      <w:r w:rsidR="00670084">
        <w:rPr>
          <w:sz w:val="28"/>
          <w:szCs w:val="28"/>
        </w:rPr>
        <w:t>сельхозназначения</w:t>
      </w:r>
      <w:proofErr w:type="spellEnd"/>
      <w:r w:rsidR="00670084">
        <w:rPr>
          <w:sz w:val="28"/>
          <w:szCs w:val="28"/>
        </w:rPr>
        <w:t>. Проверено 720</w:t>
      </w:r>
      <w:r w:rsidR="00D9756B">
        <w:rPr>
          <w:sz w:val="28"/>
          <w:szCs w:val="28"/>
        </w:rPr>
        <w:t xml:space="preserve"> га земель из имеющихся 3830 га, из которых 2640 га находятся в собственности физических лиц</w:t>
      </w:r>
      <w:r w:rsidR="00670084">
        <w:rPr>
          <w:sz w:val="28"/>
          <w:szCs w:val="28"/>
        </w:rPr>
        <w:t xml:space="preserve"> </w:t>
      </w:r>
      <w:r w:rsidR="00AE0CDB">
        <w:rPr>
          <w:sz w:val="28"/>
          <w:szCs w:val="28"/>
        </w:rPr>
        <w:t xml:space="preserve"> (всего собственников 60 </w:t>
      </w:r>
      <w:r w:rsidR="00B45F12">
        <w:rPr>
          <w:sz w:val="28"/>
          <w:szCs w:val="28"/>
        </w:rPr>
        <w:t xml:space="preserve">чел.).  В </w:t>
      </w:r>
      <w:r w:rsidR="00670084">
        <w:rPr>
          <w:sz w:val="28"/>
          <w:szCs w:val="28"/>
        </w:rPr>
        <w:t xml:space="preserve"> 2016г. было проведено 4 проверки  на  </w:t>
      </w:r>
      <w:r w:rsidR="00D90023">
        <w:rPr>
          <w:sz w:val="28"/>
          <w:szCs w:val="28"/>
        </w:rPr>
        <w:t xml:space="preserve">площади </w:t>
      </w:r>
      <w:r w:rsidR="00AE0CDB">
        <w:rPr>
          <w:sz w:val="28"/>
          <w:szCs w:val="28"/>
        </w:rPr>
        <w:t xml:space="preserve">283 га.  Как видим,  в прошедшем  году </w:t>
      </w:r>
      <w:r w:rsidR="00670084">
        <w:rPr>
          <w:sz w:val="28"/>
          <w:szCs w:val="28"/>
        </w:rPr>
        <w:t xml:space="preserve"> в три раза </w:t>
      </w:r>
      <w:r w:rsidR="00B45F12">
        <w:rPr>
          <w:sz w:val="28"/>
          <w:szCs w:val="28"/>
        </w:rPr>
        <w:t xml:space="preserve"> </w:t>
      </w:r>
      <w:r w:rsidR="00670084">
        <w:rPr>
          <w:sz w:val="28"/>
          <w:szCs w:val="28"/>
        </w:rPr>
        <w:t xml:space="preserve">больше  </w:t>
      </w:r>
      <w:r w:rsidR="00AE0CDB">
        <w:rPr>
          <w:sz w:val="28"/>
          <w:szCs w:val="28"/>
        </w:rPr>
        <w:t xml:space="preserve">проведено </w:t>
      </w:r>
      <w:r>
        <w:rPr>
          <w:sz w:val="28"/>
          <w:szCs w:val="28"/>
        </w:rPr>
        <w:t xml:space="preserve"> </w:t>
      </w:r>
      <w:r w:rsidR="00670084">
        <w:rPr>
          <w:sz w:val="28"/>
          <w:szCs w:val="28"/>
        </w:rPr>
        <w:t xml:space="preserve">проверок </w:t>
      </w:r>
      <w:r w:rsidR="00D9756B">
        <w:rPr>
          <w:sz w:val="28"/>
          <w:szCs w:val="28"/>
        </w:rPr>
        <w:t xml:space="preserve"> и почти в три раза больше проверено площадей.</w:t>
      </w:r>
      <w:r>
        <w:rPr>
          <w:sz w:val="28"/>
          <w:szCs w:val="28"/>
        </w:rPr>
        <w:t xml:space="preserve">  </w:t>
      </w:r>
      <w:r w:rsidR="00D9756B">
        <w:rPr>
          <w:rFonts w:ascii="Times New Roman" w:hAnsi="Times New Roman"/>
          <w:sz w:val="28"/>
          <w:szCs w:val="28"/>
        </w:rPr>
        <w:t xml:space="preserve">Эта работа позволила увеличить начисление налога  по ставке  1,5%  вместо  ставки  </w:t>
      </w:r>
      <w:r w:rsidR="00D9756B" w:rsidRPr="006254D8">
        <w:rPr>
          <w:rFonts w:ascii="Times New Roman" w:hAnsi="Times New Roman"/>
          <w:sz w:val="28"/>
          <w:szCs w:val="28"/>
        </w:rPr>
        <w:t>0,5%.</w:t>
      </w:r>
    </w:p>
    <w:p w:rsidR="00D9756B" w:rsidRDefault="00D9756B" w:rsidP="00D9756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Среди сельхозпроизводителей  у нас </w:t>
      </w:r>
      <w:r w:rsidR="00855DFD">
        <w:rPr>
          <w:rFonts w:ascii="Times New Roman" w:hAnsi="Times New Roman"/>
          <w:sz w:val="28"/>
          <w:szCs w:val="28"/>
        </w:rPr>
        <w:t xml:space="preserve"> имеются три </w:t>
      </w:r>
      <w:r w:rsidR="00B45F12">
        <w:rPr>
          <w:rFonts w:ascii="Times New Roman" w:hAnsi="Times New Roman"/>
          <w:sz w:val="28"/>
          <w:szCs w:val="28"/>
        </w:rPr>
        <w:t xml:space="preserve"> КФХ </w:t>
      </w:r>
      <w:r w:rsidR="00AE0CDB">
        <w:rPr>
          <w:rFonts w:ascii="Times New Roman" w:hAnsi="Times New Roman"/>
          <w:sz w:val="28"/>
          <w:szCs w:val="28"/>
        </w:rPr>
        <w:t xml:space="preserve"> (</w:t>
      </w:r>
      <w:r w:rsidR="00D90023">
        <w:rPr>
          <w:rFonts w:ascii="Times New Roman" w:hAnsi="Times New Roman"/>
          <w:sz w:val="28"/>
          <w:szCs w:val="28"/>
        </w:rPr>
        <w:t xml:space="preserve">КФХ </w:t>
      </w:r>
      <w:proofErr w:type="spellStart"/>
      <w:r w:rsidR="00D90023">
        <w:rPr>
          <w:rFonts w:ascii="Times New Roman" w:hAnsi="Times New Roman"/>
          <w:sz w:val="28"/>
          <w:szCs w:val="28"/>
        </w:rPr>
        <w:t>Дураджи</w:t>
      </w:r>
      <w:proofErr w:type="spellEnd"/>
      <w:r w:rsidR="00D90023">
        <w:rPr>
          <w:rFonts w:ascii="Times New Roman" w:hAnsi="Times New Roman"/>
          <w:sz w:val="28"/>
          <w:szCs w:val="28"/>
        </w:rPr>
        <w:t xml:space="preserve"> А.Ю. – 93 га,  КФХ  </w:t>
      </w:r>
      <w:proofErr w:type="spellStart"/>
      <w:r w:rsidR="00D90023">
        <w:rPr>
          <w:rFonts w:ascii="Times New Roman" w:hAnsi="Times New Roman"/>
          <w:sz w:val="28"/>
          <w:szCs w:val="28"/>
        </w:rPr>
        <w:t>Кысса</w:t>
      </w:r>
      <w:proofErr w:type="spellEnd"/>
      <w:r w:rsidR="00D90023">
        <w:rPr>
          <w:rFonts w:ascii="Times New Roman" w:hAnsi="Times New Roman"/>
          <w:sz w:val="28"/>
          <w:szCs w:val="28"/>
        </w:rPr>
        <w:t xml:space="preserve"> С.Г. – 69 га, </w:t>
      </w:r>
      <w:r w:rsidR="00AE0CDB">
        <w:rPr>
          <w:rFonts w:ascii="Times New Roman" w:hAnsi="Times New Roman"/>
          <w:sz w:val="28"/>
          <w:szCs w:val="28"/>
        </w:rPr>
        <w:t xml:space="preserve"> </w:t>
      </w:r>
      <w:r w:rsidR="00D90023">
        <w:rPr>
          <w:rFonts w:ascii="Times New Roman" w:hAnsi="Times New Roman"/>
          <w:sz w:val="28"/>
          <w:szCs w:val="28"/>
        </w:rPr>
        <w:t xml:space="preserve">КФХ </w:t>
      </w:r>
      <w:proofErr w:type="spellStart"/>
      <w:r w:rsidR="00D90023">
        <w:rPr>
          <w:rFonts w:ascii="Times New Roman" w:hAnsi="Times New Roman"/>
          <w:sz w:val="28"/>
          <w:szCs w:val="28"/>
        </w:rPr>
        <w:t>Гуменив</w:t>
      </w:r>
      <w:proofErr w:type="spellEnd"/>
      <w:r w:rsidR="00D90023">
        <w:rPr>
          <w:rFonts w:ascii="Times New Roman" w:hAnsi="Times New Roman"/>
          <w:sz w:val="28"/>
          <w:szCs w:val="28"/>
        </w:rPr>
        <w:t xml:space="preserve"> Д.Я.) </w:t>
      </w:r>
      <w:r w:rsidR="00B45F12">
        <w:rPr>
          <w:rFonts w:ascii="Times New Roman" w:hAnsi="Times New Roman"/>
          <w:sz w:val="28"/>
          <w:szCs w:val="28"/>
        </w:rPr>
        <w:t xml:space="preserve">, </w:t>
      </w:r>
      <w:r w:rsidR="00855DFD">
        <w:rPr>
          <w:rFonts w:ascii="Times New Roman" w:hAnsi="Times New Roman"/>
          <w:sz w:val="28"/>
          <w:szCs w:val="28"/>
        </w:rPr>
        <w:t xml:space="preserve"> </w:t>
      </w:r>
      <w:r w:rsidR="00B45F12">
        <w:rPr>
          <w:rFonts w:ascii="Times New Roman" w:hAnsi="Times New Roman"/>
          <w:sz w:val="28"/>
          <w:szCs w:val="28"/>
        </w:rPr>
        <w:t xml:space="preserve"> приступил </w:t>
      </w:r>
      <w:r w:rsidR="00D90023">
        <w:rPr>
          <w:rFonts w:ascii="Times New Roman" w:hAnsi="Times New Roman"/>
          <w:sz w:val="28"/>
          <w:szCs w:val="28"/>
        </w:rPr>
        <w:t xml:space="preserve">к работе по  созданию пасеки  </w:t>
      </w:r>
      <w:r w:rsidR="00DE10B2">
        <w:rPr>
          <w:rFonts w:ascii="Times New Roman" w:hAnsi="Times New Roman"/>
          <w:sz w:val="28"/>
          <w:szCs w:val="28"/>
        </w:rPr>
        <w:t xml:space="preserve">в д. Пушкино  </w:t>
      </w:r>
      <w:proofErr w:type="spellStart"/>
      <w:r w:rsidR="00D90023">
        <w:rPr>
          <w:rFonts w:ascii="Times New Roman" w:hAnsi="Times New Roman"/>
          <w:sz w:val="28"/>
          <w:szCs w:val="28"/>
        </w:rPr>
        <w:t>Чирикин</w:t>
      </w:r>
      <w:proofErr w:type="spellEnd"/>
      <w:r w:rsidR="00D90023">
        <w:rPr>
          <w:rFonts w:ascii="Times New Roman" w:hAnsi="Times New Roman"/>
          <w:sz w:val="28"/>
          <w:szCs w:val="28"/>
        </w:rPr>
        <w:t xml:space="preserve"> Александр Иванович</w:t>
      </w:r>
      <w:r w:rsidR="00B45F12">
        <w:rPr>
          <w:rFonts w:ascii="Times New Roman" w:hAnsi="Times New Roman"/>
          <w:sz w:val="28"/>
          <w:szCs w:val="28"/>
        </w:rPr>
        <w:t>.</w:t>
      </w:r>
      <w:r w:rsidR="00DE10B2">
        <w:rPr>
          <w:rFonts w:ascii="Times New Roman" w:hAnsi="Times New Roman"/>
          <w:sz w:val="28"/>
          <w:szCs w:val="28"/>
        </w:rPr>
        <w:t xml:space="preserve"> Среди названных КФХ  работает на сегодня лишь КФХ </w:t>
      </w:r>
      <w:r w:rsidR="00AE0C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E10B2">
        <w:rPr>
          <w:rFonts w:ascii="Times New Roman" w:hAnsi="Times New Roman"/>
          <w:sz w:val="28"/>
          <w:szCs w:val="28"/>
        </w:rPr>
        <w:t>Гуменив</w:t>
      </w:r>
      <w:proofErr w:type="spellEnd"/>
      <w:r w:rsidR="00DE10B2">
        <w:rPr>
          <w:rFonts w:ascii="Times New Roman" w:hAnsi="Times New Roman"/>
          <w:sz w:val="28"/>
          <w:szCs w:val="28"/>
        </w:rPr>
        <w:t xml:space="preserve"> Д.Я., в </w:t>
      </w:r>
      <w:proofErr w:type="gramStart"/>
      <w:r w:rsidR="00DE10B2">
        <w:rPr>
          <w:rFonts w:ascii="Times New Roman" w:hAnsi="Times New Roman"/>
          <w:sz w:val="28"/>
          <w:szCs w:val="28"/>
        </w:rPr>
        <w:t>хозяйстве</w:t>
      </w:r>
      <w:proofErr w:type="gramEnd"/>
      <w:r w:rsidR="00DE10B2">
        <w:rPr>
          <w:rFonts w:ascii="Times New Roman" w:hAnsi="Times New Roman"/>
          <w:sz w:val="28"/>
          <w:szCs w:val="28"/>
        </w:rPr>
        <w:t xml:space="preserve"> которого имеется  и КРС, и свиньи и птица, а также  построены отапливаемые теплицы для выращиван</w:t>
      </w:r>
      <w:r w:rsidR="00D42E25">
        <w:rPr>
          <w:rFonts w:ascii="Times New Roman" w:hAnsi="Times New Roman"/>
          <w:sz w:val="28"/>
          <w:szCs w:val="28"/>
        </w:rPr>
        <w:t>ия овощей и  п</w:t>
      </w:r>
      <w:r w:rsidR="00DE10B2">
        <w:rPr>
          <w:rFonts w:ascii="Times New Roman" w:hAnsi="Times New Roman"/>
          <w:sz w:val="28"/>
          <w:szCs w:val="28"/>
        </w:rPr>
        <w:t xml:space="preserve">ланируется расширение тепличного хозяйства. </w:t>
      </w:r>
    </w:p>
    <w:p w:rsidR="003F65A4" w:rsidRDefault="003F65A4" w:rsidP="00D9756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Развивается</w:t>
      </w:r>
      <w:r w:rsidR="00D900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ИП  Гринько Г.В.</w:t>
      </w:r>
      <w:r w:rsidR="00304FE9">
        <w:rPr>
          <w:rFonts w:ascii="Times New Roman" w:hAnsi="Times New Roman"/>
          <w:sz w:val="28"/>
          <w:szCs w:val="28"/>
        </w:rPr>
        <w:t>,</w:t>
      </w:r>
      <w:r w:rsidR="00855DFD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D90023">
        <w:rPr>
          <w:rFonts w:ascii="Times New Roman" w:hAnsi="Times New Roman"/>
          <w:sz w:val="28"/>
          <w:szCs w:val="28"/>
        </w:rPr>
        <w:t>который</w:t>
      </w:r>
      <w:proofErr w:type="gramEnd"/>
      <w:r w:rsidR="00D90023">
        <w:rPr>
          <w:rFonts w:ascii="Times New Roman" w:hAnsi="Times New Roman"/>
          <w:sz w:val="28"/>
          <w:szCs w:val="28"/>
        </w:rPr>
        <w:t xml:space="preserve">  </w:t>
      </w:r>
      <w:r w:rsidR="00855DFD">
        <w:rPr>
          <w:rFonts w:ascii="Times New Roman" w:hAnsi="Times New Roman"/>
          <w:sz w:val="28"/>
          <w:szCs w:val="28"/>
        </w:rPr>
        <w:t>также  занимается сельхозпроизводством</w:t>
      </w:r>
      <w:r w:rsidR="00D90023">
        <w:rPr>
          <w:rFonts w:ascii="Times New Roman" w:hAnsi="Times New Roman"/>
          <w:sz w:val="28"/>
          <w:szCs w:val="28"/>
        </w:rPr>
        <w:t>.</w:t>
      </w:r>
      <w:r w:rsidR="00855DF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1646D5">
        <w:rPr>
          <w:rFonts w:ascii="Times New Roman" w:hAnsi="Times New Roman"/>
          <w:sz w:val="28"/>
          <w:szCs w:val="28"/>
        </w:rPr>
        <w:t xml:space="preserve">Помимо разведения рыбы, </w:t>
      </w:r>
      <w:r>
        <w:rPr>
          <w:rFonts w:ascii="Times New Roman" w:hAnsi="Times New Roman"/>
          <w:sz w:val="28"/>
          <w:szCs w:val="28"/>
        </w:rPr>
        <w:t xml:space="preserve"> его земельн</w:t>
      </w:r>
      <w:r w:rsidR="001646D5">
        <w:rPr>
          <w:rFonts w:ascii="Times New Roman" w:hAnsi="Times New Roman"/>
          <w:sz w:val="28"/>
          <w:szCs w:val="28"/>
        </w:rPr>
        <w:t>ый</w:t>
      </w:r>
      <w:r>
        <w:rPr>
          <w:rFonts w:ascii="Times New Roman" w:hAnsi="Times New Roman"/>
          <w:sz w:val="28"/>
          <w:szCs w:val="28"/>
        </w:rPr>
        <w:t xml:space="preserve"> участ</w:t>
      </w:r>
      <w:r w:rsidR="001646D5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 w:rsidR="001646D5">
        <w:rPr>
          <w:rFonts w:ascii="Times New Roman" w:hAnsi="Times New Roman"/>
          <w:sz w:val="28"/>
          <w:szCs w:val="28"/>
        </w:rPr>
        <w:t xml:space="preserve">  используется</w:t>
      </w:r>
      <w:r>
        <w:rPr>
          <w:rFonts w:ascii="Times New Roman" w:hAnsi="Times New Roman"/>
          <w:sz w:val="28"/>
          <w:szCs w:val="28"/>
        </w:rPr>
        <w:t xml:space="preserve">  </w:t>
      </w:r>
      <w:r w:rsidR="001646D5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>выращива</w:t>
      </w:r>
      <w:r w:rsidR="001646D5">
        <w:rPr>
          <w:rFonts w:ascii="Times New Roman" w:hAnsi="Times New Roman"/>
          <w:sz w:val="28"/>
          <w:szCs w:val="28"/>
        </w:rPr>
        <w:t>ния овец, гусей, кур.</w:t>
      </w:r>
      <w:r>
        <w:rPr>
          <w:rFonts w:ascii="Times New Roman" w:hAnsi="Times New Roman"/>
          <w:sz w:val="28"/>
          <w:szCs w:val="28"/>
        </w:rPr>
        <w:t xml:space="preserve"> </w:t>
      </w:r>
      <w:r w:rsidR="001646D5">
        <w:rPr>
          <w:rFonts w:ascii="Times New Roman" w:hAnsi="Times New Roman"/>
          <w:sz w:val="28"/>
          <w:szCs w:val="28"/>
        </w:rPr>
        <w:t>Произведены посадки сосны и ели вокруг участка общим количеством  80 шт.  В этом году планируется  посадка  плодовых  деревьев. Разбивка земли уже сделана.</w:t>
      </w:r>
    </w:p>
    <w:p w:rsidR="00DE10B2" w:rsidRDefault="00DE10B2" w:rsidP="00D9756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поселении у </w:t>
      </w:r>
      <w:r w:rsidR="00D42E25">
        <w:rPr>
          <w:rFonts w:ascii="Times New Roman" w:hAnsi="Times New Roman"/>
          <w:sz w:val="28"/>
          <w:szCs w:val="28"/>
        </w:rPr>
        <w:t xml:space="preserve">населения  </w:t>
      </w:r>
      <w:r>
        <w:rPr>
          <w:rFonts w:ascii="Times New Roman" w:hAnsi="Times New Roman"/>
          <w:sz w:val="28"/>
          <w:szCs w:val="28"/>
        </w:rPr>
        <w:t xml:space="preserve"> на сегодня  имеется 62 гол. КРС  из них коров -  23,  88 голов овец, 30 коз.</w:t>
      </w:r>
    </w:p>
    <w:p w:rsidR="0064767F" w:rsidRPr="0064767F" w:rsidRDefault="0064767F" w:rsidP="0064767F">
      <w:pPr>
        <w:rPr>
          <w:sz w:val="28"/>
          <w:szCs w:val="28"/>
        </w:rPr>
      </w:pPr>
    </w:p>
    <w:p w:rsidR="00670084" w:rsidRDefault="00B45F12" w:rsidP="00B45F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Инфраструктура.</w:t>
      </w:r>
    </w:p>
    <w:p w:rsidR="00B45F12" w:rsidRDefault="00B45F12" w:rsidP="00B45F12">
      <w:pPr>
        <w:rPr>
          <w:sz w:val="28"/>
          <w:szCs w:val="28"/>
        </w:rPr>
      </w:pPr>
      <w:r>
        <w:rPr>
          <w:sz w:val="28"/>
          <w:szCs w:val="28"/>
        </w:rPr>
        <w:t xml:space="preserve">        В поселении много внимания уделяется развитию инфраструктуры, улучшению качества жизни населения.</w:t>
      </w:r>
    </w:p>
    <w:p w:rsidR="000F3A86" w:rsidRPr="000F3A86" w:rsidRDefault="000F3A86" w:rsidP="000F3A86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0F3A86">
        <w:rPr>
          <w:b/>
          <w:sz w:val="28"/>
          <w:szCs w:val="28"/>
        </w:rPr>
        <w:t>Дороги</w:t>
      </w:r>
    </w:p>
    <w:p w:rsidR="00F21294" w:rsidRDefault="00E823F6" w:rsidP="00B45F12">
      <w:pPr>
        <w:rPr>
          <w:sz w:val="28"/>
          <w:szCs w:val="28"/>
        </w:rPr>
      </w:pPr>
      <w:r>
        <w:rPr>
          <w:sz w:val="28"/>
          <w:szCs w:val="28"/>
        </w:rPr>
        <w:t xml:space="preserve">        Общий вид и инфраструктура  населенного пункта всегда, в первую очередь</w:t>
      </w:r>
      <w:r w:rsidR="0066046C">
        <w:rPr>
          <w:sz w:val="28"/>
          <w:szCs w:val="28"/>
        </w:rPr>
        <w:t xml:space="preserve"> просматривается по состоянию дорог.  Максимальные усилия прилагаются администрацией, совместно   </w:t>
      </w:r>
      <w:r w:rsidR="00795BAD">
        <w:rPr>
          <w:sz w:val="28"/>
          <w:szCs w:val="28"/>
        </w:rPr>
        <w:t xml:space="preserve">с </w:t>
      </w:r>
      <w:r w:rsidR="0066046C">
        <w:rPr>
          <w:sz w:val="28"/>
          <w:szCs w:val="28"/>
        </w:rPr>
        <w:t xml:space="preserve">УМКПБ </w:t>
      </w:r>
      <w:r w:rsidR="00795BAD">
        <w:rPr>
          <w:sz w:val="28"/>
          <w:szCs w:val="28"/>
        </w:rPr>
        <w:t>«поселок Мятлево»</w:t>
      </w:r>
      <w:r w:rsidR="00F21294">
        <w:rPr>
          <w:sz w:val="28"/>
          <w:szCs w:val="28"/>
        </w:rPr>
        <w:t xml:space="preserve">, по содержанию дорог: </w:t>
      </w:r>
      <w:proofErr w:type="spellStart"/>
      <w:r w:rsidR="00F21294">
        <w:rPr>
          <w:sz w:val="28"/>
          <w:szCs w:val="28"/>
        </w:rPr>
        <w:t>грейдеровка</w:t>
      </w:r>
      <w:proofErr w:type="spellEnd"/>
      <w:r w:rsidR="00F21294">
        <w:rPr>
          <w:sz w:val="28"/>
          <w:szCs w:val="28"/>
        </w:rPr>
        <w:t xml:space="preserve">,  восстановление поперечного профиля с подсыпкой  подсобными материалами (кирпич), очистка кюветов,  удаление кустарника  вдоль дорог, очистка водопропускных труб.  За прошедший год на эти цели израсходовано 872 тыс. руб. </w:t>
      </w:r>
    </w:p>
    <w:p w:rsidR="00E823F6" w:rsidRDefault="00F21294" w:rsidP="00B45F12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42E25">
        <w:rPr>
          <w:sz w:val="28"/>
          <w:szCs w:val="28"/>
        </w:rPr>
        <w:t xml:space="preserve"> А</w:t>
      </w:r>
      <w:r>
        <w:rPr>
          <w:sz w:val="28"/>
          <w:szCs w:val="28"/>
        </w:rPr>
        <w:t>дминистраци</w:t>
      </w:r>
      <w:r w:rsidR="00D42E25">
        <w:rPr>
          <w:sz w:val="28"/>
          <w:szCs w:val="28"/>
        </w:rPr>
        <w:t>ей при</w:t>
      </w:r>
      <w:r>
        <w:rPr>
          <w:sz w:val="28"/>
          <w:szCs w:val="28"/>
        </w:rPr>
        <w:t>готов</w:t>
      </w:r>
      <w:r w:rsidR="00D42E25">
        <w:rPr>
          <w:sz w:val="28"/>
          <w:szCs w:val="28"/>
        </w:rPr>
        <w:t xml:space="preserve">лена  документация – сметы на </w:t>
      </w:r>
      <w:r>
        <w:rPr>
          <w:sz w:val="28"/>
          <w:szCs w:val="28"/>
        </w:rPr>
        <w:t xml:space="preserve"> прове</w:t>
      </w:r>
      <w:r w:rsidR="00D42E25">
        <w:rPr>
          <w:sz w:val="28"/>
          <w:szCs w:val="28"/>
        </w:rPr>
        <w:t xml:space="preserve">дение  ремонтов </w:t>
      </w:r>
      <w:r>
        <w:rPr>
          <w:sz w:val="28"/>
          <w:szCs w:val="28"/>
        </w:rPr>
        <w:t xml:space="preserve"> дорог</w:t>
      </w:r>
      <w:r w:rsidR="00D42E25">
        <w:rPr>
          <w:sz w:val="28"/>
          <w:szCs w:val="28"/>
        </w:rPr>
        <w:t xml:space="preserve">.  </w:t>
      </w:r>
      <w:proofErr w:type="gramStart"/>
      <w:r w:rsidR="00D42E25">
        <w:rPr>
          <w:sz w:val="28"/>
          <w:szCs w:val="28"/>
        </w:rPr>
        <w:t>П</w:t>
      </w:r>
      <w:r>
        <w:rPr>
          <w:sz w:val="28"/>
          <w:szCs w:val="28"/>
        </w:rPr>
        <w:t xml:space="preserve">о ул. Лесная – смета </w:t>
      </w:r>
      <w:r w:rsidR="00CB36C7">
        <w:rPr>
          <w:sz w:val="28"/>
          <w:szCs w:val="28"/>
        </w:rPr>
        <w:t>имеется с 2012</w:t>
      </w:r>
      <w:r>
        <w:rPr>
          <w:sz w:val="28"/>
          <w:szCs w:val="28"/>
        </w:rPr>
        <w:t>г</w:t>
      </w:r>
      <w:r w:rsidR="00CB36C7">
        <w:rPr>
          <w:sz w:val="28"/>
          <w:szCs w:val="28"/>
        </w:rPr>
        <w:t xml:space="preserve">. на сумму 2012,0 тыс. руб., по ул. Советская – общая смета на сумму 3657,0 тыс. руб. 2014 г..  В  </w:t>
      </w:r>
      <w:r w:rsidR="00DA3285">
        <w:rPr>
          <w:sz w:val="28"/>
          <w:szCs w:val="28"/>
        </w:rPr>
        <w:t>отчётном</w:t>
      </w:r>
      <w:r w:rsidR="00CB36C7">
        <w:rPr>
          <w:sz w:val="28"/>
          <w:szCs w:val="28"/>
        </w:rPr>
        <w:t xml:space="preserve"> году приготовили смету по ул. Заречная в ПГС, сметная стоимость </w:t>
      </w:r>
      <w:r w:rsidR="00D42E25">
        <w:rPr>
          <w:sz w:val="28"/>
          <w:szCs w:val="28"/>
        </w:rPr>
        <w:t xml:space="preserve"> составила </w:t>
      </w:r>
      <w:r w:rsidR="00CB36C7">
        <w:rPr>
          <w:sz w:val="28"/>
          <w:szCs w:val="28"/>
        </w:rPr>
        <w:t xml:space="preserve">812 тыс. руб.. </w:t>
      </w:r>
      <w:r w:rsidR="00E823F6">
        <w:rPr>
          <w:sz w:val="28"/>
          <w:szCs w:val="28"/>
        </w:rPr>
        <w:t xml:space="preserve"> </w:t>
      </w:r>
      <w:r w:rsidR="00CB36C7">
        <w:rPr>
          <w:sz w:val="28"/>
          <w:szCs w:val="28"/>
        </w:rPr>
        <w:t>Необходим срочный ремонт  переулка Мирный,  требуют ремонта  ул. Дальняя,  ул. Чкалова, ул. Победы.</w:t>
      </w:r>
      <w:proofErr w:type="gramEnd"/>
      <w:r w:rsidR="00CB36C7">
        <w:rPr>
          <w:sz w:val="28"/>
          <w:szCs w:val="28"/>
        </w:rPr>
        <w:t xml:space="preserve">  Всегда обделёнными остаются  деревни. По деревням у нас вместо дорог есть только направления. Сами  дороги отсутствуют.  Очень хотелось бы  всё это  осуществить,  но средств на это мы пока не имеем.</w:t>
      </w:r>
    </w:p>
    <w:p w:rsidR="00B45F12" w:rsidRDefault="00B45F12" w:rsidP="00B45F12">
      <w:pPr>
        <w:rPr>
          <w:sz w:val="28"/>
          <w:szCs w:val="28"/>
        </w:rPr>
      </w:pPr>
      <w:r>
        <w:rPr>
          <w:sz w:val="28"/>
          <w:szCs w:val="28"/>
        </w:rPr>
        <w:t xml:space="preserve">        Долгое время мы лелеяли мысль о строительстве  дороги к памятнику и кладбищу в дер. </w:t>
      </w:r>
      <w:proofErr w:type="spellStart"/>
      <w:r>
        <w:rPr>
          <w:sz w:val="28"/>
          <w:szCs w:val="28"/>
        </w:rPr>
        <w:t>Кононово</w:t>
      </w:r>
      <w:proofErr w:type="spellEnd"/>
      <w:r>
        <w:rPr>
          <w:sz w:val="28"/>
          <w:szCs w:val="28"/>
        </w:rPr>
        <w:t xml:space="preserve">. </w:t>
      </w:r>
      <w:r w:rsidR="00C83B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этом году смогли за счёт средств дорожного фонда  </w:t>
      </w:r>
      <w:r w:rsidR="00BC0A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отсыпать  дорожное полотно протяжён</w:t>
      </w:r>
      <w:r w:rsidR="008F2750">
        <w:rPr>
          <w:sz w:val="28"/>
          <w:szCs w:val="28"/>
        </w:rPr>
        <w:t>ностью  1 км  250 м  на сумму 3</w:t>
      </w:r>
      <w:r>
        <w:rPr>
          <w:sz w:val="28"/>
          <w:szCs w:val="28"/>
        </w:rPr>
        <w:t>2</w:t>
      </w:r>
      <w:r w:rsidR="008F2750">
        <w:rPr>
          <w:sz w:val="28"/>
          <w:szCs w:val="28"/>
        </w:rPr>
        <w:t>5</w:t>
      </w:r>
      <w:r>
        <w:rPr>
          <w:sz w:val="28"/>
          <w:szCs w:val="28"/>
        </w:rPr>
        <w:t xml:space="preserve"> тыс. руб.</w:t>
      </w:r>
      <w:r w:rsidR="00C83B79">
        <w:rPr>
          <w:sz w:val="28"/>
          <w:szCs w:val="28"/>
        </w:rPr>
        <w:t xml:space="preserve">  </w:t>
      </w:r>
      <w:proofErr w:type="gramStart"/>
      <w:r w:rsidR="00C83B79">
        <w:rPr>
          <w:sz w:val="28"/>
          <w:szCs w:val="28"/>
        </w:rPr>
        <w:t>Получилось не плохо</w:t>
      </w:r>
      <w:proofErr w:type="gramEnd"/>
      <w:r w:rsidR="00C83B79">
        <w:rPr>
          <w:sz w:val="28"/>
          <w:szCs w:val="28"/>
        </w:rPr>
        <w:t xml:space="preserve">, так как дорога прошла и через деревню тоже, чем обеспечили подъезд населению к своим домам.  </w:t>
      </w:r>
      <w:r>
        <w:rPr>
          <w:sz w:val="28"/>
          <w:szCs w:val="28"/>
        </w:rPr>
        <w:t xml:space="preserve"> </w:t>
      </w:r>
      <w:r w:rsidR="00C160B1">
        <w:rPr>
          <w:sz w:val="28"/>
          <w:szCs w:val="28"/>
        </w:rPr>
        <w:t xml:space="preserve">Благодарим за это </w:t>
      </w:r>
      <w:r w:rsidR="00C83B79">
        <w:rPr>
          <w:sz w:val="28"/>
          <w:szCs w:val="28"/>
        </w:rPr>
        <w:t xml:space="preserve">  заместителя главы администрации МР «</w:t>
      </w:r>
      <w:proofErr w:type="spellStart"/>
      <w:r w:rsidR="00C83B79">
        <w:rPr>
          <w:sz w:val="28"/>
          <w:szCs w:val="28"/>
        </w:rPr>
        <w:t>Износковский</w:t>
      </w:r>
      <w:proofErr w:type="spellEnd"/>
      <w:r w:rsidR="00C83B79">
        <w:rPr>
          <w:sz w:val="28"/>
          <w:szCs w:val="28"/>
        </w:rPr>
        <w:t xml:space="preserve"> район»   </w:t>
      </w:r>
      <w:proofErr w:type="spellStart"/>
      <w:r w:rsidR="00C83B79">
        <w:rPr>
          <w:sz w:val="28"/>
          <w:szCs w:val="28"/>
        </w:rPr>
        <w:t>А.М.Суркова</w:t>
      </w:r>
      <w:proofErr w:type="spellEnd"/>
      <w:r w:rsidR="00C83B79">
        <w:rPr>
          <w:sz w:val="28"/>
          <w:szCs w:val="28"/>
        </w:rPr>
        <w:t xml:space="preserve"> и  </w:t>
      </w:r>
      <w:r w:rsidR="00C160B1">
        <w:rPr>
          <w:sz w:val="28"/>
          <w:szCs w:val="28"/>
        </w:rPr>
        <w:t xml:space="preserve">предпринимателя, депутата  поселкового Совета </w:t>
      </w:r>
      <w:proofErr w:type="spellStart"/>
      <w:r w:rsidR="00C160B1">
        <w:rPr>
          <w:sz w:val="28"/>
          <w:szCs w:val="28"/>
        </w:rPr>
        <w:t>Пырсенкова</w:t>
      </w:r>
      <w:proofErr w:type="spellEnd"/>
      <w:r w:rsidR="00C160B1">
        <w:rPr>
          <w:sz w:val="28"/>
          <w:szCs w:val="28"/>
        </w:rPr>
        <w:t xml:space="preserve"> М.И.  </w:t>
      </w:r>
      <w:r w:rsidR="00C83B79">
        <w:rPr>
          <w:sz w:val="28"/>
          <w:szCs w:val="28"/>
        </w:rPr>
        <w:t xml:space="preserve"> </w:t>
      </w:r>
    </w:p>
    <w:p w:rsidR="000F3A86" w:rsidRDefault="00C160B1" w:rsidP="00B45F12">
      <w:pPr>
        <w:rPr>
          <w:sz w:val="28"/>
          <w:szCs w:val="28"/>
        </w:rPr>
      </w:pPr>
      <w:r>
        <w:rPr>
          <w:sz w:val="28"/>
          <w:szCs w:val="28"/>
        </w:rPr>
        <w:t xml:space="preserve">       Во исполнение </w:t>
      </w:r>
      <w:r w:rsidR="00DE10B2">
        <w:rPr>
          <w:sz w:val="28"/>
          <w:szCs w:val="28"/>
        </w:rPr>
        <w:t xml:space="preserve"> Указа  Президента  </w:t>
      </w:r>
      <w:r w:rsidR="003F65A4">
        <w:rPr>
          <w:sz w:val="28"/>
          <w:szCs w:val="28"/>
        </w:rPr>
        <w:t xml:space="preserve">РФ </w:t>
      </w:r>
      <w:r w:rsidR="00C83B79">
        <w:rPr>
          <w:sz w:val="28"/>
          <w:szCs w:val="28"/>
        </w:rPr>
        <w:t xml:space="preserve"> на нас возложена </w:t>
      </w:r>
      <w:r w:rsidR="00E823F6">
        <w:rPr>
          <w:sz w:val="28"/>
          <w:szCs w:val="28"/>
        </w:rPr>
        <w:t xml:space="preserve"> </w:t>
      </w:r>
      <w:r w:rsidR="003F65A4">
        <w:rPr>
          <w:sz w:val="28"/>
          <w:szCs w:val="28"/>
        </w:rPr>
        <w:t xml:space="preserve"> обязан</w:t>
      </w:r>
      <w:r w:rsidR="00C83B79">
        <w:rPr>
          <w:sz w:val="28"/>
          <w:szCs w:val="28"/>
        </w:rPr>
        <w:t xml:space="preserve">ность </w:t>
      </w:r>
      <w:r w:rsidR="003F65A4">
        <w:rPr>
          <w:sz w:val="28"/>
          <w:szCs w:val="28"/>
        </w:rPr>
        <w:t xml:space="preserve"> </w:t>
      </w:r>
      <w:r w:rsidR="00040F09">
        <w:rPr>
          <w:sz w:val="28"/>
          <w:szCs w:val="28"/>
        </w:rPr>
        <w:t xml:space="preserve">по </w:t>
      </w:r>
      <w:r w:rsidR="00E823F6">
        <w:rPr>
          <w:sz w:val="28"/>
          <w:szCs w:val="28"/>
        </w:rPr>
        <w:t>паспортиз</w:t>
      </w:r>
      <w:r w:rsidR="003F65A4">
        <w:rPr>
          <w:sz w:val="28"/>
          <w:szCs w:val="28"/>
        </w:rPr>
        <w:t>а</w:t>
      </w:r>
      <w:r w:rsidR="00E823F6">
        <w:rPr>
          <w:sz w:val="28"/>
          <w:szCs w:val="28"/>
        </w:rPr>
        <w:t xml:space="preserve">ции,   поставке </w:t>
      </w:r>
      <w:r w:rsidR="003F65A4">
        <w:rPr>
          <w:sz w:val="28"/>
          <w:szCs w:val="28"/>
        </w:rPr>
        <w:t xml:space="preserve"> на кадастровый  и регистрационный  учёт все дороги поселения. В прошедшем году мы занимались этой работой, в результате  подготовлены документы на </w:t>
      </w:r>
      <w:r w:rsidR="008F2750">
        <w:rPr>
          <w:sz w:val="28"/>
          <w:szCs w:val="28"/>
        </w:rPr>
        <w:t xml:space="preserve"> 7 </w:t>
      </w:r>
      <w:r w:rsidR="003F65A4">
        <w:rPr>
          <w:sz w:val="28"/>
          <w:szCs w:val="28"/>
        </w:rPr>
        <w:t>дорог</w:t>
      </w:r>
      <w:r w:rsidR="008F2750">
        <w:rPr>
          <w:sz w:val="28"/>
          <w:szCs w:val="28"/>
        </w:rPr>
        <w:t xml:space="preserve"> по улицам поселка протяженностью  3,3 </w:t>
      </w:r>
      <w:r w:rsidR="003F65A4">
        <w:rPr>
          <w:sz w:val="28"/>
          <w:szCs w:val="28"/>
        </w:rPr>
        <w:t xml:space="preserve"> км и затрачено </w:t>
      </w:r>
      <w:r w:rsidR="008F2750">
        <w:rPr>
          <w:sz w:val="28"/>
          <w:szCs w:val="28"/>
        </w:rPr>
        <w:t xml:space="preserve"> 54 тыс.</w:t>
      </w:r>
      <w:r w:rsidR="003F65A4">
        <w:rPr>
          <w:sz w:val="28"/>
          <w:szCs w:val="28"/>
        </w:rPr>
        <w:t xml:space="preserve"> руб. </w:t>
      </w:r>
    </w:p>
    <w:p w:rsidR="00C160B1" w:rsidRDefault="000F3A86" w:rsidP="000F3A86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0F3A86">
        <w:rPr>
          <w:b/>
          <w:sz w:val="28"/>
          <w:szCs w:val="28"/>
        </w:rPr>
        <w:lastRenderedPageBreak/>
        <w:t>Жильё.</w:t>
      </w:r>
      <w:r w:rsidR="008F2750" w:rsidRPr="000F3A86">
        <w:rPr>
          <w:b/>
          <w:sz w:val="28"/>
          <w:szCs w:val="28"/>
        </w:rPr>
        <w:t xml:space="preserve"> </w:t>
      </w:r>
    </w:p>
    <w:p w:rsidR="000F3A86" w:rsidRDefault="00EC47BB" w:rsidP="00EC47BB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F3A86">
        <w:rPr>
          <w:sz w:val="28"/>
          <w:szCs w:val="28"/>
        </w:rPr>
        <w:t>К полно</w:t>
      </w:r>
      <w:r w:rsidR="00D42E25">
        <w:rPr>
          <w:sz w:val="28"/>
          <w:szCs w:val="28"/>
        </w:rPr>
        <w:t xml:space="preserve">мочиям  района </w:t>
      </w:r>
      <w:r w:rsidR="000F3A86">
        <w:rPr>
          <w:sz w:val="28"/>
          <w:szCs w:val="28"/>
        </w:rPr>
        <w:t xml:space="preserve"> относится </w:t>
      </w:r>
      <w:r w:rsidR="00E241F1">
        <w:rPr>
          <w:sz w:val="28"/>
          <w:szCs w:val="28"/>
        </w:rPr>
        <w:t>ремонт и содержание жилья. У нас на учете имеется   53  квартиры  общей площадью  1838,8  кв.м.  В бюджете средств  на  содержание  жилья  районом не выделе</w:t>
      </w:r>
      <w:r w:rsidR="00D42E25">
        <w:rPr>
          <w:sz w:val="28"/>
          <w:szCs w:val="28"/>
        </w:rPr>
        <w:t xml:space="preserve">но, хотя проблемы  существуют и </w:t>
      </w:r>
      <w:r w:rsidR="00E241F1">
        <w:rPr>
          <w:sz w:val="28"/>
          <w:szCs w:val="28"/>
        </w:rPr>
        <w:t xml:space="preserve"> жильё уже ветхое. В связи с </w:t>
      </w:r>
      <w:r w:rsidR="00BF5BA8">
        <w:rPr>
          <w:sz w:val="28"/>
          <w:szCs w:val="28"/>
        </w:rPr>
        <w:t>этим</w:t>
      </w:r>
      <w:r w:rsidR="00E241F1">
        <w:rPr>
          <w:sz w:val="28"/>
          <w:szCs w:val="28"/>
        </w:rPr>
        <w:t xml:space="preserve"> нам на собственные средства в </w:t>
      </w:r>
      <w:r w:rsidR="00BF5BA8">
        <w:rPr>
          <w:sz w:val="28"/>
          <w:szCs w:val="28"/>
        </w:rPr>
        <w:t>отчетном</w:t>
      </w:r>
      <w:r w:rsidR="00E241F1">
        <w:rPr>
          <w:sz w:val="28"/>
          <w:szCs w:val="28"/>
        </w:rPr>
        <w:t xml:space="preserve"> году пришлось отремонтировать две квартиры</w:t>
      </w:r>
      <w:r>
        <w:rPr>
          <w:sz w:val="28"/>
          <w:szCs w:val="28"/>
        </w:rPr>
        <w:t>, установить газовое отопление в третьей.  Расход составил  444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из наших собственных доходов.</w:t>
      </w:r>
      <w:r w:rsidR="00E241F1">
        <w:rPr>
          <w:sz w:val="28"/>
          <w:szCs w:val="28"/>
        </w:rPr>
        <w:t xml:space="preserve">  </w:t>
      </w:r>
    </w:p>
    <w:p w:rsidR="001A6507" w:rsidRDefault="00EC47BB" w:rsidP="00EC47BB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Многих коснулась беда, произошедшая в нашем посёлке 29 мая 2017г. На нас обрушился ураган, принёсший  много повреждений и</w:t>
      </w:r>
      <w:r w:rsidR="00BF5BA8">
        <w:rPr>
          <w:sz w:val="28"/>
          <w:szCs w:val="28"/>
        </w:rPr>
        <w:t>,</w:t>
      </w:r>
      <w:r>
        <w:rPr>
          <w:sz w:val="28"/>
          <w:szCs w:val="28"/>
        </w:rPr>
        <w:t xml:space="preserve"> соответственно</w:t>
      </w:r>
      <w:r w:rsidR="00BF5BA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F5BA8">
        <w:rPr>
          <w:sz w:val="28"/>
          <w:szCs w:val="28"/>
        </w:rPr>
        <w:t>повлекший</w:t>
      </w:r>
      <w:r>
        <w:rPr>
          <w:sz w:val="28"/>
          <w:szCs w:val="28"/>
        </w:rPr>
        <w:t xml:space="preserve"> много затрат на восстановление разрушенного.   От этого ураган</w:t>
      </w:r>
      <w:r w:rsidR="00BF5BA8">
        <w:rPr>
          <w:sz w:val="28"/>
          <w:szCs w:val="28"/>
        </w:rPr>
        <w:t>а</w:t>
      </w:r>
      <w:r>
        <w:rPr>
          <w:sz w:val="28"/>
          <w:szCs w:val="28"/>
        </w:rPr>
        <w:t xml:space="preserve"> было повреждено  пять крыш  на двухэтажных домах. Картина была неописуемая. Погодные </w:t>
      </w:r>
      <w:r w:rsidR="00BF5BA8">
        <w:rPr>
          <w:sz w:val="28"/>
          <w:szCs w:val="28"/>
        </w:rPr>
        <w:t>условия на протяжении 1,5 месяцев</w:t>
      </w:r>
      <w:r>
        <w:rPr>
          <w:sz w:val="28"/>
          <w:szCs w:val="28"/>
        </w:rPr>
        <w:t xml:space="preserve"> были не в нашу пользу – лили проливные дожди.  Жители  домов по ул. Кирова,1, Интернациональная,79,  Шоссейная,38  жили  на </w:t>
      </w:r>
      <w:r w:rsidR="001A6507">
        <w:rPr>
          <w:sz w:val="28"/>
          <w:szCs w:val="28"/>
        </w:rPr>
        <w:t xml:space="preserve"> осадном положении, протекало до первого этажа.  По законодательству   ураган такой силы  не считается   чрезвычайной  ситуацией.  Оказать финансовую поддержку  вышестоящие органы  отказались полностью.  Было принято решение не бросать людей и произвести ремонты крыш за счёт муниципального бюджета,  просить в долг у подрядчика,  неоднократно собирать собрания с жителями  по решению вопроса  об оплате за ремонт. В итоге все крыши были отремонтированы капитально.  Жители каждой квартиры  также внесли свой вклад – 280 тыс. руб.  Выполняя работы по ремонту мы не оставляли надежды на</w:t>
      </w:r>
      <w:r w:rsidR="00D42E25">
        <w:rPr>
          <w:sz w:val="28"/>
          <w:szCs w:val="28"/>
        </w:rPr>
        <w:t xml:space="preserve"> финансовую </w:t>
      </w:r>
      <w:r w:rsidR="001A6507">
        <w:rPr>
          <w:sz w:val="28"/>
          <w:szCs w:val="28"/>
        </w:rPr>
        <w:t xml:space="preserve"> помощь  области. По нашему </w:t>
      </w:r>
      <w:r w:rsidR="00D42E25">
        <w:rPr>
          <w:sz w:val="28"/>
          <w:szCs w:val="28"/>
        </w:rPr>
        <w:t xml:space="preserve"> настойчивому </w:t>
      </w:r>
      <w:r w:rsidR="001A6507">
        <w:rPr>
          <w:sz w:val="28"/>
          <w:szCs w:val="28"/>
        </w:rPr>
        <w:t>обращению из резервного фонда области  было выделено 682 тыс. руб., из резервного фонда МР «</w:t>
      </w:r>
      <w:proofErr w:type="spellStart"/>
      <w:r w:rsidR="001A6507">
        <w:rPr>
          <w:sz w:val="28"/>
          <w:szCs w:val="28"/>
        </w:rPr>
        <w:t>Износковский</w:t>
      </w:r>
      <w:proofErr w:type="spellEnd"/>
      <w:r w:rsidR="001A6507">
        <w:rPr>
          <w:sz w:val="28"/>
          <w:szCs w:val="28"/>
        </w:rPr>
        <w:t xml:space="preserve"> район» -  45 тыс. руб., средств местного бюджета</w:t>
      </w:r>
      <w:r w:rsidR="00D42E25">
        <w:rPr>
          <w:sz w:val="28"/>
          <w:szCs w:val="28"/>
        </w:rPr>
        <w:t xml:space="preserve"> затрачено </w:t>
      </w:r>
      <w:r w:rsidR="001A6507">
        <w:rPr>
          <w:sz w:val="28"/>
          <w:szCs w:val="28"/>
        </w:rPr>
        <w:t xml:space="preserve"> 170 тыс. руб.  Так, с миру по нитке, мы смогли решить, казалось бы, невыполнимую проблему.</w:t>
      </w:r>
    </w:p>
    <w:p w:rsidR="00405BDE" w:rsidRDefault="001A6507" w:rsidP="00EC47BB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Как ни одно поселение района  мы занимаемся </w:t>
      </w:r>
      <w:r w:rsidR="00520E1A">
        <w:rPr>
          <w:sz w:val="28"/>
          <w:szCs w:val="28"/>
        </w:rPr>
        <w:t xml:space="preserve"> признанием  бесхозного жилья выморочным.  За все годы нами проделана большая работа в данном вопросе. </w:t>
      </w:r>
      <w:proofErr w:type="gramStart"/>
      <w:r w:rsidR="00520E1A">
        <w:rPr>
          <w:sz w:val="28"/>
          <w:szCs w:val="28"/>
        </w:rPr>
        <w:t>Признаны</w:t>
      </w:r>
      <w:proofErr w:type="gramEnd"/>
      <w:r w:rsidR="00520E1A">
        <w:rPr>
          <w:sz w:val="28"/>
          <w:szCs w:val="28"/>
        </w:rPr>
        <w:t xml:space="preserve">  выморочными</w:t>
      </w:r>
      <w:r>
        <w:rPr>
          <w:sz w:val="28"/>
          <w:szCs w:val="28"/>
        </w:rPr>
        <w:t xml:space="preserve"> </w:t>
      </w:r>
      <w:r w:rsidR="00520E1A">
        <w:rPr>
          <w:sz w:val="28"/>
          <w:szCs w:val="28"/>
        </w:rPr>
        <w:t xml:space="preserve"> - 5 домов и земельных участков.  В работе находятся ещё 9 дел. По 11 рассмотренным делам найдены собственники и привлечены к ответственности за содержание  своих земельных участков и домовладений.</w:t>
      </w:r>
      <w:r>
        <w:rPr>
          <w:sz w:val="28"/>
          <w:szCs w:val="28"/>
        </w:rPr>
        <w:t xml:space="preserve"> </w:t>
      </w:r>
      <w:r w:rsidR="00EC47BB">
        <w:rPr>
          <w:sz w:val="28"/>
          <w:szCs w:val="28"/>
        </w:rPr>
        <w:t xml:space="preserve"> </w:t>
      </w:r>
      <w:r w:rsidR="00520E1A">
        <w:rPr>
          <w:sz w:val="28"/>
          <w:szCs w:val="28"/>
        </w:rPr>
        <w:t xml:space="preserve">Высвободившие земельные участки и домовладения </w:t>
      </w:r>
      <w:r w:rsidR="00BF5BA8">
        <w:rPr>
          <w:sz w:val="28"/>
          <w:szCs w:val="28"/>
        </w:rPr>
        <w:t>мы выделяем</w:t>
      </w:r>
      <w:r w:rsidR="00520E1A">
        <w:rPr>
          <w:sz w:val="28"/>
          <w:szCs w:val="28"/>
        </w:rPr>
        <w:t xml:space="preserve"> согласно заявлениям </w:t>
      </w:r>
      <w:r w:rsidR="00BF5BA8">
        <w:rPr>
          <w:sz w:val="28"/>
          <w:szCs w:val="28"/>
        </w:rPr>
        <w:t>и существующей очереди на жильё</w:t>
      </w:r>
      <w:r w:rsidR="00520E1A">
        <w:rPr>
          <w:sz w:val="28"/>
          <w:szCs w:val="28"/>
        </w:rPr>
        <w:t xml:space="preserve"> нашим гражданам.</w:t>
      </w:r>
    </w:p>
    <w:p w:rsidR="00EC47BB" w:rsidRPr="000F3A86" w:rsidRDefault="00405BDE" w:rsidP="00EC47BB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Pr="00537114">
        <w:rPr>
          <w:sz w:val="28"/>
          <w:szCs w:val="28"/>
        </w:rPr>
        <w:t>Жильё  в нашем  посёлке</w:t>
      </w:r>
      <w:r w:rsidR="00537114">
        <w:rPr>
          <w:sz w:val="28"/>
          <w:szCs w:val="28"/>
        </w:rPr>
        <w:t>, конечно,</w:t>
      </w:r>
      <w:r w:rsidRPr="00537114">
        <w:rPr>
          <w:sz w:val="28"/>
          <w:szCs w:val="28"/>
        </w:rPr>
        <w:t xml:space="preserve">  не </w:t>
      </w:r>
      <w:r w:rsidR="00537114" w:rsidRPr="00537114">
        <w:rPr>
          <w:sz w:val="28"/>
          <w:szCs w:val="28"/>
        </w:rPr>
        <w:t xml:space="preserve">является </w:t>
      </w:r>
      <w:r w:rsidRPr="00537114">
        <w:rPr>
          <w:sz w:val="28"/>
          <w:szCs w:val="28"/>
        </w:rPr>
        <w:t>благоустроенн</w:t>
      </w:r>
      <w:r w:rsidR="00537114" w:rsidRPr="00537114">
        <w:rPr>
          <w:sz w:val="28"/>
          <w:szCs w:val="28"/>
        </w:rPr>
        <w:t>ым</w:t>
      </w:r>
      <w:r w:rsidR="00537114">
        <w:rPr>
          <w:sz w:val="28"/>
          <w:szCs w:val="28"/>
        </w:rPr>
        <w:t>, а потому</w:t>
      </w:r>
      <w:r>
        <w:rPr>
          <w:sz w:val="28"/>
          <w:szCs w:val="28"/>
        </w:rPr>
        <w:t xml:space="preserve"> </w:t>
      </w:r>
      <w:r w:rsidR="00537114">
        <w:rPr>
          <w:sz w:val="28"/>
          <w:szCs w:val="28"/>
        </w:rPr>
        <w:t xml:space="preserve">многие жители нашего поселения нуждаются в такой </w:t>
      </w:r>
      <w:r>
        <w:rPr>
          <w:sz w:val="28"/>
          <w:szCs w:val="28"/>
        </w:rPr>
        <w:t xml:space="preserve"> </w:t>
      </w:r>
      <w:r w:rsidR="00537114">
        <w:rPr>
          <w:sz w:val="28"/>
          <w:szCs w:val="28"/>
        </w:rPr>
        <w:t>услуге, как баня</w:t>
      </w:r>
      <w:r>
        <w:rPr>
          <w:sz w:val="28"/>
          <w:szCs w:val="28"/>
        </w:rPr>
        <w:t>. Проводя реконструкцию бани</w:t>
      </w:r>
      <w:r w:rsidR="00537114">
        <w:rPr>
          <w:sz w:val="28"/>
          <w:szCs w:val="28"/>
        </w:rPr>
        <w:t>,</w:t>
      </w:r>
      <w:r>
        <w:rPr>
          <w:sz w:val="28"/>
          <w:szCs w:val="28"/>
        </w:rPr>
        <w:t xml:space="preserve"> нами уже выполнены работы: ремонт крыши, перепланировка помещения, заменены окна и двери, произведено устройство канализационной си</w:t>
      </w:r>
      <w:r w:rsidR="006B620B">
        <w:rPr>
          <w:sz w:val="28"/>
          <w:szCs w:val="28"/>
        </w:rPr>
        <w:t xml:space="preserve">стемы, произведена заливка </w:t>
      </w:r>
      <w:proofErr w:type="gramStart"/>
      <w:r w:rsidR="006B620B">
        <w:rPr>
          <w:sz w:val="28"/>
          <w:szCs w:val="28"/>
        </w:rPr>
        <w:t>пола</w:t>
      </w:r>
      <w:proofErr w:type="gramEnd"/>
      <w:r w:rsidR="006B62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устройство стен парной бани на что израсходовано 423 тыс. руб. в 2017г. и </w:t>
      </w:r>
      <w:r w:rsidR="006B620B">
        <w:rPr>
          <w:sz w:val="28"/>
          <w:szCs w:val="28"/>
        </w:rPr>
        <w:t xml:space="preserve"> 562</w:t>
      </w:r>
      <w:r w:rsidR="00CD4888">
        <w:rPr>
          <w:sz w:val="28"/>
          <w:szCs w:val="28"/>
        </w:rPr>
        <w:t xml:space="preserve"> тыс. руб. в 2016 году. </w:t>
      </w:r>
      <w:r w:rsidR="006B620B">
        <w:rPr>
          <w:sz w:val="28"/>
          <w:szCs w:val="28"/>
        </w:rPr>
        <w:t xml:space="preserve"> Это</w:t>
      </w:r>
      <w:r w:rsidR="00CD4888">
        <w:rPr>
          <w:sz w:val="28"/>
          <w:szCs w:val="28"/>
        </w:rPr>
        <w:t xml:space="preserve">  почти миллион. Предстоит выполнить ещё работы: выложить плиткой полы, стены, провести отопление, воду, </w:t>
      </w:r>
      <w:r w:rsidR="006B620B">
        <w:rPr>
          <w:sz w:val="28"/>
          <w:szCs w:val="28"/>
        </w:rPr>
        <w:t>подвести электричество и газ,</w:t>
      </w:r>
      <w:r w:rsidR="00CD4888">
        <w:rPr>
          <w:sz w:val="28"/>
          <w:szCs w:val="28"/>
        </w:rPr>
        <w:t xml:space="preserve"> и многое другое.  После этого можно будет сдавать объект в эксплуатацию. </w:t>
      </w:r>
      <w:r>
        <w:rPr>
          <w:sz w:val="28"/>
          <w:szCs w:val="28"/>
        </w:rPr>
        <w:t xml:space="preserve"> </w:t>
      </w:r>
      <w:r w:rsidR="00CD4888">
        <w:rPr>
          <w:sz w:val="28"/>
          <w:szCs w:val="28"/>
        </w:rPr>
        <w:t xml:space="preserve">Надеемся к осени </w:t>
      </w:r>
      <w:r w:rsidR="00537114">
        <w:rPr>
          <w:sz w:val="28"/>
          <w:szCs w:val="28"/>
        </w:rPr>
        <w:t xml:space="preserve">текущего года </w:t>
      </w:r>
      <w:r w:rsidR="00CD4888">
        <w:rPr>
          <w:sz w:val="28"/>
          <w:szCs w:val="28"/>
        </w:rPr>
        <w:t>эту работу закончить.</w:t>
      </w:r>
    </w:p>
    <w:p w:rsidR="007C765D" w:rsidRDefault="00670084" w:rsidP="00A05A0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1646D5">
        <w:rPr>
          <w:rFonts w:ascii="Times New Roman" w:hAnsi="Times New Roman"/>
          <w:sz w:val="28"/>
          <w:szCs w:val="28"/>
        </w:rPr>
        <w:t>В рамках реализации выполнения программ  газификации заканчивается</w:t>
      </w:r>
      <w:r w:rsidR="00B6550B">
        <w:rPr>
          <w:rFonts w:ascii="Times New Roman" w:hAnsi="Times New Roman"/>
          <w:sz w:val="28"/>
          <w:szCs w:val="28"/>
        </w:rPr>
        <w:t xml:space="preserve">, а точнее </w:t>
      </w:r>
      <w:r w:rsidR="001646D5">
        <w:rPr>
          <w:rFonts w:ascii="Times New Roman" w:hAnsi="Times New Roman"/>
          <w:sz w:val="28"/>
          <w:szCs w:val="28"/>
        </w:rPr>
        <w:t>– проходит экспертизу</w:t>
      </w:r>
      <w:r w:rsidR="007B4A46">
        <w:rPr>
          <w:rFonts w:ascii="Times New Roman" w:hAnsi="Times New Roman"/>
          <w:sz w:val="28"/>
          <w:szCs w:val="28"/>
        </w:rPr>
        <w:t xml:space="preserve"> </w:t>
      </w:r>
      <w:r w:rsidR="00B6550B">
        <w:rPr>
          <w:rFonts w:ascii="Times New Roman" w:hAnsi="Times New Roman"/>
          <w:sz w:val="28"/>
          <w:szCs w:val="28"/>
        </w:rPr>
        <w:t xml:space="preserve"> проектная  </w:t>
      </w:r>
      <w:r w:rsidR="00B6550B" w:rsidRPr="005C73DC">
        <w:rPr>
          <w:rFonts w:ascii="Times New Roman" w:hAnsi="Times New Roman"/>
          <w:sz w:val="28"/>
          <w:szCs w:val="28"/>
        </w:rPr>
        <w:t>документация</w:t>
      </w:r>
      <w:r w:rsidR="001646D5" w:rsidRPr="005C73DC">
        <w:rPr>
          <w:rFonts w:ascii="Times New Roman" w:hAnsi="Times New Roman"/>
          <w:sz w:val="28"/>
          <w:szCs w:val="28"/>
        </w:rPr>
        <w:t xml:space="preserve"> </w:t>
      </w:r>
      <w:r w:rsidR="00B6550B" w:rsidRPr="005C73DC">
        <w:rPr>
          <w:rFonts w:ascii="Times New Roman" w:hAnsi="Times New Roman"/>
          <w:sz w:val="28"/>
          <w:szCs w:val="28"/>
        </w:rPr>
        <w:t>по</w:t>
      </w:r>
      <w:r w:rsidR="005C73DC" w:rsidRPr="005C73DC">
        <w:rPr>
          <w:rFonts w:ascii="Times New Roman" w:hAnsi="Times New Roman"/>
          <w:sz w:val="28"/>
          <w:szCs w:val="28"/>
        </w:rPr>
        <w:t xml:space="preserve"> строительству</w:t>
      </w:r>
      <w:r w:rsidR="001646D5" w:rsidRPr="005C73DC">
        <w:rPr>
          <w:rFonts w:ascii="Times New Roman" w:hAnsi="Times New Roman"/>
          <w:sz w:val="28"/>
          <w:szCs w:val="28"/>
        </w:rPr>
        <w:t xml:space="preserve"> уличного газопровода  в новом</w:t>
      </w:r>
      <w:r w:rsidR="001646D5">
        <w:rPr>
          <w:rFonts w:ascii="Times New Roman" w:hAnsi="Times New Roman"/>
          <w:sz w:val="28"/>
          <w:szCs w:val="28"/>
        </w:rPr>
        <w:t xml:space="preserve"> микрорайоне по ул. Ягодная, Тихая, пер. </w:t>
      </w:r>
      <w:proofErr w:type="gramStart"/>
      <w:r w:rsidR="001646D5">
        <w:rPr>
          <w:rFonts w:ascii="Times New Roman" w:hAnsi="Times New Roman"/>
          <w:sz w:val="28"/>
          <w:szCs w:val="28"/>
        </w:rPr>
        <w:t>Мирный</w:t>
      </w:r>
      <w:proofErr w:type="gramEnd"/>
      <w:r w:rsidR="001646D5">
        <w:rPr>
          <w:rFonts w:ascii="Times New Roman" w:hAnsi="Times New Roman"/>
          <w:sz w:val="28"/>
          <w:szCs w:val="28"/>
        </w:rPr>
        <w:t xml:space="preserve">.  Микрорайон предусматривает  строительство  </w:t>
      </w:r>
      <w:r w:rsidR="005C73DC">
        <w:rPr>
          <w:rFonts w:ascii="Times New Roman" w:hAnsi="Times New Roman"/>
          <w:sz w:val="28"/>
          <w:szCs w:val="28"/>
        </w:rPr>
        <w:t xml:space="preserve">жилых домов </w:t>
      </w:r>
      <w:r w:rsidR="001646D5">
        <w:rPr>
          <w:rFonts w:ascii="Times New Roman" w:hAnsi="Times New Roman"/>
          <w:sz w:val="28"/>
          <w:szCs w:val="28"/>
        </w:rPr>
        <w:t>на 80 земельны</w:t>
      </w:r>
      <w:r w:rsidR="005C73DC">
        <w:rPr>
          <w:rFonts w:ascii="Times New Roman" w:hAnsi="Times New Roman"/>
          <w:sz w:val="28"/>
          <w:szCs w:val="28"/>
        </w:rPr>
        <w:t xml:space="preserve">х участках.  На сегодня уже занято </w:t>
      </w:r>
      <w:r w:rsidR="007C765D">
        <w:rPr>
          <w:rFonts w:ascii="Times New Roman" w:hAnsi="Times New Roman"/>
          <w:sz w:val="28"/>
          <w:szCs w:val="28"/>
        </w:rPr>
        <w:t>30 земельных  участков.</w:t>
      </w:r>
    </w:p>
    <w:p w:rsidR="002D5527" w:rsidRDefault="002D5527" w:rsidP="00A05A0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 2017 году построен  уличный газопровод низкого давления по ул. </w:t>
      </w:r>
      <w:proofErr w:type="gramStart"/>
      <w:r>
        <w:rPr>
          <w:rFonts w:ascii="Times New Roman" w:hAnsi="Times New Roman"/>
          <w:sz w:val="28"/>
          <w:szCs w:val="28"/>
        </w:rPr>
        <w:t>Заречная</w:t>
      </w:r>
      <w:proofErr w:type="gramEnd"/>
      <w:r>
        <w:rPr>
          <w:rFonts w:ascii="Times New Roman" w:hAnsi="Times New Roman"/>
          <w:sz w:val="28"/>
          <w:szCs w:val="28"/>
        </w:rPr>
        <w:t xml:space="preserve"> протяженностью 500 метров.  На этой улице выделено 20 земельных участков, имеется 5 жилых домов, остальные участки в стадии застройки.</w:t>
      </w:r>
    </w:p>
    <w:p w:rsidR="006162F7" w:rsidRDefault="007C765D" w:rsidP="00A05A0F">
      <w:pPr>
        <w:rPr>
          <w:rFonts w:ascii="Times New Roman" w:hAnsi="Times New Roman"/>
          <w:sz w:val="28"/>
          <w:szCs w:val="28"/>
        </w:rPr>
      </w:pPr>
      <w:r w:rsidRPr="00C109D4">
        <w:rPr>
          <w:rFonts w:ascii="Times New Roman" w:hAnsi="Times New Roman"/>
          <w:b/>
          <w:sz w:val="28"/>
          <w:szCs w:val="28"/>
        </w:rPr>
        <w:t xml:space="preserve">        Ввод</w:t>
      </w:r>
      <w:r w:rsidR="00C83B79" w:rsidRPr="00C109D4">
        <w:rPr>
          <w:rFonts w:ascii="Times New Roman" w:hAnsi="Times New Roman"/>
          <w:b/>
          <w:sz w:val="28"/>
          <w:szCs w:val="28"/>
        </w:rPr>
        <w:t xml:space="preserve"> жилья</w:t>
      </w:r>
      <w:r w:rsidR="00C83B79">
        <w:rPr>
          <w:rFonts w:ascii="Times New Roman" w:hAnsi="Times New Roman"/>
          <w:sz w:val="28"/>
          <w:szCs w:val="28"/>
        </w:rPr>
        <w:t xml:space="preserve"> в эксплуатацию  ежегодно проходит с перевыполнением доведенного плана.</w:t>
      </w:r>
      <w:r w:rsidR="008E3FFA">
        <w:rPr>
          <w:rFonts w:ascii="Times New Roman" w:hAnsi="Times New Roman"/>
          <w:sz w:val="28"/>
          <w:szCs w:val="28"/>
        </w:rPr>
        <w:t xml:space="preserve">  </w:t>
      </w:r>
      <w:r w:rsidR="00BC0A12">
        <w:rPr>
          <w:rFonts w:ascii="Times New Roman" w:hAnsi="Times New Roman"/>
          <w:sz w:val="28"/>
          <w:szCs w:val="28"/>
        </w:rPr>
        <w:t xml:space="preserve"> В 2017 году план  </w:t>
      </w:r>
      <w:r w:rsidR="00C83B79">
        <w:rPr>
          <w:rFonts w:ascii="Times New Roman" w:hAnsi="Times New Roman"/>
          <w:sz w:val="28"/>
          <w:szCs w:val="28"/>
        </w:rPr>
        <w:t xml:space="preserve">выполнен </w:t>
      </w:r>
      <w:r w:rsidR="00BC0A12">
        <w:rPr>
          <w:rFonts w:ascii="Times New Roman" w:hAnsi="Times New Roman"/>
          <w:sz w:val="28"/>
          <w:szCs w:val="28"/>
        </w:rPr>
        <w:t xml:space="preserve"> </w:t>
      </w:r>
      <w:r w:rsidR="00C83B79">
        <w:rPr>
          <w:rFonts w:ascii="Times New Roman" w:hAnsi="Times New Roman"/>
          <w:sz w:val="28"/>
          <w:szCs w:val="28"/>
        </w:rPr>
        <w:t xml:space="preserve">на  </w:t>
      </w:r>
      <w:r w:rsidR="00BC0A12">
        <w:rPr>
          <w:rFonts w:ascii="Times New Roman" w:hAnsi="Times New Roman"/>
          <w:sz w:val="28"/>
          <w:szCs w:val="28"/>
        </w:rPr>
        <w:t>215 %</w:t>
      </w:r>
      <w:r w:rsidR="00C83B79">
        <w:rPr>
          <w:rFonts w:ascii="Times New Roman" w:hAnsi="Times New Roman"/>
          <w:sz w:val="28"/>
          <w:szCs w:val="28"/>
        </w:rPr>
        <w:t xml:space="preserve">, </w:t>
      </w:r>
      <w:r w:rsidR="008E3FFA">
        <w:rPr>
          <w:rFonts w:ascii="Times New Roman" w:hAnsi="Times New Roman"/>
          <w:sz w:val="28"/>
          <w:szCs w:val="28"/>
        </w:rPr>
        <w:t xml:space="preserve"> введено в эксплуатацию  жилья </w:t>
      </w:r>
      <w:r w:rsidR="00BC0A12">
        <w:rPr>
          <w:rFonts w:ascii="Times New Roman" w:hAnsi="Times New Roman"/>
          <w:sz w:val="28"/>
          <w:szCs w:val="28"/>
        </w:rPr>
        <w:t>–</w:t>
      </w:r>
      <w:r w:rsidR="008E3FFA">
        <w:rPr>
          <w:rFonts w:ascii="Times New Roman" w:hAnsi="Times New Roman"/>
          <w:sz w:val="28"/>
          <w:szCs w:val="28"/>
        </w:rPr>
        <w:t xml:space="preserve"> </w:t>
      </w:r>
      <w:r w:rsidR="00BC0A12">
        <w:rPr>
          <w:rFonts w:ascii="Times New Roman" w:hAnsi="Times New Roman"/>
          <w:sz w:val="28"/>
          <w:szCs w:val="28"/>
        </w:rPr>
        <w:t>1291,9  кв</w:t>
      </w:r>
      <w:proofErr w:type="gramStart"/>
      <w:r w:rsidR="00BC0A12">
        <w:rPr>
          <w:rFonts w:ascii="Times New Roman" w:hAnsi="Times New Roman"/>
          <w:sz w:val="28"/>
          <w:szCs w:val="28"/>
        </w:rPr>
        <w:t>.м</w:t>
      </w:r>
      <w:proofErr w:type="gramEnd"/>
      <w:r w:rsidR="00BC0A12" w:rsidRPr="002D5527">
        <w:rPr>
          <w:rFonts w:ascii="Times New Roman" w:hAnsi="Times New Roman"/>
          <w:sz w:val="28"/>
          <w:szCs w:val="28"/>
        </w:rPr>
        <w:t>,  14</w:t>
      </w:r>
      <w:r w:rsidR="008E3FFA" w:rsidRPr="002D5527">
        <w:rPr>
          <w:rFonts w:ascii="Times New Roman" w:hAnsi="Times New Roman"/>
          <w:sz w:val="28"/>
          <w:szCs w:val="28"/>
        </w:rPr>
        <w:t xml:space="preserve">  домов</w:t>
      </w:r>
      <w:r w:rsidR="00BC0A12" w:rsidRPr="002D5527">
        <w:rPr>
          <w:rFonts w:ascii="Times New Roman" w:hAnsi="Times New Roman"/>
          <w:sz w:val="28"/>
          <w:szCs w:val="28"/>
        </w:rPr>
        <w:t>ладений</w:t>
      </w:r>
      <w:r w:rsidR="006162F7">
        <w:rPr>
          <w:rFonts w:ascii="Times New Roman" w:hAnsi="Times New Roman"/>
          <w:sz w:val="28"/>
          <w:szCs w:val="28"/>
        </w:rPr>
        <w:t>;</w:t>
      </w:r>
      <w:r w:rsidR="00E011D4">
        <w:rPr>
          <w:rFonts w:ascii="Times New Roman" w:hAnsi="Times New Roman"/>
          <w:sz w:val="28"/>
          <w:szCs w:val="28"/>
        </w:rPr>
        <w:t xml:space="preserve"> </w:t>
      </w:r>
    </w:p>
    <w:p w:rsidR="006162F7" w:rsidRDefault="006162F7" w:rsidP="00A05A0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011D4">
        <w:rPr>
          <w:rFonts w:ascii="Times New Roman" w:hAnsi="Times New Roman"/>
          <w:sz w:val="28"/>
          <w:szCs w:val="28"/>
        </w:rPr>
        <w:t>в 2016г. из плана 1400 кв.м. выполнено 1710,3  кв</w:t>
      </w:r>
      <w:proofErr w:type="gramStart"/>
      <w:r w:rsidR="00E011D4">
        <w:rPr>
          <w:rFonts w:ascii="Times New Roman" w:hAnsi="Times New Roman"/>
          <w:sz w:val="28"/>
          <w:szCs w:val="28"/>
        </w:rPr>
        <w:t>.м</w:t>
      </w:r>
      <w:proofErr w:type="gramEnd"/>
      <w:r w:rsidR="00E011D4">
        <w:rPr>
          <w:rFonts w:ascii="Times New Roman" w:hAnsi="Times New Roman"/>
          <w:sz w:val="28"/>
          <w:szCs w:val="28"/>
        </w:rPr>
        <w:t xml:space="preserve"> – 181,8% - введено 11 домов и 4 реконструировано</w:t>
      </w:r>
      <w:r>
        <w:rPr>
          <w:rFonts w:ascii="Times New Roman" w:hAnsi="Times New Roman"/>
          <w:sz w:val="28"/>
          <w:szCs w:val="28"/>
        </w:rPr>
        <w:t>;</w:t>
      </w:r>
      <w:r w:rsidR="00E011D4">
        <w:rPr>
          <w:rFonts w:ascii="Times New Roman" w:hAnsi="Times New Roman"/>
          <w:sz w:val="28"/>
          <w:szCs w:val="28"/>
        </w:rPr>
        <w:t xml:space="preserve"> </w:t>
      </w:r>
    </w:p>
    <w:p w:rsidR="007C765D" w:rsidRDefault="006162F7" w:rsidP="00A05A0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011D4">
        <w:rPr>
          <w:rFonts w:ascii="Times New Roman" w:hAnsi="Times New Roman"/>
          <w:sz w:val="28"/>
          <w:szCs w:val="28"/>
        </w:rPr>
        <w:t xml:space="preserve">в 2015 г.  </w:t>
      </w:r>
      <w:r>
        <w:rPr>
          <w:rFonts w:ascii="Times New Roman" w:hAnsi="Times New Roman"/>
          <w:sz w:val="28"/>
          <w:szCs w:val="28"/>
        </w:rPr>
        <w:t xml:space="preserve">введено </w:t>
      </w:r>
      <w:r w:rsidR="00E011D4">
        <w:rPr>
          <w:rFonts w:ascii="Times New Roman" w:hAnsi="Times New Roman"/>
          <w:sz w:val="28"/>
          <w:szCs w:val="28"/>
        </w:rPr>
        <w:t xml:space="preserve">13 домов </w:t>
      </w:r>
      <w:r>
        <w:rPr>
          <w:rFonts w:ascii="Times New Roman" w:hAnsi="Times New Roman"/>
          <w:sz w:val="28"/>
          <w:szCs w:val="28"/>
        </w:rPr>
        <w:t xml:space="preserve"> и реконструировано 4 дома, </w:t>
      </w:r>
      <w:r w:rsidR="00E011D4">
        <w:rPr>
          <w:rFonts w:ascii="Times New Roman" w:hAnsi="Times New Roman"/>
          <w:sz w:val="28"/>
          <w:szCs w:val="28"/>
        </w:rPr>
        <w:t>площад</w:t>
      </w:r>
      <w:r w:rsidR="00A97447">
        <w:rPr>
          <w:rFonts w:ascii="Times New Roman" w:hAnsi="Times New Roman"/>
          <w:sz w:val="28"/>
          <w:szCs w:val="28"/>
        </w:rPr>
        <w:t>ь составила 2301</w:t>
      </w:r>
      <w:r>
        <w:rPr>
          <w:rFonts w:ascii="Times New Roman" w:hAnsi="Times New Roman"/>
          <w:sz w:val="28"/>
          <w:szCs w:val="28"/>
        </w:rPr>
        <w:t>,</w:t>
      </w:r>
      <w:r w:rsidR="00A97447">
        <w:rPr>
          <w:rFonts w:ascii="Times New Roman" w:hAnsi="Times New Roman"/>
          <w:sz w:val="28"/>
          <w:szCs w:val="28"/>
        </w:rPr>
        <w:t xml:space="preserve">0 </w:t>
      </w:r>
      <w:r>
        <w:rPr>
          <w:rFonts w:ascii="Times New Roman" w:hAnsi="Times New Roman"/>
          <w:sz w:val="28"/>
          <w:szCs w:val="28"/>
        </w:rPr>
        <w:t xml:space="preserve"> кв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 w:rsidR="00A97447">
        <w:rPr>
          <w:rFonts w:ascii="Times New Roman" w:hAnsi="Times New Roman"/>
          <w:sz w:val="28"/>
          <w:szCs w:val="28"/>
        </w:rPr>
        <w:t xml:space="preserve">  при плане 1350, 170,4 %.</w:t>
      </w:r>
    </w:p>
    <w:p w:rsidR="00E823F6" w:rsidRDefault="00E823F6" w:rsidP="00A05A0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D32E95" w:rsidRDefault="007C765D" w:rsidP="007C765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Благоустройство.</w:t>
      </w:r>
    </w:p>
    <w:p w:rsidR="00CD4888" w:rsidRDefault="00CD4888" w:rsidP="00CD48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FF2057">
        <w:rPr>
          <w:rFonts w:ascii="Times New Roman" w:hAnsi="Times New Roman"/>
          <w:sz w:val="28"/>
          <w:szCs w:val="28"/>
        </w:rPr>
        <w:t xml:space="preserve">К вопросам благоустройства  относится, по – </w:t>
      </w:r>
      <w:proofErr w:type="gramStart"/>
      <w:r w:rsidR="00FF2057">
        <w:rPr>
          <w:rFonts w:ascii="Times New Roman" w:hAnsi="Times New Roman"/>
          <w:sz w:val="28"/>
          <w:szCs w:val="28"/>
        </w:rPr>
        <w:t>моему</w:t>
      </w:r>
      <w:proofErr w:type="gramEnd"/>
      <w:r w:rsidR="00FF2057">
        <w:rPr>
          <w:rFonts w:ascii="Times New Roman" w:hAnsi="Times New Roman"/>
          <w:sz w:val="28"/>
          <w:szCs w:val="28"/>
        </w:rPr>
        <w:t>, весь социум</w:t>
      </w:r>
      <w:r w:rsidR="00DA3285">
        <w:rPr>
          <w:rFonts w:ascii="Times New Roman" w:hAnsi="Times New Roman"/>
          <w:sz w:val="28"/>
          <w:szCs w:val="28"/>
        </w:rPr>
        <w:t xml:space="preserve">, </w:t>
      </w:r>
      <w:r w:rsidR="00FF2057">
        <w:rPr>
          <w:rFonts w:ascii="Times New Roman" w:hAnsi="Times New Roman"/>
          <w:sz w:val="28"/>
          <w:szCs w:val="28"/>
        </w:rPr>
        <w:t xml:space="preserve"> в котором мы живём. В прошедшем году  силы администрации были брошены  на осуществление  федерального проекта «Комфор</w:t>
      </w:r>
      <w:r w:rsidR="00DA3285">
        <w:rPr>
          <w:rFonts w:ascii="Times New Roman" w:hAnsi="Times New Roman"/>
          <w:sz w:val="28"/>
          <w:szCs w:val="28"/>
        </w:rPr>
        <w:t>тная городская среда». Для того</w:t>
      </w:r>
      <w:r w:rsidR="00FF2057">
        <w:rPr>
          <w:rFonts w:ascii="Times New Roman" w:hAnsi="Times New Roman"/>
          <w:sz w:val="28"/>
          <w:szCs w:val="28"/>
        </w:rPr>
        <w:t xml:space="preserve"> чтобы попасть в эту программу, необходимо было выполнить ряд </w:t>
      </w:r>
      <w:r w:rsidR="00FF2057">
        <w:rPr>
          <w:rFonts w:ascii="Times New Roman" w:hAnsi="Times New Roman"/>
          <w:sz w:val="28"/>
          <w:szCs w:val="28"/>
        </w:rPr>
        <w:lastRenderedPageBreak/>
        <w:t xml:space="preserve">условий, одно из которых самое трудное – активизировать жителей, т.к. инициатива в первую очередь должна исходить от граждан.  Мы совместно справились с этим заданием.  Было проведено 19 собраний  по улицам, </w:t>
      </w:r>
      <w:r w:rsidR="007F0B15">
        <w:rPr>
          <w:rFonts w:ascii="Times New Roman" w:hAnsi="Times New Roman"/>
          <w:sz w:val="28"/>
          <w:szCs w:val="28"/>
        </w:rPr>
        <w:t xml:space="preserve"> 8 сходов граждан,  </w:t>
      </w:r>
      <w:r w:rsidR="00FF2057">
        <w:rPr>
          <w:rFonts w:ascii="Times New Roman" w:hAnsi="Times New Roman"/>
          <w:sz w:val="28"/>
          <w:szCs w:val="28"/>
        </w:rPr>
        <w:t>18 собраний с гражданами многоквартирных домов было проведено коммунальным предприяти</w:t>
      </w:r>
      <w:r w:rsidR="007F0B15">
        <w:rPr>
          <w:rFonts w:ascii="Times New Roman" w:hAnsi="Times New Roman"/>
          <w:sz w:val="28"/>
          <w:szCs w:val="28"/>
        </w:rPr>
        <w:t>ем, где  затрагивались и вопросы</w:t>
      </w:r>
      <w:r w:rsidR="00FF2057">
        <w:rPr>
          <w:rFonts w:ascii="Times New Roman" w:hAnsi="Times New Roman"/>
          <w:sz w:val="28"/>
          <w:szCs w:val="28"/>
        </w:rPr>
        <w:t xml:space="preserve"> обустройства общественных мест и придомовых территорий.</w:t>
      </w:r>
      <w:r w:rsidR="007F0B15">
        <w:rPr>
          <w:rFonts w:ascii="Times New Roman" w:hAnsi="Times New Roman"/>
          <w:sz w:val="28"/>
          <w:szCs w:val="28"/>
        </w:rPr>
        <w:t xml:space="preserve">  Программа создания комфортной городской среды обязательным условием предполагает личное  участие  граждан в ней.  А в этом случае, как бы </w:t>
      </w:r>
      <w:proofErr w:type="gramStart"/>
      <w:r w:rsidR="007F0B15">
        <w:rPr>
          <w:rFonts w:ascii="Times New Roman" w:hAnsi="Times New Roman"/>
          <w:sz w:val="28"/>
          <w:szCs w:val="28"/>
        </w:rPr>
        <w:t>поделикатнее</w:t>
      </w:r>
      <w:proofErr w:type="gramEnd"/>
      <w:r w:rsidR="007F0B15">
        <w:rPr>
          <w:rFonts w:ascii="Times New Roman" w:hAnsi="Times New Roman"/>
          <w:sz w:val="28"/>
          <w:szCs w:val="28"/>
        </w:rPr>
        <w:t xml:space="preserve"> сказать,  пыл порой пропадает. В некоторых из нас </w:t>
      </w:r>
      <w:r w:rsidR="009301A4">
        <w:rPr>
          <w:rFonts w:ascii="Times New Roman" w:hAnsi="Times New Roman"/>
          <w:sz w:val="28"/>
          <w:szCs w:val="28"/>
        </w:rPr>
        <w:t xml:space="preserve">просыпается </w:t>
      </w:r>
      <w:proofErr w:type="gramStart"/>
      <w:r w:rsidR="009301A4">
        <w:rPr>
          <w:rFonts w:ascii="Times New Roman" w:hAnsi="Times New Roman"/>
          <w:sz w:val="28"/>
          <w:szCs w:val="28"/>
        </w:rPr>
        <w:t>этакий</w:t>
      </w:r>
      <w:proofErr w:type="gramEnd"/>
      <w:r w:rsidR="009301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301A4">
        <w:rPr>
          <w:rFonts w:ascii="Times New Roman" w:hAnsi="Times New Roman"/>
          <w:sz w:val="28"/>
          <w:szCs w:val="28"/>
        </w:rPr>
        <w:t>Емелюшка</w:t>
      </w:r>
      <w:proofErr w:type="spellEnd"/>
      <w:r w:rsidR="009301A4">
        <w:rPr>
          <w:rFonts w:ascii="Times New Roman" w:hAnsi="Times New Roman"/>
          <w:sz w:val="28"/>
          <w:szCs w:val="28"/>
        </w:rPr>
        <w:t>, привычный к собственному хотению, да щучьему велению.</w:t>
      </w:r>
    </w:p>
    <w:p w:rsidR="007F0B15" w:rsidRDefault="007F0B15" w:rsidP="00CD48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итоге  составлен и утверждён проект  по данной программе  на 2018 –</w:t>
      </w:r>
      <w:r w:rsidR="009301A4">
        <w:rPr>
          <w:rFonts w:ascii="Times New Roman" w:hAnsi="Times New Roman"/>
          <w:sz w:val="28"/>
          <w:szCs w:val="28"/>
        </w:rPr>
        <w:t xml:space="preserve"> 202</w:t>
      </w:r>
      <w:r w:rsidR="00A87B0A">
        <w:rPr>
          <w:rFonts w:ascii="Times New Roman" w:hAnsi="Times New Roman"/>
          <w:sz w:val="28"/>
          <w:szCs w:val="28"/>
        </w:rPr>
        <w:t>3 годы, куда вошл</w:t>
      </w:r>
      <w:r w:rsidR="006254D8">
        <w:rPr>
          <w:rFonts w:ascii="Times New Roman" w:hAnsi="Times New Roman"/>
          <w:sz w:val="28"/>
          <w:szCs w:val="28"/>
        </w:rPr>
        <w:t xml:space="preserve">о  выполнение </w:t>
      </w:r>
      <w:r>
        <w:rPr>
          <w:rFonts w:ascii="Times New Roman" w:hAnsi="Times New Roman"/>
          <w:sz w:val="28"/>
          <w:szCs w:val="28"/>
        </w:rPr>
        <w:t xml:space="preserve"> </w:t>
      </w:r>
      <w:r w:rsidR="00A87B0A">
        <w:rPr>
          <w:rFonts w:ascii="Times New Roman" w:hAnsi="Times New Roman"/>
          <w:sz w:val="28"/>
          <w:szCs w:val="28"/>
        </w:rPr>
        <w:t xml:space="preserve"> комплекс</w:t>
      </w:r>
      <w:r w:rsidR="006254D8">
        <w:rPr>
          <w:rFonts w:ascii="Times New Roman" w:hAnsi="Times New Roman"/>
          <w:sz w:val="28"/>
          <w:szCs w:val="28"/>
        </w:rPr>
        <w:t>а</w:t>
      </w:r>
      <w:r w:rsidR="00A87B0A">
        <w:rPr>
          <w:rFonts w:ascii="Times New Roman" w:hAnsi="Times New Roman"/>
          <w:sz w:val="28"/>
          <w:szCs w:val="28"/>
        </w:rPr>
        <w:t xml:space="preserve">  работ </w:t>
      </w:r>
      <w:r>
        <w:rPr>
          <w:rFonts w:ascii="Times New Roman" w:hAnsi="Times New Roman"/>
          <w:sz w:val="28"/>
          <w:szCs w:val="28"/>
        </w:rPr>
        <w:t xml:space="preserve"> </w:t>
      </w:r>
      <w:r w:rsidR="006254D8">
        <w:rPr>
          <w:rFonts w:ascii="Times New Roman" w:hAnsi="Times New Roman"/>
          <w:sz w:val="28"/>
          <w:szCs w:val="28"/>
        </w:rPr>
        <w:t>по благоустройству дворо</w:t>
      </w:r>
      <w:r>
        <w:rPr>
          <w:rFonts w:ascii="Times New Roman" w:hAnsi="Times New Roman"/>
          <w:sz w:val="28"/>
          <w:szCs w:val="28"/>
        </w:rPr>
        <w:t>вой территори</w:t>
      </w:r>
      <w:r w:rsidR="00A87B0A">
        <w:rPr>
          <w:rFonts w:ascii="Times New Roman" w:hAnsi="Times New Roman"/>
          <w:sz w:val="28"/>
          <w:szCs w:val="28"/>
        </w:rPr>
        <w:t xml:space="preserve">и  домов №1,3,5 по ул. Кирова  в </w:t>
      </w:r>
      <w:r>
        <w:rPr>
          <w:rFonts w:ascii="Times New Roman" w:hAnsi="Times New Roman"/>
          <w:sz w:val="28"/>
          <w:szCs w:val="28"/>
        </w:rPr>
        <w:t xml:space="preserve"> 2018г.,  2019г. -  </w:t>
      </w:r>
      <w:r w:rsidR="006254D8">
        <w:rPr>
          <w:rFonts w:ascii="Times New Roman" w:hAnsi="Times New Roman"/>
          <w:sz w:val="28"/>
          <w:szCs w:val="28"/>
        </w:rPr>
        <w:t>благоустройство по ул.  Луначарского д.1, пер.  ул. Шоссейная д.38,40,42, пер</w:t>
      </w:r>
      <w:proofErr w:type="gramStart"/>
      <w:r w:rsidR="006254D8">
        <w:rPr>
          <w:rFonts w:ascii="Times New Roman" w:hAnsi="Times New Roman"/>
          <w:sz w:val="28"/>
          <w:szCs w:val="28"/>
        </w:rPr>
        <w:t>.Ш</w:t>
      </w:r>
      <w:proofErr w:type="gramEnd"/>
      <w:r w:rsidR="006254D8">
        <w:rPr>
          <w:rFonts w:ascii="Times New Roman" w:hAnsi="Times New Roman"/>
          <w:sz w:val="28"/>
          <w:szCs w:val="28"/>
        </w:rPr>
        <w:t>кольный 2а,</w:t>
      </w:r>
      <w:r>
        <w:rPr>
          <w:rFonts w:ascii="Times New Roman" w:hAnsi="Times New Roman"/>
          <w:sz w:val="28"/>
          <w:szCs w:val="28"/>
        </w:rPr>
        <w:t xml:space="preserve">   2020г. – </w:t>
      </w:r>
      <w:r w:rsidR="007E1B92">
        <w:rPr>
          <w:rFonts w:ascii="Times New Roman" w:hAnsi="Times New Roman"/>
          <w:sz w:val="28"/>
          <w:szCs w:val="28"/>
        </w:rPr>
        <w:t xml:space="preserve">по  многоквартирным  ул. Лесная </w:t>
      </w:r>
      <w:r w:rsidR="001743C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2021г. – </w:t>
      </w:r>
      <w:r w:rsidR="001743C4">
        <w:rPr>
          <w:rFonts w:ascii="Times New Roman" w:hAnsi="Times New Roman"/>
          <w:sz w:val="28"/>
          <w:szCs w:val="28"/>
        </w:rPr>
        <w:t xml:space="preserve"> ул. Кирова,4 и Интернациональная, 79, </w:t>
      </w:r>
      <w:r>
        <w:rPr>
          <w:rFonts w:ascii="Times New Roman" w:hAnsi="Times New Roman"/>
          <w:sz w:val="28"/>
          <w:szCs w:val="28"/>
        </w:rPr>
        <w:t xml:space="preserve">2022г. -  </w:t>
      </w:r>
      <w:r w:rsidR="001743C4">
        <w:rPr>
          <w:rFonts w:ascii="Times New Roman" w:hAnsi="Times New Roman"/>
          <w:sz w:val="28"/>
          <w:szCs w:val="28"/>
        </w:rPr>
        <w:t>д.Фотьяново,27</w:t>
      </w:r>
      <w:r>
        <w:rPr>
          <w:rFonts w:ascii="Times New Roman" w:hAnsi="Times New Roman"/>
          <w:sz w:val="28"/>
          <w:szCs w:val="28"/>
        </w:rPr>
        <w:t xml:space="preserve">. </w:t>
      </w:r>
      <w:r w:rsidR="001743C4">
        <w:rPr>
          <w:rFonts w:ascii="Times New Roman" w:hAnsi="Times New Roman"/>
          <w:sz w:val="28"/>
          <w:szCs w:val="28"/>
        </w:rPr>
        <w:t xml:space="preserve"> Помимо этого  запланированы комплексы работ по благоустройству общественных территорий:  детская площадка на 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1743C4">
        <w:rPr>
          <w:rFonts w:ascii="Times New Roman" w:hAnsi="Times New Roman"/>
          <w:sz w:val="28"/>
          <w:szCs w:val="28"/>
        </w:rPr>
        <w:t xml:space="preserve"> между улицами Кирова и Молодёжной,  хоккейная коробка.  </w:t>
      </w:r>
      <w:r>
        <w:rPr>
          <w:rFonts w:ascii="Times New Roman" w:hAnsi="Times New Roman"/>
          <w:sz w:val="28"/>
          <w:szCs w:val="28"/>
        </w:rPr>
        <w:t xml:space="preserve">Мы не теряем надежды, что Правительство  РФ и Правительство Калужской области не подведёт нас и </w:t>
      </w:r>
      <w:r w:rsidR="001743C4">
        <w:rPr>
          <w:rFonts w:ascii="Times New Roman" w:hAnsi="Times New Roman"/>
          <w:sz w:val="28"/>
          <w:szCs w:val="28"/>
        </w:rPr>
        <w:t xml:space="preserve">осуществит программу полностью,  и </w:t>
      </w:r>
      <w:r>
        <w:rPr>
          <w:rFonts w:ascii="Times New Roman" w:hAnsi="Times New Roman"/>
          <w:sz w:val="28"/>
          <w:szCs w:val="28"/>
        </w:rPr>
        <w:t>мы не будем голословны перед нашим населением.</w:t>
      </w:r>
    </w:p>
    <w:p w:rsidR="00C109D4" w:rsidRDefault="00C109D4" w:rsidP="00CD48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Среди инициатив граждан было высказано пожелание огородить старое кладбище. </w:t>
      </w:r>
      <w:r w:rsidR="00B61063">
        <w:rPr>
          <w:rFonts w:ascii="Times New Roman" w:hAnsi="Times New Roman"/>
          <w:sz w:val="28"/>
          <w:szCs w:val="28"/>
        </w:rPr>
        <w:t>В связи с этим,</w:t>
      </w:r>
      <w:r>
        <w:rPr>
          <w:rFonts w:ascii="Times New Roman" w:hAnsi="Times New Roman"/>
          <w:sz w:val="28"/>
          <w:szCs w:val="28"/>
        </w:rPr>
        <w:t xml:space="preserve"> нами подготовлена  сметная документация и мы  будем стремиться попасть в неё в этом году по программе «Местные инициативы», сумма -</w:t>
      </w:r>
      <w:proofErr w:type="gramStart"/>
      <w:r>
        <w:rPr>
          <w:rFonts w:ascii="Times New Roman" w:hAnsi="Times New Roman"/>
          <w:sz w:val="28"/>
          <w:szCs w:val="28"/>
        </w:rPr>
        <w:t xml:space="preserve">  ,</w:t>
      </w:r>
      <w:proofErr w:type="gramEnd"/>
      <w:r>
        <w:rPr>
          <w:rFonts w:ascii="Times New Roman" w:hAnsi="Times New Roman"/>
          <w:sz w:val="28"/>
          <w:szCs w:val="28"/>
        </w:rPr>
        <w:t xml:space="preserve"> участие.</w:t>
      </w:r>
    </w:p>
    <w:p w:rsidR="009301A4" w:rsidRDefault="009301A4" w:rsidP="00CD48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Помимо этого</w:t>
      </w:r>
      <w:r w:rsidR="00B6106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мы стремились  </w:t>
      </w:r>
      <w:r w:rsidR="001743C4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попа</w:t>
      </w:r>
      <w:r w:rsidR="001743C4">
        <w:rPr>
          <w:rFonts w:ascii="Times New Roman" w:hAnsi="Times New Roman"/>
          <w:sz w:val="28"/>
          <w:szCs w:val="28"/>
        </w:rPr>
        <w:t xml:space="preserve">ли </w:t>
      </w:r>
      <w:r>
        <w:rPr>
          <w:rFonts w:ascii="Times New Roman" w:hAnsi="Times New Roman"/>
          <w:sz w:val="28"/>
          <w:szCs w:val="28"/>
        </w:rPr>
        <w:t xml:space="preserve"> не только в эту программу.  Нами были разработаны и поданы документы  по строительству сквера №2 по ул. Интернациональная в программу  «</w:t>
      </w:r>
      <w:proofErr w:type="spellStart"/>
      <w:r>
        <w:rPr>
          <w:rFonts w:ascii="Times New Roman" w:hAnsi="Times New Roman"/>
          <w:sz w:val="28"/>
          <w:szCs w:val="28"/>
        </w:rPr>
        <w:t>Грантовая</w:t>
      </w:r>
      <w:proofErr w:type="spellEnd"/>
      <w:r>
        <w:rPr>
          <w:rFonts w:ascii="Times New Roman" w:hAnsi="Times New Roman"/>
          <w:sz w:val="28"/>
          <w:szCs w:val="28"/>
        </w:rPr>
        <w:t xml:space="preserve">  поддержка местных инициатив граждан, проживающих в сельской местности» подпрограммы «Устойчивое развитие сельских территорий  Калужской области»  Министерства  сельского хозяйства</w:t>
      </w:r>
      <w:r w:rsidR="00B81E6F">
        <w:rPr>
          <w:rFonts w:ascii="Times New Roman" w:hAnsi="Times New Roman"/>
          <w:sz w:val="28"/>
          <w:szCs w:val="28"/>
        </w:rPr>
        <w:t xml:space="preserve">.  </w:t>
      </w:r>
      <w:r w:rsidR="001743C4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ам выдел</w:t>
      </w:r>
      <w:r w:rsidR="001743C4">
        <w:rPr>
          <w:rFonts w:ascii="Times New Roman" w:hAnsi="Times New Roman"/>
          <w:sz w:val="28"/>
          <w:szCs w:val="28"/>
        </w:rPr>
        <w:t xml:space="preserve">ены </w:t>
      </w:r>
      <w:r>
        <w:rPr>
          <w:rFonts w:ascii="Times New Roman" w:hAnsi="Times New Roman"/>
          <w:sz w:val="28"/>
          <w:szCs w:val="28"/>
        </w:rPr>
        <w:t xml:space="preserve">  средства в сумме  </w:t>
      </w:r>
      <w:r w:rsidR="00B81E6F">
        <w:rPr>
          <w:rFonts w:ascii="Times New Roman" w:hAnsi="Times New Roman"/>
          <w:sz w:val="28"/>
          <w:szCs w:val="28"/>
        </w:rPr>
        <w:t xml:space="preserve">689 тыс. руб.  Сразу хочу всех вас призвать </w:t>
      </w:r>
      <w:r w:rsidR="009E53A2">
        <w:rPr>
          <w:rFonts w:ascii="Times New Roman" w:hAnsi="Times New Roman"/>
          <w:sz w:val="28"/>
          <w:szCs w:val="28"/>
        </w:rPr>
        <w:t xml:space="preserve"> принять трудовое участие </w:t>
      </w:r>
      <w:r w:rsidR="00B81E6F">
        <w:rPr>
          <w:rFonts w:ascii="Times New Roman" w:hAnsi="Times New Roman"/>
          <w:sz w:val="28"/>
          <w:szCs w:val="28"/>
        </w:rPr>
        <w:t xml:space="preserve"> в связи с тем, что по этой программе  также предусмотрено участие  населения и,  согласно сметной документации,  на основании того, что денежные средства у нас отсутствуют, запланированы  работы населения  – посадка кустарника и </w:t>
      </w:r>
      <w:r w:rsidR="00B81E6F">
        <w:rPr>
          <w:rFonts w:ascii="Times New Roman" w:hAnsi="Times New Roman"/>
          <w:sz w:val="28"/>
          <w:szCs w:val="28"/>
        </w:rPr>
        <w:lastRenderedPageBreak/>
        <w:t>посев газонных трав.  Предполагается провести эти работы, придя на субботники.</w:t>
      </w:r>
    </w:p>
    <w:p w:rsidR="00B81E6F" w:rsidRPr="00DA3285" w:rsidRDefault="009E53A2" w:rsidP="00CD488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 w:rsidRPr="00DA3285">
        <w:rPr>
          <w:rFonts w:ascii="Times New Roman" w:hAnsi="Times New Roman"/>
          <w:b/>
          <w:sz w:val="28"/>
          <w:szCs w:val="28"/>
        </w:rPr>
        <w:t>ТОСы</w:t>
      </w:r>
      <w:proofErr w:type="spellEnd"/>
      <w:r w:rsidRPr="00DA3285">
        <w:rPr>
          <w:rFonts w:ascii="Times New Roman" w:hAnsi="Times New Roman"/>
          <w:b/>
          <w:sz w:val="28"/>
          <w:szCs w:val="28"/>
        </w:rPr>
        <w:t xml:space="preserve"> – территориальное общественное самоуправление</w:t>
      </w:r>
    </w:p>
    <w:p w:rsidR="007F0B15" w:rsidRPr="00E70F47" w:rsidRDefault="007F0B15" w:rsidP="00CD4888">
      <w:pPr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E70F47">
        <w:rPr>
          <w:rFonts w:ascii="Times New Roman" w:hAnsi="Times New Roman"/>
          <w:sz w:val="24"/>
          <w:szCs w:val="24"/>
        </w:rPr>
        <w:t xml:space="preserve">       </w:t>
      </w:r>
      <w:r w:rsidR="009E53A2" w:rsidRPr="00E70F47">
        <w:rPr>
          <w:rFonts w:ascii="Arial" w:hAnsi="Arial" w:cs="Arial"/>
          <w:color w:val="0D0D0D" w:themeColor="text1" w:themeTint="F2"/>
          <w:sz w:val="24"/>
          <w:szCs w:val="24"/>
          <w:shd w:val="clear" w:color="auto" w:fill="F7F7F7"/>
        </w:rPr>
        <w:t xml:space="preserve">Система территориального общественного самоуправления (ТОС) в регионе начала формироваться еще в 2011 году. </w:t>
      </w:r>
      <w:r w:rsidR="00AD0F73" w:rsidRPr="00E70F47">
        <w:rPr>
          <w:rFonts w:ascii="Arial" w:hAnsi="Arial" w:cs="Arial"/>
          <w:color w:val="0D0D0D" w:themeColor="text1" w:themeTint="F2"/>
          <w:sz w:val="24"/>
          <w:szCs w:val="24"/>
          <w:shd w:val="clear" w:color="auto" w:fill="F7F7F7"/>
        </w:rPr>
        <w:t xml:space="preserve"> </w:t>
      </w:r>
      <w:r w:rsidR="009E53A2" w:rsidRPr="00E70F47">
        <w:rPr>
          <w:rFonts w:ascii="Arial" w:hAnsi="Arial" w:cs="Arial"/>
          <w:color w:val="0D0D0D" w:themeColor="text1" w:themeTint="F2"/>
          <w:sz w:val="24"/>
          <w:szCs w:val="24"/>
          <w:shd w:val="clear" w:color="auto" w:fill="F7F7F7"/>
        </w:rPr>
        <w:t xml:space="preserve"> Их деятельность направлена на развитие инициативы людей, на решение вопросов местного значения, обеспечение взаимосвязи с органами власти, на вовлечение жителей в управление жилищным фондом.</w:t>
      </w:r>
    </w:p>
    <w:p w:rsidR="00BC0A12" w:rsidRDefault="00AD0F73" w:rsidP="00AD0F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Е</w:t>
      </w:r>
      <w:r w:rsidR="009E53A2" w:rsidRPr="00AD0F73">
        <w:rPr>
          <w:rFonts w:ascii="Times New Roman" w:hAnsi="Times New Roman"/>
          <w:sz w:val="28"/>
          <w:szCs w:val="28"/>
        </w:rPr>
        <w:t xml:space="preserve">сть </w:t>
      </w:r>
      <w:r>
        <w:rPr>
          <w:rFonts w:ascii="Times New Roman" w:hAnsi="Times New Roman"/>
          <w:sz w:val="28"/>
          <w:szCs w:val="28"/>
        </w:rPr>
        <w:t xml:space="preserve">в этом вопросе </w:t>
      </w:r>
      <w:r w:rsidR="009E53A2" w:rsidRPr="00AD0F73">
        <w:rPr>
          <w:rFonts w:ascii="Times New Roman" w:hAnsi="Times New Roman"/>
          <w:sz w:val="28"/>
          <w:szCs w:val="28"/>
        </w:rPr>
        <w:t xml:space="preserve">определенные сложности. Но когда мы вместе, когда мы понимаем всю ситуацию в социально-экономическом положении страны, области, то можем говорить на одном языке, обсуждать с жителями те проблемы, которые требуют первоначального решения, а также те, которые можно и нужно решать, но немного позже. </w:t>
      </w:r>
      <w:r>
        <w:rPr>
          <w:rFonts w:ascii="Times New Roman" w:hAnsi="Times New Roman"/>
          <w:sz w:val="28"/>
          <w:szCs w:val="28"/>
        </w:rPr>
        <w:t xml:space="preserve"> Есть у нас </w:t>
      </w:r>
      <w:r w:rsidR="009E53A2" w:rsidRPr="00AD0F73">
        <w:rPr>
          <w:rFonts w:ascii="Times New Roman" w:hAnsi="Times New Roman"/>
          <w:sz w:val="28"/>
          <w:szCs w:val="28"/>
        </w:rPr>
        <w:t xml:space="preserve"> </w:t>
      </w:r>
      <w:r w:rsidR="00BA53EE">
        <w:rPr>
          <w:rFonts w:ascii="Times New Roman" w:hAnsi="Times New Roman"/>
          <w:sz w:val="28"/>
          <w:szCs w:val="28"/>
        </w:rPr>
        <w:t xml:space="preserve">- </w:t>
      </w:r>
      <w:r w:rsidR="009E53A2" w:rsidRPr="00AD0F73">
        <w:rPr>
          <w:rFonts w:ascii="Times New Roman" w:hAnsi="Times New Roman"/>
          <w:sz w:val="28"/>
          <w:szCs w:val="28"/>
        </w:rPr>
        <w:t xml:space="preserve">население </w:t>
      </w:r>
      <w:r>
        <w:rPr>
          <w:rFonts w:ascii="Times New Roman" w:hAnsi="Times New Roman"/>
          <w:sz w:val="28"/>
          <w:szCs w:val="28"/>
        </w:rPr>
        <w:t xml:space="preserve"> посёлка и деревни</w:t>
      </w:r>
      <w:r w:rsidR="009E53A2" w:rsidRPr="00AD0F73">
        <w:rPr>
          <w:rFonts w:ascii="Times New Roman" w:hAnsi="Times New Roman"/>
          <w:sz w:val="28"/>
          <w:szCs w:val="28"/>
        </w:rPr>
        <w:t>, а есть граждане. И  перемены происходят тогда, когда люди начинают объединяться и находить решение тем или иным проблемам в общественной жизни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D0F73" w:rsidRDefault="00AD0F73" w:rsidP="00AD0F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Всё это я говорю к тому, что ещё в </w:t>
      </w:r>
      <w:r w:rsidR="00BA53EE">
        <w:rPr>
          <w:rFonts w:ascii="Times New Roman" w:hAnsi="Times New Roman"/>
          <w:sz w:val="28"/>
          <w:szCs w:val="28"/>
        </w:rPr>
        <w:t xml:space="preserve">2016 </w:t>
      </w:r>
      <w:r>
        <w:rPr>
          <w:rFonts w:ascii="Times New Roman" w:hAnsi="Times New Roman"/>
          <w:sz w:val="28"/>
          <w:szCs w:val="28"/>
        </w:rPr>
        <w:t xml:space="preserve">году  у нас было создано три </w:t>
      </w:r>
      <w:proofErr w:type="spellStart"/>
      <w:r>
        <w:rPr>
          <w:rFonts w:ascii="Times New Roman" w:hAnsi="Times New Roman"/>
          <w:sz w:val="28"/>
          <w:szCs w:val="28"/>
        </w:rPr>
        <w:t>ТОСа</w:t>
      </w:r>
      <w:proofErr w:type="spellEnd"/>
      <w:r>
        <w:rPr>
          <w:rFonts w:ascii="Times New Roman" w:hAnsi="Times New Roman"/>
          <w:sz w:val="28"/>
          <w:szCs w:val="28"/>
        </w:rPr>
        <w:t xml:space="preserve"> на базе многоквартирных домов. В </w:t>
      </w:r>
      <w:r w:rsidR="00BA53EE">
        <w:rPr>
          <w:rFonts w:ascii="Times New Roman" w:hAnsi="Times New Roman"/>
          <w:sz w:val="28"/>
          <w:szCs w:val="28"/>
        </w:rPr>
        <w:t xml:space="preserve">2017 </w:t>
      </w:r>
      <w:r>
        <w:rPr>
          <w:rFonts w:ascii="Times New Roman" w:hAnsi="Times New Roman"/>
          <w:sz w:val="28"/>
          <w:szCs w:val="28"/>
        </w:rPr>
        <w:t xml:space="preserve">году мы провели большую работу с населением и теперь имеем  </w:t>
      </w:r>
      <w:r w:rsidR="003E6F15">
        <w:rPr>
          <w:rFonts w:ascii="Times New Roman" w:hAnsi="Times New Roman"/>
          <w:sz w:val="28"/>
          <w:szCs w:val="28"/>
        </w:rPr>
        <w:t xml:space="preserve"> пять </w:t>
      </w:r>
      <w:proofErr w:type="spellStart"/>
      <w:r>
        <w:rPr>
          <w:rFonts w:ascii="Times New Roman" w:hAnsi="Times New Roman"/>
          <w:sz w:val="28"/>
          <w:szCs w:val="28"/>
        </w:rPr>
        <w:t>ТОС</w:t>
      </w:r>
      <w:r w:rsidR="003E6F15">
        <w:rPr>
          <w:rFonts w:ascii="Times New Roman" w:hAnsi="Times New Roman"/>
          <w:sz w:val="28"/>
          <w:szCs w:val="28"/>
        </w:rPr>
        <w:t>ов</w:t>
      </w:r>
      <w:proofErr w:type="spellEnd"/>
      <w:r>
        <w:rPr>
          <w:rFonts w:ascii="Times New Roman" w:hAnsi="Times New Roman"/>
          <w:sz w:val="28"/>
          <w:szCs w:val="28"/>
        </w:rPr>
        <w:t>:</w:t>
      </w:r>
      <w:r w:rsidR="003E6F1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ТО</w:t>
      </w:r>
      <w:proofErr w:type="gramStart"/>
      <w:r>
        <w:rPr>
          <w:rFonts w:ascii="Times New Roman" w:hAnsi="Times New Roman"/>
          <w:sz w:val="28"/>
          <w:szCs w:val="28"/>
        </w:rPr>
        <w:t>С-</w:t>
      </w:r>
      <w:proofErr w:type="gramEnd"/>
      <w:r>
        <w:rPr>
          <w:rFonts w:ascii="Times New Roman" w:hAnsi="Times New Roman"/>
          <w:sz w:val="28"/>
          <w:szCs w:val="28"/>
        </w:rPr>
        <w:t xml:space="preserve"> Шоссейный, ТОС-Первомайский, ТОС-Кировский, ТОС-Лесной</w:t>
      </w:r>
      <w:r w:rsidR="003E6F15">
        <w:rPr>
          <w:rFonts w:ascii="Times New Roman" w:hAnsi="Times New Roman"/>
          <w:sz w:val="28"/>
          <w:szCs w:val="28"/>
        </w:rPr>
        <w:t>, ТОС-Запрудная</w:t>
      </w:r>
      <w:r>
        <w:rPr>
          <w:rFonts w:ascii="Times New Roman" w:hAnsi="Times New Roman"/>
          <w:sz w:val="28"/>
          <w:szCs w:val="28"/>
        </w:rPr>
        <w:t>.</w:t>
      </w:r>
    </w:p>
    <w:p w:rsidR="003E6F15" w:rsidRDefault="003E6F15" w:rsidP="00AD0F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Непременно к вопросам благоустройства относится и задача в освещении территорий. </w:t>
      </w:r>
      <w:proofErr w:type="gramStart"/>
      <w:r>
        <w:rPr>
          <w:rFonts w:ascii="Times New Roman" w:hAnsi="Times New Roman"/>
          <w:sz w:val="28"/>
          <w:szCs w:val="28"/>
        </w:rPr>
        <w:t xml:space="preserve">На освещение затрачено 630,1 тыс. руб., в т.ч. 105,3 тыс. руб. на обслуживание, 10 тыс. руб. на приобретение ламп уличного </w:t>
      </w:r>
      <w:r w:rsidR="00E70F47">
        <w:rPr>
          <w:rFonts w:ascii="Times New Roman" w:hAnsi="Times New Roman"/>
          <w:sz w:val="28"/>
          <w:szCs w:val="28"/>
        </w:rPr>
        <w:t>освещения.</w:t>
      </w:r>
      <w:proofErr w:type="gramEnd"/>
      <w:r w:rsidR="00E70F47">
        <w:rPr>
          <w:rFonts w:ascii="Times New Roman" w:hAnsi="Times New Roman"/>
          <w:sz w:val="28"/>
          <w:szCs w:val="28"/>
        </w:rPr>
        <w:t xml:space="preserve"> </w:t>
      </w:r>
      <w:r w:rsidR="00B61BD7">
        <w:rPr>
          <w:rFonts w:ascii="Times New Roman" w:hAnsi="Times New Roman"/>
          <w:sz w:val="28"/>
          <w:szCs w:val="28"/>
        </w:rPr>
        <w:t>По сравнению с  2016 годом  затраты увеличились на 32 тыс. руб. Этому послужило увеличение численности  фонарей, увеличение времени протяженности освещения (раньше мы с двух часов ночи до 5 час</w:t>
      </w:r>
      <w:proofErr w:type="gramStart"/>
      <w:r w:rsidR="00B61BD7">
        <w:rPr>
          <w:rFonts w:ascii="Times New Roman" w:hAnsi="Times New Roman"/>
          <w:sz w:val="28"/>
          <w:szCs w:val="28"/>
        </w:rPr>
        <w:t>.</w:t>
      </w:r>
      <w:proofErr w:type="gramEnd"/>
      <w:r w:rsidR="00B61BD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61BD7">
        <w:rPr>
          <w:rFonts w:ascii="Times New Roman" w:hAnsi="Times New Roman"/>
          <w:sz w:val="28"/>
          <w:szCs w:val="28"/>
        </w:rPr>
        <w:t>у</w:t>
      </w:r>
      <w:proofErr w:type="gramEnd"/>
      <w:r w:rsidR="00B61BD7">
        <w:rPr>
          <w:rFonts w:ascii="Times New Roman" w:hAnsi="Times New Roman"/>
          <w:sz w:val="28"/>
          <w:szCs w:val="28"/>
        </w:rPr>
        <w:t>тра  уличное освещение отключали)  и</w:t>
      </w:r>
      <w:r w:rsidR="00BA53EE">
        <w:rPr>
          <w:rFonts w:ascii="Times New Roman" w:hAnsi="Times New Roman"/>
          <w:sz w:val="28"/>
          <w:szCs w:val="28"/>
        </w:rPr>
        <w:t>з-за</w:t>
      </w:r>
      <w:r w:rsidR="00B61BD7">
        <w:rPr>
          <w:rFonts w:ascii="Times New Roman" w:hAnsi="Times New Roman"/>
          <w:sz w:val="28"/>
          <w:szCs w:val="28"/>
        </w:rPr>
        <w:t xml:space="preserve"> повышение тарифа за эл. энергию.  </w:t>
      </w:r>
      <w:r w:rsidR="00E70F47">
        <w:rPr>
          <w:rFonts w:ascii="Times New Roman" w:hAnsi="Times New Roman"/>
          <w:sz w:val="28"/>
          <w:szCs w:val="28"/>
        </w:rPr>
        <w:t xml:space="preserve">Иногда  бывают </w:t>
      </w:r>
      <w:r w:rsidR="00B61BD7">
        <w:rPr>
          <w:rFonts w:ascii="Times New Roman" w:hAnsi="Times New Roman"/>
          <w:sz w:val="28"/>
          <w:szCs w:val="28"/>
        </w:rPr>
        <w:t xml:space="preserve"> нарекания, что лампочку только заменили, а она уже не горит.</w:t>
      </w:r>
      <w:r w:rsidR="00D03BA6">
        <w:rPr>
          <w:rFonts w:ascii="Times New Roman" w:hAnsi="Times New Roman"/>
          <w:sz w:val="28"/>
          <w:szCs w:val="28"/>
        </w:rPr>
        <w:t xml:space="preserve"> Причиной этому устаревшие светильники.</w:t>
      </w:r>
      <w:r>
        <w:rPr>
          <w:rFonts w:ascii="Times New Roman" w:hAnsi="Times New Roman"/>
          <w:sz w:val="28"/>
          <w:szCs w:val="28"/>
        </w:rPr>
        <w:t xml:space="preserve">  </w:t>
      </w:r>
      <w:r w:rsidR="00BA53EE">
        <w:rPr>
          <w:rFonts w:ascii="Times New Roman" w:hAnsi="Times New Roman"/>
          <w:sz w:val="28"/>
          <w:szCs w:val="28"/>
        </w:rPr>
        <w:t>Происходит это в</w:t>
      </w:r>
      <w:r>
        <w:rPr>
          <w:rFonts w:ascii="Times New Roman" w:hAnsi="Times New Roman"/>
          <w:sz w:val="28"/>
          <w:szCs w:val="28"/>
        </w:rPr>
        <w:t xml:space="preserve"> тех местах</w:t>
      </w:r>
      <w:r w:rsidR="00D03BA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где </w:t>
      </w:r>
      <w:r w:rsidR="00D03BA6">
        <w:rPr>
          <w:rFonts w:ascii="Times New Roman" w:hAnsi="Times New Roman"/>
          <w:sz w:val="28"/>
          <w:szCs w:val="28"/>
        </w:rPr>
        <w:t xml:space="preserve">мы </w:t>
      </w:r>
      <w:r>
        <w:rPr>
          <w:rFonts w:ascii="Times New Roman" w:hAnsi="Times New Roman"/>
          <w:sz w:val="28"/>
          <w:szCs w:val="28"/>
        </w:rPr>
        <w:t>ещё не замен</w:t>
      </w:r>
      <w:r w:rsidR="00D03BA6">
        <w:rPr>
          <w:rFonts w:ascii="Times New Roman" w:hAnsi="Times New Roman"/>
          <w:sz w:val="28"/>
          <w:szCs w:val="28"/>
        </w:rPr>
        <w:t xml:space="preserve">или  </w:t>
      </w:r>
      <w:r>
        <w:rPr>
          <w:rFonts w:ascii="Times New Roman" w:hAnsi="Times New Roman"/>
          <w:sz w:val="28"/>
          <w:szCs w:val="28"/>
        </w:rPr>
        <w:t xml:space="preserve"> светильники</w:t>
      </w:r>
      <w:r w:rsidR="00AF7FF4">
        <w:rPr>
          <w:rFonts w:ascii="Times New Roman" w:hAnsi="Times New Roman"/>
          <w:sz w:val="28"/>
          <w:szCs w:val="28"/>
        </w:rPr>
        <w:t>.</w:t>
      </w:r>
      <w:r w:rsidR="00D03BA6">
        <w:rPr>
          <w:rFonts w:ascii="Times New Roman" w:hAnsi="Times New Roman"/>
          <w:sz w:val="28"/>
          <w:szCs w:val="28"/>
        </w:rPr>
        <w:t xml:space="preserve"> </w:t>
      </w:r>
      <w:r w:rsidR="00E70F47">
        <w:rPr>
          <w:rFonts w:ascii="Times New Roman" w:hAnsi="Times New Roman"/>
          <w:sz w:val="28"/>
          <w:szCs w:val="28"/>
        </w:rPr>
        <w:t xml:space="preserve"> В настоящее время</w:t>
      </w:r>
      <w:r w:rsidR="00F957A7">
        <w:rPr>
          <w:rFonts w:ascii="Times New Roman" w:hAnsi="Times New Roman"/>
          <w:sz w:val="28"/>
          <w:szCs w:val="28"/>
        </w:rPr>
        <w:t xml:space="preserve">  нами приобретены  </w:t>
      </w:r>
      <w:r w:rsidR="00F957A7" w:rsidRPr="00BA53EE">
        <w:rPr>
          <w:rFonts w:ascii="Times New Roman" w:hAnsi="Times New Roman"/>
          <w:sz w:val="28"/>
          <w:szCs w:val="28"/>
        </w:rPr>
        <w:t>новые</w:t>
      </w:r>
      <w:r w:rsidR="00F957A7">
        <w:rPr>
          <w:rFonts w:ascii="Times New Roman" w:hAnsi="Times New Roman"/>
          <w:sz w:val="28"/>
          <w:szCs w:val="28"/>
        </w:rPr>
        <w:t xml:space="preserve"> светодиодные светильники и в ближайшее время будет пр</w:t>
      </w:r>
      <w:r w:rsidR="00AF7FF4">
        <w:rPr>
          <w:rFonts w:ascii="Times New Roman" w:hAnsi="Times New Roman"/>
          <w:sz w:val="28"/>
          <w:szCs w:val="28"/>
        </w:rPr>
        <w:t>оизведена их</w:t>
      </w:r>
      <w:r w:rsidR="00F957A7">
        <w:rPr>
          <w:rFonts w:ascii="Times New Roman" w:hAnsi="Times New Roman"/>
          <w:sz w:val="28"/>
          <w:szCs w:val="28"/>
        </w:rPr>
        <w:t xml:space="preserve"> замена.</w:t>
      </w:r>
    </w:p>
    <w:p w:rsidR="00197177" w:rsidRDefault="00197177" w:rsidP="00AD0F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Для обеспечения энергоснабжением предприятий и населения филиалом «Калугаэнерго» ООО «</w:t>
      </w:r>
      <w:proofErr w:type="spellStart"/>
      <w:r>
        <w:rPr>
          <w:rFonts w:ascii="Times New Roman" w:hAnsi="Times New Roman"/>
          <w:sz w:val="28"/>
          <w:szCs w:val="28"/>
        </w:rPr>
        <w:t>Обнинские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электрические сети» проведено  множество плановых работ на нашей территории. Это замена опор, строительство  новых линий в новом микрорайоне Ягодная,  Тихая, </w:t>
      </w:r>
      <w:r>
        <w:rPr>
          <w:rFonts w:ascii="Times New Roman" w:hAnsi="Times New Roman"/>
          <w:sz w:val="28"/>
          <w:szCs w:val="28"/>
        </w:rPr>
        <w:lastRenderedPageBreak/>
        <w:t xml:space="preserve">Запрудная,  реконструкция воздушной линии в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ононово</w:t>
      </w:r>
      <w:proofErr w:type="spellEnd"/>
      <w:r>
        <w:rPr>
          <w:rFonts w:ascii="Times New Roman" w:hAnsi="Times New Roman"/>
          <w:sz w:val="28"/>
          <w:szCs w:val="28"/>
        </w:rPr>
        <w:t>, ремонт трансформаторных подстанций, вырубка просеки. Ориентировочная стоимость всех проделанных работ составляет 1580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 xml:space="preserve">уб. </w:t>
      </w:r>
    </w:p>
    <w:p w:rsidR="00B61BD7" w:rsidRPr="00AD0F73" w:rsidRDefault="00B61BD7" w:rsidP="00AD0F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Для удобства населения, по наказу, в прошлом году </w:t>
      </w:r>
      <w:r w:rsidR="00AF7FF4">
        <w:rPr>
          <w:rFonts w:ascii="Times New Roman" w:hAnsi="Times New Roman"/>
          <w:sz w:val="28"/>
          <w:szCs w:val="28"/>
        </w:rPr>
        <w:t>была проложена</w:t>
      </w:r>
      <w:r>
        <w:rPr>
          <w:rFonts w:ascii="Times New Roman" w:hAnsi="Times New Roman"/>
          <w:sz w:val="28"/>
          <w:szCs w:val="28"/>
        </w:rPr>
        <w:t xml:space="preserve"> тротуарная дорожка </w:t>
      </w:r>
      <w:r w:rsidR="00AF7FF4">
        <w:rPr>
          <w:rFonts w:ascii="Times New Roman" w:hAnsi="Times New Roman"/>
          <w:sz w:val="28"/>
          <w:szCs w:val="28"/>
        </w:rPr>
        <w:t xml:space="preserve"> - выход </w:t>
      </w:r>
      <w:r>
        <w:rPr>
          <w:rFonts w:ascii="Times New Roman" w:hAnsi="Times New Roman"/>
          <w:sz w:val="28"/>
          <w:szCs w:val="28"/>
        </w:rPr>
        <w:t xml:space="preserve">с ул. Пролетарская </w:t>
      </w:r>
      <w:proofErr w:type="gramStart"/>
      <w:r>
        <w:rPr>
          <w:rFonts w:ascii="Times New Roman" w:hAnsi="Times New Roman"/>
          <w:sz w:val="28"/>
          <w:szCs w:val="28"/>
        </w:rPr>
        <w:t>до ж</w:t>
      </w:r>
      <w:proofErr w:type="gramEnd"/>
      <w:r>
        <w:rPr>
          <w:rFonts w:ascii="Times New Roman" w:hAnsi="Times New Roman"/>
          <w:sz w:val="28"/>
          <w:szCs w:val="28"/>
        </w:rPr>
        <w:t>/д вокзала. Израсходовано средств 163,6 тыс. руб. Люди  высказывали благодарность  за эту работу, за то, что теперь им не приходится ходить по грязи.</w:t>
      </w:r>
    </w:p>
    <w:p w:rsidR="007C765D" w:rsidRDefault="007C765D" w:rsidP="007C765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Социальная  сфера.</w:t>
      </w:r>
    </w:p>
    <w:p w:rsidR="007C765D" w:rsidRDefault="007C765D" w:rsidP="007C765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образование</w:t>
      </w:r>
    </w:p>
    <w:p w:rsidR="00370053" w:rsidRDefault="00C109D4" w:rsidP="00C109D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Образовательные  учреждени</w:t>
      </w:r>
      <w:r w:rsidR="002C3689">
        <w:rPr>
          <w:rFonts w:ascii="Times New Roman" w:hAnsi="Times New Roman"/>
          <w:sz w:val="28"/>
          <w:szCs w:val="28"/>
        </w:rPr>
        <w:t xml:space="preserve">я нашего поселения представлены </w:t>
      </w:r>
      <w:proofErr w:type="spellStart"/>
      <w:r>
        <w:rPr>
          <w:rFonts w:ascii="Times New Roman" w:hAnsi="Times New Roman"/>
          <w:sz w:val="28"/>
          <w:szCs w:val="28"/>
        </w:rPr>
        <w:t>Мятлевск</w:t>
      </w:r>
      <w:r w:rsidR="002C3689">
        <w:rPr>
          <w:rFonts w:ascii="Times New Roman" w:hAnsi="Times New Roman"/>
          <w:sz w:val="28"/>
          <w:szCs w:val="28"/>
        </w:rPr>
        <w:t>ой</w:t>
      </w:r>
      <w:proofErr w:type="spellEnd"/>
      <w:r w:rsidR="002C3689">
        <w:rPr>
          <w:rFonts w:ascii="Times New Roman" w:hAnsi="Times New Roman"/>
          <w:sz w:val="28"/>
          <w:szCs w:val="28"/>
        </w:rPr>
        <w:t xml:space="preserve"> общеобразовательной </w:t>
      </w:r>
      <w:r>
        <w:rPr>
          <w:rFonts w:ascii="Times New Roman" w:hAnsi="Times New Roman"/>
          <w:sz w:val="28"/>
          <w:szCs w:val="28"/>
        </w:rPr>
        <w:t>средн</w:t>
      </w:r>
      <w:r w:rsidR="002C3689">
        <w:rPr>
          <w:rFonts w:ascii="Times New Roman" w:hAnsi="Times New Roman"/>
          <w:sz w:val="28"/>
          <w:szCs w:val="28"/>
        </w:rPr>
        <w:t>ей школой</w:t>
      </w:r>
      <w:r>
        <w:rPr>
          <w:rFonts w:ascii="Times New Roman" w:hAnsi="Times New Roman"/>
          <w:sz w:val="28"/>
          <w:szCs w:val="28"/>
        </w:rPr>
        <w:t xml:space="preserve"> им. А.Ф. Иванова,  в  которой обучаются  и </w:t>
      </w:r>
      <w:r w:rsidR="006162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воспитываются   </w:t>
      </w:r>
      <w:r w:rsidR="009B5CC9">
        <w:rPr>
          <w:rFonts w:ascii="Times New Roman" w:hAnsi="Times New Roman"/>
          <w:sz w:val="28"/>
          <w:szCs w:val="28"/>
        </w:rPr>
        <w:t>197 учащихся</w:t>
      </w:r>
      <w:r w:rsidR="002C368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  </w:t>
      </w:r>
      <w:proofErr w:type="spellStart"/>
      <w:r w:rsidR="002C3689">
        <w:rPr>
          <w:rFonts w:ascii="Times New Roman" w:hAnsi="Times New Roman"/>
          <w:sz w:val="28"/>
          <w:szCs w:val="28"/>
        </w:rPr>
        <w:t>Мятлевским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детски</w:t>
      </w:r>
      <w:r w:rsidR="002C3689"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z w:val="28"/>
          <w:szCs w:val="28"/>
        </w:rPr>
        <w:t>сад</w:t>
      </w:r>
      <w:r w:rsidR="002C3689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на 50 мест. В школе </w:t>
      </w:r>
      <w:r w:rsidR="002C3689">
        <w:rPr>
          <w:rFonts w:ascii="Times New Roman" w:hAnsi="Times New Roman"/>
          <w:sz w:val="28"/>
          <w:szCs w:val="28"/>
        </w:rPr>
        <w:t>действует</w:t>
      </w:r>
      <w:r>
        <w:rPr>
          <w:rFonts w:ascii="Times New Roman" w:hAnsi="Times New Roman"/>
          <w:sz w:val="28"/>
          <w:szCs w:val="28"/>
        </w:rPr>
        <w:t xml:space="preserve"> подготовительная группа для детей, которые готовятся стать учениками</w:t>
      </w:r>
      <w:r w:rsidR="009B5CC9">
        <w:rPr>
          <w:rFonts w:ascii="Times New Roman" w:hAnsi="Times New Roman"/>
          <w:sz w:val="28"/>
          <w:szCs w:val="28"/>
        </w:rPr>
        <w:t xml:space="preserve">, </w:t>
      </w:r>
      <w:r w:rsidR="002C3689">
        <w:rPr>
          <w:rFonts w:ascii="Times New Roman" w:hAnsi="Times New Roman"/>
          <w:sz w:val="28"/>
          <w:szCs w:val="28"/>
        </w:rPr>
        <w:t xml:space="preserve">в настоящее время </w:t>
      </w:r>
      <w:r w:rsidR="009B5CC9">
        <w:rPr>
          <w:rFonts w:ascii="Times New Roman" w:hAnsi="Times New Roman"/>
          <w:sz w:val="28"/>
          <w:szCs w:val="28"/>
        </w:rPr>
        <w:t>её посещают 14 детей</w:t>
      </w:r>
      <w:r>
        <w:rPr>
          <w:rFonts w:ascii="Times New Roman" w:hAnsi="Times New Roman"/>
          <w:sz w:val="28"/>
          <w:szCs w:val="28"/>
        </w:rPr>
        <w:t xml:space="preserve">. Все выпускники школы </w:t>
      </w:r>
      <w:r w:rsidR="009B5CC9">
        <w:rPr>
          <w:rFonts w:ascii="Times New Roman" w:hAnsi="Times New Roman"/>
          <w:sz w:val="28"/>
          <w:szCs w:val="28"/>
        </w:rPr>
        <w:t xml:space="preserve">в минувшем году </w:t>
      </w:r>
      <w:r>
        <w:rPr>
          <w:rFonts w:ascii="Times New Roman" w:hAnsi="Times New Roman"/>
          <w:sz w:val="28"/>
          <w:szCs w:val="28"/>
        </w:rPr>
        <w:t>успешно сдали экзамены. Золотой медалью «За особые успехи</w:t>
      </w:r>
      <w:r w:rsidR="00D95344">
        <w:rPr>
          <w:rFonts w:ascii="Times New Roman" w:hAnsi="Times New Roman"/>
          <w:sz w:val="28"/>
          <w:szCs w:val="28"/>
        </w:rPr>
        <w:t xml:space="preserve"> в учении» в нашей школе награжд</w:t>
      </w:r>
      <w:r>
        <w:rPr>
          <w:rFonts w:ascii="Times New Roman" w:hAnsi="Times New Roman"/>
          <w:sz w:val="28"/>
          <w:szCs w:val="28"/>
        </w:rPr>
        <w:t xml:space="preserve">ены  </w:t>
      </w:r>
      <w:r w:rsidR="009B5CC9">
        <w:rPr>
          <w:rFonts w:ascii="Times New Roman" w:hAnsi="Times New Roman"/>
          <w:sz w:val="28"/>
          <w:szCs w:val="28"/>
        </w:rPr>
        <w:t xml:space="preserve"> 3 </w:t>
      </w:r>
      <w:r>
        <w:rPr>
          <w:rFonts w:ascii="Times New Roman" w:hAnsi="Times New Roman"/>
          <w:sz w:val="28"/>
          <w:szCs w:val="28"/>
        </w:rPr>
        <w:t>человек</w:t>
      </w:r>
      <w:r w:rsidR="009B5CC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из </w:t>
      </w:r>
      <w:r w:rsidR="009B5CC9">
        <w:rPr>
          <w:rFonts w:ascii="Times New Roman" w:hAnsi="Times New Roman"/>
          <w:sz w:val="28"/>
          <w:szCs w:val="28"/>
        </w:rPr>
        <w:t xml:space="preserve"> 7 </w:t>
      </w:r>
      <w:r>
        <w:rPr>
          <w:rFonts w:ascii="Times New Roman" w:hAnsi="Times New Roman"/>
          <w:sz w:val="28"/>
          <w:szCs w:val="28"/>
        </w:rPr>
        <w:t xml:space="preserve"> учащихся. </w:t>
      </w:r>
      <w:r w:rsidR="009B5CC9">
        <w:rPr>
          <w:rFonts w:ascii="Times New Roman" w:hAnsi="Times New Roman"/>
          <w:sz w:val="28"/>
          <w:szCs w:val="28"/>
        </w:rPr>
        <w:t xml:space="preserve"> Пять из них поступили в высшие учебные заведения, двое продолжают учёбу в колледжах. </w:t>
      </w:r>
      <w:r w:rsidR="00DD5613">
        <w:rPr>
          <w:rFonts w:ascii="Times New Roman" w:hAnsi="Times New Roman"/>
          <w:sz w:val="28"/>
          <w:szCs w:val="28"/>
        </w:rPr>
        <w:t xml:space="preserve"> </w:t>
      </w:r>
      <w:r w:rsidR="000E4A48">
        <w:rPr>
          <w:rFonts w:ascii="Times New Roman" w:hAnsi="Times New Roman"/>
          <w:sz w:val="28"/>
          <w:szCs w:val="28"/>
        </w:rPr>
        <w:t xml:space="preserve">В этом, безусловно,  заслуга преподавателей, </w:t>
      </w:r>
      <w:r w:rsidRPr="00717943">
        <w:rPr>
          <w:rFonts w:ascii="Times New Roman" w:hAnsi="Times New Roman"/>
          <w:sz w:val="28"/>
          <w:szCs w:val="28"/>
        </w:rPr>
        <w:t xml:space="preserve">высокий </w:t>
      </w:r>
      <w:r w:rsidR="00DD5613" w:rsidRPr="00717943">
        <w:rPr>
          <w:rFonts w:ascii="Times New Roman" w:hAnsi="Times New Roman"/>
          <w:sz w:val="28"/>
          <w:szCs w:val="28"/>
        </w:rPr>
        <w:t xml:space="preserve"> </w:t>
      </w:r>
      <w:r w:rsidR="000E4A48">
        <w:rPr>
          <w:rFonts w:ascii="Times New Roman" w:hAnsi="Times New Roman"/>
          <w:sz w:val="28"/>
          <w:szCs w:val="28"/>
        </w:rPr>
        <w:t>профессионализм которых отмечен на разных уровнях.</w:t>
      </w:r>
      <w:r w:rsidR="00717943">
        <w:rPr>
          <w:rFonts w:ascii="Times New Roman" w:hAnsi="Times New Roman"/>
          <w:sz w:val="28"/>
          <w:szCs w:val="28"/>
        </w:rPr>
        <w:t xml:space="preserve">  В прошедшем году учителя нашей школы участвовали  в конкурсах профессионального  мастерства</w:t>
      </w:r>
      <w:r w:rsidR="00E20A31">
        <w:rPr>
          <w:rFonts w:ascii="Times New Roman" w:hAnsi="Times New Roman"/>
          <w:sz w:val="28"/>
          <w:szCs w:val="28"/>
        </w:rPr>
        <w:t>. Результаты очень высокие:</w:t>
      </w:r>
      <w:r w:rsidR="00DD5613" w:rsidRPr="00717943">
        <w:rPr>
          <w:rFonts w:ascii="Times New Roman" w:hAnsi="Times New Roman"/>
          <w:sz w:val="28"/>
          <w:szCs w:val="28"/>
        </w:rPr>
        <w:t xml:space="preserve">  </w:t>
      </w:r>
      <w:r w:rsidR="00717943">
        <w:rPr>
          <w:rFonts w:ascii="Times New Roman" w:hAnsi="Times New Roman"/>
          <w:sz w:val="28"/>
          <w:szCs w:val="28"/>
        </w:rPr>
        <w:t>в област</w:t>
      </w:r>
      <w:r w:rsidR="00E20A31">
        <w:rPr>
          <w:rFonts w:ascii="Times New Roman" w:hAnsi="Times New Roman"/>
          <w:sz w:val="28"/>
          <w:szCs w:val="28"/>
        </w:rPr>
        <w:t>ном конкурсе победителями стали</w:t>
      </w:r>
      <w:r w:rsidR="00717943">
        <w:rPr>
          <w:rFonts w:ascii="Times New Roman" w:hAnsi="Times New Roman"/>
          <w:sz w:val="28"/>
          <w:szCs w:val="28"/>
        </w:rPr>
        <w:t xml:space="preserve"> учитель истории Филатов Михаил Геннадьевич, занявший 1 место, </w:t>
      </w:r>
      <w:r w:rsidR="00E20A31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="00E20A31" w:rsidRPr="00E20A31">
        <w:rPr>
          <w:rFonts w:ascii="Times New Roman" w:hAnsi="Times New Roman"/>
          <w:sz w:val="28"/>
          <w:szCs w:val="28"/>
        </w:rPr>
        <w:t>Кокорева</w:t>
      </w:r>
      <w:proofErr w:type="spellEnd"/>
      <w:r w:rsidR="00E20A31" w:rsidRPr="00E20A31">
        <w:rPr>
          <w:rFonts w:ascii="Times New Roman" w:hAnsi="Times New Roman"/>
          <w:sz w:val="28"/>
          <w:szCs w:val="28"/>
        </w:rPr>
        <w:t xml:space="preserve"> Ирина Алексеевна </w:t>
      </w:r>
      <w:proofErr w:type="gramStart"/>
      <w:r w:rsidR="00E20A31">
        <w:rPr>
          <w:rFonts w:ascii="Times New Roman" w:hAnsi="Times New Roman"/>
          <w:sz w:val="28"/>
          <w:szCs w:val="28"/>
        </w:rPr>
        <w:t>-у</w:t>
      </w:r>
      <w:proofErr w:type="gramEnd"/>
      <w:r w:rsidR="00E20A31">
        <w:rPr>
          <w:rFonts w:ascii="Times New Roman" w:hAnsi="Times New Roman"/>
          <w:sz w:val="28"/>
          <w:szCs w:val="28"/>
        </w:rPr>
        <w:t>читель начальных классов, занявшая 2 место</w:t>
      </w:r>
      <w:r w:rsidR="00717943">
        <w:rPr>
          <w:rFonts w:ascii="Times New Roman" w:hAnsi="Times New Roman"/>
          <w:sz w:val="28"/>
          <w:szCs w:val="28"/>
        </w:rPr>
        <w:t>. В районном конкурсе победила Константинова</w:t>
      </w:r>
      <w:r w:rsidR="00872E1C">
        <w:rPr>
          <w:rFonts w:ascii="Times New Roman" w:hAnsi="Times New Roman"/>
          <w:sz w:val="28"/>
          <w:szCs w:val="28"/>
        </w:rPr>
        <w:t xml:space="preserve"> Наталья Анатольевна. Кроме этого</w:t>
      </w:r>
      <w:r w:rsidR="00E20A31">
        <w:rPr>
          <w:rFonts w:ascii="Times New Roman" w:hAnsi="Times New Roman"/>
          <w:sz w:val="28"/>
          <w:szCs w:val="28"/>
        </w:rPr>
        <w:t>,</w:t>
      </w:r>
      <w:r w:rsidR="00872E1C">
        <w:rPr>
          <w:rFonts w:ascii="Times New Roman" w:hAnsi="Times New Roman"/>
          <w:sz w:val="28"/>
          <w:szCs w:val="28"/>
        </w:rPr>
        <w:t xml:space="preserve">  на</w:t>
      </w:r>
      <w:r w:rsidR="00E20A31">
        <w:rPr>
          <w:rFonts w:ascii="Times New Roman" w:hAnsi="Times New Roman"/>
          <w:sz w:val="28"/>
          <w:szCs w:val="28"/>
        </w:rPr>
        <w:t xml:space="preserve"> районную доску почета занесены учителя</w:t>
      </w:r>
      <w:r w:rsidR="00872E1C">
        <w:rPr>
          <w:rFonts w:ascii="Times New Roman" w:hAnsi="Times New Roman"/>
          <w:sz w:val="28"/>
          <w:szCs w:val="28"/>
        </w:rPr>
        <w:t xml:space="preserve"> Лат</w:t>
      </w:r>
      <w:r w:rsidR="00E20A31">
        <w:rPr>
          <w:rFonts w:ascii="Times New Roman" w:hAnsi="Times New Roman"/>
          <w:sz w:val="28"/>
          <w:szCs w:val="28"/>
        </w:rPr>
        <w:t xml:space="preserve">ышева Антонина Васильевна и </w:t>
      </w:r>
      <w:proofErr w:type="spellStart"/>
      <w:r w:rsidR="00E20A31">
        <w:rPr>
          <w:rFonts w:ascii="Times New Roman" w:hAnsi="Times New Roman"/>
          <w:sz w:val="28"/>
          <w:szCs w:val="28"/>
        </w:rPr>
        <w:t>Носо</w:t>
      </w:r>
      <w:r w:rsidR="00872E1C">
        <w:rPr>
          <w:rFonts w:ascii="Times New Roman" w:hAnsi="Times New Roman"/>
          <w:sz w:val="28"/>
          <w:szCs w:val="28"/>
        </w:rPr>
        <w:t>рева</w:t>
      </w:r>
      <w:proofErr w:type="spellEnd"/>
      <w:r w:rsidR="00872E1C">
        <w:rPr>
          <w:rFonts w:ascii="Times New Roman" w:hAnsi="Times New Roman"/>
          <w:sz w:val="28"/>
          <w:szCs w:val="28"/>
        </w:rPr>
        <w:t xml:space="preserve"> Вера Александровна. Хочется </w:t>
      </w:r>
      <w:r w:rsidR="00370053">
        <w:rPr>
          <w:rFonts w:ascii="Times New Roman" w:hAnsi="Times New Roman"/>
          <w:sz w:val="28"/>
          <w:szCs w:val="28"/>
        </w:rPr>
        <w:t xml:space="preserve"> также </w:t>
      </w:r>
      <w:r w:rsidR="00E20A31">
        <w:rPr>
          <w:rFonts w:ascii="Times New Roman" w:hAnsi="Times New Roman"/>
          <w:sz w:val="28"/>
          <w:szCs w:val="28"/>
        </w:rPr>
        <w:t xml:space="preserve"> отметить профессионализм </w:t>
      </w:r>
      <w:proofErr w:type="spellStart"/>
      <w:r w:rsidR="00E20A31">
        <w:rPr>
          <w:rFonts w:ascii="Times New Roman" w:hAnsi="Times New Roman"/>
          <w:sz w:val="28"/>
          <w:szCs w:val="28"/>
        </w:rPr>
        <w:t>Носо</w:t>
      </w:r>
      <w:r w:rsidR="00872E1C">
        <w:rPr>
          <w:rFonts w:ascii="Times New Roman" w:hAnsi="Times New Roman"/>
          <w:sz w:val="28"/>
          <w:szCs w:val="28"/>
        </w:rPr>
        <w:t>ревой</w:t>
      </w:r>
      <w:proofErr w:type="spellEnd"/>
      <w:r w:rsidR="00872E1C">
        <w:rPr>
          <w:rFonts w:ascii="Times New Roman" w:hAnsi="Times New Roman"/>
          <w:sz w:val="28"/>
          <w:szCs w:val="28"/>
        </w:rPr>
        <w:t xml:space="preserve"> В.А. Её ученица – Потапова Е</w:t>
      </w:r>
      <w:r w:rsidR="00E20A31">
        <w:rPr>
          <w:rFonts w:ascii="Times New Roman" w:hAnsi="Times New Roman"/>
          <w:sz w:val="28"/>
          <w:szCs w:val="28"/>
        </w:rPr>
        <w:t>катерина</w:t>
      </w:r>
      <w:r w:rsidR="00872E1C">
        <w:rPr>
          <w:rFonts w:ascii="Times New Roman" w:hAnsi="Times New Roman"/>
          <w:sz w:val="28"/>
          <w:szCs w:val="28"/>
        </w:rPr>
        <w:t xml:space="preserve"> на ЕГ</w:t>
      </w:r>
      <w:r w:rsidR="00E20A31">
        <w:rPr>
          <w:rFonts w:ascii="Times New Roman" w:hAnsi="Times New Roman"/>
          <w:sz w:val="28"/>
          <w:szCs w:val="28"/>
        </w:rPr>
        <w:t>Э</w:t>
      </w:r>
      <w:r w:rsidR="00872E1C">
        <w:rPr>
          <w:rFonts w:ascii="Times New Roman" w:hAnsi="Times New Roman"/>
          <w:sz w:val="28"/>
          <w:szCs w:val="28"/>
        </w:rPr>
        <w:t xml:space="preserve"> по русскому</w:t>
      </w:r>
      <w:r w:rsidR="00E20A31">
        <w:rPr>
          <w:rFonts w:ascii="Times New Roman" w:hAnsi="Times New Roman"/>
          <w:sz w:val="28"/>
          <w:szCs w:val="28"/>
        </w:rPr>
        <w:t xml:space="preserve"> языку набрала 98 баллов из 100. Учитель физкультуры </w:t>
      </w:r>
      <w:r w:rsidR="00E20A31" w:rsidRPr="00E20A31">
        <w:rPr>
          <w:rFonts w:ascii="Times New Roman" w:hAnsi="Times New Roman"/>
          <w:sz w:val="28"/>
          <w:szCs w:val="28"/>
        </w:rPr>
        <w:t>Никишин Евгений Алексеевич</w:t>
      </w:r>
      <w:r w:rsidR="00370053">
        <w:rPr>
          <w:rFonts w:ascii="Times New Roman" w:hAnsi="Times New Roman"/>
          <w:sz w:val="28"/>
          <w:szCs w:val="28"/>
        </w:rPr>
        <w:t xml:space="preserve"> получил звание «Лучший специалист по физическом</w:t>
      </w:r>
      <w:r w:rsidR="0035355D">
        <w:rPr>
          <w:rFonts w:ascii="Times New Roman" w:hAnsi="Times New Roman"/>
          <w:sz w:val="28"/>
          <w:szCs w:val="28"/>
        </w:rPr>
        <w:t>у воспитанию Калужской области»</w:t>
      </w:r>
      <w:r w:rsidR="00E20A31">
        <w:rPr>
          <w:rFonts w:ascii="Times New Roman" w:hAnsi="Times New Roman"/>
          <w:sz w:val="28"/>
          <w:szCs w:val="28"/>
        </w:rPr>
        <w:t>.</w:t>
      </w:r>
    </w:p>
    <w:p w:rsidR="00DD5EB1" w:rsidRDefault="00370053" w:rsidP="00C109D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DD5613">
        <w:rPr>
          <w:rFonts w:ascii="Times New Roman" w:hAnsi="Times New Roman"/>
          <w:sz w:val="28"/>
          <w:szCs w:val="28"/>
        </w:rPr>
        <w:t xml:space="preserve"> </w:t>
      </w:r>
      <w:r w:rsidR="006162F7">
        <w:rPr>
          <w:rFonts w:ascii="Times New Roman" w:hAnsi="Times New Roman"/>
          <w:sz w:val="28"/>
          <w:szCs w:val="28"/>
        </w:rPr>
        <w:t xml:space="preserve"> </w:t>
      </w:r>
      <w:r w:rsidR="00E20A31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E20A31">
        <w:rPr>
          <w:rFonts w:ascii="Times New Roman" w:hAnsi="Times New Roman"/>
          <w:sz w:val="28"/>
          <w:szCs w:val="28"/>
        </w:rPr>
        <w:t>Мятлевской</w:t>
      </w:r>
      <w:proofErr w:type="spellEnd"/>
      <w:r w:rsidR="00E20A31">
        <w:rPr>
          <w:rFonts w:ascii="Times New Roman" w:hAnsi="Times New Roman"/>
          <w:sz w:val="28"/>
          <w:szCs w:val="28"/>
        </w:rPr>
        <w:t xml:space="preserve"> средней школе уделяется большое внимание спорт</w:t>
      </w:r>
      <w:r w:rsidR="0035355D">
        <w:rPr>
          <w:rFonts w:ascii="Times New Roman" w:hAnsi="Times New Roman"/>
          <w:sz w:val="28"/>
          <w:szCs w:val="28"/>
        </w:rPr>
        <w:t>и</w:t>
      </w:r>
      <w:r w:rsidR="00E20A31">
        <w:rPr>
          <w:rFonts w:ascii="Times New Roman" w:hAnsi="Times New Roman"/>
          <w:sz w:val="28"/>
          <w:szCs w:val="28"/>
        </w:rPr>
        <w:t>вному воспитанию учащихся</w:t>
      </w:r>
      <w:r w:rsidR="00C109D4">
        <w:rPr>
          <w:rFonts w:ascii="Times New Roman" w:hAnsi="Times New Roman"/>
          <w:sz w:val="28"/>
          <w:szCs w:val="28"/>
        </w:rPr>
        <w:t>, о чем говоря</w:t>
      </w:r>
      <w:r w:rsidR="00E20A31">
        <w:rPr>
          <w:rFonts w:ascii="Times New Roman" w:hAnsi="Times New Roman"/>
          <w:sz w:val="28"/>
          <w:szCs w:val="28"/>
        </w:rPr>
        <w:t xml:space="preserve">т высокие </w:t>
      </w:r>
      <w:r w:rsidR="00C109D4">
        <w:rPr>
          <w:rFonts w:ascii="Times New Roman" w:hAnsi="Times New Roman"/>
          <w:sz w:val="28"/>
          <w:szCs w:val="28"/>
        </w:rPr>
        <w:t xml:space="preserve">показатели:  </w:t>
      </w:r>
      <w:r w:rsidR="00750B96">
        <w:rPr>
          <w:rFonts w:ascii="Times New Roman" w:hAnsi="Times New Roman"/>
          <w:sz w:val="28"/>
          <w:szCs w:val="28"/>
        </w:rPr>
        <w:t xml:space="preserve">победа на федеральном уровне в акции «Спорт – альтернатива пагубным привычкам»,  многочисленные спортивные победы и достижения на областном уровне. Это и третье место в спартакиаде, 2-е место в чемпионате Калужской области </w:t>
      </w:r>
      <w:r w:rsidR="00750B96">
        <w:rPr>
          <w:rFonts w:ascii="Times New Roman" w:hAnsi="Times New Roman"/>
          <w:sz w:val="28"/>
          <w:szCs w:val="28"/>
        </w:rPr>
        <w:lastRenderedPageBreak/>
        <w:t>среди женщин по волейболу,  1 место  в 22 –х областных сельских</w:t>
      </w:r>
      <w:r w:rsidR="00BA7BFB">
        <w:rPr>
          <w:rFonts w:ascii="Times New Roman" w:hAnsi="Times New Roman"/>
          <w:sz w:val="28"/>
          <w:szCs w:val="28"/>
        </w:rPr>
        <w:t xml:space="preserve"> играх,  2 место в областной спа</w:t>
      </w:r>
      <w:r w:rsidR="0035355D">
        <w:rPr>
          <w:rFonts w:ascii="Times New Roman" w:hAnsi="Times New Roman"/>
          <w:sz w:val="28"/>
          <w:szCs w:val="28"/>
        </w:rPr>
        <w:t xml:space="preserve">ртакиаде  допризывной молодёжи – и это далеко не все успехи наших юных спортсменов! </w:t>
      </w:r>
      <w:r w:rsidR="00750B96">
        <w:rPr>
          <w:rFonts w:ascii="Times New Roman" w:hAnsi="Times New Roman"/>
          <w:sz w:val="28"/>
          <w:szCs w:val="28"/>
        </w:rPr>
        <w:t xml:space="preserve"> Немаловажную роль в воспитании детей, в </w:t>
      </w:r>
      <w:r w:rsidR="00BA7BFB">
        <w:rPr>
          <w:rFonts w:ascii="Times New Roman" w:hAnsi="Times New Roman"/>
          <w:sz w:val="28"/>
          <w:szCs w:val="28"/>
        </w:rPr>
        <w:t xml:space="preserve">оказании </w:t>
      </w:r>
      <w:r w:rsidR="00750B96">
        <w:rPr>
          <w:rFonts w:ascii="Times New Roman" w:hAnsi="Times New Roman"/>
          <w:sz w:val="28"/>
          <w:szCs w:val="28"/>
        </w:rPr>
        <w:t>помощи педагогам играет  созданный при школе Совет отцов</w:t>
      </w:r>
      <w:r w:rsidR="00DD5EB1">
        <w:rPr>
          <w:rFonts w:ascii="Times New Roman" w:hAnsi="Times New Roman"/>
          <w:sz w:val="28"/>
          <w:szCs w:val="28"/>
        </w:rPr>
        <w:t xml:space="preserve">, </w:t>
      </w:r>
      <w:r w:rsidR="00BA7BFB">
        <w:rPr>
          <w:rFonts w:ascii="Times New Roman" w:hAnsi="Times New Roman"/>
          <w:sz w:val="28"/>
          <w:szCs w:val="28"/>
        </w:rPr>
        <w:t>который</w:t>
      </w:r>
      <w:r w:rsidR="00DD5EB1">
        <w:rPr>
          <w:rFonts w:ascii="Times New Roman" w:hAnsi="Times New Roman"/>
          <w:sz w:val="28"/>
          <w:szCs w:val="28"/>
        </w:rPr>
        <w:t xml:space="preserve"> </w:t>
      </w:r>
      <w:r w:rsidR="00BA7BFB">
        <w:rPr>
          <w:rFonts w:ascii="Times New Roman" w:hAnsi="Times New Roman"/>
          <w:sz w:val="28"/>
          <w:szCs w:val="28"/>
        </w:rPr>
        <w:t xml:space="preserve">также </w:t>
      </w:r>
      <w:r w:rsidR="00DD5EB1">
        <w:rPr>
          <w:rFonts w:ascii="Times New Roman" w:hAnsi="Times New Roman"/>
          <w:sz w:val="28"/>
          <w:szCs w:val="28"/>
        </w:rPr>
        <w:t>участвует в различных спортивных мероприятиях, мероприяти</w:t>
      </w:r>
      <w:r w:rsidR="00BA7BFB">
        <w:rPr>
          <w:rFonts w:ascii="Times New Roman" w:hAnsi="Times New Roman"/>
          <w:sz w:val="28"/>
          <w:szCs w:val="28"/>
        </w:rPr>
        <w:t>ях профессионального мастерства. Совет отцов стал</w:t>
      </w:r>
      <w:r w:rsidR="00DD5EB1">
        <w:rPr>
          <w:rFonts w:ascii="Times New Roman" w:hAnsi="Times New Roman"/>
          <w:sz w:val="28"/>
          <w:szCs w:val="28"/>
        </w:rPr>
        <w:t xml:space="preserve"> участник</w:t>
      </w:r>
      <w:r w:rsidR="00BA7BFB">
        <w:rPr>
          <w:rFonts w:ascii="Times New Roman" w:hAnsi="Times New Roman"/>
          <w:sz w:val="28"/>
          <w:szCs w:val="28"/>
        </w:rPr>
        <w:t>ом</w:t>
      </w:r>
      <w:r w:rsidR="00DD5EB1">
        <w:rPr>
          <w:rFonts w:ascii="Times New Roman" w:hAnsi="Times New Roman"/>
          <w:sz w:val="28"/>
          <w:szCs w:val="28"/>
        </w:rPr>
        <w:t xml:space="preserve">  </w:t>
      </w:r>
      <w:r w:rsidR="00750B96">
        <w:rPr>
          <w:rFonts w:ascii="Times New Roman" w:hAnsi="Times New Roman"/>
          <w:sz w:val="28"/>
          <w:szCs w:val="28"/>
        </w:rPr>
        <w:t xml:space="preserve"> </w:t>
      </w:r>
      <w:r w:rsidR="00DD5EB1">
        <w:rPr>
          <w:rFonts w:ascii="Times New Roman" w:hAnsi="Times New Roman"/>
          <w:sz w:val="28"/>
          <w:szCs w:val="28"/>
        </w:rPr>
        <w:t>Всероссийской конференции  «Школа одарённых родителей»</w:t>
      </w:r>
      <w:r w:rsidR="00BA7BF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35355D">
        <w:rPr>
          <w:rFonts w:ascii="Times New Roman" w:hAnsi="Times New Roman"/>
          <w:sz w:val="28"/>
          <w:szCs w:val="28"/>
        </w:rPr>
        <w:t>Мятлевская</w:t>
      </w:r>
      <w:proofErr w:type="spellEnd"/>
      <w:r w:rsidR="0035355D">
        <w:rPr>
          <w:rFonts w:ascii="Times New Roman" w:hAnsi="Times New Roman"/>
          <w:sz w:val="28"/>
          <w:szCs w:val="28"/>
        </w:rPr>
        <w:t xml:space="preserve"> школа – </w:t>
      </w:r>
      <w:r w:rsidR="00BA7BFB">
        <w:rPr>
          <w:rFonts w:ascii="Times New Roman" w:hAnsi="Times New Roman"/>
          <w:sz w:val="28"/>
          <w:szCs w:val="28"/>
        </w:rPr>
        <w:t>победител</w:t>
      </w:r>
      <w:r w:rsidR="0035355D">
        <w:rPr>
          <w:rFonts w:ascii="Times New Roman" w:hAnsi="Times New Roman"/>
          <w:sz w:val="28"/>
          <w:szCs w:val="28"/>
        </w:rPr>
        <w:t xml:space="preserve">ь </w:t>
      </w:r>
      <w:r w:rsidR="00DD5EB1">
        <w:rPr>
          <w:rFonts w:ascii="Times New Roman" w:hAnsi="Times New Roman"/>
          <w:sz w:val="28"/>
          <w:szCs w:val="28"/>
        </w:rPr>
        <w:t>Всероссийского конкурса  «Наилучш</w:t>
      </w:r>
      <w:r w:rsidR="00BA7BFB">
        <w:rPr>
          <w:rFonts w:ascii="Times New Roman" w:hAnsi="Times New Roman"/>
          <w:sz w:val="28"/>
          <w:szCs w:val="28"/>
        </w:rPr>
        <w:t>ая организация</w:t>
      </w:r>
      <w:r w:rsidR="00DD5EB1">
        <w:rPr>
          <w:rFonts w:ascii="Times New Roman" w:hAnsi="Times New Roman"/>
          <w:sz w:val="28"/>
          <w:szCs w:val="28"/>
        </w:rPr>
        <w:t xml:space="preserve"> по работе с родителями». Помимо спорта ученики принимали участие в строевом формировании в параде УВСИН, </w:t>
      </w:r>
      <w:r w:rsidR="00BA7BFB">
        <w:rPr>
          <w:rFonts w:ascii="Times New Roman" w:hAnsi="Times New Roman"/>
          <w:sz w:val="28"/>
          <w:szCs w:val="28"/>
        </w:rPr>
        <w:t xml:space="preserve">приуроченного ко Дню Победы. Также наши ученики </w:t>
      </w:r>
      <w:r w:rsidR="00DD5EB1">
        <w:rPr>
          <w:rFonts w:ascii="Times New Roman" w:hAnsi="Times New Roman"/>
          <w:sz w:val="28"/>
          <w:szCs w:val="28"/>
        </w:rPr>
        <w:t>заняли второе место в соревнованиях юных пожарных, участвовали в краеведческом конкурсе «Моё отечество», в конференции «Молодость науки»</w:t>
      </w:r>
      <w:r w:rsidR="0035355D">
        <w:rPr>
          <w:rFonts w:ascii="Times New Roman" w:hAnsi="Times New Roman"/>
          <w:sz w:val="28"/>
          <w:szCs w:val="28"/>
        </w:rPr>
        <w:t xml:space="preserve"> и других крупных мероприятиях</w:t>
      </w:r>
      <w:r w:rsidR="00C109D4">
        <w:rPr>
          <w:rFonts w:ascii="Times New Roman" w:hAnsi="Times New Roman"/>
          <w:sz w:val="28"/>
          <w:szCs w:val="28"/>
        </w:rPr>
        <w:t>.</w:t>
      </w:r>
      <w:r w:rsidR="00DD5EB1">
        <w:rPr>
          <w:rFonts w:ascii="Times New Roman" w:hAnsi="Times New Roman"/>
          <w:sz w:val="28"/>
          <w:szCs w:val="28"/>
        </w:rPr>
        <w:t xml:space="preserve">  </w:t>
      </w:r>
    </w:p>
    <w:p w:rsidR="000A783B" w:rsidRDefault="00DD5EB1" w:rsidP="00C109D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C109D4">
        <w:rPr>
          <w:rFonts w:ascii="Times New Roman" w:hAnsi="Times New Roman"/>
          <w:sz w:val="28"/>
          <w:szCs w:val="28"/>
        </w:rPr>
        <w:t xml:space="preserve"> Говоря о </w:t>
      </w:r>
      <w:r w:rsidR="00BA7BFB">
        <w:rPr>
          <w:rFonts w:ascii="Times New Roman" w:hAnsi="Times New Roman"/>
          <w:sz w:val="28"/>
          <w:szCs w:val="28"/>
        </w:rPr>
        <w:t>спортивной жизни</w:t>
      </w:r>
      <w:r w:rsidR="00C109D4">
        <w:rPr>
          <w:rFonts w:ascii="Times New Roman" w:hAnsi="Times New Roman"/>
          <w:sz w:val="28"/>
          <w:szCs w:val="28"/>
        </w:rPr>
        <w:t xml:space="preserve"> в школе, нельзя не отметить у</w:t>
      </w:r>
      <w:r w:rsidR="0035355D">
        <w:rPr>
          <w:rFonts w:ascii="Times New Roman" w:hAnsi="Times New Roman"/>
          <w:sz w:val="28"/>
          <w:szCs w:val="28"/>
        </w:rPr>
        <w:t>спехи нашего лыжника Рябого Ильи</w:t>
      </w:r>
      <w:r w:rsidR="00C109D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прославившего наш посёлок и нашу школу, </w:t>
      </w:r>
      <w:r w:rsidR="00C109D4">
        <w:rPr>
          <w:rFonts w:ascii="Times New Roman" w:hAnsi="Times New Roman"/>
          <w:sz w:val="28"/>
          <w:szCs w:val="28"/>
        </w:rPr>
        <w:t>ставшего призёром</w:t>
      </w:r>
      <w:r>
        <w:rPr>
          <w:rFonts w:ascii="Times New Roman" w:hAnsi="Times New Roman"/>
          <w:sz w:val="28"/>
          <w:szCs w:val="28"/>
        </w:rPr>
        <w:t xml:space="preserve">  в </w:t>
      </w:r>
      <w:r w:rsidR="000A783B">
        <w:rPr>
          <w:rFonts w:ascii="Times New Roman" w:hAnsi="Times New Roman"/>
          <w:sz w:val="28"/>
          <w:szCs w:val="28"/>
        </w:rPr>
        <w:t>игре «Лыжня России»,  завоевавшего</w:t>
      </w:r>
      <w:r>
        <w:rPr>
          <w:rFonts w:ascii="Times New Roman" w:hAnsi="Times New Roman"/>
          <w:sz w:val="28"/>
          <w:szCs w:val="28"/>
        </w:rPr>
        <w:t xml:space="preserve"> 1 место в открытом чемпионате Калужской области</w:t>
      </w:r>
      <w:r w:rsidR="00E11AC5">
        <w:rPr>
          <w:rFonts w:ascii="Times New Roman" w:hAnsi="Times New Roman"/>
          <w:sz w:val="28"/>
          <w:szCs w:val="28"/>
        </w:rPr>
        <w:t xml:space="preserve"> по лыжной гонке </w:t>
      </w:r>
      <w:r w:rsidR="00717943">
        <w:rPr>
          <w:rFonts w:ascii="Times New Roman" w:hAnsi="Times New Roman"/>
          <w:sz w:val="28"/>
          <w:szCs w:val="28"/>
        </w:rPr>
        <w:t xml:space="preserve"> на кубок</w:t>
      </w:r>
      <w:r w:rsidR="005C495D">
        <w:rPr>
          <w:rFonts w:ascii="Times New Roman" w:hAnsi="Times New Roman"/>
          <w:sz w:val="28"/>
          <w:szCs w:val="28"/>
        </w:rPr>
        <w:t xml:space="preserve">  Губернатора Калужской области. </w:t>
      </w:r>
      <w:r w:rsidR="00717943">
        <w:rPr>
          <w:rFonts w:ascii="Times New Roman" w:hAnsi="Times New Roman"/>
          <w:sz w:val="28"/>
          <w:szCs w:val="28"/>
        </w:rPr>
        <w:t xml:space="preserve"> </w:t>
      </w:r>
      <w:r w:rsidR="005C495D">
        <w:rPr>
          <w:rFonts w:ascii="Times New Roman" w:hAnsi="Times New Roman"/>
          <w:sz w:val="28"/>
          <w:szCs w:val="28"/>
        </w:rPr>
        <w:t xml:space="preserve">Дистанция в </w:t>
      </w:r>
      <w:r w:rsidR="005C495D" w:rsidRPr="005C495D">
        <w:rPr>
          <w:rFonts w:ascii="Times New Roman" w:hAnsi="Times New Roman"/>
          <w:sz w:val="28"/>
          <w:szCs w:val="28"/>
        </w:rPr>
        <w:t xml:space="preserve">10 километров ему покорились за 29 минут 33 секунды. </w:t>
      </w:r>
      <w:r w:rsidR="005C495D">
        <w:rPr>
          <w:rFonts w:ascii="Times New Roman" w:hAnsi="Times New Roman"/>
          <w:sz w:val="28"/>
          <w:szCs w:val="28"/>
        </w:rPr>
        <w:t xml:space="preserve">Илья также принимал участие в </w:t>
      </w:r>
      <w:r w:rsidR="00717943" w:rsidRPr="00717943">
        <w:rPr>
          <w:rFonts w:ascii="Times New Roman" w:hAnsi="Times New Roman"/>
          <w:sz w:val="28"/>
          <w:szCs w:val="28"/>
          <w:highlight w:val="yellow"/>
        </w:rPr>
        <w:t>чемпионате</w:t>
      </w:r>
      <w:r w:rsidR="00717943">
        <w:rPr>
          <w:rFonts w:ascii="Times New Roman" w:hAnsi="Times New Roman"/>
          <w:sz w:val="28"/>
          <w:szCs w:val="28"/>
        </w:rPr>
        <w:t xml:space="preserve"> Пермской области, </w:t>
      </w:r>
      <w:r w:rsidR="000A783B">
        <w:rPr>
          <w:rFonts w:ascii="Times New Roman" w:hAnsi="Times New Roman"/>
          <w:sz w:val="28"/>
          <w:szCs w:val="28"/>
        </w:rPr>
        <w:t xml:space="preserve">занял </w:t>
      </w:r>
      <w:r w:rsidR="00717943">
        <w:rPr>
          <w:rFonts w:ascii="Times New Roman" w:hAnsi="Times New Roman"/>
          <w:sz w:val="28"/>
          <w:szCs w:val="28"/>
        </w:rPr>
        <w:t xml:space="preserve">1 место на «Празднике Севера». </w:t>
      </w:r>
      <w:r w:rsidR="000A783B">
        <w:rPr>
          <w:rFonts w:ascii="Times New Roman" w:hAnsi="Times New Roman"/>
          <w:sz w:val="28"/>
          <w:szCs w:val="28"/>
        </w:rPr>
        <w:t xml:space="preserve">  Однако не всегда сам по </w:t>
      </w:r>
      <w:r w:rsidR="00C109D4">
        <w:rPr>
          <w:rFonts w:ascii="Times New Roman" w:hAnsi="Times New Roman"/>
          <w:sz w:val="28"/>
          <w:szCs w:val="28"/>
        </w:rPr>
        <w:t>себе ребёнок может  ставить перед собой такие цели, прилагать массу усилий, упорства и</w:t>
      </w:r>
      <w:r w:rsidR="000A783B">
        <w:rPr>
          <w:rFonts w:ascii="Times New Roman" w:hAnsi="Times New Roman"/>
          <w:sz w:val="28"/>
          <w:szCs w:val="28"/>
        </w:rPr>
        <w:t>, как результат,</w:t>
      </w:r>
      <w:r w:rsidR="00C109D4">
        <w:rPr>
          <w:rFonts w:ascii="Times New Roman" w:hAnsi="Times New Roman"/>
          <w:sz w:val="28"/>
          <w:szCs w:val="28"/>
        </w:rPr>
        <w:t xml:space="preserve"> побеждать.  В первую очередь</w:t>
      </w:r>
      <w:r w:rsidR="000A783B">
        <w:rPr>
          <w:rFonts w:ascii="Times New Roman" w:hAnsi="Times New Roman"/>
          <w:sz w:val="28"/>
          <w:szCs w:val="28"/>
        </w:rPr>
        <w:t>,</w:t>
      </w:r>
      <w:r w:rsidR="00C109D4">
        <w:rPr>
          <w:rFonts w:ascii="Times New Roman" w:hAnsi="Times New Roman"/>
          <w:sz w:val="28"/>
          <w:szCs w:val="28"/>
        </w:rPr>
        <w:t xml:space="preserve"> </w:t>
      </w:r>
      <w:r w:rsidR="005C495D">
        <w:rPr>
          <w:rFonts w:ascii="Times New Roman" w:hAnsi="Times New Roman"/>
          <w:sz w:val="28"/>
          <w:szCs w:val="28"/>
        </w:rPr>
        <w:t xml:space="preserve">в его успехах </w:t>
      </w:r>
      <w:r w:rsidR="00C109D4">
        <w:rPr>
          <w:rFonts w:ascii="Times New Roman" w:hAnsi="Times New Roman"/>
          <w:sz w:val="28"/>
          <w:szCs w:val="28"/>
        </w:rPr>
        <w:t>просматриваются наставления отца – Рябо</w:t>
      </w:r>
      <w:r w:rsidR="005C495D">
        <w:rPr>
          <w:rFonts w:ascii="Times New Roman" w:hAnsi="Times New Roman"/>
          <w:sz w:val="28"/>
          <w:szCs w:val="28"/>
        </w:rPr>
        <w:t>го</w:t>
      </w:r>
      <w:r w:rsidR="00C109D4">
        <w:rPr>
          <w:rFonts w:ascii="Times New Roman" w:hAnsi="Times New Roman"/>
          <w:sz w:val="28"/>
          <w:szCs w:val="28"/>
        </w:rPr>
        <w:t xml:space="preserve"> Анатол</w:t>
      </w:r>
      <w:r w:rsidR="005C495D">
        <w:rPr>
          <w:rFonts w:ascii="Times New Roman" w:hAnsi="Times New Roman"/>
          <w:sz w:val="28"/>
          <w:szCs w:val="28"/>
        </w:rPr>
        <w:t>и</w:t>
      </w:r>
      <w:r w:rsidR="00C109D4">
        <w:rPr>
          <w:rFonts w:ascii="Times New Roman" w:hAnsi="Times New Roman"/>
          <w:sz w:val="28"/>
          <w:szCs w:val="28"/>
        </w:rPr>
        <w:t>я Адамовича, наставления педагогов школы.  За такое воспитание ребёнка</w:t>
      </w:r>
      <w:r w:rsidR="005C495D">
        <w:rPr>
          <w:rFonts w:ascii="Times New Roman" w:hAnsi="Times New Roman"/>
          <w:sz w:val="28"/>
          <w:szCs w:val="28"/>
        </w:rPr>
        <w:t xml:space="preserve"> особо </w:t>
      </w:r>
      <w:r w:rsidR="00C109D4">
        <w:rPr>
          <w:rFonts w:ascii="Times New Roman" w:hAnsi="Times New Roman"/>
          <w:sz w:val="28"/>
          <w:szCs w:val="28"/>
        </w:rPr>
        <w:t xml:space="preserve"> хочется выразить </w:t>
      </w:r>
      <w:r w:rsidR="00717943">
        <w:rPr>
          <w:rFonts w:ascii="Times New Roman" w:hAnsi="Times New Roman"/>
          <w:sz w:val="28"/>
          <w:szCs w:val="28"/>
        </w:rPr>
        <w:t xml:space="preserve">  </w:t>
      </w:r>
      <w:r w:rsidR="000A783B">
        <w:rPr>
          <w:rFonts w:ascii="Times New Roman" w:hAnsi="Times New Roman"/>
          <w:sz w:val="28"/>
          <w:szCs w:val="28"/>
        </w:rPr>
        <w:t xml:space="preserve">огромную </w:t>
      </w:r>
      <w:r w:rsidR="00C109D4">
        <w:rPr>
          <w:rFonts w:ascii="Times New Roman" w:hAnsi="Times New Roman"/>
          <w:sz w:val="28"/>
          <w:szCs w:val="28"/>
        </w:rPr>
        <w:t>благодарность</w:t>
      </w:r>
      <w:r w:rsidR="005C495D">
        <w:rPr>
          <w:rFonts w:ascii="Times New Roman" w:hAnsi="Times New Roman"/>
          <w:sz w:val="28"/>
          <w:szCs w:val="28"/>
        </w:rPr>
        <w:t xml:space="preserve"> </w:t>
      </w:r>
      <w:r w:rsidR="000A783B">
        <w:rPr>
          <w:rFonts w:ascii="Times New Roman" w:hAnsi="Times New Roman"/>
          <w:sz w:val="28"/>
          <w:szCs w:val="28"/>
        </w:rPr>
        <w:t>родителям Ильи – Анатолия Адамовичу и Оксане Юрьевне</w:t>
      </w:r>
      <w:proofErr w:type="gramStart"/>
      <w:r w:rsidR="000A783B">
        <w:rPr>
          <w:rFonts w:ascii="Times New Roman" w:hAnsi="Times New Roman"/>
          <w:sz w:val="28"/>
          <w:szCs w:val="28"/>
        </w:rPr>
        <w:t>.</w:t>
      </w:r>
      <w:r w:rsidR="00C109D4">
        <w:rPr>
          <w:rFonts w:ascii="Times New Roman" w:hAnsi="Times New Roman"/>
          <w:sz w:val="28"/>
          <w:szCs w:val="28"/>
        </w:rPr>
        <w:t xml:space="preserve">. </w:t>
      </w:r>
      <w:proofErr w:type="gramEnd"/>
      <w:r w:rsidR="005C495D">
        <w:rPr>
          <w:rFonts w:ascii="Times New Roman" w:hAnsi="Times New Roman"/>
          <w:sz w:val="28"/>
          <w:szCs w:val="28"/>
        </w:rPr>
        <w:t>Отмечу, что в</w:t>
      </w:r>
      <w:r w:rsidR="00C109D4">
        <w:rPr>
          <w:rFonts w:ascii="Times New Roman" w:hAnsi="Times New Roman"/>
          <w:sz w:val="28"/>
          <w:szCs w:val="28"/>
        </w:rPr>
        <w:t xml:space="preserve"> </w:t>
      </w:r>
      <w:r w:rsidR="005C495D">
        <w:rPr>
          <w:rFonts w:ascii="Times New Roman" w:hAnsi="Times New Roman"/>
          <w:sz w:val="28"/>
          <w:szCs w:val="28"/>
        </w:rPr>
        <w:t>качестве благодарности</w:t>
      </w:r>
      <w:r w:rsidR="00C109D4">
        <w:rPr>
          <w:rFonts w:ascii="Times New Roman" w:hAnsi="Times New Roman"/>
          <w:sz w:val="28"/>
          <w:szCs w:val="28"/>
        </w:rPr>
        <w:t xml:space="preserve"> за победы</w:t>
      </w:r>
      <w:r w:rsidR="005C495D">
        <w:rPr>
          <w:rFonts w:ascii="Times New Roman" w:hAnsi="Times New Roman"/>
          <w:sz w:val="28"/>
          <w:szCs w:val="28"/>
        </w:rPr>
        <w:t>,</w:t>
      </w:r>
      <w:r w:rsidR="00C109D4">
        <w:rPr>
          <w:rFonts w:ascii="Times New Roman" w:hAnsi="Times New Roman"/>
          <w:sz w:val="28"/>
          <w:szCs w:val="28"/>
        </w:rPr>
        <w:t xml:space="preserve"> по решению админи</w:t>
      </w:r>
      <w:r w:rsidR="006162F7">
        <w:rPr>
          <w:rFonts w:ascii="Times New Roman" w:hAnsi="Times New Roman"/>
          <w:sz w:val="28"/>
          <w:szCs w:val="28"/>
        </w:rPr>
        <w:t>страции  Рябой Илья является сти</w:t>
      </w:r>
      <w:r w:rsidR="00C109D4">
        <w:rPr>
          <w:rFonts w:ascii="Times New Roman" w:hAnsi="Times New Roman"/>
          <w:sz w:val="28"/>
          <w:szCs w:val="28"/>
        </w:rPr>
        <w:t>пендиатом  МР «</w:t>
      </w:r>
      <w:proofErr w:type="spellStart"/>
      <w:r w:rsidR="00C109D4">
        <w:rPr>
          <w:rFonts w:ascii="Times New Roman" w:hAnsi="Times New Roman"/>
          <w:sz w:val="28"/>
          <w:szCs w:val="28"/>
        </w:rPr>
        <w:t>Износковский</w:t>
      </w:r>
      <w:proofErr w:type="spellEnd"/>
      <w:r w:rsidR="00C109D4">
        <w:rPr>
          <w:rFonts w:ascii="Times New Roman" w:hAnsi="Times New Roman"/>
          <w:sz w:val="28"/>
          <w:szCs w:val="28"/>
        </w:rPr>
        <w:t xml:space="preserve"> район».  </w:t>
      </w:r>
    </w:p>
    <w:p w:rsidR="000A783B" w:rsidRDefault="000A783B" w:rsidP="00C109D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Нельзя обойти вниманием и наше второе учебное заведение – </w:t>
      </w:r>
      <w:proofErr w:type="spellStart"/>
      <w:r>
        <w:rPr>
          <w:rFonts w:ascii="Times New Roman" w:hAnsi="Times New Roman"/>
          <w:sz w:val="28"/>
          <w:szCs w:val="28"/>
        </w:rPr>
        <w:t>Мятлевский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детский сад, где трудятся очень чуткие и внимательные люди. Отводя наших маленьких граждан в стены этого учреждения, мы за них не беспокоимся, потому что уверены, что дети – в надёжных руках.</w:t>
      </w:r>
    </w:p>
    <w:p w:rsidR="00DF30E1" w:rsidRDefault="000A783B" w:rsidP="00C109D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Воспитатели детского сада во главе с заведующей, депутатом поселкового Совета Ириной Ивановной </w:t>
      </w:r>
      <w:proofErr w:type="spellStart"/>
      <w:r>
        <w:rPr>
          <w:rFonts w:ascii="Times New Roman" w:hAnsi="Times New Roman"/>
          <w:sz w:val="28"/>
          <w:szCs w:val="28"/>
        </w:rPr>
        <w:t>Гуминевой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уделяют большое внимание, чтобы дети росли </w:t>
      </w:r>
      <w:proofErr w:type="gramStart"/>
      <w:r>
        <w:rPr>
          <w:rFonts w:ascii="Times New Roman" w:hAnsi="Times New Roman"/>
          <w:sz w:val="28"/>
          <w:szCs w:val="28"/>
        </w:rPr>
        <w:t>воспитанными</w:t>
      </w:r>
      <w:proofErr w:type="gramEnd"/>
      <w:r>
        <w:rPr>
          <w:rFonts w:ascii="Times New Roman" w:hAnsi="Times New Roman"/>
          <w:sz w:val="28"/>
          <w:szCs w:val="28"/>
        </w:rPr>
        <w:t>, добрыми и отзывчив</w:t>
      </w:r>
      <w:r w:rsidR="00DF30E1">
        <w:rPr>
          <w:rFonts w:ascii="Times New Roman" w:hAnsi="Times New Roman"/>
          <w:sz w:val="28"/>
          <w:szCs w:val="28"/>
        </w:rPr>
        <w:t>ыми, приви</w:t>
      </w:r>
      <w:r>
        <w:rPr>
          <w:rFonts w:ascii="Times New Roman" w:hAnsi="Times New Roman"/>
          <w:sz w:val="28"/>
          <w:szCs w:val="28"/>
        </w:rPr>
        <w:t>вают им любовь к родному поселку. Подтверждение этому –</w:t>
      </w:r>
      <w:r w:rsidR="00204F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участие наших малышей в </w:t>
      </w:r>
      <w:r>
        <w:rPr>
          <w:rFonts w:ascii="Times New Roman" w:hAnsi="Times New Roman"/>
          <w:sz w:val="28"/>
          <w:szCs w:val="28"/>
        </w:rPr>
        <w:lastRenderedPageBreak/>
        <w:t>митингах, посв</w:t>
      </w:r>
      <w:r w:rsidR="00DF30E1">
        <w:rPr>
          <w:rFonts w:ascii="Times New Roman" w:hAnsi="Times New Roman"/>
          <w:sz w:val="28"/>
          <w:szCs w:val="28"/>
        </w:rPr>
        <w:t>ященных Дню Победы, освобождению</w:t>
      </w:r>
      <w:r>
        <w:rPr>
          <w:rFonts w:ascii="Times New Roman" w:hAnsi="Times New Roman"/>
          <w:sz w:val="28"/>
          <w:szCs w:val="28"/>
        </w:rPr>
        <w:t xml:space="preserve"> поселка Мятлево от немецко-фашистских захватчиков. </w:t>
      </w:r>
    </w:p>
    <w:p w:rsidR="00C109D4" w:rsidRDefault="00DF30E1" w:rsidP="00C109D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</w:t>
      </w:r>
      <w:r w:rsidR="00204F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думаю, сегодня для многих станет открытием и даже для некоторых родителей, что в детском саду имеется прекрасный музей по краеведению. </w:t>
      </w:r>
      <w:r w:rsidR="00204FB9">
        <w:rPr>
          <w:rFonts w:ascii="Times New Roman" w:hAnsi="Times New Roman"/>
          <w:sz w:val="28"/>
          <w:szCs w:val="28"/>
        </w:rPr>
        <w:t>Создан он руками работников детского сада. Здесь детишки могут познакомиться, как устроена, например, русская изба, узнать о народных промыслах.</w:t>
      </w:r>
      <w:r w:rsidR="000A783B">
        <w:rPr>
          <w:rFonts w:ascii="Times New Roman" w:hAnsi="Times New Roman"/>
          <w:sz w:val="28"/>
          <w:szCs w:val="28"/>
        </w:rPr>
        <w:t xml:space="preserve"> </w:t>
      </w:r>
      <w:r w:rsidR="00204FB9">
        <w:rPr>
          <w:rFonts w:ascii="Times New Roman" w:hAnsi="Times New Roman"/>
          <w:sz w:val="28"/>
          <w:szCs w:val="28"/>
        </w:rPr>
        <w:t>Есть в музее экологический уголок</w:t>
      </w:r>
      <w:proofErr w:type="gramStart"/>
      <w:r w:rsidR="00204FB9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204FB9">
        <w:rPr>
          <w:rFonts w:ascii="Times New Roman" w:hAnsi="Times New Roman"/>
          <w:sz w:val="28"/>
          <w:szCs w:val="28"/>
        </w:rPr>
        <w:t xml:space="preserve"> мини-музей «куклы в народных костюмах», «Дерево» и прочие разделы. Очень советую посмотреть эту красоту. А я хочу за это выразить особую благодарность всему коллективу детского сада.</w:t>
      </w:r>
    </w:p>
    <w:p w:rsidR="00C109D4" w:rsidRPr="00C109D4" w:rsidRDefault="00717943" w:rsidP="00C109D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C765D" w:rsidRDefault="007C765D" w:rsidP="007C765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здравоохранение</w:t>
      </w:r>
    </w:p>
    <w:p w:rsidR="00C109D4" w:rsidRDefault="00C109D4" w:rsidP="00C109D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 нашем поселении из учреждений здравоохранения </w:t>
      </w:r>
      <w:r w:rsidR="00FB3A6F">
        <w:rPr>
          <w:rFonts w:ascii="Times New Roman" w:hAnsi="Times New Roman"/>
          <w:sz w:val="28"/>
          <w:szCs w:val="28"/>
        </w:rPr>
        <w:t xml:space="preserve">находится </w:t>
      </w:r>
      <w:r w:rsidR="00BC0BA6">
        <w:rPr>
          <w:rFonts w:ascii="Times New Roman" w:hAnsi="Times New Roman"/>
          <w:sz w:val="28"/>
          <w:szCs w:val="28"/>
        </w:rPr>
        <w:t>только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Мятлевская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амбулатория, где  оказывается  стационарная помощь населению. Работают в этом учреждении грамотные, доброжелательные  медицинские работники. Помимо наших специалистов периодически население обслуживает выездная бригада врачей.</w:t>
      </w:r>
    </w:p>
    <w:p w:rsidR="00BC0BA6" w:rsidRDefault="00BC0BA6" w:rsidP="00C109D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Нема</w:t>
      </w:r>
      <w:r w:rsidR="00C109D4">
        <w:rPr>
          <w:rFonts w:ascii="Times New Roman" w:hAnsi="Times New Roman"/>
          <w:sz w:val="28"/>
          <w:szCs w:val="28"/>
        </w:rPr>
        <w:t xml:space="preserve">ловажную роль </w:t>
      </w:r>
      <w:r>
        <w:rPr>
          <w:rFonts w:ascii="Times New Roman" w:hAnsi="Times New Roman"/>
          <w:sz w:val="28"/>
          <w:szCs w:val="28"/>
        </w:rPr>
        <w:t xml:space="preserve">в сохранении здоровья нашего населения </w:t>
      </w:r>
      <w:r w:rsidR="00C109D4">
        <w:rPr>
          <w:rFonts w:ascii="Times New Roman" w:hAnsi="Times New Roman"/>
          <w:sz w:val="28"/>
          <w:szCs w:val="28"/>
        </w:rPr>
        <w:t>играет диспансеризация гражд</w:t>
      </w:r>
      <w:r>
        <w:rPr>
          <w:rFonts w:ascii="Times New Roman" w:hAnsi="Times New Roman"/>
          <w:sz w:val="28"/>
          <w:szCs w:val="28"/>
        </w:rPr>
        <w:t>ан. Именно благодаря диспансеризации,</w:t>
      </w:r>
      <w:r w:rsidR="00C109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можно </w:t>
      </w:r>
      <w:r w:rsidR="00C109D4">
        <w:rPr>
          <w:rFonts w:ascii="Times New Roman" w:hAnsi="Times New Roman"/>
          <w:sz w:val="28"/>
          <w:szCs w:val="28"/>
        </w:rPr>
        <w:t>заболевания выявить на ранних стадиях. Однако осознанность этого действия у населения пока не на высшем уровне.  Медицинским работникам, да и работникам администрации</w:t>
      </w:r>
      <w:r>
        <w:rPr>
          <w:rFonts w:ascii="Times New Roman" w:hAnsi="Times New Roman"/>
          <w:sz w:val="28"/>
          <w:szCs w:val="28"/>
        </w:rPr>
        <w:t>,</w:t>
      </w:r>
      <w:r w:rsidR="00C109D4">
        <w:rPr>
          <w:rFonts w:ascii="Times New Roman" w:hAnsi="Times New Roman"/>
          <w:sz w:val="28"/>
          <w:szCs w:val="28"/>
        </w:rPr>
        <w:t xml:space="preserve">  зачастую приходится активизировать эту работу.  Не всегда люди пользуются и услуга</w:t>
      </w:r>
      <w:r>
        <w:rPr>
          <w:rFonts w:ascii="Times New Roman" w:hAnsi="Times New Roman"/>
          <w:sz w:val="28"/>
          <w:szCs w:val="28"/>
        </w:rPr>
        <w:t>ми  передвижной установки флюоро</w:t>
      </w:r>
      <w:r w:rsidR="00C109D4">
        <w:rPr>
          <w:rFonts w:ascii="Times New Roman" w:hAnsi="Times New Roman"/>
          <w:sz w:val="28"/>
          <w:szCs w:val="28"/>
        </w:rPr>
        <w:t xml:space="preserve">графии.  </w:t>
      </w:r>
    </w:p>
    <w:p w:rsidR="00C109D4" w:rsidRDefault="00BC0BA6" w:rsidP="00C109D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сожалению, из-за халатного отношения к своему здоровью</w:t>
      </w:r>
      <w:r w:rsidR="00C109D4">
        <w:rPr>
          <w:rFonts w:ascii="Times New Roman" w:hAnsi="Times New Roman"/>
          <w:sz w:val="28"/>
          <w:szCs w:val="28"/>
        </w:rPr>
        <w:t xml:space="preserve"> по итогам прошедшего года у нас сложились плачевные показатели по смертности – </w:t>
      </w:r>
      <w:r w:rsidR="00C109D4" w:rsidRPr="00C109D4">
        <w:rPr>
          <w:rFonts w:ascii="Times New Roman" w:hAnsi="Times New Roman"/>
          <w:sz w:val="28"/>
          <w:szCs w:val="28"/>
        </w:rPr>
        <w:t>30</w:t>
      </w:r>
      <w:r w:rsidR="00C109D4">
        <w:rPr>
          <w:rFonts w:ascii="Times New Roman" w:hAnsi="Times New Roman"/>
          <w:sz w:val="28"/>
          <w:szCs w:val="28"/>
        </w:rPr>
        <w:t xml:space="preserve"> чел., </w:t>
      </w:r>
      <w:r>
        <w:rPr>
          <w:rFonts w:ascii="Times New Roman" w:hAnsi="Times New Roman"/>
          <w:sz w:val="28"/>
          <w:szCs w:val="28"/>
        </w:rPr>
        <w:t>в то время как</w:t>
      </w:r>
      <w:r w:rsidR="00C109D4">
        <w:rPr>
          <w:rFonts w:ascii="Times New Roman" w:hAnsi="Times New Roman"/>
          <w:sz w:val="28"/>
          <w:szCs w:val="28"/>
        </w:rPr>
        <w:t xml:space="preserve"> рождаемость составила </w:t>
      </w:r>
      <w:r>
        <w:rPr>
          <w:rFonts w:ascii="Times New Roman" w:hAnsi="Times New Roman"/>
          <w:sz w:val="28"/>
          <w:szCs w:val="28"/>
        </w:rPr>
        <w:t>всего</w:t>
      </w:r>
      <w:r w:rsidR="00C109D4">
        <w:rPr>
          <w:rFonts w:ascii="Times New Roman" w:hAnsi="Times New Roman"/>
          <w:sz w:val="28"/>
          <w:szCs w:val="28"/>
        </w:rPr>
        <w:t xml:space="preserve"> 11 детей.  В предыдущие годы мы как-то выходили на уровень.</w:t>
      </w:r>
    </w:p>
    <w:p w:rsidR="00C109D4" w:rsidRDefault="00C109D4" w:rsidP="00C109D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C0BA6">
        <w:rPr>
          <w:rFonts w:ascii="Times New Roman" w:hAnsi="Times New Roman"/>
          <w:sz w:val="28"/>
          <w:szCs w:val="28"/>
        </w:rPr>
        <w:t>Безусловно, у нас имеются и свои нарекания в адрес меди</w:t>
      </w:r>
      <w:r w:rsidR="00FB3A6F">
        <w:rPr>
          <w:rFonts w:ascii="Times New Roman" w:hAnsi="Times New Roman"/>
          <w:sz w:val="28"/>
          <w:szCs w:val="28"/>
        </w:rPr>
        <w:t>ци</w:t>
      </w:r>
      <w:r w:rsidR="00BC0BA6">
        <w:rPr>
          <w:rFonts w:ascii="Times New Roman" w:hAnsi="Times New Roman"/>
          <w:sz w:val="28"/>
          <w:szCs w:val="28"/>
        </w:rPr>
        <w:t>нского обслуживания. Например, работа С</w:t>
      </w:r>
      <w:r>
        <w:rPr>
          <w:rFonts w:ascii="Times New Roman" w:hAnsi="Times New Roman"/>
          <w:sz w:val="28"/>
          <w:szCs w:val="28"/>
        </w:rPr>
        <w:t xml:space="preserve">корой помощи, зачастую </w:t>
      </w:r>
      <w:r w:rsidR="00BC0BA6">
        <w:rPr>
          <w:rFonts w:ascii="Times New Roman" w:hAnsi="Times New Roman"/>
          <w:sz w:val="28"/>
          <w:szCs w:val="28"/>
        </w:rPr>
        <w:t xml:space="preserve">машину </w:t>
      </w:r>
      <w:r>
        <w:rPr>
          <w:rFonts w:ascii="Times New Roman" w:hAnsi="Times New Roman"/>
          <w:sz w:val="28"/>
          <w:szCs w:val="28"/>
        </w:rPr>
        <w:t xml:space="preserve"> </w:t>
      </w:r>
      <w:r w:rsidR="00BC0BA6">
        <w:rPr>
          <w:rFonts w:ascii="Times New Roman" w:hAnsi="Times New Roman"/>
          <w:sz w:val="28"/>
          <w:szCs w:val="28"/>
        </w:rPr>
        <w:t>приходится</w:t>
      </w:r>
      <w:r w:rsidR="00775F43">
        <w:rPr>
          <w:rFonts w:ascii="Times New Roman" w:hAnsi="Times New Roman"/>
          <w:sz w:val="28"/>
          <w:szCs w:val="28"/>
        </w:rPr>
        <w:t xml:space="preserve"> ждать часами. Еще одна проблема - отсутствие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775F43">
        <w:rPr>
          <w:rFonts w:ascii="Times New Roman" w:hAnsi="Times New Roman"/>
          <w:sz w:val="28"/>
          <w:szCs w:val="28"/>
        </w:rPr>
        <w:t xml:space="preserve">на сегодняшний момент аптеки. И, как следует </w:t>
      </w:r>
      <w:r>
        <w:rPr>
          <w:rFonts w:ascii="Times New Roman" w:hAnsi="Times New Roman"/>
          <w:sz w:val="28"/>
          <w:szCs w:val="28"/>
        </w:rPr>
        <w:t xml:space="preserve">из разговора с главным врачом  </w:t>
      </w:r>
      <w:proofErr w:type="spellStart"/>
      <w:r>
        <w:rPr>
          <w:rFonts w:ascii="Times New Roman" w:hAnsi="Times New Roman"/>
          <w:sz w:val="28"/>
          <w:szCs w:val="28"/>
        </w:rPr>
        <w:t>Износковской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ЦРБ, депутатом районного Совета по нашему избирательному округу Ю.В. Самсоновым</w:t>
      </w:r>
      <w:r w:rsidR="00775F4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открытие аптеки</w:t>
      </w:r>
      <w:r w:rsidR="00775F43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 это</w:t>
      </w:r>
      <w:r w:rsidR="00775F43">
        <w:rPr>
          <w:rFonts w:ascii="Times New Roman" w:hAnsi="Times New Roman"/>
          <w:sz w:val="28"/>
          <w:szCs w:val="28"/>
        </w:rPr>
        <w:t>, оказывается,</w:t>
      </w:r>
      <w:r>
        <w:rPr>
          <w:rFonts w:ascii="Times New Roman" w:hAnsi="Times New Roman"/>
          <w:sz w:val="28"/>
          <w:szCs w:val="28"/>
        </w:rPr>
        <w:t xml:space="preserve"> наша задача, но никак не </w:t>
      </w:r>
      <w:r>
        <w:rPr>
          <w:rFonts w:ascii="Times New Roman" w:hAnsi="Times New Roman"/>
          <w:sz w:val="28"/>
          <w:szCs w:val="28"/>
        </w:rPr>
        <w:lastRenderedPageBreak/>
        <w:t xml:space="preserve">медицины. Поэтому активизировать и эту работу приходится администрации, но хотелось бы </w:t>
      </w:r>
      <w:r w:rsidR="00775F43">
        <w:rPr>
          <w:rFonts w:ascii="Times New Roman" w:hAnsi="Times New Roman"/>
          <w:sz w:val="28"/>
          <w:szCs w:val="28"/>
        </w:rPr>
        <w:t>обратиться к району, чтобы помогли нам в этом вопросе.</w:t>
      </w:r>
    </w:p>
    <w:p w:rsidR="00C109D4" w:rsidRPr="00C109D4" w:rsidRDefault="00C109D4" w:rsidP="00C109D4">
      <w:pPr>
        <w:rPr>
          <w:rFonts w:ascii="Times New Roman" w:hAnsi="Times New Roman"/>
          <w:sz w:val="28"/>
          <w:szCs w:val="28"/>
        </w:rPr>
      </w:pPr>
    </w:p>
    <w:p w:rsidR="007C765D" w:rsidRDefault="007C765D" w:rsidP="007C765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культура и спорт</w:t>
      </w:r>
    </w:p>
    <w:p w:rsidR="00B50E9B" w:rsidRDefault="00B50E9B" w:rsidP="00B50E9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Работа нашего учреждения культуры продолжается в рамках поддержки любительского самодеятельного творчества, организации досуга населения, приобщения молодёжи к активной и культ</w:t>
      </w:r>
      <w:r w:rsidR="00E70F47">
        <w:rPr>
          <w:rFonts w:ascii="Times New Roman" w:hAnsi="Times New Roman"/>
          <w:sz w:val="28"/>
          <w:szCs w:val="28"/>
        </w:rPr>
        <w:t>урной жизни посёлка. За 2017г. п</w:t>
      </w:r>
      <w:r>
        <w:rPr>
          <w:rFonts w:ascii="Times New Roman" w:hAnsi="Times New Roman"/>
          <w:sz w:val="28"/>
          <w:szCs w:val="28"/>
        </w:rPr>
        <w:t>роведено 180 мероприятий, направленных на патриотическое воспитание, пропаганду здорового образа жизни, организа</w:t>
      </w:r>
      <w:r w:rsidR="00432FA1">
        <w:rPr>
          <w:rFonts w:ascii="Times New Roman" w:hAnsi="Times New Roman"/>
          <w:sz w:val="28"/>
          <w:szCs w:val="28"/>
        </w:rPr>
        <w:t>цию семейного досуга, сохранения</w:t>
      </w:r>
      <w:r>
        <w:rPr>
          <w:rFonts w:ascii="Times New Roman" w:hAnsi="Times New Roman"/>
          <w:sz w:val="28"/>
          <w:szCs w:val="28"/>
        </w:rPr>
        <w:t xml:space="preserve"> традиций. В основном работа ведётся с детьми и подростками. Работает пять кружков. </w:t>
      </w:r>
      <w:r w:rsidR="00E70F47">
        <w:rPr>
          <w:rFonts w:ascii="Times New Roman" w:hAnsi="Times New Roman"/>
          <w:sz w:val="28"/>
          <w:szCs w:val="28"/>
        </w:rPr>
        <w:t xml:space="preserve">В прошедшем году </w:t>
      </w:r>
      <w:proofErr w:type="spellStart"/>
      <w:r>
        <w:rPr>
          <w:rFonts w:ascii="Times New Roman" w:hAnsi="Times New Roman"/>
          <w:sz w:val="28"/>
          <w:szCs w:val="28"/>
        </w:rPr>
        <w:t>Мятлевский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Дом культуры принимал  участие в мероприятиях районного и областного уровня, в выставке-конкурсе произведений художников-любителей  декоративно-прикладного искусства земли Калужской «Родное, близкое, своё…»,  в районном фестивале-конкурсе «Поёт село родное»</w:t>
      </w:r>
      <w:r w:rsidR="007165F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где </w:t>
      </w:r>
      <w:r w:rsidR="00E70F47">
        <w:rPr>
          <w:rFonts w:ascii="Times New Roman" w:hAnsi="Times New Roman"/>
          <w:sz w:val="28"/>
          <w:szCs w:val="28"/>
        </w:rPr>
        <w:t xml:space="preserve"> коллектив </w:t>
      </w:r>
      <w:r w:rsidR="007165F6">
        <w:rPr>
          <w:rFonts w:ascii="Times New Roman" w:hAnsi="Times New Roman"/>
          <w:sz w:val="28"/>
          <w:szCs w:val="28"/>
        </w:rPr>
        <w:t xml:space="preserve">ДК </w:t>
      </w:r>
      <w:r w:rsidR="00E70F47">
        <w:rPr>
          <w:rFonts w:ascii="Times New Roman" w:hAnsi="Times New Roman"/>
          <w:sz w:val="28"/>
          <w:szCs w:val="28"/>
        </w:rPr>
        <w:t>был</w:t>
      </w:r>
      <w:r>
        <w:rPr>
          <w:rFonts w:ascii="Times New Roman" w:hAnsi="Times New Roman"/>
          <w:sz w:val="28"/>
          <w:szCs w:val="28"/>
        </w:rPr>
        <w:t xml:space="preserve"> награжден</w:t>
      </w:r>
      <w:r w:rsidR="00E70F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дипломами. </w:t>
      </w:r>
    </w:p>
    <w:p w:rsidR="00B50E9B" w:rsidRDefault="00FF3575" w:rsidP="00B50E9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Что касается  работы</w:t>
      </w:r>
      <w:r w:rsidR="00B50E9B">
        <w:rPr>
          <w:rFonts w:ascii="Times New Roman" w:hAnsi="Times New Roman"/>
          <w:sz w:val="28"/>
          <w:szCs w:val="28"/>
        </w:rPr>
        <w:t xml:space="preserve"> библиотеки</w:t>
      </w:r>
      <w:r>
        <w:rPr>
          <w:rFonts w:ascii="Times New Roman" w:hAnsi="Times New Roman"/>
          <w:sz w:val="28"/>
          <w:szCs w:val="28"/>
        </w:rPr>
        <w:t xml:space="preserve">, то она  </w:t>
      </w:r>
      <w:r w:rsidR="00E70F47">
        <w:rPr>
          <w:rFonts w:ascii="Times New Roman" w:hAnsi="Times New Roman"/>
          <w:sz w:val="28"/>
          <w:szCs w:val="28"/>
        </w:rPr>
        <w:t>желает быть лучше</w:t>
      </w:r>
      <w:r w:rsidR="00B50E9B">
        <w:rPr>
          <w:rFonts w:ascii="Times New Roman" w:hAnsi="Times New Roman"/>
          <w:sz w:val="28"/>
          <w:szCs w:val="28"/>
        </w:rPr>
        <w:t xml:space="preserve">. Работники данного учреждения не так активно занимаются привлечением населения к участию в массовых мероприятиях. </w:t>
      </w:r>
      <w:r>
        <w:rPr>
          <w:rFonts w:ascii="Times New Roman" w:hAnsi="Times New Roman"/>
          <w:sz w:val="28"/>
          <w:szCs w:val="28"/>
        </w:rPr>
        <w:t>Их деятельность в основном сводится к</w:t>
      </w:r>
      <w:r w:rsidR="005573D3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и</w:t>
      </w:r>
      <w:r w:rsidR="00B50E9B">
        <w:rPr>
          <w:rFonts w:ascii="Times New Roman" w:hAnsi="Times New Roman"/>
          <w:sz w:val="28"/>
          <w:szCs w:val="28"/>
        </w:rPr>
        <w:t xml:space="preserve"> книжных выставок и работе на абонементе.  Хотелось бы  работу </w:t>
      </w:r>
      <w:r>
        <w:rPr>
          <w:rFonts w:ascii="Times New Roman" w:hAnsi="Times New Roman"/>
          <w:sz w:val="28"/>
          <w:szCs w:val="28"/>
        </w:rPr>
        <w:t xml:space="preserve">наших </w:t>
      </w:r>
      <w:r w:rsidR="00B50E9B">
        <w:rPr>
          <w:rFonts w:ascii="Times New Roman" w:hAnsi="Times New Roman"/>
          <w:sz w:val="28"/>
          <w:szCs w:val="28"/>
        </w:rPr>
        <w:t>двух учреждений культуры видеть как совместную, тогда и охват населения будет большим и результат видным.</w:t>
      </w:r>
      <w:r w:rsidR="008F3631">
        <w:rPr>
          <w:rFonts w:ascii="Times New Roman" w:hAnsi="Times New Roman"/>
          <w:sz w:val="28"/>
          <w:szCs w:val="28"/>
        </w:rPr>
        <w:t xml:space="preserve"> Правда, нельзя не отметить ежегодное участие нашей библиотеки в районной краеведческой конференции «Храним любовь к родной земле».</w:t>
      </w:r>
    </w:p>
    <w:p w:rsidR="00B50E9B" w:rsidRDefault="00B50E9B" w:rsidP="00B50E9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На сегодняшний день  на территории  посёлка отсутствует </w:t>
      </w:r>
      <w:r w:rsidR="008F3631">
        <w:rPr>
          <w:rFonts w:ascii="Times New Roman" w:hAnsi="Times New Roman"/>
          <w:sz w:val="28"/>
          <w:szCs w:val="28"/>
        </w:rPr>
        <w:t xml:space="preserve">специальное </w:t>
      </w:r>
      <w:r>
        <w:rPr>
          <w:rFonts w:ascii="Times New Roman" w:hAnsi="Times New Roman"/>
          <w:sz w:val="28"/>
          <w:szCs w:val="28"/>
        </w:rPr>
        <w:t xml:space="preserve">место </w:t>
      </w:r>
      <w:r w:rsidR="00FF3575">
        <w:rPr>
          <w:rFonts w:ascii="Times New Roman" w:hAnsi="Times New Roman"/>
          <w:sz w:val="28"/>
          <w:szCs w:val="28"/>
        </w:rPr>
        <w:t>для занятий</w:t>
      </w:r>
      <w:r>
        <w:rPr>
          <w:rFonts w:ascii="Times New Roman" w:hAnsi="Times New Roman"/>
          <w:sz w:val="28"/>
          <w:szCs w:val="28"/>
        </w:rPr>
        <w:t xml:space="preserve"> спортивными  мероприятиями.  Не берём во внимание школу – ведь это закрытое учреждение. Однако</w:t>
      </w:r>
      <w:r w:rsidR="008F3631">
        <w:rPr>
          <w:rFonts w:ascii="Times New Roman" w:hAnsi="Times New Roman"/>
          <w:sz w:val="28"/>
          <w:szCs w:val="28"/>
        </w:rPr>
        <w:t>, несмотря на определённые трудности,</w:t>
      </w:r>
      <w:r>
        <w:rPr>
          <w:rFonts w:ascii="Times New Roman" w:hAnsi="Times New Roman"/>
          <w:sz w:val="28"/>
          <w:szCs w:val="28"/>
        </w:rPr>
        <w:t xml:space="preserve"> спортивная команда поселения всегда принимает участие в районных соревнованиях  и </w:t>
      </w:r>
      <w:r w:rsidR="00E70F47">
        <w:rPr>
          <w:rFonts w:ascii="Times New Roman" w:hAnsi="Times New Roman"/>
          <w:sz w:val="28"/>
          <w:szCs w:val="28"/>
        </w:rPr>
        <w:t xml:space="preserve"> добивается  неплохих результатов</w:t>
      </w:r>
      <w:r>
        <w:rPr>
          <w:rFonts w:ascii="Times New Roman" w:hAnsi="Times New Roman"/>
          <w:sz w:val="28"/>
          <w:szCs w:val="28"/>
        </w:rPr>
        <w:t xml:space="preserve">.  </w:t>
      </w:r>
    </w:p>
    <w:p w:rsidR="008F3631" w:rsidRDefault="008F3631" w:rsidP="008F3631">
      <w:pPr>
        <w:jc w:val="center"/>
        <w:rPr>
          <w:rFonts w:ascii="Times New Roman" w:hAnsi="Times New Roman"/>
          <w:b/>
          <w:sz w:val="28"/>
          <w:szCs w:val="28"/>
        </w:rPr>
      </w:pPr>
      <w:r w:rsidRPr="008F3631">
        <w:rPr>
          <w:rFonts w:ascii="Times New Roman" w:hAnsi="Times New Roman"/>
          <w:b/>
          <w:sz w:val="28"/>
          <w:szCs w:val="28"/>
        </w:rPr>
        <w:t>- казачество</w:t>
      </w:r>
    </w:p>
    <w:p w:rsidR="008F3631" w:rsidRDefault="008F3631" w:rsidP="008F363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Говоря о результатах прошлого года, нельзя не отметить такое событие, как создание в нашем поселении </w:t>
      </w:r>
      <w:proofErr w:type="spellStart"/>
      <w:r>
        <w:rPr>
          <w:rFonts w:ascii="Times New Roman" w:hAnsi="Times New Roman"/>
          <w:sz w:val="28"/>
          <w:szCs w:val="28"/>
        </w:rPr>
        <w:t>Мятлевского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хуторского казачьего общества, атаманом которого является Гринько Геннадий Владимирович. Первоначально казачье общество состояло из 6 человек, но в течение года еще несколько человек изъявили желание стать казаками.</w:t>
      </w:r>
    </w:p>
    <w:p w:rsidR="004A08C9" w:rsidRDefault="004A08C9" w:rsidP="008F363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Хочу сказать, что мы почувствовали поддержку и помощь нашего казачества, ведь они не только принимают участие во всех крупных наших мероприятиях, но и следят за правопорядком наряду с работниками правоохранительных органов.</w:t>
      </w:r>
    </w:p>
    <w:p w:rsidR="004A08C9" w:rsidRPr="008F3631" w:rsidRDefault="004A08C9" w:rsidP="008F363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Надеемся, что наше сотрудничество будет и дальше продолжаться, а хуторское казачье общество будет только пополняться новыми достойными казаками. </w:t>
      </w:r>
    </w:p>
    <w:p w:rsidR="007C765D" w:rsidRDefault="007C765D" w:rsidP="007C765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социальная защита</w:t>
      </w:r>
    </w:p>
    <w:p w:rsidR="00B50E9B" w:rsidRPr="00B50E9B" w:rsidRDefault="00B50E9B" w:rsidP="00B50E9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Немаловажной работой по социальной защите  населения занимается районный отдел социальной защиты. В их обязанности входит выплата компенсаций по ЖКУ,  единовременные выплаты ветеранам труда, труженикам тыла, реабилитированным и репрессированным, выплатой на приобретение твёрдого топлива. Занимаются они также и предоставлением земельных участков многодетным семьям. Эти</w:t>
      </w:r>
      <w:r w:rsidR="00E70F47">
        <w:rPr>
          <w:rFonts w:ascii="Times New Roman" w:hAnsi="Times New Roman"/>
          <w:sz w:val="28"/>
          <w:szCs w:val="28"/>
        </w:rPr>
        <w:t>м  вопросо</w:t>
      </w:r>
      <w:r>
        <w:rPr>
          <w:rFonts w:ascii="Times New Roman" w:hAnsi="Times New Roman"/>
          <w:sz w:val="28"/>
          <w:szCs w:val="28"/>
        </w:rPr>
        <w:t xml:space="preserve">м мы занимаемся совместно.  В нашем поселении насчитывается ----------- многодетных семей. </w:t>
      </w:r>
      <w:r w:rsidRPr="00B50E9B">
        <w:rPr>
          <w:rFonts w:ascii="Times New Roman" w:hAnsi="Times New Roman"/>
          <w:sz w:val="28"/>
          <w:szCs w:val="28"/>
          <w:highlight w:val="yellow"/>
        </w:rPr>
        <w:t>5</w:t>
      </w:r>
      <w:r>
        <w:rPr>
          <w:rFonts w:ascii="Times New Roman" w:hAnsi="Times New Roman"/>
          <w:sz w:val="28"/>
          <w:szCs w:val="28"/>
        </w:rPr>
        <w:t xml:space="preserve"> семей подали заявления на выделения им земельных участков, однако предлагаемые  варианты не всех устраивают в связи с тем, что новый микрорайон ул. Ягодная и Тихая не имеет пока должной инфраструктуры для полного удовлетворения потребности, а другого  предложения мы сделать не можем</w:t>
      </w:r>
      <w:proofErr w:type="gramStart"/>
      <w:r>
        <w:rPr>
          <w:rFonts w:ascii="Times New Roman" w:hAnsi="Times New Roman"/>
          <w:sz w:val="28"/>
          <w:szCs w:val="28"/>
        </w:rPr>
        <w:t xml:space="preserve">.  </w:t>
      </w:r>
      <w:r w:rsidR="00E70F47">
        <w:rPr>
          <w:rFonts w:ascii="Times New Roman" w:hAnsi="Times New Roman"/>
          <w:sz w:val="28"/>
          <w:szCs w:val="28"/>
        </w:rPr>
        <w:t>????</w:t>
      </w:r>
      <w:proofErr w:type="gramEnd"/>
    </w:p>
    <w:p w:rsidR="00446E5B" w:rsidRDefault="00446E5B" w:rsidP="00446E5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="007C765D">
        <w:rPr>
          <w:rFonts w:ascii="Times New Roman" w:hAnsi="Times New Roman"/>
          <w:b/>
          <w:sz w:val="28"/>
          <w:szCs w:val="28"/>
        </w:rPr>
        <w:t>аказы</w:t>
      </w:r>
    </w:p>
    <w:p w:rsidR="00C109D4" w:rsidRDefault="00446E5B" w:rsidP="00446E5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C109D4">
        <w:rPr>
          <w:rFonts w:ascii="Times New Roman" w:hAnsi="Times New Roman"/>
          <w:sz w:val="28"/>
          <w:szCs w:val="28"/>
        </w:rPr>
        <w:t xml:space="preserve"> Хочу</w:t>
      </w:r>
      <w:r>
        <w:rPr>
          <w:rFonts w:ascii="Times New Roman" w:hAnsi="Times New Roman"/>
          <w:sz w:val="28"/>
          <w:szCs w:val="28"/>
        </w:rPr>
        <w:t xml:space="preserve"> обобщить работу  </w:t>
      </w:r>
      <w:r w:rsidR="00C109D4">
        <w:rPr>
          <w:rFonts w:ascii="Times New Roman" w:hAnsi="Times New Roman"/>
          <w:sz w:val="28"/>
          <w:szCs w:val="28"/>
        </w:rPr>
        <w:t xml:space="preserve">по наказам </w:t>
      </w:r>
      <w:r>
        <w:rPr>
          <w:rFonts w:ascii="Times New Roman" w:hAnsi="Times New Roman"/>
          <w:sz w:val="28"/>
          <w:szCs w:val="28"/>
        </w:rPr>
        <w:t xml:space="preserve">за последние несколько лет.  Сегодня  с  гордостью можно сообщить, что проделана  масса  работы, вложено </w:t>
      </w:r>
      <w:r w:rsidR="00FF3575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мало труда для выполнения всех </w:t>
      </w:r>
      <w:r w:rsidR="00DA01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мероприятий.  </w:t>
      </w:r>
      <w:proofErr w:type="gramStart"/>
      <w:r>
        <w:rPr>
          <w:rFonts w:ascii="Times New Roman" w:hAnsi="Times New Roman"/>
          <w:sz w:val="28"/>
          <w:szCs w:val="28"/>
        </w:rPr>
        <w:t xml:space="preserve">Отремонтировано  дорог – 4,5 км, на сумму 22,5 млн.  руб.,  отремонтировано скважин и водопроводов за </w:t>
      </w:r>
      <w:r w:rsidR="00E70F47">
        <w:rPr>
          <w:rFonts w:ascii="Times New Roman" w:hAnsi="Times New Roman"/>
          <w:sz w:val="28"/>
          <w:szCs w:val="28"/>
        </w:rPr>
        <w:t xml:space="preserve"> собственные </w:t>
      </w:r>
      <w:r>
        <w:rPr>
          <w:rFonts w:ascii="Times New Roman" w:hAnsi="Times New Roman"/>
          <w:sz w:val="28"/>
          <w:szCs w:val="28"/>
        </w:rPr>
        <w:t>средства и по программе «Чистая вода» на сумму – 4 млн. руб., построен сквер – 0,8 млн. руб.,  приведены в порядок  придомовые территории ул. Лесная, Шоссейная – 0,9 млн. руб.,  за собственные средства асфальтирована  площадь перед магазинами и железнодорожна</w:t>
      </w:r>
      <w:r w:rsidR="00E96F6A">
        <w:rPr>
          <w:rFonts w:ascii="Times New Roman" w:hAnsi="Times New Roman"/>
          <w:sz w:val="28"/>
          <w:szCs w:val="28"/>
        </w:rPr>
        <w:t>я – 2,2 млн. руб.,   приобретена техника</w:t>
      </w:r>
      <w:r>
        <w:rPr>
          <w:rFonts w:ascii="Times New Roman" w:hAnsi="Times New Roman"/>
          <w:sz w:val="28"/>
          <w:szCs w:val="28"/>
        </w:rPr>
        <w:t xml:space="preserve">  для коммунального хозяйства - на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сумму 2,3 млн. руб.</w:t>
      </w:r>
      <w:r w:rsidR="00C109D4">
        <w:rPr>
          <w:rFonts w:ascii="Times New Roman" w:hAnsi="Times New Roman"/>
          <w:sz w:val="28"/>
          <w:szCs w:val="28"/>
        </w:rPr>
        <w:t xml:space="preserve">,  построена спортивная площадка, проведён ремонт спортивного зала в школе, построен 12-квартирный дом по программе  переселения из аварийного жилья, дополнительно построен газопровод низкого давления по ул. Заречная – 500 метров, установлены автобусные остановки на трассе Москва – Рославль, построен тёплый павильон на железнодорожной станции </w:t>
      </w:r>
      <w:proofErr w:type="spellStart"/>
      <w:r w:rsidR="00C109D4">
        <w:rPr>
          <w:rFonts w:ascii="Times New Roman" w:hAnsi="Times New Roman"/>
          <w:sz w:val="28"/>
          <w:szCs w:val="28"/>
        </w:rPr>
        <w:t>Мятлевская</w:t>
      </w:r>
      <w:proofErr w:type="spellEnd"/>
      <w:r w:rsidR="00C109D4">
        <w:rPr>
          <w:rFonts w:ascii="Times New Roman" w:hAnsi="Times New Roman"/>
          <w:sz w:val="28"/>
          <w:szCs w:val="28"/>
        </w:rPr>
        <w:t xml:space="preserve"> и это не полный перечень наших дел.</w:t>
      </w:r>
      <w:proofErr w:type="gramEnd"/>
      <w:r w:rsidR="00C109D4">
        <w:rPr>
          <w:rFonts w:ascii="Times New Roman" w:hAnsi="Times New Roman"/>
          <w:sz w:val="28"/>
          <w:szCs w:val="28"/>
        </w:rPr>
        <w:t xml:space="preserve"> Но все это сделано для </w:t>
      </w:r>
      <w:r w:rsidR="00C109D4">
        <w:rPr>
          <w:rFonts w:ascii="Times New Roman" w:hAnsi="Times New Roman"/>
          <w:sz w:val="28"/>
          <w:szCs w:val="28"/>
        </w:rPr>
        <w:lastRenderedPageBreak/>
        <w:t xml:space="preserve">людей, ради людей и неважно, какими силами, какими средствами, </w:t>
      </w:r>
      <w:r w:rsidR="00DA018C">
        <w:rPr>
          <w:rFonts w:ascii="Times New Roman" w:hAnsi="Times New Roman"/>
          <w:sz w:val="28"/>
          <w:szCs w:val="28"/>
        </w:rPr>
        <w:t>главное, что всё это</w:t>
      </w:r>
      <w:r w:rsidR="00C109D4">
        <w:rPr>
          <w:rFonts w:ascii="Times New Roman" w:hAnsi="Times New Roman"/>
          <w:sz w:val="28"/>
          <w:szCs w:val="28"/>
        </w:rPr>
        <w:t xml:space="preserve"> </w:t>
      </w:r>
      <w:r w:rsidR="00DA018C">
        <w:rPr>
          <w:rFonts w:ascii="Times New Roman" w:hAnsi="Times New Roman"/>
          <w:sz w:val="28"/>
          <w:szCs w:val="28"/>
        </w:rPr>
        <w:t>выполнено!</w:t>
      </w:r>
      <w:r w:rsidR="00C109D4">
        <w:rPr>
          <w:rFonts w:ascii="Times New Roman" w:hAnsi="Times New Roman"/>
          <w:sz w:val="28"/>
          <w:szCs w:val="28"/>
        </w:rPr>
        <w:t xml:space="preserve"> А предстоит сделать ещё немало. Ведь жизнь движется вперёд, жизнь становится цивилизованнее, всегда хочется лучшего, поэтому пред нами стоят задачи:</w:t>
      </w:r>
    </w:p>
    <w:p w:rsidR="00C109D4" w:rsidRDefault="00C109D4" w:rsidP="00446E5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подготовка и </w:t>
      </w:r>
      <w:r w:rsidR="00872E1C">
        <w:rPr>
          <w:rFonts w:ascii="Times New Roman" w:hAnsi="Times New Roman"/>
          <w:sz w:val="28"/>
          <w:szCs w:val="28"/>
        </w:rPr>
        <w:t xml:space="preserve">строительство станции </w:t>
      </w:r>
      <w:proofErr w:type="spellStart"/>
      <w:r w:rsidR="00872E1C">
        <w:rPr>
          <w:rFonts w:ascii="Times New Roman" w:hAnsi="Times New Roman"/>
          <w:sz w:val="28"/>
          <w:szCs w:val="28"/>
        </w:rPr>
        <w:t>обезжелезо</w:t>
      </w:r>
      <w:r>
        <w:rPr>
          <w:rFonts w:ascii="Times New Roman" w:hAnsi="Times New Roman"/>
          <w:sz w:val="28"/>
          <w:szCs w:val="28"/>
        </w:rPr>
        <w:t>вания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C109D4" w:rsidRDefault="00DA018C" w:rsidP="00446E5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ремонт</w:t>
      </w:r>
      <w:r w:rsidR="00C109D4">
        <w:rPr>
          <w:rFonts w:ascii="Times New Roman" w:hAnsi="Times New Roman"/>
          <w:sz w:val="28"/>
          <w:szCs w:val="28"/>
        </w:rPr>
        <w:t xml:space="preserve"> дорог;</w:t>
      </w:r>
    </w:p>
    <w:p w:rsidR="00C109D4" w:rsidRDefault="00C109D4" w:rsidP="00446E5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освещение прохода до ул. </w:t>
      </w:r>
      <w:proofErr w:type="gramStart"/>
      <w:r>
        <w:rPr>
          <w:rFonts w:ascii="Times New Roman" w:hAnsi="Times New Roman"/>
          <w:sz w:val="28"/>
          <w:szCs w:val="28"/>
        </w:rPr>
        <w:t>Лесная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C109D4" w:rsidRDefault="00C109D4" w:rsidP="00446E5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реконструкция общежития.</w:t>
      </w:r>
    </w:p>
    <w:p w:rsidR="00C109D4" w:rsidRPr="00C109D4" w:rsidRDefault="00C109D4" w:rsidP="00446E5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C109D4">
        <w:rPr>
          <w:rFonts w:ascii="Times New Roman" w:hAnsi="Times New Roman"/>
          <w:b/>
          <w:sz w:val="28"/>
          <w:szCs w:val="28"/>
        </w:rPr>
        <w:t xml:space="preserve">В наказах Губернатору Калужской области имеются наказы: </w:t>
      </w:r>
    </w:p>
    <w:p w:rsidR="00C109D4" w:rsidRDefault="005573D3" w:rsidP="00446E5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строительство</w:t>
      </w:r>
      <w:r w:rsidR="00C109D4">
        <w:rPr>
          <w:rFonts w:ascii="Times New Roman" w:hAnsi="Times New Roman"/>
          <w:sz w:val="28"/>
          <w:szCs w:val="28"/>
        </w:rPr>
        <w:t xml:space="preserve"> ДК;</w:t>
      </w:r>
    </w:p>
    <w:p w:rsidR="00C109D4" w:rsidRDefault="00C109D4" w:rsidP="00446E5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очистка пруда по ул. Ленина;</w:t>
      </w:r>
    </w:p>
    <w:p w:rsidR="00C109D4" w:rsidRDefault="00C109D4" w:rsidP="00446E5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газификация деревень – </w:t>
      </w:r>
      <w:proofErr w:type="spellStart"/>
      <w:r>
        <w:rPr>
          <w:rFonts w:ascii="Times New Roman" w:hAnsi="Times New Roman"/>
          <w:sz w:val="28"/>
          <w:szCs w:val="28"/>
        </w:rPr>
        <w:t>Юдинка</w:t>
      </w:r>
      <w:proofErr w:type="spellEnd"/>
      <w:r>
        <w:rPr>
          <w:rFonts w:ascii="Times New Roman" w:hAnsi="Times New Roman"/>
          <w:sz w:val="28"/>
          <w:szCs w:val="28"/>
        </w:rPr>
        <w:t xml:space="preserve">, Гришино, </w:t>
      </w:r>
      <w:proofErr w:type="spellStart"/>
      <w:r>
        <w:rPr>
          <w:rFonts w:ascii="Times New Roman" w:hAnsi="Times New Roman"/>
          <w:sz w:val="28"/>
          <w:szCs w:val="28"/>
        </w:rPr>
        <w:t>Кононово</w:t>
      </w:r>
      <w:proofErr w:type="spellEnd"/>
      <w:r>
        <w:rPr>
          <w:rFonts w:ascii="Times New Roman" w:hAnsi="Times New Roman"/>
          <w:sz w:val="28"/>
          <w:szCs w:val="28"/>
        </w:rPr>
        <w:t>, Пушкино;</w:t>
      </w:r>
    </w:p>
    <w:p w:rsidR="00C109D4" w:rsidRDefault="00C109D4" w:rsidP="00446E5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строительство очистных сооружений.</w:t>
      </w:r>
    </w:p>
    <w:p w:rsidR="00FD206B" w:rsidRPr="00FD206B" w:rsidRDefault="00C109D4" w:rsidP="00FD206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Уважаемые участники собрания!  </w:t>
      </w:r>
      <w:r w:rsidR="00DA018C">
        <w:rPr>
          <w:rFonts w:ascii="Times New Roman" w:hAnsi="Times New Roman"/>
          <w:sz w:val="28"/>
          <w:szCs w:val="28"/>
        </w:rPr>
        <w:t>Каждый год для нас бывает непростым, с различными трудностями и проблемами.</w:t>
      </w:r>
      <w:r>
        <w:rPr>
          <w:rFonts w:ascii="Times New Roman" w:hAnsi="Times New Roman"/>
          <w:sz w:val="28"/>
          <w:szCs w:val="28"/>
        </w:rPr>
        <w:t xml:space="preserve"> Но это не может стать причиной неисполнения наказов наших жителей. Тем более</w:t>
      </w:r>
      <w:r w:rsidR="00DA018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это важно в преддверии выборов Президента Российской Федерации</w:t>
      </w:r>
      <w:r w:rsidR="00DA018C">
        <w:rPr>
          <w:rFonts w:ascii="Times New Roman" w:hAnsi="Times New Roman"/>
          <w:sz w:val="28"/>
          <w:szCs w:val="28"/>
        </w:rPr>
        <w:t>, которые пройдут</w:t>
      </w:r>
      <w:r w:rsidR="00FD206B">
        <w:rPr>
          <w:rFonts w:ascii="Times New Roman" w:hAnsi="Times New Roman"/>
          <w:sz w:val="28"/>
          <w:szCs w:val="28"/>
        </w:rPr>
        <w:t xml:space="preserve"> 18 марта 2018 года</w:t>
      </w:r>
      <w:proofErr w:type="gramStart"/>
      <w:r w:rsidR="00FD206B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r w:rsidR="00FD206B">
        <w:rPr>
          <w:rFonts w:ascii="Times New Roman" w:hAnsi="Times New Roman"/>
          <w:sz w:val="28"/>
          <w:szCs w:val="28"/>
        </w:rPr>
        <w:t>Мы приглашаем вас всех не остаться в стороне и выполнить свой гражданский долг. Напомню, что н</w:t>
      </w:r>
      <w:r w:rsidR="00FD206B" w:rsidRPr="00FD206B">
        <w:rPr>
          <w:rFonts w:ascii="Times New Roman" w:hAnsi="Times New Roman"/>
          <w:sz w:val="28"/>
          <w:szCs w:val="28"/>
        </w:rPr>
        <w:t>еобходимость участия в выборах обусловлена тем, что от них во многом зависит наша жизнь, жизнь простых граждан, которая, как и во всех демократических государствах, основывается на правоотн</w:t>
      </w:r>
      <w:r w:rsidR="00FD206B">
        <w:rPr>
          <w:rFonts w:ascii="Times New Roman" w:hAnsi="Times New Roman"/>
          <w:sz w:val="28"/>
          <w:szCs w:val="28"/>
        </w:rPr>
        <w:t>ошениях, регулируемых законами.</w:t>
      </w:r>
    </w:p>
    <w:p w:rsidR="00C109D4" w:rsidRDefault="00C109D4" w:rsidP="00446E5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FD206B">
        <w:rPr>
          <w:rFonts w:ascii="Times New Roman" w:hAnsi="Times New Roman"/>
          <w:sz w:val="28"/>
          <w:szCs w:val="28"/>
        </w:rPr>
        <w:t xml:space="preserve"> завершение хочу сказать, что в</w:t>
      </w:r>
      <w:r>
        <w:rPr>
          <w:rFonts w:ascii="Times New Roman" w:hAnsi="Times New Roman"/>
          <w:sz w:val="28"/>
          <w:szCs w:val="28"/>
        </w:rPr>
        <w:t xml:space="preserve"> силу объективных причин остаётся неисполненным ряд вышеперечисленных наказов населения.  Их исполнение напрямую зависит от  пополнения н</w:t>
      </w:r>
      <w:r w:rsidR="00FD206B">
        <w:rPr>
          <w:rFonts w:ascii="Times New Roman" w:hAnsi="Times New Roman"/>
          <w:sz w:val="28"/>
          <w:szCs w:val="28"/>
        </w:rPr>
        <w:t>аш</w:t>
      </w:r>
      <w:r>
        <w:rPr>
          <w:rFonts w:ascii="Times New Roman" w:hAnsi="Times New Roman"/>
          <w:sz w:val="28"/>
          <w:szCs w:val="28"/>
        </w:rPr>
        <w:t>его бюджета, над чем мы постоянно работаем с помощью администрации МР «</w:t>
      </w:r>
      <w:proofErr w:type="spellStart"/>
      <w:r>
        <w:rPr>
          <w:rFonts w:ascii="Times New Roman" w:hAnsi="Times New Roman"/>
          <w:sz w:val="28"/>
          <w:szCs w:val="28"/>
        </w:rPr>
        <w:t>Износковский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район»,  депутатов всех уровней, актива посёлка и, конечно же, населения. </w:t>
      </w:r>
      <w:bookmarkStart w:id="0" w:name="_GoBack"/>
      <w:bookmarkEnd w:id="0"/>
    </w:p>
    <w:p w:rsidR="00446E5B" w:rsidRPr="00446E5B" w:rsidRDefault="00C109D4" w:rsidP="00446E5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446E5B">
        <w:rPr>
          <w:rFonts w:ascii="Times New Roman" w:hAnsi="Times New Roman"/>
          <w:sz w:val="28"/>
          <w:szCs w:val="28"/>
        </w:rPr>
        <w:t xml:space="preserve">  </w:t>
      </w:r>
    </w:p>
    <w:sectPr w:rsidR="00446E5B" w:rsidRPr="00446E5B" w:rsidSect="00BA0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A7587"/>
    <w:multiLevelType w:val="hybridMultilevel"/>
    <w:tmpl w:val="D5468CE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95B"/>
    <w:rsid w:val="00040F09"/>
    <w:rsid w:val="0008246E"/>
    <w:rsid w:val="000A783B"/>
    <w:rsid w:val="000B181E"/>
    <w:rsid w:val="000B6464"/>
    <w:rsid w:val="000E4A48"/>
    <w:rsid w:val="000F3A86"/>
    <w:rsid w:val="00116476"/>
    <w:rsid w:val="001646D5"/>
    <w:rsid w:val="001743C4"/>
    <w:rsid w:val="00197177"/>
    <w:rsid w:val="001A5F86"/>
    <w:rsid w:val="001A6507"/>
    <w:rsid w:val="00202EB2"/>
    <w:rsid w:val="00204FB9"/>
    <w:rsid w:val="00247AA1"/>
    <w:rsid w:val="002776A4"/>
    <w:rsid w:val="002C3689"/>
    <w:rsid w:val="002D5527"/>
    <w:rsid w:val="002E64DE"/>
    <w:rsid w:val="00304FE9"/>
    <w:rsid w:val="0031795B"/>
    <w:rsid w:val="00321196"/>
    <w:rsid w:val="0034285A"/>
    <w:rsid w:val="0035355D"/>
    <w:rsid w:val="00370053"/>
    <w:rsid w:val="00380983"/>
    <w:rsid w:val="003E6F15"/>
    <w:rsid w:val="003F65A4"/>
    <w:rsid w:val="00405BDE"/>
    <w:rsid w:val="00432366"/>
    <w:rsid w:val="00432FA1"/>
    <w:rsid w:val="00446E5B"/>
    <w:rsid w:val="004519BE"/>
    <w:rsid w:val="0048343C"/>
    <w:rsid w:val="004A08C9"/>
    <w:rsid w:val="004A658A"/>
    <w:rsid w:val="00520E1A"/>
    <w:rsid w:val="00537114"/>
    <w:rsid w:val="005573D3"/>
    <w:rsid w:val="005850CF"/>
    <w:rsid w:val="00596FAD"/>
    <w:rsid w:val="005C495D"/>
    <w:rsid w:val="005C5093"/>
    <w:rsid w:val="005C73DC"/>
    <w:rsid w:val="006162F7"/>
    <w:rsid w:val="006254D8"/>
    <w:rsid w:val="0064767F"/>
    <w:rsid w:val="0066046C"/>
    <w:rsid w:val="00670084"/>
    <w:rsid w:val="006A07DE"/>
    <w:rsid w:val="006B620B"/>
    <w:rsid w:val="007165F6"/>
    <w:rsid w:val="00717943"/>
    <w:rsid w:val="0073243A"/>
    <w:rsid w:val="00734933"/>
    <w:rsid w:val="00750B96"/>
    <w:rsid w:val="00756A98"/>
    <w:rsid w:val="00760E4F"/>
    <w:rsid w:val="00775F43"/>
    <w:rsid w:val="00795BAD"/>
    <w:rsid w:val="007A2C73"/>
    <w:rsid w:val="007B4A46"/>
    <w:rsid w:val="007C765D"/>
    <w:rsid w:val="007E1B92"/>
    <w:rsid w:val="007E27C5"/>
    <w:rsid w:val="007E59F0"/>
    <w:rsid w:val="007F0B15"/>
    <w:rsid w:val="00811576"/>
    <w:rsid w:val="00841347"/>
    <w:rsid w:val="00845D4E"/>
    <w:rsid w:val="00855DFD"/>
    <w:rsid w:val="00872E1C"/>
    <w:rsid w:val="008B150C"/>
    <w:rsid w:val="008E3FFA"/>
    <w:rsid w:val="008F2750"/>
    <w:rsid w:val="008F3631"/>
    <w:rsid w:val="009301A4"/>
    <w:rsid w:val="00937FDD"/>
    <w:rsid w:val="0095042C"/>
    <w:rsid w:val="009B5CC9"/>
    <w:rsid w:val="009E4175"/>
    <w:rsid w:val="009E53A2"/>
    <w:rsid w:val="00A05A0F"/>
    <w:rsid w:val="00A11ECB"/>
    <w:rsid w:val="00A223CC"/>
    <w:rsid w:val="00A87B0A"/>
    <w:rsid w:val="00A97447"/>
    <w:rsid w:val="00AD0F73"/>
    <w:rsid w:val="00AE0CDB"/>
    <w:rsid w:val="00AF7FF4"/>
    <w:rsid w:val="00B45D0A"/>
    <w:rsid w:val="00B45F12"/>
    <w:rsid w:val="00B50E9B"/>
    <w:rsid w:val="00B61063"/>
    <w:rsid w:val="00B61BD7"/>
    <w:rsid w:val="00B6550B"/>
    <w:rsid w:val="00B81E6F"/>
    <w:rsid w:val="00BA07C4"/>
    <w:rsid w:val="00BA53EE"/>
    <w:rsid w:val="00BA7BFB"/>
    <w:rsid w:val="00BC0A12"/>
    <w:rsid w:val="00BC0BA6"/>
    <w:rsid w:val="00BD065E"/>
    <w:rsid w:val="00BF5BA8"/>
    <w:rsid w:val="00C109D4"/>
    <w:rsid w:val="00C160B1"/>
    <w:rsid w:val="00C83A2D"/>
    <w:rsid w:val="00C83B79"/>
    <w:rsid w:val="00CB36C7"/>
    <w:rsid w:val="00CD065F"/>
    <w:rsid w:val="00CD4888"/>
    <w:rsid w:val="00D03BA6"/>
    <w:rsid w:val="00D32E95"/>
    <w:rsid w:val="00D42E25"/>
    <w:rsid w:val="00D90023"/>
    <w:rsid w:val="00D95344"/>
    <w:rsid w:val="00D9756B"/>
    <w:rsid w:val="00DA018C"/>
    <w:rsid w:val="00DA0AE7"/>
    <w:rsid w:val="00DA3285"/>
    <w:rsid w:val="00DC2C53"/>
    <w:rsid w:val="00DD5613"/>
    <w:rsid w:val="00DD5EB1"/>
    <w:rsid w:val="00DE10B2"/>
    <w:rsid w:val="00DF27DC"/>
    <w:rsid w:val="00DF30E1"/>
    <w:rsid w:val="00E011D4"/>
    <w:rsid w:val="00E11AC5"/>
    <w:rsid w:val="00E20A31"/>
    <w:rsid w:val="00E241F1"/>
    <w:rsid w:val="00E70F47"/>
    <w:rsid w:val="00E823F6"/>
    <w:rsid w:val="00E96F6A"/>
    <w:rsid w:val="00EC47BB"/>
    <w:rsid w:val="00F21294"/>
    <w:rsid w:val="00F957A7"/>
    <w:rsid w:val="00FB3A6F"/>
    <w:rsid w:val="00FD206B"/>
    <w:rsid w:val="00FF2057"/>
    <w:rsid w:val="00FF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A86"/>
    <w:pPr>
      <w:ind w:left="720"/>
      <w:contextualSpacing/>
    </w:pPr>
  </w:style>
  <w:style w:type="table" w:styleId="a4">
    <w:name w:val="Table Grid"/>
    <w:basedOn w:val="a1"/>
    <w:uiPriority w:val="59"/>
    <w:rsid w:val="00DF27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A86"/>
    <w:pPr>
      <w:ind w:left="720"/>
      <w:contextualSpacing/>
    </w:pPr>
  </w:style>
  <w:style w:type="table" w:styleId="a4">
    <w:name w:val="Table Grid"/>
    <w:basedOn w:val="a1"/>
    <w:uiPriority w:val="59"/>
    <w:rsid w:val="00DF27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7D977-E459-45B7-83C1-724EA2F2D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4919</Words>
  <Characters>28039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4</cp:revision>
  <dcterms:created xsi:type="dcterms:W3CDTF">2018-01-30T21:50:00Z</dcterms:created>
  <dcterms:modified xsi:type="dcterms:W3CDTF">2018-01-31T13:27:00Z</dcterms:modified>
</cp:coreProperties>
</file>