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DB" w:rsidRPr="004437DD" w:rsidRDefault="00895C7E" w:rsidP="001D48DB">
      <w:pPr>
        <w:spacing w:after="0" w:line="240" w:lineRule="auto"/>
        <w:jc w:val="center"/>
        <w:rPr>
          <w:rFonts w:ascii="PT Astra Serif" w:hAnsi="PT Astra Serif" w:cs="Times New Roman"/>
          <w:b/>
          <w:bCs/>
          <w:sz w:val="26"/>
          <w:szCs w:val="26"/>
        </w:rPr>
      </w:pPr>
      <w:r w:rsidRPr="004437DD">
        <w:rPr>
          <w:rFonts w:ascii="PT Astra Serif" w:hAnsi="PT Astra Serif" w:cs="Times New Roman"/>
          <w:b/>
          <w:bCs/>
          <w:sz w:val="26"/>
          <w:szCs w:val="26"/>
        </w:rPr>
        <w:t>Тульская область</w:t>
      </w:r>
    </w:p>
    <w:p w:rsidR="00A3041F" w:rsidRPr="004437DD" w:rsidRDefault="00A3041F" w:rsidP="00A3041F">
      <w:pPr>
        <w:spacing w:after="0" w:line="240" w:lineRule="auto"/>
        <w:jc w:val="center"/>
        <w:rPr>
          <w:rFonts w:ascii="PT Astra Serif" w:hAnsi="PT Astra Serif" w:cs="Times New Roman"/>
          <w:b/>
          <w:bCs/>
          <w:sz w:val="26"/>
          <w:szCs w:val="26"/>
        </w:rPr>
      </w:pPr>
      <w:r w:rsidRPr="004437DD">
        <w:rPr>
          <w:rFonts w:ascii="PT Astra Serif" w:hAnsi="PT Astra Serif" w:cs="Times New Roman"/>
          <w:b/>
          <w:bCs/>
          <w:sz w:val="26"/>
          <w:szCs w:val="26"/>
        </w:rPr>
        <w:t>АДМИНИСТРАЦИЯ</w:t>
      </w:r>
    </w:p>
    <w:p w:rsidR="00A3041F" w:rsidRPr="004437DD" w:rsidRDefault="00A3041F" w:rsidP="00A3041F">
      <w:pPr>
        <w:spacing w:after="0" w:line="240" w:lineRule="auto"/>
        <w:jc w:val="center"/>
        <w:rPr>
          <w:rFonts w:ascii="PT Astra Serif" w:hAnsi="PT Astra Serif" w:cs="Times New Roman"/>
          <w:b/>
          <w:bCs/>
          <w:sz w:val="26"/>
          <w:szCs w:val="26"/>
        </w:rPr>
      </w:pPr>
      <w:r w:rsidRPr="004437DD">
        <w:rPr>
          <w:rFonts w:ascii="PT Astra Serif" w:hAnsi="PT Astra Serif" w:cs="Times New Roman"/>
          <w:b/>
          <w:bCs/>
          <w:sz w:val="26"/>
          <w:szCs w:val="26"/>
        </w:rPr>
        <w:t>МУНИЦИПАЛЬНОГО ОБРАЗОВАНИЯ</w:t>
      </w:r>
    </w:p>
    <w:p w:rsidR="00A3041F" w:rsidRPr="004437DD" w:rsidRDefault="00895C7E" w:rsidP="00A3041F">
      <w:pPr>
        <w:spacing w:after="0" w:line="240" w:lineRule="auto"/>
        <w:jc w:val="center"/>
        <w:rPr>
          <w:rFonts w:ascii="PT Astra Serif" w:hAnsi="PT Astra Serif" w:cs="Times New Roman"/>
          <w:b/>
          <w:bCs/>
          <w:sz w:val="26"/>
          <w:szCs w:val="26"/>
        </w:rPr>
      </w:pPr>
      <w:r w:rsidRPr="004437DD">
        <w:rPr>
          <w:rFonts w:ascii="PT Astra Serif" w:hAnsi="PT Astra Serif" w:cs="Times New Roman"/>
          <w:b/>
          <w:bCs/>
          <w:sz w:val="26"/>
          <w:szCs w:val="26"/>
        </w:rPr>
        <w:t xml:space="preserve">ТУРДЕЙСКОЕ </w:t>
      </w:r>
      <w:r w:rsidR="00A3041F" w:rsidRPr="004437DD">
        <w:rPr>
          <w:rFonts w:ascii="PT Astra Serif" w:hAnsi="PT Astra Serif" w:cs="Times New Roman"/>
          <w:b/>
          <w:bCs/>
          <w:sz w:val="26"/>
          <w:szCs w:val="26"/>
        </w:rPr>
        <w:t>ВОЛОВСКИЙ РАЙОН</w:t>
      </w:r>
    </w:p>
    <w:p w:rsidR="00A3041F" w:rsidRPr="004437DD" w:rsidRDefault="00A3041F" w:rsidP="00A3041F">
      <w:pPr>
        <w:spacing w:after="0" w:line="240" w:lineRule="auto"/>
        <w:jc w:val="center"/>
        <w:rPr>
          <w:rFonts w:ascii="PT Astra Serif" w:hAnsi="PT Astra Serif" w:cs="Times New Roman"/>
          <w:b/>
          <w:bCs/>
          <w:sz w:val="26"/>
          <w:szCs w:val="26"/>
        </w:rPr>
      </w:pPr>
    </w:p>
    <w:p w:rsidR="00A3041F" w:rsidRPr="004437DD" w:rsidRDefault="00A3041F" w:rsidP="00A3041F">
      <w:pPr>
        <w:spacing w:after="0" w:line="240" w:lineRule="auto"/>
        <w:jc w:val="center"/>
        <w:rPr>
          <w:rFonts w:ascii="PT Astra Serif" w:hAnsi="PT Astra Serif" w:cs="Times New Roman"/>
          <w:b/>
          <w:bCs/>
          <w:sz w:val="26"/>
          <w:szCs w:val="26"/>
        </w:rPr>
      </w:pPr>
      <w:r w:rsidRPr="004437DD">
        <w:rPr>
          <w:rFonts w:ascii="PT Astra Serif" w:hAnsi="PT Astra Serif" w:cs="Times New Roman"/>
          <w:b/>
          <w:bCs/>
          <w:sz w:val="26"/>
          <w:szCs w:val="26"/>
        </w:rPr>
        <w:t>ПОСТАНОВЛЕНИЕ</w:t>
      </w:r>
    </w:p>
    <w:p w:rsidR="00A3041F" w:rsidRPr="004437DD" w:rsidRDefault="00A3041F" w:rsidP="00A3041F">
      <w:pPr>
        <w:spacing w:after="0" w:line="240" w:lineRule="auto"/>
        <w:jc w:val="center"/>
        <w:rPr>
          <w:rFonts w:ascii="PT Astra Serif" w:hAnsi="PT Astra Serif" w:cs="Times New Roman"/>
          <w:b/>
          <w:sz w:val="26"/>
          <w:szCs w:val="26"/>
        </w:rPr>
      </w:pPr>
    </w:p>
    <w:p w:rsidR="00A3041F" w:rsidRPr="004437DD" w:rsidRDefault="00811FFD" w:rsidP="00A3041F">
      <w:pPr>
        <w:spacing w:after="0" w:line="240" w:lineRule="auto"/>
        <w:jc w:val="both"/>
        <w:rPr>
          <w:rFonts w:ascii="PT Astra Serif" w:hAnsi="PT Astra Serif" w:cs="Times New Roman"/>
          <w:sz w:val="26"/>
          <w:szCs w:val="26"/>
        </w:rPr>
      </w:pPr>
      <w:r w:rsidRPr="004437DD">
        <w:rPr>
          <w:rFonts w:ascii="PT Astra Serif" w:hAnsi="PT Astra Serif" w:cs="Times New Roman"/>
          <w:sz w:val="26"/>
          <w:szCs w:val="26"/>
        </w:rPr>
        <w:t>о</w:t>
      </w:r>
      <w:r w:rsidR="00C26A11" w:rsidRPr="004437DD">
        <w:rPr>
          <w:rFonts w:ascii="PT Astra Serif" w:hAnsi="PT Astra Serif" w:cs="Times New Roman"/>
          <w:sz w:val="26"/>
          <w:szCs w:val="26"/>
        </w:rPr>
        <w:t>т</w:t>
      </w:r>
      <w:r w:rsidRPr="004437DD">
        <w:rPr>
          <w:rFonts w:ascii="PT Astra Serif" w:hAnsi="PT Astra Serif" w:cs="Times New Roman"/>
          <w:sz w:val="26"/>
          <w:szCs w:val="26"/>
        </w:rPr>
        <w:t xml:space="preserve"> 19.04.2022</w:t>
      </w:r>
      <w:r w:rsidR="00F47087" w:rsidRPr="004437DD">
        <w:rPr>
          <w:rFonts w:ascii="PT Astra Serif" w:hAnsi="PT Astra Serif" w:cs="Times New Roman"/>
          <w:sz w:val="26"/>
          <w:szCs w:val="26"/>
        </w:rPr>
        <w:t xml:space="preserve"> </w:t>
      </w:r>
      <w:r w:rsidR="00C26A11" w:rsidRPr="004437DD">
        <w:rPr>
          <w:rFonts w:ascii="PT Astra Serif" w:hAnsi="PT Astra Serif" w:cs="Times New Roman"/>
          <w:sz w:val="26"/>
          <w:szCs w:val="26"/>
        </w:rPr>
        <w:t xml:space="preserve">№ </w:t>
      </w:r>
      <w:r w:rsidRPr="004437DD">
        <w:rPr>
          <w:rFonts w:ascii="PT Astra Serif" w:hAnsi="PT Astra Serif" w:cs="Times New Roman"/>
          <w:sz w:val="26"/>
          <w:szCs w:val="26"/>
        </w:rPr>
        <w:t>28</w:t>
      </w:r>
    </w:p>
    <w:p w:rsidR="00ED7316" w:rsidRPr="004437DD" w:rsidRDefault="00ED7316" w:rsidP="00A3041F">
      <w:pPr>
        <w:spacing w:after="0" w:line="240" w:lineRule="auto"/>
        <w:jc w:val="center"/>
        <w:rPr>
          <w:rFonts w:ascii="PT Astra Serif" w:hAnsi="PT Astra Serif" w:cs="Times New Roman"/>
          <w:b/>
          <w:bCs/>
          <w:sz w:val="26"/>
          <w:szCs w:val="26"/>
        </w:rPr>
      </w:pPr>
    </w:p>
    <w:p w:rsidR="00ED7316" w:rsidRPr="004437DD" w:rsidRDefault="00ED7316" w:rsidP="00ED7316">
      <w:pPr>
        <w:widowControl w:val="0"/>
        <w:autoSpaceDE w:val="0"/>
        <w:autoSpaceDN w:val="0"/>
        <w:adjustRightInd w:val="0"/>
        <w:spacing w:after="0" w:line="240" w:lineRule="auto"/>
        <w:jc w:val="center"/>
        <w:rPr>
          <w:rFonts w:ascii="PT Astra Serif" w:hAnsi="PT Astra Serif" w:cs="Times New Roman"/>
          <w:b/>
          <w:bCs/>
          <w:sz w:val="26"/>
          <w:szCs w:val="26"/>
        </w:rPr>
      </w:pPr>
      <w:r w:rsidRPr="004437DD">
        <w:rPr>
          <w:rFonts w:ascii="PT Astra Serif" w:hAnsi="PT Astra Serif" w:cs="Times New Roman"/>
          <w:b/>
          <w:bCs/>
          <w:sz w:val="26"/>
          <w:szCs w:val="26"/>
        </w:rPr>
        <w:t>О создании единой комиссии администрации муниципального образования Турдейское Воловского района 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w:t>
      </w:r>
    </w:p>
    <w:p w:rsidR="006F57F4" w:rsidRPr="004437DD" w:rsidRDefault="006F57F4" w:rsidP="00A3041F">
      <w:pPr>
        <w:widowControl w:val="0"/>
        <w:autoSpaceDE w:val="0"/>
        <w:autoSpaceDN w:val="0"/>
        <w:adjustRightInd w:val="0"/>
        <w:spacing w:after="0" w:line="240" w:lineRule="auto"/>
        <w:jc w:val="center"/>
        <w:rPr>
          <w:rFonts w:ascii="PT Astra Serif" w:hAnsi="PT Astra Serif" w:cs="Times New Roman"/>
          <w:b/>
          <w:bCs/>
          <w:sz w:val="26"/>
          <w:szCs w:val="26"/>
        </w:rPr>
      </w:pPr>
    </w:p>
    <w:p w:rsidR="00A3041F" w:rsidRPr="004437DD" w:rsidRDefault="00A3041F" w:rsidP="00C26A11">
      <w:pPr>
        <w:spacing w:after="0" w:line="240" w:lineRule="auto"/>
        <w:ind w:firstLine="709"/>
        <w:jc w:val="both"/>
        <w:rPr>
          <w:rFonts w:ascii="PT Astra Serif" w:hAnsi="PT Astra Serif" w:cs="Times New Roman"/>
          <w:sz w:val="26"/>
          <w:szCs w:val="26"/>
        </w:rPr>
      </w:pPr>
      <w:proofErr w:type="gramStart"/>
      <w:r w:rsidRPr="004437DD">
        <w:rPr>
          <w:rFonts w:ascii="PT Astra Serif" w:hAnsi="PT Astra Serif" w:cs="Times New Roman"/>
          <w:sz w:val="26"/>
          <w:szCs w:val="26"/>
        </w:rPr>
        <w:t xml:space="preserve">В целях обеспечения деятельности администрации муниципального образования </w:t>
      </w:r>
      <w:r w:rsidR="00895C7E" w:rsidRPr="004437DD">
        <w:rPr>
          <w:rFonts w:ascii="PT Astra Serif" w:hAnsi="PT Astra Serif" w:cs="Times New Roman"/>
          <w:sz w:val="26"/>
          <w:szCs w:val="26"/>
        </w:rPr>
        <w:t xml:space="preserve">Турдейское </w:t>
      </w:r>
      <w:r w:rsidRPr="004437DD">
        <w:rPr>
          <w:rFonts w:ascii="PT Astra Serif" w:hAnsi="PT Astra Serif" w:cs="Times New Roman"/>
          <w:sz w:val="26"/>
          <w:szCs w:val="26"/>
        </w:rPr>
        <w:t>Воловск</w:t>
      </w:r>
      <w:r w:rsidR="00895C7E" w:rsidRPr="004437DD">
        <w:rPr>
          <w:rFonts w:ascii="PT Astra Serif" w:hAnsi="PT Astra Serif" w:cs="Times New Roman"/>
          <w:sz w:val="26"/>
          <w:szCs w:val="26"/>
        </w:rPr>
        <w:t>ого</w:t>
      </w:r>
      <w:r w:rsidRPr="004437DD">
        <w:rPr>
          <w:rFonts w:ascii="PT Astra Serif" w:hAnsi="PT Astra Serif" w:cs="Times New Roman"/>
          <w:sz w:val="26"/>
          <w:szCs w:val="26"/>
        </w:rPr>
        <w:t xml:space="preserve"> район</w:t>
      </w:r>
      <w:r w:rsidR="00895C7E" w:rsidRPr="004437DD">
        <w:rPr>
          <w:rFonts w:ascii="PT Astra Serif" w:hAnsi="PT Astra Serif" w:cs="Times New Roman"/>
          <w:sz w:val="26"/>
          <w:szCs w:val="26"/>
        </w:rPr>
        <w:t>а</w:t>
      </w:r>
      <w:r w:rsidRPr="004437DD">
        <w:rPr>
          <w:rFonts w:ascii="PT Astra Serif" w:hAnsi="PT Astra Serif" w:cs="Times New Roman"/>
          <w:sz w:val="26"/>
          <w:szCs w:val="26"/>
        </w:rPr>
        <w:t xml:space="preserve"> в сфере закупок товаров, работ, услуг для обеспечения муниципальных нужд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на основании статьи </w:t>
      </w:r>
      <w:r w:rsidR="00895C7E" w:rsidRPr="004437DD">
        <w:rPr>
          <w:rFonts w:ascii="PT Astra Serif" w:hAnsi="PT Astra Serif" w:cs="Times New Roman"/>
          <w:sz w:val="26"/>
          <w:szCs w:val="26"/>
        </w:rPr>
        <w:t>47</w:t>
      </w:r>
      <w:r w:rsidRPr="004437DD">
        <w:rPr>
          <w:rFonts w:ascii="PT Astra Serif" w:hAnsi="PT Astra Serif" w:cs="Times New Roman"/>
          <w:sz w:val="26"/>
          <w:szCs w:val="26"/>
        </w:rPr>
        <w:t xml:space="preserve"> Устава муниципального образования </w:t>
      </w:r>
      <w:r w:rsidR="00895C7E" w:rsidRPr="004437DD">
        <w:rPr>
          <w:rFonts w:ascii="PT Astra Serif" w:hAnsi="PT Astra Serif" w:cs="Times New Roman"/>
          <w:sz w:val="26"/>
          <w:szCs w:val="26"/>
        </w:rPr>
        <w:t xml:space="preserve">Турдейское </w:t>
      </w:r>
      <w:r w:rsidRPr="004437DD">
        <w:rPr>
          <w:rFonts w:ascii="PT Astra Serif" w:hAnsi="PT Astra Serif" w:cs="Times New Roman"/>
          <w:sz w:val="26"/>
          <w:szCs w:val="26"/>
        </w:rPr>
        <w:t>Воловск</w:t>
      </w:r>
      <w:r w:rsidR="00895C7E" w:rsidRPr="004437DD">
        <w:rPr>
          <w:rFonts w:ascii="PT Astra Serif" w:hAnsi="PT Astra Serif" w:cs="Times New Roman"/>
          <w:sz w:val="26"/>
          <w:szCs w:val="26"/>
        </w:rPr>
        <w:t>ого</w:t>
      </w:r>
      <w:r w:rsidRPr="004437DD">
        <w:rPr>
          <w:rFonts w:ascii="PT Astra Serif" w:hAnsi="PT Astra Serif" w:cs="Times New Roman"/>
          <w:sz w:val="26"/>
          <w:szCs w:val="26"/>
        </w:rPr>
        <w:t xml:space="preserve"> район</w:t>
      </w:r>
      <w:r w:rsidR="00895C7E" w:rsidRPr="004437DD">
        <w:rPr>
          <w:rFonts w:ascii="PT Astra Serif" w:hAnsi="PT Astra Serif" w:cs="Times New Roman"/>
          <w:sz w:val="26"/>
          <w:szCs w:val="26"/>
        </w:rPr>
        <w:t xml:space="preserve">а </w:t>
      </w:r>
      <w:r w:rsidRPr="004437DD">
        <w:rPr>
          <w:rFonts w:ascii="PT Astra Serif" w:hAnsi="PT Astra Serif" w:cs="Times New Roman"/>
          <w:sz w:val="26"/>
          <w:szCs w:val="26"/>
        </w:rPr>
        <w:t xml:space="preserve"> администрация муниципального образования </w:t>
      </w:r>
      <w:r w:rsidR="00895C7E" w:rsidRPr="004437DD">
        <w:rPr>
          <w:rFonts w:ascii="PT Astra Serif" w:hAnsi="PT Astra Serif" w:cs="Times New Roman"/>
          <w:sz w:val="26"/>
          <w:szCs w:val="26"/>
        </w:rPr>
        <w:t>Турдейское</w:t>
      </w:r>
      <w:proofErr w:type="gramEnd"/>
      <w:r w:rsidR="00895C7E" w:rsidRPr="004437DD">
        <w:rPr>
          <w:rFonts w:ascii="PT Astra Serif" w:hAnsi="PT Astra Serif" w:cs="Times New Roman"/>
          <w:sz w:val="26"/>
          <w:szCs w:val="26"/>
        </w:rPr>
        <w:t xml:space="preserve"> Воловского района  </w:t>
      </w:r>
      <w:r w:rsidRPr="004437DD">
        <w:rPr>
          <w:rFonts w:ascii="PT Astra Serif" w:hAnsi="PT Astra Serif" w:cs="Times New Roman"/>
          <w:sz w:val="26"/>
          <w:szCs w:val="26"/>
        </w:rPr>
        <w:t>ПОСТАНОВЛЯЕТ:</w:t>
      </w:r>
    </w:p>
    <w:p w:rsidR="00ED7316" w:rsidRPr="004437DD" w:rsidRDefault="00ED7316" w:rsidP="00ED7316">
      <w:pPr>
        <w:spacing w:after="0" w:line="240" w:lineRule="auto"/>
        <w:ind w:firstLine="709"/>
        <w:jc w:val="both"/>
        <w:rPr>
          <w:rFonts w:ascii="PT Astra Serif" w:hAnsi="PT Astra Serif" w:cs="Times New Roman"/>
          <w:sz w:val="26"/>
          <w:szCs w:val="26"/>
        </w:rPr>
      </w:pPr>
      <w:r w:rsidRPr="004437DD">
        <w:rPr>
          <w:rFonts w:ascii="PT Astra Serif" w:hAnsi="PT Astra Serif" w:cs="Times New Roman"/>
          <w:sz w:val="26"/>
          <w:szCs w:val="26"/>
        </w:rPr>
        <w:t>1. Создать единую комиссию администрации муниципального образования Турдейское Воловского района 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 (далее – Единая комиссия) (приложение № 1).</w:t>
      </w:r>
    </w:p>
    <w:p w:rsidR="00ED7316" w:rsidRPr="004437DD" w:rsidRDefault="00ED7316" w:rsidP="00ED7316">
      <w:pPr>
        <w:widowControl w:val="0"/>
        <w:autoSpaceDE w:val="0"/>
        <w:autoSpaceDN w:val="0"/>
        <w:adjustRightInd w:val="0"/>
        <w:spacing w:after="0" w:line="240" w:lineRule="auto"/>
        <w:ind w:firstLine="709"/>
        <w:jc w:val="both"/>
        <w:rPr>
          <w:rFonts w:ascii="PT Astra Serif" w:hAnsi="PT Astra Serif" w:cs="Times New Roman"/>
          <w:bCs/>
          <w:sz w:val="26"/>
          <w:szCs w:val="26"/>
        </w:rPr>
      </w:pPr>
      <w:r w:rsidRPr="004437DD">
        <w:rPr>
          <w:rFonts w:ascii="PT Astra Serif" w:hAnsi="PT Astra Serif" w:cs="Times New Roman"/>
          <w:sz w:val="26"/>
          <w:szCs w:val="26"/>
        </w:rPr>
        <w:t>2. Утвердить Положение единой комиссии администрации муниципального образования Турдейское Воловского района 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 (приложение № 2).</w:t>
      </w:r>
    </w:p>
    <w:p w:rsidR="00895C7E" w:rsidRPr="004437DD" w:rsidRDefault="00ED7316" w:rsidP="00895C7E">
      <w:pPr>
        <w:spacing w:after="0" w:line="240" w:lineRule="auto"/>
        <w:ind w:firstLine="709"/>
        <w:jc w:val="both"/>
        <w:rPr>
          <w:rFonts w:ascii="PT Astra Serif" w:hAnsi="PT Astra Serif"/>
          <w:bCs/>
          <w:sz w:val="26"/>
          <w:szCs w:val="26"/>
        </w:rPr>
      </w:pPr>
      <w:r w:rsidRPr="004437DD">
        <w:rPr>
          <w:rFonts w:ascii="PT Astra Serif" w:hAnsi="PT Astra Serif" w:cs="Times New Roman"/>
          <w:sz w:val="26"/>
          <w:szCs w:val="26"/>
        </w:rPr>
        <w:t>3</w:t>
      </w:r>
      <w:r w:rsidR="00C26A11" w:rsidRPr="004437DD">
        <w:rPr>
          <w:rFonts w:ascii="PT Astra Serif" w:hAnsi="PT Astra Serif" w:cs="Times New Roman"/>
          <w:sz w:val="26"/>
          <w:szCs w:val="26"/>
        </w:rPr>
        <w:t xml:space="preserve">. </w:t>
      </w:r>
      <w:r w:rsidR="00895C7E" w:rsidRPr="004437DD">
        <w:rPr>
          <w:rFonts w:ascii="PT Astra Serif" w:hAnsi="PT Astra Serif"/>
          <w:bCs/>
          <w:sz w:val="26"/>
          <w:szCs w:val="26"/>
        </w:rPr>
        <w:t>Признать утратившим силу постановлени</w:t>
      </w:r>
      <w:r w:rsidR="00811FFD" w:rsidRPr="004437DD">
        <w:rPr>
          <w:rFonts w:ascii="PT Astra Serif" w:hAnsi="PT Astra Serif"/>
          <w:bCs/>
          <w:sz w:val="26"/>
          <w:szCs w:val="26"/>
        </w:rPr>
        <w:t>е</w:t>
      </w:r>
      <w:r w:rsidR="00895C7E" w:rsidRPr="004437DD">
        <w:rPr>
          <w:rFonts w:ascii="PT Astra Serif" w:hAnsi="PT Astra Serif"/>
          <w:bCs/>
          <w:sz w:val="26"/>
          <w:szCs w:val="26"/>
        </w:rPr>
        <w:t xml:space="preserve"> </w:t>
      </w:r>
      <w:r w:rsidR="00895C7E" w:rsidRPr="004437DD">
        <w:rPr>
          <w:rFonts w:ascii="PT Astra Serif" w:hAnsi="PT Astra Serif"/>
          <w:sz w:val="26"/>
          <w:szCs w:val="26"/>
        </w:rPr>
        <w:t xml:space="preserve">администрации муниципального образования </w:t>
      </w:r>
      <w:proofErr w:type="spellStart"/>
      <w:r w:rsidR="00895C7E" w:rsidRPr="004437DD">
        <w:rPr>
          <w:rFonts w:ascii="PT Astra Serif" w:hAnsi="PT Astra Serif" w:cs="Times New Roman"/>
          <w:sz w:val="26"/>
          <w:szCs w:val="26"/>
        </w:rPr>
        <w:t>Турдейское</w:t>
      </w:r>
      <w:proofErr w:type="spellEnd"/>
      <w:r w:rsidR="00895C7E" w:rsidRPr="004437DD">
        <w:rPr>
          <w:rFonts w:ascii="PT Astra Serif" w:hAnsi="PT Astra Serif" w:cs="Times New Roman"/>
          <w:sz w:val="26"/>
          <w:szCs w:val="26"/>
        </w:rPr>
        <w:t xml:space="preserve"> </w:t>
      </w:r>
      <w:proofErr w:type="spellStart"/>
      <w:r w:rsidR="00895C7E" w:rsidRPr="004437DD">
        <w:rPr>
          <w:rFonts w:ascii="PT Astra Serif" w:hAnsi="PT Astra Serif" w:cs="Times New Roman"/>
          <w:sz w:val="26"/>
          <w:szCs w:val="26"/>
        </w:rPr>
        <w:t>Воловского</w:t>
      </w:r>
      <w:proofErr w:type="spellEnd"/>
      <w:r w:rsidR="00895C7E" w:rsidRPr="004437DD">
        <w:rPr>
          <w:rFonts w:ascii="PT Astra Serif" w:hAnsi="PT Astra Serif" w:cs="Times New Roman"/>
          <w:sz w:val="26"/>
          <w:szCs w:val="26"/>
        </w:rPr>
        <w:t xml:space="preserve"> район</w:t>
      </w:r>
      <w:r w:rsidR="00F47087" w:rsidRPr="004437DD">
        <w:rPr>
          <w:rFonts w:ascii="PT Astra Serif" w:hAnsi="PT Astra Serif" w:cs="Times New Roman"/>
          <w:sz w:val="26"/>
          <w:szCs w:val="26"/>
        </w:rPr>
        <w:t>а</w:t>
      </w:r>
      <w:r w:rsidR="00811FFD" w:rsidRPr="004437DD">
        <w:rPr>
          <w:rFonts w:ascii="PT Astra Serif" w:hAnsi="PT Astra Serif" w:cs="Times New Roman"/>
          <w:sz w:val="26"/>
          <w:szCs w:val="26"/>
        </w:rPr>
        <w:t xml:space="preserve">  </w:t>
      </w:r>
      <w:r w:rsidR="00895C7E" w:rsidRPr="004437DD">
        <w:rPr>
          <w:rFonts w:ascii="PT Astra Serif" w:hAnsi="PT Astra Serif"/>
          <w:sz w:val="26"/>
          <w:szCs w:val="26"/>
        </w:rPr>
        <w:t xml:space="preserve">от </w:t>
      </w:r>
      <w:r w:rsidR="00F47087" w:rsidRPr="004437DD">
        <w:rPr>
          <w:rFonts w:ascii="PT Astra Serif" w:hAnsi="PT Astra Serif"/>
          <w:sz w:val="26"/>
          <w:szCs w:val="26"/>
        </w:rPr>
        <w:t>28</w:t>
      </w:r>
      <w:r w:rsidR="00895C7E" w:rsidRPr="004437DD">
        <w:rPr>
          <w:rFonts w:ascii="PT Astra Serif" w:hAnsi="PT Astra Serif"/>
          <w:sz w:val="26"/>
          <w:szCs w:val="26"/>
        </w:rPr>
        <w:t>.</w:t>
      </w:r>
      <w:r w:rsidR="00F47087" w:rsidRPr="004437DD">
        <w:rPr>
          <w:rFonts w:ascii="PT Astra Serif" w:hAnsi="PT Astra Serif"/>
          <w:sz w:val="26"/>
          <w:szCs w:val="26"/>
        </w:rPr>
        <w:t>11</w:t>
      </w:r>
      <w:r w:rsidR="00895C7E" w:rsidRPr="004437DD">
        <w:rPr>
          <w:rFonts w:ascii="PT Astra Serif" w:hAnsi="PT Astra Serif"/>
          <w:sz w:val="26"/>
          <w:szCs w:val="26"/>
        </w:rPr>
        <w:t xml:space="preserve">.2019 № </w:t>
      </w:r>
      <w:r w:rsidR="00F47087" w:rsidRPr="004437DD">
        <w:rPr>
          <w:rFonts w:ascii="PT Astra Serif" w:hAnsi="PT Astra Serif"/>
          <w:sz w:val="26"/>
          <w:szCs w:val="26"/>
        </w:rPr>
        <w:t xml:space="preserve">63а </w:t>
      </w:r>
      <w:r w:rsidR="00895C7E" w:rsidRPr="004437DD">
        <w:rPr>
          <w:rFonts w:ascii="PT Astra Serif" w:hAnsi="PT Astra Serif"/>
          <w:sz w:val="26"/>
          <w:szCs w:val="26"/>
        </w:rPr>
        <w:t xml:space="preserve">«О </w:t>
      </w:r>
      <w:r w:rsidR="00F47087" w:rsidRPr="004437DD">
        <w:rPr>
          <w:rFonts w:ascii="PT Astra Serif" w:hAnsi="PT Astra Serif"/>
          <w:sz w:val="26"/>
          <w:szCs w:val="26"/>
        </w:rPr>
        <w:t xml:space="preserve">создании </w:t>
      </w:r>
      <w:r w:rsidR="00895C7E" w:rsidRPr="004437DD">
        <w:rPr>
          <w:rFonts w:ascii="PT Astra Serif" w:hAnsi="PT Astra Serif"/>
          <w:sz w:val="26"/>
          <w:szCs w:val="26"/>
        </w:rPr>
        <w:t>единой комиссии администрации муниципального образования Турдейское Воловского района 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w:t>
      </w:r>
      <w:r w:rsidR="00811FFD" w:rsidRPr="004437DD">
        <w:rPr>
          <w:rFonts w:ascii="PT Astra Serif" w:hAnsi="PT Astra Serif"/>
          <w:bCs/>
          <w:sz w:val="26"/>
          <w:szCs w:val="26"/>
        </w:rPr>
        <w:t>».</w:t>
      </w:r>
    </w:p>
    <w:p w:rsidR="00E57FB3" w:rsidRPr="004437DD" w:rsidRDefault="00E57FB3" w:rsidP="00E57FB3">
      <w:pPr>
        <w:widowControl w:val="0"/>
        <w:autoSpaceDE w:val="0"/>
        <w:autoSpaceDN w:val="0"/>
        <w:adjustRightInd w:val="0"/>
        <w:spacing w:after="0" w:line="240" w:lineRule="auto"/>
        <w:ind w:firstLine="709"/>
        <w:contextualSpacing/>
        <w:jc w:val="both"/>
        <w:rPr>
          <w:rFonts w:ascii="PT Astra Serif" w:eastAsia="Times New Roman" w:hAnsi="PT Astra Serif" w:cs="Times New Roman"/>
          <w:sz w:val="26"/>
          <w:szCs w:val="26"/>
          <w:lang w:eastAsia="ru-RU"/>
        </w:rPr>
      </w:pPr>
      <w:r w:rsidRPr="004437DD">
        <w:rPr>
          <w:rFonts w:ascii="PT Astra Serif" w:eastAsia="Times New Roman" w:hAnsi="PT Astra Serif" w:cs="Times New Roman"/>
          <w:sz w:val="26"/>
          <w:szCs w:val="26"/>
          <w:lang w:eastAsia="ru-RU"/>
        </w:rPr>
        <w:t xml:space="preserve">4. Главному специалисту  по делопроизводству, контролю, кадровой и архивной работе Гладышевой Т.И. </w:t>
      </w:r>
      <w:proofErr w:type="gramStart"/>
      <w:r w:rsidRPr="004437DD">
        <w:rPr>
          <w:rFonts w:ascii="PT Astra Serif" w:eastAsia="Times New Roman" w:hAnsi="PT Astra Serif" w:cs="Times New Roman"/>
          <w:sz w:val="26"/>
          <w:szCs w:val="26"/>
          <w:lang w:eastAsia="ru-RU"/>
        </w:rPr>
        <w:t>разместить</w:t>
      </w:r>
      <w:proofErr w:type="gramEnd"/>
      <w:r w:rsidRPr="004437DD">
        <w:rPr>
          <w:rFonts w:ascii="PT Astra Serif" w:eastAsia="Times New Roman" w:hAnsi="PT Astra Serif" w:cs="Times New Roman"/>
          <w:sz w:val="26"/>
          <w:szCs w:val="26"/>
          <w:lang w:eastAsia="ru-RU"/>
        </w:rPr>
        <w:t xml:space="preserve"> настоящее постановление на официальном сайте  администрации муниципального образования   </w:t>
      </w:r>
      <w:proofErr w:type="spellStart"/>
      <w:r w:rsidRPr="004437DD">
        <w:rPr>
          <w:rFonts w:ascii="PT Astra Serif" w:eastAsia="Times New Roman" w:hAnsi="PT Astra Serif" w:cs="Times New Roman"/>
          <w:sz w:val="26"/>
          <w:szCs w:val="26"/>
          <w:lang w:eastAsia="ru-RU"/>
        </w:rPr>
        <w:t>Турдейское</w:t>
      </w:r>
      <w:proofErr w:type="spellEnd"/>
      <w:r w:rsidRPr="004437DD">
        <w:rPr>
          <w:rFonts w:ascii="PT Astra Serif" w:eastAsia="Times New Roman" w:hAnsi="PT Astra Serif" w:cs="Times New Roman"/>
          <w:sz w:val="26"/>
          <w:szCs w:val="26"/>
          <w:lang w:eastAsia="ru-RU"/>
        </w:rPr>
        <w:t xml:space="preserve"> </w:t>
      </w:r>
      <w:proofErr w:type="spellStart"/>
      <w:r w:rsidRPr="004437DD">
        <w:rPr>
          <w:rFonts w:ascii="PT Astra Serif" w:eastAsia="Times New Roman" w:hAnsi="PT Astra Serif" w:cs="Times New Roman"/>
          <w:sz w:val="26"/>
          <w:szCs w:val="26"/>
          <w:lang w:eastAsia="ru-RU"/>
        </w:rPr>
        <w:t>Воловского</w:t>
      </w:r>
      <w:proofErr w:type="spellEnd"/>
      <w:r w:rsidRPr="004437DD">
        <w:rPr>
          <w:rFonts w:ascii="PT Astra Serif" w:eastAsia="Times New Roman" w:hAnsi="PT Astra Serif" w:cs="Times New Roman"/>
          <w:sz w:val="26"/>
          <w:szCs w:val="26"/>
          <w:lang w:eastAsia="ru-RU"/>
        </w:rPr>
        <w:t xml:space="preserve"> района в сети Интернет и обнародовать на информационных стендах. </w:t>
      </w:r>
    </w:p>
    <w:p w:rsidR="00E57FB3" w:rsidRPr="004437DD" w:rsidRDefault="00E57FB3" w:rsidP="00E57FB3">
      <w:pPr>
        <w:widowControl w:val="0"/>
        <w:suppressAutoHyphens/>
        <w:spacing w:after="0" w:line="240" w:lineRule="auto"/>
        <w:ind w:firstLine="709"/>
        <w:contextualSpacing/>
        <w:jc w:val="both"/>
        <w:rPr>
          <w:rFonts w:ascii="PT Astra Serif" w:eastAsia="Lucida Sans Unicode" w:hAnsi="PT Astra Serif" w:cs="Times New Roman"/>
          <w:kern w:val="1"/>
          <w:sz w:val="26"/>
          <w:szCs w:val="26"/>
        </w:rPr>
      </w:pPr>
      <w:r w:rsidRPr="004437DD">
        <w:rPr>
          <w:rFonts w:ascii="PT Astra Serif" w:eastAsia="Lucida Sans Unicode" w:hAnsi="PT Astra Serif" w:cs="Times New Roman"/>
          <w:kern w:val="1"/>
          <w:sz w:val="26"/>
          <w:szCs w:val="26"/>
        </w:rPr>
        <w:t xml:space="preserve">5. Постановление вступает в силу со дня обнародования и распространяется на </w:t>
      </w:r>
      <w:proofErr w:type="gramStart"/>
      <w:r w:rsidRPr="004437DD">
        <w:rPr>
          <w:rFonts w:ascii="PT Astra Serif" w:eastAsia="Lucida Sans Unicode" w:hAnsi="PT Astra Serif" w:cs="Times New Roman"/>
          <w:kern w:val="1"/>
          <w:sz w:val="26"/>
          <w:szCs w:val="26"/>
        </w:rPr>
        <w:t>правоотношения</w:t>
      </w:r>
      <w:proofErr w:type="gramEnd"/>
      <w:r w:rsidRPr="004437DD">
        <w:rPr>
          <w:rFonts w:ascii="PT Astra Serif" w:eastAsia="Lucida Sans Unicode" w:hAnsi="PT Astra Serif" w:cs="Times New Roman"/>
          <w:kern w:val="1"/>
          <w:sz w:val="26"/>
          <w:szCs w:val="26"/>
        </w:rPr>
        <w:t xml:space="preserve"> возникшие с 1 января 2022 года.</w:t>
      </w:r>
    </w:p>
    <w:p w:rsidR="00E57FB3" w:rsidRPr="004437DD" w:rsidRDefault="00E57FB3" w:rsidP="00E57FB3">
      <w:pPr>
        <w:widowControl w:val="0"/>
        <w:suppressAutoHyphens/>
        <w:spacing w:after="0" w:line="240" w:lineRule="auto"/>
        <w:ind w:left="709" w:firstLine="709"/>
        <w:contextualSpacing/>
        <w:jc w:val="both"/>
        <w:rPr>
          <w:rFonts w:ascii="PT Astra Serif" w:eastAsia="Lucida Sans Unicode" w:hAnsi="PT Astra Serif" w:cs="Times New Roman"/>
          <w:kern w:val="1"/>
          <w:sz w:val="26"/>
          <w:szCs w:val="26"/>
        </w:rPr>
      </w:pPr>
    </w:p>
    <w:p w:rsidR="00E57FB3" w:rsidRPr="004437DD" w:rsidRDefault="00E57FB3" w:rsidP="00A3041F">
      <w:pPr>
        <w:spacing w:after="0" w:line="240" w:lineRule="auto"/>
        <w:rPr>
          <w:rFonts w:ascii="PT Astra Serif" w:hAnsi="PT Astra Serif" w:cs="Times New Roman"/>
          <w:b/>
          <w:bCs/>
          <w:sz w:val="26"/>
          <w:szCs w:val="26"/>
        </w:rPr>
      </w:pPr>
    </w:p>
    <w:p w:rsidR="00ED7316" w:rsidRPr="004437DD" w:rsidRDefault="00ED7316" w:rsidP="00ED7316">
      <w:pPr>
        <w:spacing w:after="0" w:line="240" w:lineRule="auto"/>
        <w:rPr>
          <w:rFonts w:ascii="PT Astra Serif" w:hAnsi="PT Astra Serif" w:cs="Times New Roman"/>
          <w:b/>
          <w:bCs/>
          <w:sz w:val="26"/>
          <w:szCs w:val="26"/>
        </w:rPr>
      </w:pPr>
      <w:r w:rsidRPr="004437DD">
        <w:rPr>
          <w:rFonts w:ascii="PT Astra Serif" w:hAnsi="PT Astra Serif" w:cs="Times New Roman"/>
          <w:b/>
          <w:bCs/>
          <w:sz w:val="26"/>
          <w:szCs w:val="26"/>
        </w:rPr>
        <w:t xml:space="preserve">      Глава администрации</w:t>
      </w:r>
    </w:p>
    <w:p w:rsidR="00ED7316" w:rsidRPr="004437DD" w:rsidRDefault="00ED7316" w:rsidP="00ED7316">
      <w:pPr>
        <w:spacing w:after="0" w:line="240" w:lineRule="auto"/>
        <w:rPr>
          <w:rFonts w:ascii="PT Astra Serif" w:hAnsi="PT Astra Serif" w:cs="Times New Roman"/>
          <w:b/>
          <w:bCs/>
          <w:sz w:val="26"/>
          <w:szCs w:val="26"/>
        </w:rPr>
      </w:pPr>
      <w:r w:rsidRPr="004437DD">
        <w:rPr>
          <w:rFonts w:ascii="PT Astra Serif" w:hAnsi="PT Astra Serif" w:cs="Times New Roman"/>
          <w:b/>
          <w:bCs/>
          <w:sz w:val="26"/>
          <w:szCs w:val="26"/>
        </w:rPr>
        <w:t>муниципального образования</w:t>
      </w:r>
    </w:p>
    <w:p w:rsidR="00ED7316" w:rsidRPr="004437DD" w:rsidRDefault="00ED7316" w:rsidP="00ED7316">
      <w:pPr>
        <w:spacing w:after="0" w:line="240" w:lineRule="auto"/>
        <w:rPr>
          <w:rFonts w:ascii="PT Astra Serif" w:hAnsi="PT Astra Serif" w:cs="Times New Roman"/>
          <w:b/>
          <w:bCs/>
          <w:sz w:val="26"/>
          <w:szCs w:val="26"/>
        </w:rPr>
      </w:pPr>
      <w:r w:rsidRPr="004437DD">
        <w:rPr>
          <w:rFonts w:ascii="PT Astra Serif" w:hAnsi="PT Astra Serif" w:cs="Times New Roman"/>
          <w:b/>
          <w:bCs/>
          <w:sz w:val="26"/>
          <w:szCs w:val="26"/>
        </w:rPr>
        <w:t xml:space="preserve">Турдейское Воловского района                                           Е. В. </w:t>
      </w:r>
      <w:proofErr w:type="gramStart"/>
      <w:r w:rsidRPr="004437DD">
        <w:rPr>
          <w:rFonts w:ascii="PT Astra Serif" w:hAnsi="PT Astra Serif" w:cs="Times New Roman"/>
          <w:b/>
          <w:bCs/>
          <w:sz w:val="26"/>
          <w:szCs w:val="26"/>
        </w:rPr>
        <w:t>Хренов</w:t>
      </w:r>
      <w:proofErr w:type="gramEnd"/>
    </w:p>
    <w:p w:rsidR="00ED7316" w:rsidRPr="00811FFD" w:rsidRDefault="00ED7316" w:rsidP="00ED7316">
      <w:pPr>
        <w:spacing w:after="0" w:line="240" w:lineRule="auto"/>
        <w:ind w:left="5103"/>
        <w:jc w:val="center"/>
        <w:rPr>
          <w:rFonts w:ascii="PT Astra Serif" w:hAnsi="PT Astra Serif" w:cs="Times New Roman"/>
          <w:sz w:val="28"/>
          <w:szCs w:val="28"/>
        </w:rPr>
      </w:pPr>
      <w:r w:rsidRPr="00811FFD">
        <w:rPr>
          <w:rFonts w:ascii="PT Astra Serif" w:hAnsi="PT Astra Serif" w:cs="Times New Roman"/>
          <w:sz w:val="28"/>
          <w:szCs w:val="28"/>
        </w:rPr>
        <w:lastRenderedPageBreak/>
        <w:t>Приложение № 1</w:t>
      </w:r>
    </w:p>
    <w:p w:rsidR="00ED7316" w:rsidRPr="00811FFD" w:rsidRDefault="00ED7316" w:rsidP="00ED7316">
      <w:pPr>
        <w:spacing w:after="0" w:line="240" w:lineRule="auto"/>
        <w:ind w:left="5103"/>
        <w:jc w:val="center"/>
        <w:rPr>
          <w:rFonts w:ascii="PT Astra Serif" w:hAnsi="PT Astra Serif" w:cs="Times New Roman"/>
          <w:sz w:val="28"/>
          <w:szCs w:val="28"/>
        </w:rPr>
      </w:pPr>
      <w:r w:rsidRPr="00811FFD">
        <w:rPr>
          <w:rFonts w:ascii="PT Astra Serif" w:hAnsi="PT Astra Serif" w:cs="Times New Roman"/>
          <w:sz w:val="28"/>
          <w:szCs w:val="28"/>
        </w:rPr>
        <w:t>к постановлению администрации</w:t>
      </w:r>
    </w:p>
    <w:p w:rsidR="00ED7316" w:rsidRPr="00811FFD" w:rsidRDefault="00ED7316" w:rsidP="00ED7316">
      <w:pPr>
        <w:spacing w:after="0" w:line="240" w:lineRule="auto"/>
        <w:ind w:left="5103"/>
        <w:jc w:val="center"/>
        <w:rPr>
          <w:rFonts w:ascii="PT Astra Serif" w:hAnsi="PT Astra Serif" w:cs="Times New Roman"/>
          <w:sz w:val="28"/>
          <w:szCs w:val="28"/>
        </w:rPr>
      </w:pPr>
      <w:r w:rsidRPr="00811FFD">
        <w:rPr>
          <w:rFonts w:ascii="PT Astra Serif" w:hAnsi="PT Astra Serif" w:cs="Times New Roman"/>
          <w:sz w:val="28"/>
          <w:szCs w:val="28"/>
        </w:rPr>
        <w:t>муниципального образования</w:t>
      </w:r>
    </w:p>
    <w:p w:rsidR="00ED7316" w:rsidRPr="00811FFD" w:rsidRDefault="00ED7316" w:rsidP="00ED7316">
      <w:pPr>
        <w:spacing w:after="0" w:line="240" w:lineRule="auto"/>
        <w:ind w:left="5103"/>
        <w:jc w:val="center"/>
        <w:rPr>
          <w:rFonts w:ascii="PT Astra Serif" w:hAnsi="PT Astra Serif" w:cs="Times New Roman"/>
          <w:sz w:val="28"/>
          <w:szCs w:val="28"/>
        </w:rPr>
      </w:pPr>
      <w:r w:rsidRPr="00811FFD">
        <w:rPr>
          <w:rFonts w:ascii="PT Astra Serif" w:hAnsi="PT Astra Serif" w:cs="Times New Roman"/>
          <w:sz w:val="28"/>
          <w:szCs w:val="28"/>
        </w:rPr>
        <w:t>Турдейское Воловского района</w:t>
      </w:r>
    </w:p>
    <w:p w:rsidR="00ED7316" w:rsidRPr="00811FFD" w:rsidRDefault="00ED7316" w:rsidP="00ED7316">
      <w:pPr>
        <w:spacing w:after="0" w:line="240" w:lineRule="auto"/>
        <w:ind w:left="5103"/>
        <w:jc w:val="center"/>
        <w:rPr>
          <w:rFonts w:ascii="PT Astra Serif" w:hAnsi="PT Astra Serif" w:cs="Times New Roman"/>
          <w:sz w:val="28"/>
          <w:szCs w:val="28"/>
        </w:rPr>
      </w:pPr>
      <w:r w:rsidRPr="00811FFD">
        <w:rPr>
          <w:rFonts w:ascii="PT Astra Serif" w:hAnsi="PT Astra Serif" w:cs="Times New Roman"/>
          <w:sz w:val="28"/>
          <w:szCs w:val="28"/>
        </w:rPr>
        <w:t xml:space="preserve">от </w:t>
      </w:r>
      <w:r w:rsidR="00811FFD" w:rsidRPr="00811FFD">
        <w:rPr>
          <w:rFonts w:ascii="PT Astra Serif" w:hAnsi="PT Astra Serif" w:cs="Times New Roman"/>
          <w:sz w:val="28"/>
          <w:szCs w:val="28"/>
        </w:rPr>
        <w:t>19.04.2022</w:t>
      </w:r>
      <w:r w:rsidR="00F47087" w:rsidRPr="00811FFD">
        <w:rPr>
          <w:rFonts w:ascii="PT Astra Serif" w:hAnsi="PT Astra Serif" w:cs="Times New Roman"/>
          <w:sz w:val="28"/>
          <w:szCs w:val="28"/>
        </w:rPr>
        <w:t xml:space="preserve">  </w:t>
      </w:r>
      <w:r w:rsidRPr="00811FFD">
        <w:rPr>
          <w:rFonts w:ascii="PT Astra Serif" w:hAnsi="PT Astra Serif" w:cs="Times New Roman"/>
          <w:sz w:val="28"/>
          <w:szCs w:val="28"/>
        </w:rPr>
        <w:t xml:space="preserve">№ </w:t>
      </w:r>
      <w:r w:rsidR="00811FFD" w:rsidRPr="00811FFD">
        <w:rPr>
          <w:rFonts w:ascii="PT Astra Serif" w:hAnsi="PT Astra Serif" w:cs="Times New Roman"/>
          <w:sz w:val="28"/>
          <w:szCs w:val="28"/>
        </w:rPr>
        <w:t>28</w:t>
      </w:r>
      <w:r w:rsidR="00F47087" w:rsidRPr="00811FFD">
        <w:rPr>
          <w:rFonts w:ascii="PT Astra Serif" w:hAnsi="PT Astra Serif" w:cs="Times New Roman"/>
          <w:sz w:val="28"/>
          <w:szCs w:val="28"/>
        </w:rPr>
        <w:t xml:space="preserve">   </w:t>
      </w:r>
    </w:p>
    <w:p w:rsidR="00ED7316" w:rsidRPr="00811FFD" w:rsidRDefault="00ED7316" w:rsidP="00ED7316">
      <w:pPr>
        <w:widowControl w:val="0"/>
        <w:autoSpaceDE w:val="0"/>
        <w:autoSpaceDN w:val="0"/>
        <w:adjustRightInd w:val="0"/>
        <w:spacing w:after="0" w:line="240" w:lineRule="auto"/>
        <w:jc w:val="center"/>
        <w:rPr>
          <w:rFonts w:ascii="PT Astra Serif" w:hAnsi="PT Astra Serif" w:cs="Times New Roman"/>
          <w:b/>
          <w:sz w:val="28"/>
          <w:szCs w:val="28"/>
        </w:rPr>
      </w:pPr>
    </w:p>
    <w:p w:rsidR="00ED7316" w:rsidRPr="00811FFD" w:rsidRDefault="00ED7316" w:rsidP="00ED7316">
      <w:pPr>
        <w:widowControl w:val="0"/>
        <w:autoSpaceDE w:val="0"/>
        <w:autoSpaceDN w:val="0"/>
        <w:adjustRightInd w:val="0"/>
        <w:spacing w:after="0" w:line="240" w:lineRule="auto"/>
        <w:jc w:val="center"/>
        <w:rPr>
          <w:rFonts w:ascii="PT Astra Serif" w:hAnsi="PT Astra Serif" w:cs="Times New Roman"/>
          <w:b/>
          <w:sz w:val="28"/>
          <w:szCs w:val="28"/>
        </w:rPr>
      </w:pPr>
    </w:p>
    <w:p w:rsidR="00ED7316" w:rsidRPr="00811FFD" w:rsidRDefault="00ED7316" w:rsidP="00ED7316">
      <w:pPr>
        <w:widowControl w:val="0"/>
        <w:autoSpaceDE w:val="0"/>
        <w:autoSpaceDN w:val="0"/>
        <w:adjustRightInd w:val="0"/>
        <w:spacing w:after="0" w:line="240" w:lineRule="auto"/>
        <w:jc w:val="center"/>
        <w:rPr>
          <w:rFonts w:ascii="PT Astra Serif" w:hAnsi="PT Astra Serif" w:cs="Times New Roman"/>
          <w:b/>
          <w:sz w:val="28"/>
          <w:szCs w:val="28"/>
        </w:rPr>
      </w:pPr>
      <w:r w:rsidRPr="00811FFD">
        <w:rPr>
          <w:rFonts w:ascii="PT Astra Serif" w:hAnsi="PT Astra Serif" w:cs="Times New Roman"/>
          <w:b/>
          <w:sz w:val="28"/>
          <w:szCs w:val="28"/>
        </w:rPr>
        <w:t>Состав</w:t>
      </w:r>
    </w:p>
    <w:p w:rsidR="00ED7316" w:rsidRPr="00811FFD" w:rsidRDefault="00ED7316" w:rsidP="00ED7316">
      <w:pPr>
        <w:widowControl w:val="0"/>
        <w:autoSpaceDE w:val="0"/>
        <w:autoSpaceDN w:val="0"/>
        <w:adjustRightInd w:val="0"/>
        <w:spacing w:after="0" w:line="240" w:lineRule="auto"/>
        <w:jc w:val="center"/>
        <w:rPr>
          <w:rFonts w:ascii="PT Astra Serif" w:hAnsi="PT Astra Serif" w:cs="Times New Roman"/>
          <w:b/>
          <w:sz w:val="28"/>
          <w:szCs w:val="28"/>
        </w:rPr>
      </w:pPr>
      <w:r w:rsidRPr="00811FFD">
        <w:rPr>
          <w:rFonts w:ascii="PT Astra Serif" w:hAnsi="PT Astra Serif" w:cs="Times New Roman"/>
          <w:b/>
          <w:sz w:val="28"/>
          <w:szCs w:val="28"/>
        </w:rPr>
        <w:t>единой комиссии администрации муниципального образования</w:t>
      </w:r>
    </w:p>
    <w:p w:rsidR="00ED7316" w:rsidRPr="00811FFD" w:rsidRDefault="00ED7316" w:rsidP="00ED7316">
      <w:pPr>
        <w:widowControl w:val="0"/>
        <w:autoSpaceDE w:val="0"/>
        <w:autoSpaceDN w:val="0"/>
        <w:adjustRightInd w:val="0"/>
        <w:spacing w:after="0" w:line="240" w:lineRule="auto"/>
        <w:jc w:val="center"/>
        <w:rPr>
          <w:rFonts w:ascii="PT Astra Serif" w:hAnsi="PT Astra Serif" w:cs="Times New Roman"/>
          <w:b/>
          <w:bCs/>
          <w:sz w:val="28"/>
          <w:szCs w:val="28"/>
        </w:rPr>
      </w:pPr>
      <w:r w:rsidRPr="00811FFD">
        <w:rPr>
          <w:rFonts w:ascii="PT Astra Serif" w:hAnsi="PT Astra Serif" w:cs="Times New Roman"/>
          <w:b/>
          <w:sz w:val="28"/>
          <w:szCs w:val="28"/>
        </w:rPr>
        <w:t xml:space="preserve">Турдейское Воловского района </w:t>
      </w:r>
      <w:r w:rsidRPr="00811FFD">
        <w:rPr>
          <w:rFonts w:ascii="PT Astra Serif" w:hAnsi="PT Astra Serif" w:cs="Times New Roman"/>
          <w:b/>
          <w:bCs/>
          <w:sz w:val="28"/>
          <w:szCs w:val="28"/>
        </w:rPr>
        <w:t>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w:t>
      </w:r>
    </w:p>
    <w:p w:rsidR="00ED7316" w:rsidRPr="00811FFD" w:rsidRDefault="00ED7316" w:rsidP="00ED7316">
      <w:pPr>
        <w:widowControl w:val="0"/>
        <w:autoSpaceDE w:val="0"/>
        <w:autoSpaceDN w:val="0"/>
        <w:adjustRightInd w:val="0"/>
        <w:spacing w:after="0" w:line="240" w:lineRule="auto"/>
        <w:jc w:val="center"/>
        <w:rPr>
          <w:rFonts w:ascii="PT Astra Serif" w:hAnsi="PT Astra Serif" w:cs="Times New Roman"/>
          <w:b/>
          <w:bCs/>
          <w:sz w:val="28"/>
          <w:szCs w:val="28"/>
        </w:rPr>
      </w:pPr>
    </w:p>
    <w:tbl>
      <w:tblPr>
        <w:tblW w:w="0" w:type="auto"/>
        <w:jc w:val="center"/>
        <w:tblLook w:val="04A0"/>
      </w:tblPr>
      <w:tblGrid>
        <w:gridCol w:w="3528"/>
        <w:gridCol w:w="5769"/>
      </w:tblGrid>
      <w:tr w:rsidR="00ED7316" w:rsidRPr="00811FFD" w:rsidTr="0059588D">
        <w:trPr>
          <w:jc w:val="center"/>
        </w:trPr>
        <w:tc>
          <w:tcPr>
            <w:tcW w:w="3528" w:type="dxa"/>
            <w:hideMark/>
          </w:tcPr>
          <w:p w:rsidR="00ED7316" w:rsidRPr="00811FFD" w:rsidRDefault="00ED7316" w:rsidP="0059588D">
            <w:pPr>
              <w:spacing w:after="0" w:line="240" w:lineRule="auto"/>
              <w:jc w:val="center"/>
              <w:rPr>
                <w:rFonts w:ascii="PT Astra Serif" w:hAnsi="PT Astra Serif" w:cs="Times New Roman"/>
                <w:sz w:val="28"/>
                <w:szCs w:val="28"/>
              </w:rPr>
            </w:pPr>
            <w:proofErr w:type="gramStart"/>
            <w:r w:rsidRPr="00811FFD">
              <w:rPr>
                <w:rFonts w:ascii="PT Astra Serif" w:hAnsi="PT Astra Serif" w:cs="Times New Roman"/>
                <w:sz w:val="28"/>
                <w:szCs w:val="28"/>
              </w:rPr>
              <w:t>Хренов</w:t>
            </w:r>
            <w:proofErr w:type="gramEnd"/>
            <w:r w:rsidRPr="00811FFD">
              <w:rPr>
                <w:rFonts w:ascii="PT Astra Serif" w:hAnsi="PT Astra Serif" w:cs="Times New Roman"/>
                <w:sz w:val="28"/>
                <w:szCs w:val="28"/>
              </w:rPr>
              <w:t xml:space="preserve"> Евгений Вячеславович</w:t>
            </w:r>
          </w:p>
        </w:tc>
        <w:tc>
          <w:tcPr>
            <w:tcW w:w="5769" w:type="dxa"/>
          </w:tcPr>
          <w:p w:rsidR="00ED7316" w:rsidRPr="00811FFD" w:rsidRDefault="00ED7316" w:rsidP="0059588D">
            <w:pPr>
              <w:spacing w:after="0" w:line="240" w:lineRule="auto"/>
              <w:jc w:val="both"/>
              <w:rPr>
                <w:rFonts w:ascii="PT Astra Serif" w:hAnsi="PT Astra Serif" w:cs="Times New Roman"/>
                <w:sz w:val="28"/>
                <w:szCs w:val="28"/>
              </w:rPr>
            </w:pPr>
            <w:r w:rsidRPr="00811FFD">
              <w:rPr>
                <w:rFonts w:ascii="PT Astra Serif" w:hAnsi="PT Astra Serif" w:cs="Times New Roman"/>
                <w:sz w:val="28"/>
                <w:szCs w:val="28"/>
              </w:rPr>
              <w:t>- глава администрации муниципального образования Турдейское Воловского района, председатель единой комиссии;</w:t>
            </w:r>
          </w:p>
          <w:p w:rsidR="00ED7316" w:rsidRPr="00811FFD" w:rsidRDefault="00ED7316" w:rsidP="0059588D">
            <w:pPr>
              <w:spacing w:after="0" w:line="240" w:lineRule="auto"/>
              <w:jc w:val="both"/>
              <w:rPr>
                <w:rFonts w:ascii="PT Astra Serif" w:hAnsi="PT Astra Serif" w:cs="Times New Roman"/>
                <w:sz w:val="28"/>
                <w:szCs w:val="28"/>
              </w:rPr>
            </w:pPr>
          </w:p>
        </w:tc>
      </w:tr>
      <w:tr w:rsidR="00ED7316" w:rsidRPr="00811FFD" w:rsidTr="0059588D">
        <w:trPr>
          <w:jc w:val="center"/>
        </w:trPr>
        <w:tc>
          <w:tcPr>
            <w:tcW w:w="3528" w:type="dxa"/>
            <w:hideMark/>
          </w:tcPr>
          <w:p w:rsidR="00ED7316" w:rsidRPr="00811FFD" w:rsidRDefault="00ED7316" w:rsidP="0059588D">
            <w:pPr>
              <w:spacing w:after="0" w:line="240" w:lineRule="auto"/>
              <w:jc w:val="center"/>
              <w:rPr>
                <w:rFonts w:ascii="PT Astra Serif" w:hAnsi="PT Astra Serif" w:cs="Times New Roman"/>
                <w:sz w:val="28"/>
                <w:szCs w:val="28"/>
              </w:rPr>
            </w:pPr>
            <w:proofErr w:type="spellStart"/>
            <w:r w:rsidRPr="00811FFD">
              <w:rPr>
                <w:rFonts w:ascii="PT Astra Serif" w:hAnsi="PT Astra Serif" w:cs="Times New Roman"/>
                <w:sz w:val="28"/>
                <w:szCs w:val="28"/>
              </w:rPr>
              <w:t>Дульнева</w:t>
            </w:r>
            <w:proofErr w:type="spellEnd"/>
            <w:r w:rsidRPr="00811FFD">
              <w:rPr>
                <w:rFonts w:ascii="PT Astra Serif" w:hAnsi="PT Astra Serif" w:cs="Times New Roman"/>
                <w:sz w:val="28"/>
                <w:szCs w:val="28"/>
              </w:rPr>
              <w:t xml:space="preserve"> Валентина Александровна</w:t>
            </w:r>
          </w:p>
        </w:tc>
        <w:tc>
          <w:tcPr>
            <w:tcW w:w="5769" w:type="dxa"/>
          </w:tcPr>
          <w:p w:rsidR="00ED7316" w:rsidRPr="00811FFD" w:rsidRDefault="00ED7316" w:rsidP="0059588D">
            <w:pPr>
              <w:spacing w:after="0" w:line="240" w:lineRule="auto"/>
              <w:jc w:val="both"/>
              <w:rPr>
                <w:rFonts w:ascii="PT Astra Serif" w:hAnsi="PT Astra Serif" w:cs="Times New Roman"/>
                <w:sz w:val="28"/>
                <w:szCs w:val="28"/>
              </w:rPr>
            </w:pPr>
            <w:r w:rsidRPr="00811FFD">
              <w:rPr>
                <w:rFonts w:ascii="PT Astra Serif" w:hAnsi="PT Astra Serif" w:cs="Times New Roman"/>
                <w:sz w:val="28"/>
                <w:szCs w:val="28"/>
              </w:rPr>
              <w:t>- заместитель главы администрации муниципального образования Турдейское Воловского района, заместитель председателя единой комиссии;</w:t>
            </w:r>
          </w:p>
          <w:p w:rsidR="00ED7316" w:rsidRPr="00811FFD" w:rsidRDefault="00ED7316" w:rsidP="0059588D">
            <w:pPr>
              <w:spacing w:after="0" w:line="240" w:lineRule="auto"/>
              <w:jc w:val="both"/>
              <w:rPr>
                <w:rFonts w:ascii="PT Astra Serif" w:hAnsi="PT Astra Serif" w:cs="Times New Roman"/>
                <w:sz w:val="28"/>
                <w:szCs w:val="28"/>
              </w:rPr>
            </w:pPr>
          </w:p>
        </w:tc>
      </w:tr>
      <w:tr w:rsidR="00ED7316" w:rsidRPr="00811FFD" w:rsidTr="0059588D">
        <w:trPr>
          <w:jc w:val="center"/>
        </w:trPr>
        <w:tc>
          <w:tcPr>
            <w:tcW w:w="3528" w:type="dxa"/>
            <w:hideMark/>
          </w:tcPr>
          <w:p w:rsidR="00ED7316" w:rsidRPr="00811FFD" w:rsidRDefault="00ED7316" w:rsidP="0059588D">
            <w:pPr>
              <w:spacing w:after="0" w:line="240" w:lineRule="auto"/>
              <w:jc w:val="center"/>
              <w:rPr>
                <w:rFonts w:ascii="PT Astra Serif" w:hAnsi="PT Astra Serif" w:cs="Times New Roman"/>
                <w:sz w:val="28"/>
                <w:szCs w:val="28"/>
              </w:rPr>
            </w:pPr>
            <w:r w:rsidRPr="00811FFD">
              <w:rPr>
                <w:rFonts w:ascii="PT Astra Serif" w:hAnsi="PT Astra Serif" w:cs="Times New Roman"/>
                <w:sz w:val="28"/>
                <w:szCs w:val="28"/>
              </w:rPr>
              <w:t>Хохлова Екатерина Романовна</w:t>
            </w:r>
          </w:p>
        </w:tc>
        <w:tc>
          <w:tcPr>
            <w:tcW w:w="5769" w:type="dxa"/>
            <w:hideMark/>
          </w:tcPr>
          <w:p w:rsidR="00ED7316" w:rsidRPr="00811FFD" w:rsidRDefault="00ED7316" w:rsidP="0059588D">
            <w:pPr>
              <w:spacing w:after="0" w:line="240" w:lineRule="auto"/>
              <w:jc w:val="both"/>
              <w:rPr>
                <w:rFonts w:ascii="PT Astra Serif" w:hAnsi="PT Astra Serif" w:cs="Times New Roman"/>
                <w:sz w:val="28"/>
                <w:szCs w:val="28"/>
              </w:rPr>
            </w:pPr>
            <w:r w:rsidRPr="00811FFD">
              <w:rPr>
                <w:rFonts w:ascii="PT Astra Serif" w:hAnsi="PT Astra Serif" w:cs="Times New Roman"/>
                <w:sz w:val="28"/>
                <w:szCs w:val="28"/>
              </w:rPr>
              <w:t>- главный специали</w:t>
            </w:r>
            <w:proofErr w:type="gramStart"/>
            <w:r w:rsidRPr="00811FFD">
              <w:rPr>
                <w:rFonts w:ascii="PT Astra Serif" w:hAnsi="PT Astra Serif" w:cs="Times New Roman"/>
                <w:sz w:val="28"/>
                <w:szCs w:val="28"/>
              </w:rPr>
              <w:t>ст в сф</w:t>
            </w:r>
            <w:proofErr w:type="gramEnd"/>
            <w:r w:rsidRPr="00811FFD">
              <w:rPr>
                <w:rFonts w:ascii="PT Astra Serif" w:hAnsi="PT Astra Serif" w:cs="Times New Roman"/>
                <w:sz w:val="28"/>
                <w:szCs w:val="28"/>
              </w:rPr>
              <w:t>ере закупок и имущественных отношений, секретарь комиссии.</w:t>
            </w:r>
          </w:p>
        </w:tc>
      </w:tr>
      <w:tr w:rsidR="00ED7316" w:rsidRPr="00811FFD" w:rsidTr="0059588D">
        <w:trPr>
          <w:jc w:val="center"/>
        </w:trPr>
        <w:tc>
          <w:tcPr>
            <w:tcW w:w="9297" w:type="dxa"/>
            <w:gridSpan w:val="2"/>
          </w:tcPr>
          <w:p w:rsidR="00ED7316" w:rsidRPr="00811FFD" w:rsidRDefault="00ED7316" w:rsidP="0059588D">
            <w:pPr>
              <w:spacing w:after="0" w:line="240" w:lineRule="auto"/>
              <w:jc w:val="center"/>
              <w:rPr>
                <w:rFonts w:ascii="PT Astra Serif" w:hAnsi="PT Astra Serif" w:cs="Times New Roman"/>
                <w:b/>
                <w:sz w:val="28"/>
                <w:szCs w:val="28"/>
              </w:rPr>
            </w:pPr>
          </w:p>
        </w:tc>
      </w:tr>
      <w:tr w:rsidR="00ED7316" w:rsidRPr="001D48DB" w:rsidTr="0059588D">
        <w:trPr>
          <w:jc w:val="center"/>
        </w:trPr>
        <w:tc>
          <w:tcPr>
            <w:tcW w:w="3528" w:type="dxa"/>
          </w:tcPr>
          <w:p w:rsidR="00ED7316" w:rsidRDefault="00ED7316" w:rsidP="0059588D">
            <w:pPr>
              <w:spacing w:after="0" w:line="240" w:lineRule="auto"/>
              <w:jc w:val="center"/>
              <w:rPr>
                <w:rFonts w:ascii="Times New Roman" w:hAnsi="Times New Roman" w:cs="Times New Roman"/>
                <w:sz w:val="28"/>
                <w:szCs w:val="28"/>
              </w:rPr>
            </w:pPr>
          </w:p>
          <w:p w:rsidR="00F47087" w:rsidRDefault="00F47087" w:rsidP="0059588D">
            <w:pPr>
              <w:spacing w:after="0" w:line="240" w:lineRule="auto"/>
              <w:jc w:val="center"/>
              <w:rPr>
                <w:rFonts w:ascii="Times New Roman" w:hAnsi="Times New Roman" w:cs="Times New Roman"/>
                <w:sz w:val="28"/>
                <w:szCs w:val="28"/>
              </w:rPr>
            </w:pPr>
          </w:p>
          <w:p w:rsidR="00F47087" w:rsidRDefault="00F47087" w:rsidP="0059588D">
            <w:pPr>
              <w:spacing w:after="0" w:line="240" w:lineRule="auto"/>
              <w:jc w:val="center"/>
              <w:rPr>
                <w:rFonts w:ascii="Times New Roman" w:hAnsi="Times New Roman" w:cs="Times New Roman"/>
                <w:sz w:val="28"/>
                <w:szCs w:val="28"/>
              </w:rPr>
            </w:pPr>
          </w:p>
          <w:p w:rsidR="00F47087" w:rsidRDefault="00F47087" w:rsidP="0059588D">
            <w:pPr>
              <w:spacing w:after="0" w:line="240" w:lineRule="auto"/>
              <w:jc w:val="center"/>
              <w:rPr>
                <w:rFonts w:ascii="Times New Roman" w:hAnsi="Times New Roman" w:cs="Times New Roman"/>
                <w:sz w:val="28"/>
                <w:szCs w:val="28"/>
              </w:rPr>
            </w:pPr>
          </w:p>
          <w:p w:rsidR="00F47087" w:rsidRDefault="00F47087" w:rsidP="0059588D">
            <w:pPr>
              <w:spacing w:after="0" w:line="240" w:lineRule="auto"/>
              <w:jc w:val="center"/>
              <w:rPr>
                <w:rFonts w:ascii="Times New Roman" w:hAnsi="Times New Roman" w:cs="Times New Roman"/>
                <w:sz w:val="28"/>
                <w:szCs w:val="28"/>
              </w:rPr>
            </w:pPr>
          </w:p>
          <w:p w:rsidR="00F47087" w:rsidRPr="001D48DB" w:rsidRDefault="00F47087" w:rsidP="0059588D">
            <w:pPr>
              <w:spacing w:after="0" w:line="240" w:lineRule="auto"/>
              <w:jc w:val="center"/>
              <w:rPr>
                <w:rFonts w:ascii="Times New Roman" w:hAnsi="Times New Roman" w:cs="Times New Roman"/>
                <w:sz w:val="28"/>
                <w:szCs w:val="28"/>
              </w:rPr>
            </w:pPr>
          </w:p>
        </w:tc>
        <w:tc>
          <w:tcPr>
            <w:tcW w:w="5769" w:type="dxa"/>
            <w:hideMark/>
          </w:tcPr>
          <w:p w:rsidR="00ED7316" w:rsidRPr="001D48DB" w:rsidRDefault="00ED7316" w:rsidP="0059588D">
            <w:pPr>
              <w:spacing w:after="0" w:line="240" w:lineRule="auto"/>
              <w:jc w:val="both"/>
              <w:rPr>
                <w:rFonts w:ascii="Times New Roman" w:hAnsi="Times New Roman" w:cs="Times New Roman"/>
                <w:sz w:val="28"/>
                <w:szCs w:val="28"/>
              </w:rPr>
            </w:pPr>
          </w:p>
        </w:tc>
      </w:tr>
      <w:tr w:rsidR="00ED7316" w:rsidRPr="001D48DB" w:rsidTr="0059588D">
        <w:trPr>
          <w:jc w:val="center"/>
        </w:trPr>
        <w:tc>
          <w:tcPr>
            <w:tcW w:w="3528" w:type="dxa"/>
          </w:tcPr>
          <w:p w:rsidR="00ED7316" w:rsidRPr="001D48DB" w:rsidRDefault="00ED7316" w:rsidP="0059588D">
            <w:pPr>
              <w:spacing w:after="0" w:line="240" w:lineRule="auto"/>
              <w:jc w:val="center"/>
              <w:rPr>
                <w:rFonts w:ascii="Times New Roman" w:hAnsi="Times New Roman" w:cs="Times New Roman"/>
                <w:sz w:val="28"/>
                <w:szCs w:val="28"/>
              </w:rPr>
            </w:pPr>
          </w:p>
        </w:tc>
        <w:tc>
          <w:tcPr>
            <w:tcW w:w="5769" w:type="dxa"/>
          </w:tcPr>
          <w:p w:rsidR="00ED7316" w:rsidRPr="001D48DB" w:rsidRDefault="00ED7316" w:rsidP="0059588D">
            <w:pPr>
              <w:spacing w:after="0" w:line="240" w:lineRule="auto"/>
              <w:jc w:val="both"/>
              <w:rPr>
                <w:rFonts w:ascii="Times New Roman" w:hAnsi="Times New Roman" w:cs="Times New Roman"/>
                <w:sz w:val="28"/>
                <w:szCs w:val="28"/>
              </w:rPr>
            </w:pPr>
          </w:p>
        </w:tc>
      </w:tr>
    </w:tbl>
    <w:p w:rsidR="00ED7316" w:rsidRDefault="00ED7316" w:rsidP="00A3041F">
      <w:pPr>
        <w:spacing w:after="0" w:line="240" w:lineRule="auto"/>
        <w:ind w:left="5103"/>
        <w:jc w:val="center"/>
        <w:rPr>
          <w:rFonts w:ascii="Times New Roman" w:hAnsi="Times New Roman" w:cs="Times New Roman"/>
          <w:sz w:val="28"/>
          <w:szCs w:val="28"/>
        </w:rPr>
      </w:pPr>
    </w:p>
    <w:p w:rsidR="00ED7316" w:rsidRDefault="00ED7316" w:rsidP="00A3041F">
      <w:pPr>
        <w:spacing w:after="0" w:line="240" w:lineRule="auto"/>
        <w:ind w:left="5103"/>
        <w:jc w:val="center"/>
        <w:rPr>
          <w:rFonts w:ascii="Times New Roman" w:hAnsi="Times New Roman" w:cs="Times New Roman"/>
          <w:sz w:val="28"/>
          <w:szCs w:val="28"/>
        </w:rPr>
      </w:pPr>
    </w:p>
    <w:p w:rsidR="00ED7316" w:rsidRDefault="00ED7316" w:rsidP="00A3041F">
      <w:pPr>
        <w:spacing w:after="0" w:line="240" w:lineRule="auto"/>
        <w:ind w:left="5103"/>
        <w:jc w:val="center"/>
        <w:rPr>
          <w:rFonts w:ascii="Times New Roman" w:hAnsi="Times New Roman" w:cs="Times New Roman"/>
          <w:sz w:val="28"/>
          <w:szCs w:val="28"/>
        </w:rPr>
      </w:pPr>
    </w:p>
    <w:p w:rsidR="00ED7316" w:rsidRDefault="00ED7316" w:rsidP="00A3041F">
      <w:pPr>
        <w:spacing w:after="0" w:line="240" w:lineRule="auto"/>
        <w:ind w:left="5103"/>
        <w:jc w:val="center"/>
        <w:rPr>
          <w:rFonts w:ascii="Times New Roman" w:hAnsi="Times New Roman" w:cs="Times New Roman"/>
          <w:sz w:val="28"/>
          <w:szCs w:val="28"/>
        </w:rPr>
      </w:pPr>
    </w:p>
    <w:p w:rsidR="00ED7316" w:rsidRDefault="00ED7316" w:rsidP="00A3041F">
      <w:pPr>
        <w:spacing w:after="0" w:line="240" w:lineRule="auto"/>
        <w:ind w:left="5103"/>
        <w:jc w:val="center"/>
        <w:rPr>
          <w:rFonts w:ascii="Times New Roman" w:hAnsi="Times New Roman" w:cs="Times New Roman"/>
          <w:sz w:val="28"/>
          <w:szCs w:val="28"/>
        </w:rPr>
      </w:pPr>
    </w:p>
    <w:p w:rsidR="00ED7316" w:rsidRDefault="00ED7316" w:rsidP="00A3041F">
      <w:pPr>
        <w:spacing w:after="0" w:line="240" w:lineRule="auto"/>
        <w:ind w:left="5103"/>
        <w:jc w:val="center"/>
        <w:rPr>
          <w:rFonts w:ascii="Times New Roman" w:hAnsi="Times New Roman" w:cs="Times New Roman"/>
          <w:sz w:val="28"/>
          <w:szCs w:val="28"/>
        </w:rPr>
      </w:pPr>
    </w:p>
    <w:p w:rsidR="00ED7316" w:rsidRDefault="00ED7316" w:rsidP="00A3041F">
      <w:pPr>
        <w:spacing w:after="0" w:line="240" w:lineRule="auto"/>
        <w:ind w:left="5103"/>
        <w:jc w:val="center"/>
        <w:rPr>
          <w:rFonts w:ascii="Times New Roman" w:hAnsi="Times New Roman" w:cs="Times New Roman"/>
          <w:sz w:val="28"/>
          <w:szCs w:val="28"/>
        </w:rPr>
      </w:pPr>
    </w:p>
    <w:p w:rsidR="00ED7316" w:rsidRDefault="00ED7316" w:rsidP="00A3041F">
      <w:pPr>
        <w:spacing w:after="0" w:line="240" w:lineRule="auto"/>
        <w:ind w:left="5103"/>
        <w:jc w:val="center"/>
        <w:rPr>
          <w:rFonts w:ascii="Times New Roman" w:hAnsi="Times New Roman" w:cs="Times New Roman"/>
          <w:sz w:val="28"/>
          <w:szCs w:val="28"/>
        </w:rPr>
      </w:pPr>
    </w:p>
    <w:p w:rsidR="00E57FB3" w:rsidRDefault="00E57FB3" w:rsidP="00A3041F">
      <w:pPr>
        <w:spacing w:after="0" w:line="240" w:lineRule="auto"/>
        <w:ind w:left="5103"/>
        <w:jc w:val="center"/>
        <w:rPr>
          <w:rFonts w:ascii="Times New Roman" w:hAnsi="Times New Roman" w:cs="Times New Roman"/>
          <w:sz w:val="28"/>
          <w:szCs w:val="28"/>
        </w:rPr>
      </w:pPr>
    </w:p>
    <w:p w:rsidR="00ED7316" w:rsidRDefault="00ED7316" w:rsidP="00A3041F">
      <w:pPr>
        <w:spacing w:after="0" w:line="240" w:lineRule="auto"/>
        <w:ind w:left="5103"/>
        <w:jc w:val="center"/>
        <w:rPr>
          <w:rFonts w:ascii="Times New Roman" w:hAnsi="Times New Roman" w:cs="Times New Roman"/>
          <w:sz w:val="28"/>
          <w:szCs w:val="28"/>
        </w:rPr>
      </w:pPr>
    </w:p>
    <w:p w:rsidR="00ED7316" w:rsidRDefault="00ED7316" w:rsidP="00A3041F">
      <w:pPr>
        <w:spacing w:after="0" w:line="240" w:lineRule="auto"/>
        <w:ind w:left="5103"/>
        <w:jc w:val="center"/>
        <w:rPr>
          <w:rFonts w:ascii="Times New Roman" w:hAnsi="Times New Roman" w:cs="Times New Roman"/>
          <w:sz w:val="28"/>
          <w:szCs w:val="28"/>
        </w:rPr>
      </w:pPr>
    </w:p>
    <w:p w:rsidR="00ED7316" w:rsidRDefault="00ED7316" w:rsidP="00A3041F">
      <w:pPr>
        <w:spacing w:after="0" w:line="240" w:lineRule="auto"/>
        <w:ind w:left="5103"/>
        <w:jc w:val="center"/>
        <w:rPr>
          <w:rFonts w:ascii="Times New Roman" w:hAnsi="Times New Roman" w:cs="Times New Roman"/>
          <w:sz w:val="28"/>
          <w:szCs w:val="28"/>
        </w:rPr>
      </w:pPr>
    </w:p>
    <w:p w:rsidR="00ED7316" w:rsidRPr="00811FFD" w:rsidRDefault="00ED7316" w:rsidP="00ED7316">
      <w:pPr>
        <w:spacing w:after="0" w:line="240" w:lineRule="auto"/>
        <w:ind w:left="5103"/>
        <w:jc w:val="center"/>
        <w:rPr>
          <w:rFonts w:ascii="PT Astra Serif" w:hAnsi="PT Astra Serif" w:cs="Times New Roman"/>
          <w:sz w:val="28"/>
          <w:szCs w:val="28"/>
        </w:rPr>
      </w:pPr>
      <w:r w:rsidRPr="00811FFD">
        <w:rPr>
          <w:rFonts w:ascii="PT Astra Serif" w:hAnsi="PT Astra Serif" w:cs="Times New Roman"/>
          <w:sz w:val="28"/>
          <w:szCs w:val="28"/>
        </w:rPr>
        <w:lastRenderedPageBreak/>
        <w:t>Приложение № 2</w:t>
      </w:r>
    </w:p>
    <w:p w:rsidR="00ED7316" w:rsidRPr="00811FFD" w:rsidRDefault="00ED7316" w:rsidP="00ED7316">
      <w:pPr>
        <w:spacing w:after="0" w:line="240" w:lineRule="auto"/>
        <w:ind w:left="5103"/>
        <w:jc w:val="center"/>
        <w:rPr>
          <w:rFonts w:ascii="PT Astra Serif" w:hAnsi="PT Astra Serif" w:cs="Times New Roman"/>
          <w:sz w:val="28"/>
          <w:szCs w:val="28"/>
        </w:rPr>
      </w:pPr>
      <w:r w:rsidRPr="00811FFD">
        <w:rPr>
          <w:rFonts w:ascii="PT Astra Serif" w:hAnsi="PT Astra Serif" w:cs="Times New Roman"/>
          <w:sz w:val="28"/>
          <w:szCs w:val="28"/>
        </w:rPr>
        <w:t>к постановлению администрации</w:t>
      </w:r>
    </w:p>
    <w:p w:rsidR="00ED7316" w:rsidRPr="00811FFD" w:rsidRDefault="00ED7316" w:rsidP="00ED7316">
      <w:pPr>
        <w:spacing w:after="0" w:line="240" w:lineRule="auto"/>
        <w:ind w:left="5103"/>
        <w:jc w:val="center"/>
        <w:rPr>
          <w:rFonts w:ascii="PT Astra Serif" w:hAnsi="PT Astra Serif" w:cs="Times New Roman"/>
          <w:sz w:val="28"/>
          <w:szCs w:val="28"/>
        </w:rPr>
      </w:pPr>
      <w:r w:rsidRPr="00811FFD">
        <w:rPr>
          <w:rFonts w:ascii="PT Astra Serif" w:hAnsi="PT Astra Serif" w:cs="Times New Roman"/>
          <w:sz w:val="28"/>
          <w:szCs w:val="28"/>
        </w:rPr>
        <w:t>муниципального образования</w:t>
      </w:r>
    </w:p>
    <w:p w:rsidR="00ED7316" w:rsidRPr="00811FFD" w:rsidRDefault="00ED7316" w:rsidP="00ED7316">
      <w:pPr>
        <w:spacing w:after="0" w:line="240" w:lineRule="auto"/>
        <w:ind w:left="5103"/>
        <w:jc w:val="center"/>
        <w:rPr>
          <w:rFonts w:ascii="PT Astra Serif" w:hAnsi="PT Astra Serif" w:cs="Times New Roman"/>
          <w:sz w:val="28"/>
          <w:szCs w:val="28"/>
        </w:rPr>
      </w:pPr>
      <w:r w:rsidRPr="00811FFD">
        <w:rPr>
          <w:rFonts w:ascii="PT Astra Serif" w:hAnsi="PT Astra Serif" w:cs="Times New Roman"/>
          <w:sz w:val="28"/>
          <w:szCs w:val="28"/>
        </w:rPr>
        <w:t>Турдейское Воловского района</w:t>
      </w:r>
    </w:p>
    <w:p w:rsidR="00ED7316" w:rsidRPr="00811FFD" w:rsidRDefault="00ED7316" w:rsidP="00ED7316">
      <w:pPr>
        <w:spacing w:after="0" w:line="240" w:lineRule="auto"/>
        <w:ind w:left="5103"/>
        <w:jc w:val="center"/>
        <w:rPr>
          <w:rFonts w:ascii="PT Astra Serif" w:hAnsi="PT Astra Serif" w:cs="Times New Roman"/>
          <w:sz w:val="28"/>
          <w:szCs w:val="28"/>
        </w:rPr>
      </w:pPr>
      <w:r w:rsidRPr="00811FFD">
        <w:rPr>
          <w:rFonts w:ascii="PT Astra Serif" w:hAnsi="PT Astra Serif" w:cs="Times New Roman"/>
          <w:sz w:val="28"/>
          <w:szCs w:val="28"/>
        </w:rPr>
        <w:t xml:space="preserve">от </w:t>
      </w:r>
      <w:r w:rsidR="00811FFD" w:rsidRPr="00811FFD">
        <w:rPr>
          <w:rFonts w:ascii="PT Astra Serif" w:hAnsi="PT Astra Serif" w:cs="Times New Roman"/>
          <w:sz w:val="28"/>
          <w:szCs w:val="28"/>
        </w:rPr>
        <w:t>19.04.2022</w:t>
      </w:r>
      <w:r w:rsidRPr="00811FFD">
        <w:rPr>
          <w:rFonts w:ascii="PT Astra Serif" w:hAnsi="PT Astra Serif" w:cs="Times New Roman"/>
          <w:sz w:val="28"/>
          <w:szCs w:val="28"/>
        </w:rPr>
        <w:t xml:space="preserve"> № </w:t>
      </w:r>
      <w:r w:rsidR="00811FFD" w:rsidRPr="00811FFD">
        <w:rPr>
          <w:rFonts w:ascii="PT Astra Serif" w:hAnsi="PT Astra Serif" w:cs="Times New Roman"/>
          <w:sz w:val="28"/>
          <w:szCs w:val="28"/>
        </w:rPr>
        <w:t>28</w:t>
      </w:r>
      <w:r w:rsidR="00F47087" w:rsidRPr="00811FFD">
        <w:rPr>
          <w:rFonts w:ascii="PT Astra Serif" w:hAnsi="PT Astra Serif" w:cs="Times New Roman"/>
          <w:sz w:val="28"/>
          <w:szCs w:val="28"/>
        </w:rPr>
        <w:t xml:space="preserve">   </w:t>
      </w:r>
    </w:p>
    <w:p w:rsidR="00ED7316" w:rsidRPr="00811FFD" w:rsidRDefault="00ED7316" w:rsidP="001D48DB">
      <w:pPr>
        <w:spacing w:after="0" w:line="240" w:lineRule="auto"/>
        <w:jc w:val="center"/>
        <w:rPr>
          <w:rFonts w:ascii="PT Astra Serif" w:hAnsi="PT Astra Serif" w:cs="Times New Roman"/>
          <w:b/>
          <w:bCs/>
          <w:sz w:val="28"/>
          <w:szCs w:val="28"/>
        </w:rPr>
      </w:pPr>
    </w:p>
    <w:p w:rsidR="00ED7316" w:rsidRPr="00811FFD" w:rsidRDefault="00ED7316" w:rsidP="001D48DB">
      <w:pPr>
        <w:spacing w:after="0" w:line="240" w:lineRule="auto"/>
        <w:jc w:val="center"/>
        <w:rPr>
          <w:rFonts w:ascii="PT Astra Serif" w:hAnsi="PT Astra Serif" w:cs="Times New Roman"/>
          <w:b/>
          <w:bCs/>
          <w:sz w:val="28"/>
          <w:szCs w:val="28"/>
        </w:rPr>
      </w:pPr>
    </w:p>
    <w:p w:rsidR="00ED7316" w:rsidRPr="00811FFD" w:rsidRDefault="00ED7316" w:rsidP="001D48DB">
      <w:pPr>
        <w:spacing w:after="0" w:line="240" w:lineRule="auto"/>
        <w:jc w:val="center"/>
        <w:rPr>
          <w:rFonts w:ascii="PT Astra Serif" w:hAnsi="PT Astra Serif" w:cs="Times New Roman"/>
          <w:b/>
          <w:bCs/>
          <w:sz w:val="28"/>
          <w:szCs w:val="28"/>
        </w:rPr>
      </w:pPr>
    </w:p>
    <w:p w:rsidR="00D13705" w:rsidRPr="00811FFD" w:rsidRDefault="00D13705" w:rsidP="001D48DB">
      <w:pPr>
        <w:spacing w:after="0" w:line="240" w:lineRule="auto"/>
        <w:jc w:val="center"/>
        <w:rPr>
          <w:rFonts w:ascii="PT Astra Serif" w:hAnsi="PT Astra Serif" w:cs="Times New Roman"/>
          <w:b/>
          <w:bCs/>
          <w:sz w:val="28"/>
          <w:szCs w:val="28"/>
        </w:rPr>
      </w:pPr>
      <w:r w:rsidRPr="00811FFD">
        <w:rPr>
          <w:rFonts w:ascii="PT Astra Serif" w:hAnsi="PT Astra Serif" w:cs="Times New Roman"/>
          <w:b/>
          <w:bCs/>
          <w:sz w:val="28"/>
          <w:szCs w:val="28"/>
        </w:rPr>
        <w:t>ПОЛОЖЕНИЕ</w:t>
      </w:r>
    </w:p>
    <w:p w:rsidR="00D13705" w:rsidRPr="00811FFD" w:rsidRDefault="00D13705" w:rsidP="001D48DB">
      <w:pPr>
        <w:widowControl w:val="0"/>
        <w:autoSpaceDE w:val="0"/>
        <w:autoSpaceDN w:val="0"/>
        <w:adjustRightInd w:val="0"/>
        <w:spacing w:after="0" w:line="240" w:lineRule="auto"/>
        <w:jc w:val="center"/>
        <w:rPr>
          <w:rFonts w:ascii="PT Astra Serif" w:hAnsi="PT Astra Serif" w:cs="Times New Roman"/>
          <w:b/>
          <w:bCs/>
          <w:sz w:val="28"/>
          <w:szCs w:val="28"/>
        </w:rPr>
      </w:pPr>
      <w:r w:rsidRPr="00811FFD">
        <w:rPr>
          <w:rFonts w:ascii="PT Astra Serif" w:hAnsi="PT Astra Serif" w:cs="Times New Roman"/>
          <w:b/>
          <w:bCs/>
          <w:sz w:val="28"/>
          <w:szCs w:val="28"/>
        </w:rPr>
        <w:t>О единой комиссии</w:t>
      </w:r>
      <w:r w:rsidRPr="00811FFD">
        <w:rPr>
          <w:rFonts w:ascii="PT Astra Serif" w:hAnsi="PT Astra Serif" w:cs="Times New Roman"/>
          <w:b/>
          <w:sz w:val="28"/>
          <w:szCs w:val="28"/>
        </w:rPr>
        <w:t xml:space="preserve"> </w:t>
      </w:r>
      <w:r w:rsidR="00895C7E" w:rsidRPr="00811FFD">
        <w:rPr>
          <w:rFonts w:ascii="PT Astra Serif" w:hAnsi="PT Astra Serif" w:cs="Times New Roman"/>
          <w:b/>
          <w:bCs/>
          <w:sz w:val="28"/>
          <w:szCs w:val="28"/>
        </w:rPr>
        <w:t xml:space="preserve">администрации муниципального образования Турдейское Воловского района </w:t>
      </w:r>
      <w:r w:rsidRPr="00811FFD">
        <w:rPr>
          <w:rFonts w:ascii="PT Astra Serif" w:hAnsi="PT Astra Serif" w:cs="Times New Roman"/>
          <w:b/>
          <w:bCs/>
          <w:sz w:val="28"/>
          <w:szCs w:val="28"/>
        </w:rPr>
        <w:t>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w:t>
      </w:r>
    </w:p>
    <w:p w:rsidR="00D13705" w:rsidRPr="00811FFD" w:rsidRDefault="00D13705" w:rsidP="001D48DB">
      <w:pPr>
        <w:widowControl w:val="0"/>
        <w:autoSpaceDE w:val="0"/>
        <w:autoSpaceDN w:val="0"/>
        <w:adjustRightInd w:val="0"/>
        <w:spacing w:after="0" w:line="240" w:lineRule="auto"/>
        <w:jc w:val="center"/>
        <w:rPr>
          <w:rFonts w:ascii="PT Astra Serif" w:hAnsi="PT Astra Serif" w:cs="Times New Roman"/>
          <w:b/>
          <w:sz w:val="28"/>
          <w:szCs w:val="28"/>
        </w:rPr>
      </w:pPr>
    </w:p>
    <w:p w:rsidR="00D13705" w:rsidRPr="00811FFD" w:rsidRDefault="00D13705" w:rsidP="001D48DB">
      <w:pPr>
        <w:widowControl w:val="0"/>
        <w:autoSpaceDE w:val="0"/>
        <w:autoSpaceDN w:val="0"/>
        <w:adjustRightInd w:val="0"/>
        <w:spacing w:after="0" w:line="240" w:lineRule="auto"/>
        <w:jc w:val="center"/>
        <w:outlineLvl w:val="0"/>
        <w:rPr>
          <w:rFonts w:ascii="PT Astra Serif" w:hAnsi="PT Astra Serif" w:cs="Times New Roman"/>
          <w:b/>
          <w:bCs/>
          <w:sz w:val="28"/>
          <w:szCs w:val="28"/>
        </w:rPr>
      </w:pPr>
      <w:r w:rsidRPr="00811FFD">
        <w:rPr>
          <w:rFonts w:ascii="PT Astra Serif" w:hAnsi="PT Astra Serif" w:cs="Times New Roman"/>
          <w:b/>
          <w:bCs/>
          <w:sz w:val="28"/>
          <w:szCs w:val="28"/>
        </w:rPr>
        <w:t>1. Общие положения</w:t>
      </w:r>
    </w:p>
    <w:p w:rsidR="001D48DB" w:rsidRPr="00811FFD" w:rsidRDefault="001D48DB" w:rsidP="001D48DB">
      <w:pPr>
        <w:widowControl w:val="0"/>
        <w:autoSpaceDE w:val="0"/>
        <w:autoSpaceDN w:val="0"/>
        <w:adjustRightInd w:val="0"/>
        <w:spacing w:after="0" w:line="240" w:lineRule="auto"/>
        <w:jc w:val="center"/>
        <w:outlineLvl w:val="0"/>
        <w:rPr>
          <w:rFonts w:ascii="PT Astra Serif" w:hAnsi="PT Astra Serif" w:cs="Times New Roman"/>
          <w:b/>
          <w:bCs/>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муниципального образования Турдейское Воловского района</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 (далее – Единая комиссия) путем проведения конкурентных способов определения поставщиков (подрядчиков, исполнителей) (далее - конкурентные способы).</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1.2. Основные понятия: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 определение поставщика (подрядчика, исполнителя) - совокупность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от 05.04.2013 №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w:t>
      </w:r>
      <w:proofErr w:type="gramEnd"/>
      <w:r w:rsidRPr="00811FFD">
        <w:rPr>
          <w:rFonts w:ascii="PT Astra Serif" w:hAnsi="PT Astra Serif" w:cs="Times New Roman"/>
          <w:sz w:val="28"/>
          <w:szCs w:val="28"/>
        </w:rPr>
        <w:t xml:space="preserve">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811FFD">
        <w:rPr>
          <w:rFonts w:ascii="PT Astra Serif" w:hAnsi="PT Astra Serif" w:cs="Times New Roman"/>
          <w:sz w:val="28"/>
          <w:szCs w:val="28"/>
        </w:rPr>
        <w:t xml:space="preserve"> предоставления информации при проведении финансовых операций (</w:t>
      </w:r>
      <w:proofErr w:type="spellStart"/>
      <w:r w:rsidRPr="00811FFD">
        <w:rPr>
          <w:rFonts w:ascii="PT Astra Serif" w:hAnsi="PT Astra Serif" w:cs="Times New Roman"/>
          <w:sz w:val="28"/>
          <w:szCs w:val="28"/>
        </w:rPr>
        <w:t>офшорные</w:t>
      </w:r>
      <w:proofErr w:type="spellEnd"/>
      <w:r w:rsidRPr="00811FFD">
        <w:rPr>
          <w:rFonts w:ascii="PT Astra Serif" w:hAnsi="PT Astra Serif" w:cs="Times New Roman"/>
          <w:sz w:val="28"/>
          <w:szCs w:val="28"/>
        </w:rPr>
        <w:t xml:space="preserve"> зоны) в отношении </w:t>
      </w:r>
      <w:r w:rsidRPr="00811FFD">
        <w:rPr>
          <w:rFonts w:ascii="PT Astra Serif" w:hAnsi="PT Astra Serif" w:cs="Times New Roman"/>
          <w:sz w:val="28"/>
          <w:szCs w:val="28"/>
        </w:rPr>
        <w:lastRenderedPageBreak/>
        <w:t xml:space="preserve">юридических лиц (далее - </w:t>
      </w:r>
      <w:proofErr w:type="spellStart"/>
      <w:r w:rsidRPr="00811FFD">
        <w:rPr>
          <w:rFonts w:ascii="PT Astra Serif" w:hAnsi="PT Astra Serif" w:cs="Times New Roman"/>
          <w:sz w:val="28"/>
          <w:szCs w:val="28"/>
        </w:rPr>
        <w:t>офшорная</w:t>
      </w:r>
      <w:proofErr w:type="spellEnd"/>
      <w:r w:rsidRPr="00811FFD">
        <w:rPr>
          <w:rFonts w:ascii="PT Astra Serif" w:hAnsi="PT Astra Serif" w:cs="Times New Roman"/>
          <w:sz w:val="28"/>
          <w:szCs w:val="28"/>
        </w:rPr>
        <w:t xml:space="preserve"> компания), или любое физическое лицо, в том числе зарегистрированное в качестве индивидуального предпринимателя;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 конкурс - способ определения поставщика (подрядчика, исполнителя), при котором победителем конкурса признается участник закупки, который предложил лучшие условия исполнения контракта и заявка на </w:t>
      </w:r>
      <w:proofErr w:type="gramStart"/>
      <w:r w:rsidRPr="00811FFD">
        <w:rPr>
          <w:rFonts w:ascii="PT Astra Serif" w:hAnsi="PT Astra Serif" w:cs="Times New Roman"/>
          <w:sz w:val="28"/>
          <w:szCs w:val="28"/>
        </w:rPr>
        <w:t>участие</w:t>
      </w:r>
      <w:proofErr w:type="gramEnd"/>
      <w:r w:rsidRPr="00811FFD">
        <w:rPr>
          <w:rFonts w:ascii="PT Astra Serif" w:hAnsi="PT Astra Serif" w:cs="Times New Roman"/>
          <w:sz w:val="28"/>
          <w:szCs w:val="28"/>
        </w:rPr>
        <w:t xml:space="preserve">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 аукцион – способ определения поставщика (подрядчика, исполнителя), при котором победителем признается участник закупки, заявка на </w:t>
      </w:r>
      <w:proofErr w:type="gramStart"/>
      <w:r w:rsidRPr="00811FFD">
        <w:rPr>
          <w:rFonts w:ascii="PT Astra Serif" w:hAnsi="PT Astra Serif" w:cs="Times New Roman"/>
          <w:sz w:val="28"/>
          <w:szCs w:val="28"/>
        </w:rPr>
        <w:t>участие</w:t>
      </w:r>
      <w:proofErr w:type="gramEnd"/>
      <w:r w:rsidRPr="00811FFD">
        <w:rPr>
          <w:rFonts w:ascii="PT Astra Serif" w:hAnsi="PT Astra Serif" w:cs="Times New Roman"/>
          <w:sz w:val="28"/>
          <w:szCs w:val="28"/>
        </w:rPr>
        <w:t xml:space="preserve">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w:t>
      </w:r>
      <w:proofErr w:type="gramStart"/>
      <w:r w:rsidRPr="00811FFD">
        <w:rPr>
          <w:rFonts w:ascii="PT Astra Serif" w:hAnsi="PT Astra Serif" w:cs="Times New Roman"/>
          <w:sz w:val="28"/>
          <w:szCs w:val="28"/>
        </w:rPr>
        <w:t>случае</w:t>
      </w:r>
      <w:proofErr w:type="gramEnd"/>
      <w:r w:rsidRPr="00811FFD">
        <w:rPr>
          <w:rFonts w:ascii="PT Astra Serif" w:hAnsi="PT Astra Serif" w:cs="Times New Roman"/>
          <w:sz w:val="28"/>
          <w:szCs w:val="28"/>
        </w:rPr>
        <w:t>, предусмотренном частью 24 статьи 22 Закона от 05.04.2013 № 44-ФЗ) наиболее низкую цену контракта, наименьшую сумму цен таких единиц либо в случае, предусмотренном пунктом 9 части 3 статьи 49 Закона от 05.04.2013 № 44-ФЗ, - наиболее высокий размер платы, подлежащей внесению участником закупки за заключение контракта;</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 запрос котировок – способ определения поставщика (подрядчика, исполнителя), при котором победителем запроса котировок признается участник закупки, заявка на </w:t>
      </w:r>
      <w:proofErr w:type="gramStart"/>
      <w:r w:rsidRPr="00811FFD">
        <w:rPr>
          <w:rFonts w:ascii="PT Astra Serif" w:hAnsi="PT Astra Serif" w:cs="Times New Roman"/>
          <w:sz w:val="28"/>
          <w:szCs w:val="28"/>
        </w:rPr>
        <w:t>участие</w:t>
      </w:r>
      <w:proofErr w:type="gramEnd"/>
      <w:r w:rsidRPr="00811FFD">
        <w:rPr>
          <w:rFonts w:ascii="PT Astra Serif" w:hAnsi="PT Astra Serif" w:cs="Times New Roman"/>
          <w:sz w:val="28"/>
          <w:szCs w:val="28"/>
        </w:rPr>
        <w:t xml:space="preserve">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от 05.04.2013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w:t>
      </w:r>
      <w:proofErr w:type="gramEnd"/>
      <w:r w:rsidRPr="00811FFD">
        <w:rPr>
          <w:rFonts w:ascii="PT Astra Serif" w:hAnsi="PT Astra Serif" w:cs="Times New Roman"/>
          <w:sz w:val="28"/>
          <w:szCs w:val="28"/>
        </w:rPr>
        <w:t xml:space="preserve">, </w:t>
      </w:r>
      <w:proofErr w:type="gramStart"/>
      <w:r w:rsidRPr="00811FFD">
        <w:rPr>
          <w:rFonts w:ascii="PT Astra Serif" w:hAnsi="PT Astra Serif" w:cs="Times New Roman"/>
          <w:sz w:val="28"/>
          <w:szCs w:val="28"/>
        </w:rPr>
        <w:t>предусмотренную</w:t>
      </w:r>
      <w:proofErr w:type="gramEnd"/>
      <w:r w:rsidRPr="00811FFD">
        <w:rPr>
          <w:rFonts w:ascii="PT Astra Serif" w:hAnsi="PT Astra Serif" w:cs="Times New Roman"/>
          <w:sz w:val="28"/>
          <w:szCs w:val="28"/>
        </w:rPr>
        <w:t xml:space="preserve"> частью 12 статьи 93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w:t>
      </w:r>
      <w:proofErr w:type="gramEnd"/>
      <w:r w:rsidRPr="00811FFD">
        <w:rPr>
          <w:rFonts w:ascii="PT Astra Serif" w:hAnsi="PT Astra Serif" w:cs="Times New Roman"/>
          <w:sz w:val="28"/>
          <w:szCs w:val="28"/>
        </w:rPr>
        <w:t xml:space="preserve"> 24.1 Закона от 05.04.2013 № 44-ФЗ </w:t>
      </w:r>
      <w:r w:rsidRPr="00811FFD">
        <w:rPr>
          <w:rFonts w:ascii="PT Astra Serif" w:hAnsi="PT Astra Serif" w:cs="Times New Roman"/>
          <w:sz w:val="28"/>
          <w:szCs w:val="28"/>
        </w:rPr>
        <w:lastRenderedPageBreak/>
        <w:t>требованиям и включено в утвержденный Правительством Российской Федерации перечень операторов электронных площадок;</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специализированная электронная площадка - соответствующая установленным в соответствии с пунктами 1 и 3 части 2 статьи 24.1 Закона от 05.04.2013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 </w:t>
      </w:r>
      <w:proofErr w:type="gramStart"/>
      <w:r w:rsidRPr="00811FFD">
        <w:rPr>
          <w:rFonts w:ascii="PT Astra Serif" w:hAnsi="PT Astra Serif" w:cs="Times New Roman"/>
          <w:sz w:val="28"/>
          <w:szCs w:val="28"/>
        </w:rPr>
        <w:t>-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от 05.04.2013 № 44-ФЗ требованиям и включено в утвержденный Правительством Российской Федерации перечень операторов специализированных электронных площадок.</w:t>
      </w:r>
      <w:proofErr w:type="gramEnd"/>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1.3. Процедуры по определению поставщиков (подрядчиков, исполнителей) проводятся контрактной службой (контрактным управляющим) заказчика.</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1.4. </w:t>
      </w:r>
      <w:proofErr w:type="gramStart"/>
      <w:r w:rsidRPr="00811FFD">
        <w:rPr>
          <w:rFonts w:ascii="PT Astra Serif" w:hAnsi="PT Astra Serif" w:cs="Times New Roman"/>
          <w:sz w:val="28"/>
          <w:szCs w:val="2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w:t>
      </w:r>
      <w:proofErr w:type="gramEnd"/>
      <w:r w:rsidRPr="00811FFD">
        <w:rPr>
          <w:rFonts w:ascii="PT Astra Serif" w:hAnsi="PT Astra Serif" w:cs="Times New Roman"/>
          <w:sz w:val="28"/>
          <w:szCs w:val="28"/>
        </w:rPr>
        <w:t xml:space="preserve">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1.5. В процессе осуществления своих полномочий Единая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1.6. При отсутствии председателя Единой комиссии его обязанности исполняет заместитель председателя.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1.7. При отсутствии председателя и заместителя председателя Единой комиссии их обязанности исполняет секретарь комиссии.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r w:rsidRPr="00811FFD">
        <w:rPr>
          <w:rFonts w:ascii="PT Astra Serif" w:hAnsi="PT Astra Serif" w:cs="Times New Roman"/>
          <w:b/>
          <w:sz w:val="28"/>
          <w:szCs w:val="28"/>
        </w:rPr>
        <w:lastRenderedPageBreak/>
        <w:t>2. Правовое регулирование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от 05.04.2013 № 44-ФЗ,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r w:rsidRPr="00811FFD">
        <w:rPr>
          <w:rFonts w:ascii="PT Astra Serif" w:hAnsi="PT Astra Serif" w:cs="Times New Roman"/>
          <w:b/>
          <w:sz w:val="28"/>
          <w:szCs w:val="28"/>
        </w:rPr>
        <w:t>3. Цели создания и принципы работы Единой комиссии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3.1. Единая комиссия создается в целях проведения конкурентных способы определения поставщиков (подрядчиков, исполнителей).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3.2. В своей деятельности Единая комиссия руководствуется следующими принципами.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3.2.2. Публичность, гласность, открытость и прозрачность процедуры определения поставщиков (подрядчиков, исполнителей).</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3.2.3. Обеспечение добросовестной конкуренции, недопущение дискриминации, введения ограничений или преимуще</w:t>
      </w:r>
      <w:proofErr w:type="gramStart"/>
      <w:r w:rsidRPr="00811FFD">
        <w:rPr>
          <w:rFonts w:ascii="PT Astra Serif" w:hAnsi="PT Astra Serif" w:cs="Times New Roman"/>
          <w:sz w:val="28"/>
          <w:szCs w:val="28"/>
        </w:rPr>
        <w:t>ств дл</w:t>
      </w:r>
      <w:proofErr w:type="gramEnd"/>
      <w:r w:rsidRPr="00811FFD">
        <w:rPr>
          <w:rFonts w:ascii="PT Astra Serif" w:hAnsi="PT Astra Serif" w:cs="Times New Roman"/>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3.2.4. Устранение возможностей злоупотребления и коррупции при определении поставщиков (подрядчиков, исполнителей).</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r w:rsidRPr="00811FFD">
        <w:rPr>
          <w:rFonts w:ascii="PT Astra Serif" w:hAnsi="PT Astra Serif" w:cs="Times New Roman"/>
          <w:b/>
          <w:sz w:val="28"/>
          <w:szCs w:val="28"/>
        </w:rPr>
        <w:t>4. Функции Единой комиссии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r w:rsidRPr="00811FFD">
        <w:rPr>
          <w:rFonts w:ascii="PT Astra Serif" w:hAnsi="PT Astra Serif" w:cs="Times New Roman"/>
          <w:b/>
          <w:sz w:val="28"/>
          <w:szCs w:val="28"/>
        </w:rPr>
        <w:t>Электронный конкурс</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4.1. При осуществлении процедуры определения поставщика (подрядчика, исполнителя) путем проведения электронного конкурса в обязанности Единой комиссии входит следующее.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lastRenderedPageBreak/>
        <w:t xml:space="preserve">4.2. </w:t>
      </w:r>
      <w:proofErr w:type="gramStart"/>
      <w:r w:rsidRPr="00811FFD">
        <w:rPr>
          <w:rFonts w:ascii="PT Astra Serif" w:hAnsi="PT Astra Serif" w:cs="Times New Roman"/>
          <w:sz w:val="28"/>
          <w:szCs w:val="28"/>
        </w:rPr>
        <w:t>Не позднее двух рабочих дней (за исключением случая, предусмотренного частью 4 статьи 48 Закона от 05.04.2013 № 44-ФЗ)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roofErr w:type="gramEnd"/>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 члены комиссии по осуществлению закупок:</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б)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811FFD">
        <w:rPr>
          <w:rFonts w:ascii="PT Astra Serif" w:hAnsi="PT Astra Serif" w:cs="Times New Roman"/>
          <w:sz w:val="28"/>
          <w:szCs w:val="28"/>
        </w:rPr>
        <w:t>извещению</w:t>
      </w:r>
      <w:proofErr w:type="gramEnd"/>
      <w:r w:rsidRPr="00811FFD">
        <w:rPr>
          <w:rFonts w:ascii="PT Astra Serif" w:hAnsi="PT Astra Serif" w:cs="Times New Roman"/>
          <w:sz w:val="28"/>
          <w:szCs w:val="28"/>
        </w:rPr>
        <w:t xml:space="preserve"> об осуществлении закупки, по критериям, предусмотренным пунктами 2 и 3 части 1 статьи 32 Закона от 05.04.2013 № 44-ФЗ (если такие критерии установлены извещением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4.3. Действия, предусмотренные п.4.2. раздела 4,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 научно-исследовательских, опытно-конструкторских и технологических работ;</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2) на создание произведения литературы или искусства;</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 работ по сохранению объектов культурного наследия (памятников истории и культуры) народов Российской Федерации;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4.4. При рассмотрении первых частей заявок на участие в закупке соответствующая заявка подлежит отклонению в случаях:</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lastRenderedPageBreak/>
        <w:t>1) непредставления (за исключением случаев, предусмотренных настоящим Федеральным законом) информации и документов, предусмотренных подпунктами "а", "б", "г" и "</w:t>
      </w:r>
      <w:proofErr w:type="spellStart"/>
      <w:r w:rsidRPr="00811FFD">
        <w:rPr>
          <w:rFonts w:ascii="PT Astra Serif" w:hAnsi="PT Astra Serif" w:cs="Times New Roman"/>
          <w:sz w:val="28"/>
          <w:szCs w:val="28"/>
        </w:rPr>
        <w:t>д</w:t>
      </w:r>
      <w:proofErr w:type="spellEnd"/>
      <w:r w:rsidRPr="00811FFD">
        <w:rPr>
          <w:rFonts w:ascii="PT Astra Serif" w:hAnsi="PT Astra Serif" w:cs="Times New Roman"/>
          <w:sz w:val="28"/>
          <w:szCs w:val="28"/>
        </w:rPr>
        <w:t>" пункта 2 части 1 статьи 43 Закона от 05.04.2013 № 44-ФЗ, несоответствия таких информации и документов извещению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2) если в первой части заявки на участие в закупке содержится информация, предусмотренная пунктами 1, 3 и 4 части 1 статьи 43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 выявления недостоверной информации, содержащейся в первой части заявки на участие в закупке.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4.5. Протокол рассмотрения и оценки первых частей заявок на участие в закупке должен содержать:</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 дату рассмотрения и оценки первых частей заявок на участие в закупке, идентификационные номера таких заявок;</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2) информацию о принятом </w:t>
      </w:r>
      <w:proofErr w:type="gramStart"/>
      <w:r w:rsidRPr="00811FFD">
        <w:rPr>
          <w:rFonts w:ascii="PT Astra Serif" w:hAnsi="PT Astra Serif" w:cs="Times New Roman"/>
          <w:sz w:val="28"/>
          <w:szCs w:val="28"/>
        </w:rPr>
        <w:t>решении</w:t>
      </w:r>
      <w:proofErr w:type="gramEnd"/>
      <w:r w:rsidRPr="00811FFD">
        <w:rPr>
          <w:rFonts w:ascii="PT Astra Serif" w:hAnsi="PT Astra Serif" w:cs="Times New Roman"/>
          <w:sz w:val="28"/>
          <w:szCs w:val="28"/>
        </w:rPr>
        <w:t xml:space="preserve">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5) информацию о признании определения поставщика (подрядчика, исполнителя) </w:t>
      </w:r>
      <w:proofErr w:type="gramStart"/>
      <w:r w:rsidRPr="00811FFD">
        <w:rPr>
          <w:rFonts w:ascii="PT Astra Serif" w:hAnsi="PT Astra Serif" w:cs="Times New Roman"/>
          <w:sz w:val="28"/>
          <w:szCs w:val="28"/>
        </w:rPr>
        <w:t>несостоявшимся</w:t>
      </w:r>
      <w:proofErr w:type="gramEnd"/>
      <w:r w:rsidRPr="00811FFD">
        <w:rPr>
          <w:rFonts w:ascii="PT Astra Serif" w:hAnsi="PT Astra Serif" w:cs="Times New Roman"/>
          <w:sz w:val="28"/>
          <w:szCs w:val="28"/>
        </w:rPr>
        <w:t xml:space="preserve"> в случаях, предусмотренных пунктами 2 и 4 части 1 статьи 52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4.6. </w:t>
      </w:r>
      <w:proofErr w:type="gramStart"/>
      <w:r w:rsidRPr="00811FFD">
        <w:rPr>
          <w:rFonts w:ascii="PT Astra Serif" w:hAnsi="PT Astra Serif" w:cs="Times New Roman"/>
          <w:sz w:val="28"/>
          <w:szCs w:val="28"/>
        </w:rPr>
        <w:t>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от 05.04.2013 № 44-ФЗ,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roofErr w:type="gramEnd"/>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 члены комиссии по осуществлению закупок:</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от 05.04.2013 № 44-ФЗ</w:t>
      </w:r>
      <w:proofErr w:type="gramStart"/>
      <w:r w:rsidRPr="00811FFD">
        <w:rPr>
          <w:rFonts w:ascii="PT Astra Serif" w:hAnsi="PT Astra Serif" w:cs="Times New Roman"/>
          <w:sz w:val="28"/>
          <w:szCs w:val="28"/>
        </w:rPr>
        <w:t xml:space="preserve"> ,</w:t>
      </w:r>
      <w:proofErr w:type="gramEnd"/>
      <w:r w:rsidRPr="00811FFD">
        <w:rPr>
          <w:rFonts w:ascii="PT Astra Serif" w:hAnsi="PT Astra Serif" w:cs="Times New Roman"/>
          <w:sz w:val="28"/>
          <w:szCs w:val="28"/>
        </w:rPr>
        <w:t xml:space="preserve"> и принимают решение о признании второй части заявки на участие в </w:t>
      </w:r>
      <w:r w:rsidRPr="00811FFD">
        <w:rPr>
          <w:rFonts w:ascii="PT Astra Serif" w:hAnsi="PT Astra Serif" w:cs="Times New Roman"/>
          <w:sz w:val="28"/>
          <w:szCs w:val="28"/>
        </w:rPr>
        <w:lastRenderedPageBreak/>
        <w:t>закупке соответствующей требованиям извещения об осуществлении закупки или об отклонении заявки на участие в закупке;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811FFD">
        <w:rPr>
          <w:rFonts w:ascii="PT Astra Serif" w:hAnsi="PT Astra Serif" w:cs="Times New Roman"/>
          <w:sz w:val="28"/>
          <w:szCs w:val="28"/>
        </w:rPr>
        <w:t>извещению</w:t>
      </w:r>
      <w:proofErr w:type="gramEnd"/>
      <w:r w:rsidRPr="00811FFD">
        <w:rPr>
          <w:rFonts w:ascii="PT Astra Serif" w:hAnsi="PT Astra Serif" w:cs="Times New Roman"/>
          <w:sz w:val="28"/>
          <w:szCs w:val="28"/>
        </w:rPr>
        <w:t xml:space="preserve"> об осуществлении закупки, по критерию, предусмотренному пунктом 4 части 1 статьи 32 Закона от 05.04.2013 № 44-ФЗ (если такой критерий установлен извещением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4.7. При рассмотрении вторых частей заявок на участие в закупке соответствующая заявка подлежит отклонению в случаях:</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Закона от 05.04.2013 № 44-ФЗ), несоответствия таких информации и документов требованиям, установленным в</w:t>
      </w:r>
      <w:proofErr w:type="gramEnd"/>
      <w:r w:rsidRPr="00811FFD">
        <w:rPr>
          <w:rFonts w:ascii="PT Astra Serif" w:hAnsi="PT Astra Serif" w:cs="Times New Roman"/>
          <w:sz w:val="28"/>
          <w:szCs w:val="28"/>
        </w:rPr>
        <w:t xml:space="preserve"> </w:t>
      </w:r>
      <w:proofErr w:type="gramStart"/>
      <w:r w:rsidRPr="00811FFD">
        <w:rPr>
          <w:rFonts w:ascii="PT Astra Serif" w:hAnsi="PT Astra Serif" w:cs="Times New Roman"/>
          <w:sz w:val="28"/>
          <w:szCs w:val="28"/>
        </w:rPr>
        <w:t>извещении</w:t>
      </w:r>
      <w:proofErr w:type="gramEnd"/>
      <w:r w:rsidRPr="00811FFD">
        <w:rPr>
          <w:rFonts w:ascii="PT Astra Serif" w:hAnsi="PT Astra Serif" w:cs="Times New Roman"/>
          <w:sz w:val="28"/>
          <w:szCs w:val="28"/>
        </w:rPr>
        <w:t xml:space="preserve">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2) непредставления информации и документов, предусмотренных пунктами 2 и 3 части 6 статьи 43 Закона от 05.04.2013 № 44-ФЗ, несоответствия таких информации и документов требованиям, установленным в извещении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 несоответствия участника закупки требованиям, установленным в извещении об осуществлении закупки в соответствии с частью 1 статьи 31 Закона от 05.04.2013 № 44-ФЗ,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 предусмотренных нормативными правовыми актами, принятыми в соответствии со статьей 14 Закона от 05.04.2013 № 44-ФЗ (за исключением случаев непредставления информации и документов, предусмотренных пунктом 5 части 1 статьи 43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5) непредставления информации и документов, предусмотренных пунктом 5 части 1 статьи 43 Закона от 05.04.2013 № 44-ФЗ, если такие документы предусмотрены нормативными правовыми актами, принятыми в соответствии с частью 3 статьи 14 Закона от 05.04.2013 № 44-ФЗ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w:t>
      </w:r>
      <w:proofErr w:type="gramEnd"/>
      <w:r w:rsidRPr="00811FFD">
        <w:rPr>
          <w:rFonts w:ascii="PT Astra Serif" w:hAnsi="PT Astra Serif" w:cs="Times New Roman"/>
          <w:sz w:val="28"/>
          <w:szCs w:val="28"/>
        </w:rPr>
        <w:t xml:space="preserve"> иностранных государств);</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lastRenderedPageBreak/>
        <w:t>6)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roofErr w:type="gramEnd"/>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7) </w:t>
      </w:r>
      <w:proofErr w:type="gramStart"/>
      <w:r w:rsidRPr="00811FFD">
        <w:rPr>
          <w:rFonts w:ascii="PT Astra Serif" w:hAnsi="PT Astra Serif" w:cs="Times New Roman"/>
          <w:sz w:val="28"/>
          <w:szCs w:val="28"/>
        </w:rPr>
        <w:t>предусмотренных</w:t>
      </w:r>
      <w:proofErr w:type="gramEnd"/>
      <w:r w:rsidRPr="00811FFD">
        <w:rPr>
          <w:rFonts w:ascii="PT Astra Serif" w:hAnsi="PT Astra Serif" w:cs="Times New Roman"/>
          <w:sz w:val="28"/>
          <w:szCs w:val="28"/>
        </w:rPr>
        <w:t xml:space="preserve"> частью 6 статьи 45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8) выявления недостоверной информации, содержащейся в заявке на участие в закупке;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9) указания информации о предложении участника закупки, предусмотренном пунктом 3 или пунктом 4 части 1 статьи 43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4.8. Протокол рассмотрения и оценки вторых частей заявок на участие в закупке должен содержать:</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 дату рассмотрения и оценки вторых частей заявок на участие в закупке, идентификационные номера таких заявок;</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2) информацию о принятом </w:t>
      </w:r>
      <w:proofErr w:type="gramStart"/>
      <w:r w:rsidRPr="00811FFD">
        <w:rPr>
          <w:rFonts w:ascii="PT Astra Serif" w:hAnsi="PT Astra Serif" w:cs="Times New Roman"/>
          <w:sz w:val="28"/>
          <w:szCs w:val="28"/>
        </w:rPr>
        <w:t>решении</w:t>
      </w:r>
      <w:proofErr w:type="gramEnd"/>
      <w:r w:rsidRPr="00811FFD">
        <w:rPr>
          <w:rFonts w:ascii="PT Astra Serif" w:hAnsi="PT Astra Serif" w:cs="Times New Roman"/>
          <w:sz w:val="28"/>
          <w:szCs w:val="28"/>
        </w:rPr>
        <w:t xml:space="preserve">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Закона от 05.04.2013 № 44-ФЗ (в случае установления такого критерия в извещении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5) информацию о признании определения поставщика (подрядчика, исполнителя) </w:t>
      </w:r>
      <w:proofErr w:type="gramStart"/>
      <w:r w:rsidRPr="00811FFD">
        <w:rPr>
          <w:rFonts w:ascii="PT Astra Serif" w:hAnsi="PT Astra Serif" w:cs="Times New Roman"/>
          <w:sz w:val="28"/>
          <w:szCs w:val="28"/>
        </w:rPr>
        <w:t>несостоявшимся</w:t>
      </w:r>
      <w:proofErr w:type="gramEnd"/>
      <w:r w:rsidRPr="00811FFD">
        <w:rPr>
          <w:rFonts w:ascii="PT Astra Serif" w:hAnsi="PT Astra Serif" w:cs="Times New Roman"/>
          <w:sz w:val="28"/>
          <w:szCs w:val="28"/>
        </w:rPr>
        <w:t xml:space="preserve"> в случаях, предусмотренных пунктами 2 и 4 части 1 статьи 52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4.9. Не позднее одного рабочего дня со дня, следующего за днем получения информации и документов в соответствии с пунктом 1 части 14 статьи 48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 члены комиссии по осуществлению закупок:</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а) осуществляют оценку ценовых предложений по критерию, предусмотренному пунктом 1 части 1 статьи 32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 xml:space="preserve">б) на основании результатов оценки первых и вторых частей заявок на участие в закупке, содержащихся в протоколах, предусмотренных частями 6 </w:t>
      </w:r>
      <w:r w:rsidRPr="00811FFD">
        <w:rPr>
          <w:rFonts w:ascii="PT Astra Serif" w:hAnsi="PT Astra Serif" w:cs="Times New Roman"/>
          <w:sz w:val="28"/>
          <w:szCs w:val="28"/>
        </w:rPr>
        <w:lastRenderedPageBreak/>
        <w:t>и 13 статьи 48 Закона от 05.04.2013 № 44-ФЗ,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w:t>
      </w:r>
      <w:proofErr w:type="gramEnd"/>
      <w:r w:rsidRPr="00811FFD">
        <w:rPr>
          <w:rFonts w:ascii="PT Astra Serif" w:hAnsi="PT Astra Serif" w:cs="Times New Roman"/>
          <w:sz w:val="28"/>
          <w:szCs w:val="28"/>
        </w:rPr>
        <w:t xml:space="preserve">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от 05.04.2013 № 44-ФЗ. Заявке на участие в закупке победителя определения поставщика (подрядчика, исполнителя) присваивается первый номер. В случае</w:t>
      </w:r>
      <w:proofErr w:type="gramStart"/>
      <w:r w:rsidRPr="00811FFD">
        <w:rPr>
          <w:rFonts w:ascii="PT Astra Serif" w:hAnsi="PT Astra Serif" w:cs="Times New Roman"/>
          <w:sz w:val="28"/>
          <w:szCs w:val="28"/>
        </w:rPr>
        <w:t>,</w:t>
      </w:r>
      <w:proofErr w:type="gramEnd"/>
      <w:r w:rsidRPr="00811FFD">
        <w:rPr>
          <w:rFonts w:ascii="PT Astra Serif" w:hAnsi="PT Astra Serif" w:cs="Times New Roman"/>
          <w:sz w:val="28"/>
          <w:szCs w:val="28"/>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4.10. Протокол подведения итогов определения поставщика (подрядчика, исполнителя) должен содержать следующую информацию:</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 дату подведения итогов определения поставщика (подрядчика, исполнителя), идентификационные номера заявок на участие в закупке;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2) о принятом в отношении каждой заявки (каждой части заявки), поданной на участие в закупке, решении о соответствии </w:t>
      </w:r>
      <w:proofErr w:type="gramStart"/>
      <w:r w:rsidRPr="00811FFD">
        <w:rPr>
          <w:rFonts w:ascii="PT Astra Serif" w:hAnsi="PT Astra Serif" w:cs="Times New Roman"/>
          <w:sz w:val="28"/>
          <w:szCs w:val="28"/>
        </w:rPr>
        <w:t>извещению</w:t>
      </w:r>
      <w:proofErr w:type="gramEnd"/>
      <w:r w:rsidRPr="00811FFD">
        <w:rPr>
          <w:rFonts w:ascii="PT Astra Serif" w:hAnsi="PT Astra Serif" w:cs="Times New Roman"/>
          <w:sz w:val="28"/>
          <w:szCs w:val="28"/>
        </w:rPr>
        <w:t xml:space="preserve">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 порядковые номера, присвоенные в соответствии с настоящим Федеральным законом заявкам на участие в закупке;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5) о заключении контракта по цене, увеличенной в соответствии со статьями 28 и 29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6) о решении каждого члена комиссии по осуществлению закупок в отношении каждой заявки на участие в закупке;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7) о признании определения поставщика (подрядчика, исполнителя) </w:t>
      </w:r>
      <w:proofErr w:type="gramStart"/>
      <w:r w:rsidRPr="00811FFD">
        <w:rPr>
          <w:rFonts w:ascii="PT Astra Serif" w:hAnsi="PT Astra Serif" w:cs="Times New Roman"/>
          <w:sz w:val="28"/>
          <w:szCs w:val="28"/>
        </w:rPr>
        <w:t>несостоявшимся</w:t>
      </w:r>
      <w:proofErr w:type="gramEnd"/>
      <w:r w:rsidRPr="00811FFD">
        <w:rPr>
          <w:rFonts w:ascii="PT Astra Serif" w:hAnsi="PT Astra Serif" w:cs="Times New Roman"/>
          <w:sz w:val="28"/>
          <w:szCs w:val="28"/>
        </w:rPr>
        <w:t xml:space="preserve"> в случаях, предусмотренных пунктами 1 - 4 части 1 статьи 52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lastRenderedPageBreak/>
        <w:t>4.11. В случае</w:t>
      </w:r>
      <w:proofErr w:type="gramStart"/>
      <w:r w:rsidRPr="00811FFD">
        <w:rPr>
          <w:rFonts w:ascii="PT Astra Serif" w:hAnsi="PT Astra Serif" w:cs="Times New Roman"/>
          <w:sz w:val="28"/>
          <w:szCs w:val="28"/>
        </w:rPr>
        <w:t>,</w:t>
      </w:r>
      <w:proofErr w:type="gramEnd"/>
      <w:r w:rsidRPr="00811FFD">
        <w:rPr>
          <w:rFonts w:ascii="PT Astra Serif" w:hAnsi="PT Astra Serif" w:cs="Times New Roman"/>
          <w:sz w:val="28"/>
          <w:szCs w:val="28"/>
        </w:rPr>
        <w:t xml:space="preserve"> если в извещении об осуществлении закупки не установлены критерии, предусмотренные пунктами 2 и 3 части 1 статьи 32 Закона от 05.04.2013 № 44-ФЗ, а также в случае включения заказчиком в соответствии с пунктом 8 части 1 статьи 33 Закона от 05.04.2013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 заявка состоит из второй и третьей частей. Вторая часть должна также содержать информацию, предусмотренную подпунктом "б" пункта 2 части 1 статьи 43 Закона от 05.04.2013 № 44-ФЗ. Положения частей 3 - 10 статьи 48 Закона от 05.04.2013 № 44-ФЗ не применяются;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3) действия, предусмотренные частью 11 статьи 48 Закона от 05.04.2013 № 44-ФЗ, осуществляются не позднее двух рабочих дней со дня, следующего за днем получения в соответствии с пунктом 2 части 48 Закона от 05.04.2013 № 44-ФЗ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w:t>
      </w:r>
      <w:proofErr w:type="gramEnd"/>
      <w:r w:rsidRPr="00811FFD">
        <w:rPr>
          <w:rFonts w:ascii="PT Astra Serif" w:hAnsi="PT Astra Serif" w:cs="Times New Roman"/>
          <w:sz w:val="28"/>
          <w:szCs w:val="28"/>
        </w:rPr>
        <w:t>, установленной в извещении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от 05.04.2013 № 44-ФЗ оператор электронной площадки направляет заказчику третьи части заявок на участие в закупке, поданные участниками закупки, вторые части </w:t>
      </w:r>
      <w:proofErr w:type="gramStart"/>
      <w:r w:rsidRPr="00811FFD">
        <w:rPr>
          <w:rFonts w:ascii="PT Astra Serif" w:hAnsi="PT Astra Serif" w:cs="Times New Roman"/>
          <w:sz w:val="28"/>
          <w:szCs w:val="28"/>
        </w:rPr>
        <w:t>заявок</w:t>
      </w:r>
      <w:proofErr w:type="gramEnd"/>
      <w:r w:rsidRPr="00811FFD">
        <w:rPr>
          <w:rFonts w:ascii="PT Astra Serif" w:hAnsi="PT Astra Serif" w:cs="Times New Roman"/>
          <w:sz w:val="28"/>
          <w:szCs w:val="28"/>
        </w:rPr>
        <w:t xml:space="preserve"> которых признаны соответствующими извещению об осуществлении закупки, а также размещает протокол, предусмотренный частью 13 статьи 48 Закона от 05.04.2013 № 44-ФЗ, в единой информационной системе и на электронной площадке.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4.12. Если электронный конкурс признан несостоявшимся в случаях, предусмотренных частью 1 статьи 52 Закона от 05.04.2013 № 44-ФЗ, такой конкурс проводится с учетом особенностей, установленных частями 2 - 4 и 7 статьи 52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r w:rsidRPr="00811FFD">
        <w:rPr>
          <w:rFonts w:ascii="PT Astra Serif" w:hAnsi="PT Astra Serif" w:cs="Times New Roman"/>
          <w:b/>
          <w:sz w:val="28"/>
          <w:szCs w:val="28"/>
        </w:rPr>
        <w:t>Электронный аукцион</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4.13.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4.14. Не позднее двух рабочих дней со дня, следующего за датой окончания срока подачи заявок на участие в закупке, но не позднее даты </w:t>
      </w:r>
      <w:r w:rsidRPr="00811FFD">
        <w:rPr>
          <w:rFonts w:ascii="PT Astra Serif" w:hAnsi="PT Astra Serif" w:cs="Times New Roman"/>
          <w:sz w:val="28"/>
          <w:szCs w:val="28"/>
        </w:rPr>
        <w:lastRenderedPageBreak/>
        <w:t>подведения итогов определения поставщика (подрядчика, исполнителя), установленной в извещении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 члены комиссии по осуществлению закупок:</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от 05.04.2013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w:t>
      </w:r>
      <w:proofErr w:type="gramEnd"/>
      <w:r w:rsidRPr="00811FFD">
        <w:rPr>
          <w:rFonts w:ascii="PT Astra Serif" w:hAnsi="PT Astra Serif" w:cs="Times New Roman"/>
          <w:sz w:val="28"/>
          <w:szCs w:val="28"/>
        </w:rPr>
        <w:t xml:space="preserve">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от 05.04.2013 № 44-ФЗ, при</w:t>
      </w:r>
      <w:proofErr w:type="gramEnd"/>
      <w:r w:rsidRPr="00811FFD">
        <w:rPr>
          <w:rFonts w:ascii="PT Astra Serif" w:hAnsi="PT Astra Serif" w:cs="Times New Roman"/>
          <w:sz w:val="28"/>
          <w:szCs w:val="28"/>
        </w:rPr>
        <w:t xml:space="preserve"> </w:t>
      </w:r>
      <w:proofErr w:type="gramStart"/>
      <w:r w:rsidRPr="00811FFD">
        <w:rPr>
          <w:rFonts w:ascii="PT Astra Serif" w:hAnsi="PT Astra Serif" w:cs="Times New Roman"/>
          <w:sz w:val="28"/>
          <w:szCs w:val="28"/>
        </w:rPr>
        <w:t>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от 05.04.2013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от 05.04.2013 № 44-ФЗ.</w:t>
      </w:r>
      <w:proofErr w:type="gramEnd"/>
      <w:r w:rsidRPr="00811FFD">
        <w:rPr>
          <w:rFonts w:ascii="PT Astra Serif" w:hAnsi="PT Astra Serif" w:cs="Times New Roman"/>
          <w:sz w:val="28"/>
          <w:szCs w:val="28"/>
        </w:rPr>
        <w:t xml:space="preserve"> Заявке на участие в закупке победителя определения поставщика (подрядчика, исполнителя) присваивается первый номер;</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Закона от 05.04.2013 № 44-ФЗ.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4.15. </w:t>
      </w:r>
      <w:proofErr w:type="gramStart"/>
      <w:r w:rsidRPr="00811FFD">
        <w:rPr>
          <w:rFonts w:ascii="PT Astra Serif" w:hAnsi="PT Astra Serif" w:cs="Times New Roman"/>
          <w:sz w:val="28"/>
          <w:szCs w:val="28"/>
        </w:rPr>
        <w:t>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статьи 49 Закона от 05.04.2013 № 44-ФЗ,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w:t>
      </w:r>
      <w:proofErr w:type="gramEnd"/>
      <w:r w:rsidRPr="00811FFD">
        <w:rPr>
          <w:rFonts w:ascii="PT Astra Serif" w:hAnsi="PT Astra Serif" w:cs="Times New Roman"/>
          <w:sz w:val="28"/>
          <w:szCs w:val="28"/>
        </w:rPr>
        <w:t xml:space="preserve">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lastRenderedPageBreak/>
        <w:t>4.16.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4.17. Электронный аукцион может быть признан несостоявшимся в случаях, предусмотренных частью 1 статьи 52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4.18. Если электронный аукцион признан несостоявшимся в случаях, предусмотренных частью 1 статьи 52 Закона от 05.04.2013 № 44-ФЗ, такой аукцион проводится с учетом особенностей, установленных частями 2, 5 и 7 статьи 52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r w:rsidRPr="00811FFD">
        <w:rPr>
          <w:rFonts w:ascii="PT Astra Serif" w:hAnsi="PT Astra Serif" w:cs="Times New Roman"/>
          <w:b/>
          <w:sz w:val="28"/>
          <w:szCs w:val="28"/>
        </w:rPr>
        <w:t>Электронный запрос котировок</w:t>
      </w:r>
    </w:p>
    <w:p w:rsidR="00AD48C1" w:rsidRPr="00811FFD" w:rsidRDefault="00AD48C1"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4.19. При осуществлении процедуры определения поставщика (подрядчика, исполнителя) путем проведения электронного запроса котировок в обязанности Единой комиссии входит следующее.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4.20.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 члены комиссии по осуществлению закупок:</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от 05.04.2013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от</w:t>
      </w:r>
      <w:proofErr w:type="gramEnd"/>
      <w:r w:rsidRPr="00811FFD">
        <w:rPr>
          <w:rFonts w:ascii="PT Astra Serif" w:hAnsi="PT Astra Serif" w:cs="Times New Roman"/>
          <w:sz w:val="28"/>
          <w:szCs w:val="28"/>
        </w:rPr>
        <w:t xml:space="preserve">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от 05.04.2013 № 44-ФЗ), предложенных участником закупки, подавшим такую заявку, с учетом положений нормативных правовых актов, принятых в</w:t>
      </w:r>
      <w:proofErr w:type="gramEnd"/>
      <w:r w:rsidRPr="00811FFD">
        <w:rPr>
          <w:rFonts w:ascii="PT Astra Serif" w:hAnsi="PT Astra Serif" w:cs="Times New Roman"/>
          <w:sz w:val="28"/>
          <w:szCs w:val="28"/>
        </w:rPr>
        <w:t xml:space="preserve"> </w:t>
      </w:r>
      <w:proofErr w:type="gramStart"/>
      <w:r w:rsidRPr="00811FFD">
        <w:rPr>
          <w:rFonts w:ascii="PT Astra Serif" w:hAnsi="PT Astra Serif" w:cs="Times New Roman"/>
          <w:sz w:val="28"/>
          <w:szCs w:val="28"/>
        </w:rPr>
        <w:t>соответствии</w:t>
      </w:r>
      <w:proofErr w:type="gramEnd"/>
      <w:r w:rsidRPr="00811FFD">
        <w:rPr>
          <w:rFonts w:ascii="PT Astra Serif" w:hAnsi="PT Astra Serif" w:cs="Times New Roman"/>
          <w:sz w:val="28"/>
          <w:szCs w:val="28"/>
        </w:rPr>
        <w:t xml:space="preserve"> со статьей 14 Закона от 05.04.2013 № 44-ФЗ. Заявке на участие в закупке победителя определения поставщика (подрядчика, исполнителя) присваивается первый номер. В случае</w:t>
      </w:r>
      <w:proofErr w:type="gramStart"/>
      <w:r w:rsidRPr="00811FFD">
        <w:rPr>
          <w:rFonts w:ascii="PT Astra Serif" w:hAnsi="PT Astra Serif" w:cs="Times New Roman"/>
          <w:sz w:val="28"/>
          <w:szCs w:val="28"/>
        </w:rPr>
        <w:t>,</w:t>
      </w:r>
      <w:proofErr w:type="gramEnd"/>
      <w:r w:rsidRPr="00811FFD">
        <w:rPr>
          <w:rFonts w:ascii="PT Astra Serif" w:hAnsi="PT Astra Serif" w:cs="Times New Roman"/>
          <w:sz w:val="28"/>
          <w:szCs w:val="28"/>
        </w:rPr>
        <w:t xml:space="preserve"> если в нескольких заявках на участие в закупке содержатся одинаковые предложения, предусмотренные пунктом 3 или 4 части 1 статьи 43 Закона от 05.04.2013 № 44-ФЗ, меньший порядковый номер присваивается заявке на участие в закупке, которая поступила ранее других таких заявок;</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lastRenderedPageBreak/>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Закона от 05.04.2013 № 44-ФЗ.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4.21.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r w:rsidRPr="00811FFD">
        <w:rPr>
          <w:rFonts w:ascii="PT Astra Serif" w:hAnsi="PT Astra Serif" w:cs="Times New Roman"/>
          <w:b/>
          <w:sz w:val="28"/>
          <w:szCs w:val="28"/>
        </w:rPr>
        <w:t xml:space="preserve">Признание открытого конкурентного способа </w:t>
      </w:r>
      <w:proofErr w:type="gramStart"/>
      <w:r w:rsidRPr="00811FFD">
        <w:rPr>
          <w:rFonts w:ascii="PT Astra Serif" w:hAnsi="PT Astra Serif" w:cs="Times New Roman"/>
          <w:b/>
          <w:sz w:val="28"/>
          <w:szCs w:val="28"/>
        </w:rPr>
        <w:t>несостоявшимся</w:t>
      </w:r>
      <w:proofErr w:type="gramEnd"/>
      <w:r w:rsidRPr="00811FFD">
        <w:rPr>
          <w:rFonts w:ascii="PT Astra Serif" w:hAnsi="PT Astra Serif" w:cs="Times New Roman"/>
          <w:b/>
          <w:sz w:val="28"/>
          <w:szCs w:val="28"/>
        </w:rPr>
        <w:t>. Последствия такого признания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4.22. Открытый конкурентный способ признается несостоявшимся в следующих случаях:</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 по окончании срока подачи заявок на участие в закупке подана только одна заявка на участие в закупке;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 по окончании срока подачи заявок на участие в закупке не подано ни одной заявки на участие в закупке;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 по результатам рассмотрения заявок на участие в закупке комиссия по осуществлению закупок отклонила все такие заявки;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6) заказчик в соответствии с частями 9 и 10 статьи 31 Закона от 05.04.2013 № 44-ФЗ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roofErr w:type="gramEnd"/>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4.23. В случае, предусмотренном пунктом 1 части 1 статьи 52 Закона от 05.04.2013 № 44-ФЗ, электронный конкурс, электронный аукцион проводятся в порядке, установленном настоящим Федеральным законом, с учетом следующих особенностей:</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lastRenderedPageBreak/>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Закона от 05.04.2013 № 44-ФЗ направляет заказчику заявку (все части заявки) на участие в закупке, а также информацию и документы, предусмотренные пунктами 2 и 3 части 6 статьи 43 Закона от 05.04.2013 № 44-ФЗ;</w:t>
      </w:r>
      <w:proofErr w:type="gramEnd"/>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части 2 статьи 52 Закона от 05.04.2013 № 44-ФЗ,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w:t>
      </w:r>
      <w:proofErr w:type="gramEnd"/>
      <w:r w:rsidRPr="00811FFD">
        <w:rPr>
          <w:rFonts w:ascii="PT Astra Serif" w:hAnsi="PT Astra Serif" w:cs="Times New Roman"/>
          <w:sz w:val="28"/>
          <w:szCs w:val="28"/>
        </w:rPr>
        <w:t xml:space="preserve"> 48 (в случае проведения электронного конкурса), пунктами 1 - 8 части 12 статьи 48 (в случае проведения электронного аукциона) Закона от 05.04.2013 № 44-ФЗ,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пункта 2 части 2 статьи 52 Закона от 05.04.2013 № 44-ФЗ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w:t>
      </w:r>
      <w:proofErr w:type="gramEnd"/>
      <w:r w:rsidRPr="00811FFD">
        <w:rPr>
          <w:rFonts w:ascii="PT Astra Serif" w:hAnsi="PT Astra Serif" w:cs="Times New Roman"/>
          <w:sz w:val="28"/>
          <w:szCs w:val="28"/>
        </w:rPr>
        <w:t xml:space="preserve"> с момента получения такого протокола осуществляет действия, предусмотренные частью 16 статьи 48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5) участник закупки вправе направить запрос, предусмотренный частью 18 статьи 48 Закона от 05.04.2013 № 44-ФЗ, после размещения в единой информационной системе протокола подведения итогов определения поставщика (подрядчика, исполнителя);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 xml:space="preserve">6) контракт с участником закупки, подавшим заявку на участие в закупке, в случае принятия в соответствии с подпунктом "а" пункта 2 части 2 статьи 52 Закона от 05.04.2013 № 44-ФЗ решения о соответствии такой </w:t>
      </w:r>
      <w:r w:rsidRPr="00811FFD">
        <w:rPr>
          <w:rFonts w:ascii="PT Astra Serif" w:hAnsi="PT Astra Serif" w:cs="Times New Roman"/>
          <w:sz w:val="28"/>
          <w:szCs w:val="28"/>
        </w:rPr>
        <w:lastRenderedPageBreak/>
        <w:t>заявки требованиям, установленным в извещении об осуществлении закупки, заключается в соответствии с пунктом 25 части 1 статьи 93 Закона от 05.04.2013 № 44-ФЗ, установленном настоящим Федеральным законом.</w:t>
      </w:r>
      <w:proofErr w:type="gramEnd"/>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4.24. </w:t>
      </w:r>
      <w:proofErr w:type="gramStart"/>
      <w:r w:rsidRPr="00811FFD">
        <w:rPr>
          <w:rFonts w:ascii="PT Astra Serif" w:hAnsi="PT Astra Serif" w:cs="Times New Roman"/>
          <w:sz w:val="28"/>
          <w:szCs w:val="28"/>
        </w:rPr>
        <w:t>Если в случае, предусмотренном пунктом 2 части 1 статьи 52 Закона от 05.04.2013 № 44-ФЗ,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Закона от 05.04.2013 № 44-ФЗ), такой конкурс проводится в порядке, установленном настоящим Федеральным законом, с учетом следующих особенностей:</w:t>
      </w:r>
      <w:proofErr w:type="gramEnd"/>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Закона от</w:t>
      </w:r>
      <w:proofErr w:type="gramEnd"/>
      <w:r w:rsidRPr="00811FFD">
        <w:rPr>
          <w:rFonts w:ascii="PT Astra Serif" w:hAnsi="PT Astra Serif" w:cs="Times New Roman"/>
          <w:sz w:val="28"/>
          <w:szCs w:val="28"/>
        </w:rPr>
        <w:t xml:space="preserve"> 05.04.2013 № 44-ФЗ информацию и документы участника закупки, подавшего такую заявку;</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2) не позднее двух рабочих дней со дня, следующего за днем получения информации и документов в соответствии с пунктом 1 части 3 статьи 52 Закона от 05.04.2013 № 44-ФЗ, но не позднее даты подведения итогов определения поставщика (подрядчика, исполнителя), установленной в извещении об осуществлении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части 3 статьи 52 Закона от 05.04.2013 № 44-ФЗ,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Закона</w:t>
      </w:r>
      <w:proofErr w:type="gramEnd"/>
      <w:r w:rsidRPr="00811FFD">
        <w:rPr>
          <w:rFonts w:ascii="PT Astra Serif" w:hAnsi="PT Astra Serif" w:cs="Times New Roman"/>
          <w:sz w:val="28"/>
          <w:szCs w:val="28"/>
        </w:rPr>
        <w:t xml:space="preserve"> от 05.04.2013 № 44-ФЗ,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пункта 2 части 3 Закона от 05.04.2013 № 44-ФЗ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w:t>
      </w:r>
      <w:proofErr w:type="gramEnd"/>
      <w:r w:rsidRPr="00811FFD">
        <w:rPr>
          <w:rFonts w:ascii="PT Astra Serif" w:hAnsi="PT Astra Serif" w:cs="Times New Roman"/>
          <w:sz w:val="28"/>
          <w:szCs w:val="28"/>
        </w:rPr>
        <w:t xml:space="preserve"> получения такого протокола размещает его в единой информационной системе и на электронной площадке;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3) процедуры подачи предложений о цене контракта либо о сумме цен единиц товара, работы, услуги (в случае, предусмотренном частью 24 статьи 22 Закона от 05.04.2013 № 44-ФЗ), оценка по критериям оценки заявок на </w:t>
      </w:r>
      <w:r w:rsidRPr="00811FFD">
        <w:rPr>
          <w:rFonts w:ascii="PT Astra Serif" w:hAnsi="PT Astra Serif" w:cs="Times New Roman"/>
          <w:sz w:val="28"/>
          <w:szCs w:val="28"/>
        </w:rPr>
        <w:lastRenderedPageBreak/>
        <w:t>участие в закупке, установленным в извещении об осуществлении закупки, не осуществляются;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5) участник закупки вправе направить запрос, предусмотренный частью 18 статьи 48 Закона от 05.04.2013 № 44-ФЗ, после размещения в единой информационной системе протокола подведения итогов определения поставщика (подрядчика, исполнителя);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roofErr w:type="gramStart"/>
      <w:r w:rsidRPr="00811FFD">
        <w:rPr>
          <w:rFonts w:ascii="PT Astra Serif" w:hAnsi="PT Astra Serif" w:cs="Times New Roman"/>
          <w:sz w:val="28"/>
          <w:szCs w:val="28"/>
        </w:rPr>
        <w:t>6) контракт с участником закупки, подавшим заявку на участие в закупке, в случае принятия в соответствии с подпунктом "а" пункта 2 части 3 статьи 52 Закона от 05.04.2013 № 44-ФЗ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Закона от 05.04.2013 № 44-ФЗ в порядке, установленном настоящим Федеральным</w:t>
      </w:r>
      <w:proofErr w:type="gramEnd"/>
      <w:r w:rsidRPr="00811FFD">
        <w:rPr>
          <w:rFonts w:ascii="PT Astra Serif" w:hAnsi="PT Astra Serif" w:cs="Times New Roman"/>
          <w:sz w:val="28"/>
          <w:szCs w:val="28"/>
        </w:rPr>
        <w:t xml:space="preserve"> законом.</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4.25. Если в случае, предусмотренном пунктом 2 части 1 статьи 52 Закона от 05.04.2013 № 44-ФЗ,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1) оценка, предусмотренная подпунктом "б" пункта 1 части 11, подпунктом "а" пункта 1 части 15 статьи 48 Закона от 05.04.2013 № 44-ФЗ, не осуществляется;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Закона от 05.04.2013 № 44-ФЗ в порядке, установленном настоящим Федеральным законом.</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4.26. </w:t>
      </w:r>
      <w:proofErr w:type="gramStart"/>
      <w:r w:rsidRPr="00811FFD">
        <w:rPr>
          <w:rFonts w:ascii="PT Astra Serif" w:hAnsi="PT Astra Serif" w:cs="Times New Roman"/>
          <w:sz w:val="28"/>
          <w:szCs w:val="28"/>
        </w:rPr>
        <w:t>Если в случае, предусмотренном пунктом 2 части 1 статьи 52 Закона от 05.04.2013 № 44-ФЗ,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Закона от 05.04.2013 № 44-ФЗ в порядке</w:t>
      </w:r>
      <w:proofErr w:type="gramEnd"/>
      <w:r w:rsidRPr="00811FFD">
        <w:rPr>
          <w:rFonts w:ascii="PT Astra Serif" w:hAnsi="PT Astra Serif" w:cs="Times New Roman"/>
          <w:sz w:val="28"/>
          <w:szCs w:val="28"/>
        </w:rPr>
        <w:t xml:space="preserve">, </w:t>
      </w:r>
      <w:proofErr w:type="gramStart"/>
      <w:r w:rsidRPr="00811FFD">
        <w:rPr>
          <w:rFonts w:ascii="PT Astra Serif" w:hAnsi="PT Astra Serif" w:cs="Times New Roman"/>
          <w:sz w:val="28"/>
          <w:szCs w:val="28"/>
        </w:rPr>
        <w:t>установленном</w:t>
      </w:r>
      <w:proofErr w:type="gramEnd"/>
      <w:r w:rsidRPr="00811FFD">
        <w:rPr>
          <w:rFonts w:ascii="PT Astra Serif" w:hAnsi="PT Astra Serif" w:cs="Times New Roman"/>
          <w:sz w:val="28"/>
          <w:szCs w:val="28"/>
        </w:rPr>
        <w:t xml:space="preserve"> настоящим Федеральным законом.</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4.27. </w:t>
      </w:r>
      <w:proofErr w:type="gramStart"/>
      <w:r w:rsidRPr="00811FFD">
        <w:rPr>
          <w:rFonts w:ascii="PT Astra Serif" w:hAnsi="PT Astra Serif" w:cs="Times New Roman"/>
          <w:sz w:val="28"/>
          <w:szCs w:val="28"/>
        </w:rPr>
        <w:t>Если электронный запрос котировок признан несостоявшимся в случаях, предусмотренных пунктами 1 и 2 части 1 статьи 52 Закона от 05.04.2013 № 44-ФЗ,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Закона от 05.04.2013 № 44-ФЗ в порядке, установленном настоящим Федеральным законом.</w:t>
      </w:r>
      <w:proofErr w:type="gramEnd"/>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lastRenderedPageBreak/>
        <w:t xml:space="preserve">4.28. </w:t>
      </w:r>
      <w:proofErr w:type="gramStart"/>
      <w:r w:rsidRPr="00811FFD">
        <w:rPr>
          <w:rFonts w:ascii="PT Astra Serif" w:hAnsi="PT Astra Serif" w:cs="Times New Roman"/>
          <w:sz w:val="28"/>
          <w:szCs w:val="28"/>
        </w:rPr>
        <w:t>В случае, предусмотренном пунктом 3 части 1 статьи 52 Закона от 05.04.2013 № 44-ФЗ,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Закона от 05.04.2013 № 44-ФЗ, подписывает такой протокол усиленной электронной подписью лица, имеющего</w:t>
      </w:r>
      <w:proofErr w:type="gramEnd"/>
      <w:r w:rsidRPr="00811FFD">
        <w:rPr>
          <w:rFonts w:ascii="PT Astra Serif" w:hAnsi="PT Astra Serif" w:cs="Times New Roman"/>
          <w:sz w:val="28"/>
          <w:szCs w:val="28"/>
        </w:rPr>
        <w:t xml:space="preserve">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4.29. В случаях, предусмотренных пунктами 3 - 6 части 1 статьи 52 Закона от 05.04.2013 № 44-ФЗ,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Закона от 05.04.2013 № 44-ФЗ.</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r w:rsidRPr="00811FFD">
        <w:rPr>
          <w:rFonts w:ascii="PT Astra Serif" w:hAnsi="PT Astra Serif" w:cs="Times New Roman"/>
          <w:b/>
          <w:sz w:val="28"/>
          <w:szCs w:val="28"/>
        </w:rPr>
        <w:t>5. Порядок создания и работы Единой комиссии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811FFD">
        <w:rPr>
          <w:rFonts w:ascii="PT Astra Serif" w:hAnsi="PT Astra Serif" w:cs="Times New Roman"/>
          <w:sz w:val="28"/>
          <w:szCs w:val="28"/>
        </w:rPr>
        <w:t>секретарь</w:t>
      </w:r>
      <w:proofErr w:type="gramEnd"/>
      <w:r w:rsidRPr="00811FFD">
        <w:rPr>
          <w:rFonts w:ascii="PT Astra Serif" w:hAnsi="PT Astra Serif" w:cs="Times New Roman"/>
          <w:sz w:val="28"/>
          <w:szCs w:val="28"/>
        </w:rPr>
        <w:t xml:space="preserve"> и члены Единой комиссии утверждаются постановлением заказчика.</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Число членов Единой комиссии должно быть не менее чем три человека.</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5.3.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5.</w:t>
      </w:r>
      <w:r w:rsidR="004437DD">
        <w:rPr>
          <w:rFonts w:ascii="PT Astra Serif" w:hAnsi="PT Astra Serif" w:cs="Times New Roman"/>
          <w:sz w:val="28"/>
          <w:szCs w:val="28"/>
        </w:rPr>
        <w:t>4</w:t>
      </w:r>
      <w:r w:rsidRPr="00811FFD">
        <w:rPr>
          <w:rFonts w:ascii="PT Astra Serif" w:hAnsi="PT Astra Serif" w:cs="Times New Roman"/>
          <w:sz w:val="28"/>
          <w:szCs w:val="28"/>
        </w:rPr>
        <w:t xml:space="preserve">. </w:t>
      </w:r>
      <w:proofErr w:type="gramStart"/>
      <w:r w:rsidRPr="00811FFD">
        <w:rPr>
          <w:rFonts w:ascii="PT Astra Serif" w:hAnsi="PT Astra Serif" w:cs="Times New Roman"/>
          <w:sz w:val="28"/>
          <w:szCs w:val="28"/>
        </w:rPr>
        <w:t>Членами Единой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w:t>
      </w:r>
      <w:proofErr w:type="gramEnd"/>
      <w:r w:rsidRPr="00811FFD">
        <w:rPr>
          <w:rFonts w:ascii="PT Astra Serif" w:hAnsi="PT Astra Serif" w:cs="Times New Roman"/>
          <w:sz w:val="28"/>
          <w:szCs w:val="28"/>
        </w:rPr>
        <w:t xml:space="preserve"> </w:t>
      </w:r>
      <w:proofErr w:type="gramStart"/>
      <w:r w:rsidRPr="00811FFD">
        <w:rPr>
          <w:rFonts w:ascii="PT Astra Serif" w:hAnsi="PT Astra Serif" w:cs="Times New Roman"/>
          <w:sz w:val="28"/>
          <w:szCs w:val="28"/>
        </w:rPr>
        <w:t xml:space="preserve">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w:t>
      </w:r>
      <w:r w:rsidRPr="00811FFD">
        <w:rPr>
          <w:rFonts w:ascii="PT Astra Serif" w:hAnsi="PT Astra Serif" w:cs="Times New Roman"/>
          <w:sz w:val="28"/>
          <w:szCs w:val="28"/>
        </w:rPr>
        <w:lastRenderedPageBreak/>
        <w:t>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w:t>
      </w:r>
      <w:proofErr w:type="gramEnd"/>
      <w:r w:rsidRPr="00811FFD">
        <w:rPr>
          <w:rFonts w:ascii="PT Astra Serif" w:hAnsi="PT Astra Serif" w:cs="Times New Roman"/>
          <w:sz w:val="28"/>
          <w:szCs w:val="28"/>
        </w:rPr>
        <w:t xml:space="preserve"> по прямой восходящей и нисходящей линии (родителями и детьми, дедушкой, бабушкой и внуками), полнородными и </w:t>
      </w:r>
      <w:proofErr w:type="spellStart"/>
      <w:r w:rsidRPr="00811FFD">
        <w:rPr>
          <w:rFonts w:ascii="PT Astra Serif" w:hAnsi="PT Astra Serif" w:cs="Times New Roman"/>
          <w:sz w:val="28"/>
          <w:szCs w:val="28"/>
        </w:rPr>
        <w:t>неполнородными</w:t>
      </w:r>
      <w:proofErr w:type="spellEnd"/>
      <w:r w:rsidRPr="00811FFD">
        <w:rPr>
          <w:rFonts w:ascii="PT Astra Serif" w:hAnsi="PT Astra Serif"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Pr="00811FFD">
        <w:rPr>
          <w:rFonts w:ascii="PT Astra Serif" w:hAnsi="PT Astra Serif"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811FFD">
        <w:rPr>
          <w:rFonts w:ascii="PT Astra Serif" w:hAnsi="PT Astra Serif" w:cs="Times New Roman"/>
          <w:sz w:val="28"/>
          <w:szCs w:val="28"/>
        </w:rPr>
        <w:t>.</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5.</w:t>
      </w:r>
      <w:r w:rsidR="004437DD">
        <w:rPr>
          <w:rFonts w:ascii="PT Astra Serif" w:hAnsi="PT Astra Serif" w:cs="Times New Roman"/>
          <w:sz w:val="28"/>
          <w:szCs w:val="28"/>
        </w:rPr>
        <w:t>5</w:t>
      </w:r>
      <w:r w:rsidRPr="00811FFD">
        <w:rPr>
          <w:rFonts w:ascii="PT Astra Serif" w:hAnsi="PT Astra Serif" w:cs="Times New Roman"/>
          <w:sz w:val="28"/>
          <w:szCs w:val="28"/>
        </w:rPr>
        <w:t>. Замена члена комиссии допускается только по решению заказчика, принявшего решение о создании комиссии.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 5.</w:t>
      </w:r>
      <w:r w:rsidR="004437DD">
        <w:rPr>
          <w:rFonts w:ascii="PT Astra Serif" w:hAnsi="PT Astra Serif" w:cs="Times New Roman"/>
          <w:sz w:val="28"/>
          <w:szCs w:val="28"/>
        </w:rPr>
        <w:t>6</w:t>
      </w:r>
      <w:r w:rsidRPr="00811FFD">
        <w:rPr>
          <w:rFonts w:ascii="PT Astra Serif" w:hAnsi="PT Astra Serif" w:cs="Times New Roman"/>
          <w:sz w:val="28"/>
          <w:szCs w:val="28"/>
        </w:rPr>
        <w:t xml:space="preserve">. Комиссия правомочна осуществлять свои функции, если на заседании комиссии присутствует не менее чем 50 процентов общего числа ее членов. Члены комиссии могут участвовать в таком заседании с использованием систем </w:t>
      </w:r>
      <w:proofErr w:type="spellStart"/>
      <w:r w:rsidRPr="00811FFD">
        <w:rPr>
          <w:rFonts w:ascii="PT Astra Serif" w:hAnsi="PT Astra Serif" w:cs="Times New Roman"/>
          <w:sz w:val="28"/>
          <w:szCs w:val="28"/>
        </w:rPr>
        <w:t>видео-конференц-связи</w:t>
      </w:r>
      <w:proofErr w:type="spellEnd"/>
      <w:r w:rsidRPr="00811FFD">
        <w:rPr>
          <w:rFonts w:ascii="PT Astra Serif" w:hAnsi="PT Astra Serif" w:cs="Times New Roman"/>
          <w:sz w:val="28"/>
          <w:szCs w:val="28"/>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5.</w:t>
      </w:r>
      <w:r w:rsidR="004437DD">
        <w:rPr>
          <w:rFonts w:ascii="PT Astra Serif" w:hAnsi="PT Astra Serif" w:cs="Times New Roman"/>
          <w:sz w:val="28"/>
          <w:szCs w:val="28"/>
        </w:rPr>
        <w:t>7</w:t>
      </w:r>
      <w:r w:rsidRPr="00811FFD">
        <w:rPr>
          <w:rFonts w:ascii="PT Astra Serif" w:hAnsi="PT Astra Serif" w:cs="Times New Roman"/>
          <w:sz w:val="28"/>
          <w:szCs w:val="28"/>
        </w:rPr>
        <w:t>. Председатель Единой комиссии либо лицо, его замещающее: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xml:space="preserve"> - осуществляет общее руководство работой Единой комиссии и обеспечивает выполнение настоящего Положения;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объявляет заседание правомочным или выносит решение о его переносе из-за отсутствия необходимого количества членов;</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открывает и ведет заседания Единой комиссии, объявляет перерывы;</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в случае необходимости выносит на обсуждение Единой комиссии вопрос о привлечении к работе экспертов;</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подписывает протоколы, составленные в ходе работы Единой комиссии.</w:t>
      </w:r>
    </w:p>
    <w:p w:rsidR="00CC2F55" w:rsidRPr="00811FFD" w:rsidRDefault="004437DD" w:rsidP="00CC2F55">
      <w:pPr>
        <w:autoSpaceDE w:val="0"/>
        <w:autoSpaceDN w:val="0"/>
        <w:adjustRightInd w:val="0"/>
        <w:spacing w:after="0" w:line="240" w:lineRule="auto"/>
        <w:ind w:firstLine="708"/>
        <w:jc w:val="both"/>
        <w:rPr>
          <w:rFonts w:ascii="PT Astra Serif" w:hAnsi="PT Astra Serif" w:cs="Times New Roman"/>
          <w:sz w:val="28"/>
          <w:szCs w:val="28"/>
        </w:rPr>
      </w:pPr>
      <w:r>
        <w:rPr>
          <w:rFonts w:ascii="PT Astra Serif" w:hAnsi="PT Astra Serif" w:cs="Times New Roman"/>
          <w:sz w:val="28"/>
          <w:szCs w:val="28"/>
        </w:rPr>
        <w:t>5.8</w:t>
      </w:r>
      <w:r w:rsidR="00CC2F55" w:rsidRPr="00811FFD">
        <w:rPr>
          <w:rFonts w:ascii="PT Astra Serif" w:hAnsi="PT Astra Serif" w:cs="Times New Roman"/>
          <w:sz w:val="28"/>
          <w:szCs w:val="28"/>
        </w:rPr>
        <w:t xml:space="preserve">.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w:t>
      </w:r>
      <w:r w:rsidR="00CC2F55" w:rsidRPr="00811FFD">
        <w:rPr>
          <w:rFonts w:ascii="PT Astra Serif" w:hAnsi="PT Astra Serif" w:cs="Times New Roman"/>
          <w:sz w:val="28"/>
          <w:szCs w:val="28"/>
        </w:rPr>
        <w:lastRenderedPageBreak/>
        <w:t>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r w:rsidRPr="00811FFD">
        <w:rPr>
          <w:rFonts w:ascii="PT Astra Serif" w:hAnsi="PT Astra Serif" w:cs="Times New Roman"/>
          <w:b/>
          <w:sz w:val="28"/>
          <w:szCs w:val="28"/>
        </w:rPr>
        <w:t>6. Права, обязанности и ответственность Единой комиссии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b/>
          <w:sz w:val="28"/>
          <w:szCs w:val="28"/>
        </w:rPr>
      </w:pP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6.1. Члены Единой комиссии вправе:</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выступать по вопросам повестки дня на заседаниях Единой комиссии;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6.2. Члены Единой комиссии обязаны:</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 принимать решения в пределах своей компетенции.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6.3. Решение Единой комиссии, принятое в нарушение требований Закона от 05.04.2013 № 44-ФЗ 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6.4.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C2F55" w:rsidRPr="00811FFD"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r w:rsidRPr="00811FFD">
        <w:rPr>
          <w:rFonts w:ascii="PT Astra Serif" w:hAnsi="PT Astra Serif" w:cs="Times New Roman"/>
          <w:sz w:val="28"/>
          <w:szCs w:val="28"/>
        </w:rPr>
        <w:t>6.5. Не реже чем один раз в два года по решению заказчика может осуществляться ротация членов Единой комиссии. Такая ротация заключается в замене не менее 50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CC2F55" w:rsidRDefault="00CC2F55" w:rsidP="00CC2F55">
      <w:pPr>
        <w:autoSpaceDE w:val="0"/>
        <w:autoSpaceDN w:val="0"/>
        <w:adjustRightInd w:val="0"/>
        <w:spacing w:after="0" w:line="240" w:lineRule="auto"/>
        <w:ind w:firstLine="708"/>
        <w:jc w:val="both"/>
        <w:rPr>
          <w:rFonts w:ascii="PT Astra Serif" w:hAnsi="PT Astra Serif" w:cs="Times New Roman"/>
          <w:sz w:val="28"/>
          <w:szCs w:val="28"/>
        </w:rPr>
      </w:pPr>
    </w:p>
    <w:p w:rsidR="00227496" w:rsidRDefault="00227496" w:rsidP="00CC2F55">
      <w:pPr>
        <w:autoSpaceDE w:val="0"/>
        <w:autoSpaceDN w:val="0"/>
        <w:adjustRightInd w:val="0"/>
        <w:spacing w:after="0" w:line="240" w:lineRule="auto"/>
        <w:ind w:firstLine="708"/>
        <w:jc w:val="both"/>
        <w:rPr>
          <w:rFonts w:ascii="PT Astra Serif" w:hAnsi="PT Astra Serif" w:cs="Times New Roman"/>
          <w:sz w:val="28"/>
          <w:szCs w:val="28"/>
        </w:rPr>
      </w:pPr>
    </w:p>
    <w:p w:rsidR="00227496" w:rsidRDefault="00227496" w:rsidP="00CC2F55">
      <w:pPr>
        <w:autoSpaceDE w:val="0"/>
        <w:autoSpaceDN w:val="0"/>
        <w:adjustRightInd w:val="0"/>
        <w:spacing w:after="0" w:line="240" w:lineRule="auto"/>
        <w:ind w:firstLine="708"/>
        <w:jc w:val="both"/>
        <w:rPr>
          <w:rFonts w:ascii="PT Astra Serif" w:hAnsi="PT Astra Serif" w:cs="Times New Roman"/>
          <w:sz w:val="28"/>
          <w:szCs w:val="28"/>
        </w:rPr>
      </w:pPr>
    </w:p>
    <w:sectPr w:rsidR="00227496" w:rsidSect="001D48DB">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BE" w:rsidRDefault="00CA13BE" w:rsidP="001D48DB">
      <w:pPr>
        <w:spacing w:after="0" w:line="240" w:lineRule="auto"/>
      </w:pPr>
      <w:r>
        <w:separator/>
      </w:r>
    </w:p>
  </w:endnote>
  <w:endnote w:type="continuationSeparator" w:id="0">
    <w:p w:rsidR="00CA13BE" w:rsidRDefault="00CA13BE" w:rsidP="001D4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BE" w:rsidRDefault="00CA13BE" w:rsidP="001D48DB">
      <w:pPr>
        <w:spacing w:after="0" w:line="240" w:lineRule="auto"/>
      </w:pPr>
      <w:r>
        <w:separator/>
      </w:r>
    </w:p>
  </w:footnote>
  <w:footnote w:type="continuationSeparator" w:id="0">
    <w:p w:rsidR="00CA13BE" w:rsidRDefault="00CA13BE" w:rsidP="001D4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840048"/>
      <w:docPartObj>
        <w:docPartGallery w:val="Page Numbers (Top of Page)"/>
        <w:docPartUnique/>
      </w:docPartObj>
    </w:sdtPr>
    <w:sdtEndPr>
      <w:rPr>
        <w:rFonts w:ascii="Times New Roman" w:hAnsi="Times New Roman" w:cs="Times New Roman"/>
        <w:sz w:val="24"/>
        <w:szCs w:val="24"/>
      </w:rPr>
    </w:sdtEndPr>
    <w:sdtContent>
      <w:p w:rsidR="00FB60C8" w:rsidRPr="001D48DB" w:rsidRDefault="003B26BD">
        <w:pPr>
          <w:pStyle w:val="a4"/>
          <w:jc w:val="center"/>
          <w:rPr>
            <w:rFonts w:ascii="Times New Roman" w:hAnsi="Times New Roman" w:cs="Times New Roman"/>
            <w:sz w:val="24"/>
            <w:szCs w:val="24"/>
          </w:rPr>
        </w:pPr>
        <w:r w:rsidRPr="001D48DB">
          <w:rPr>
            <w:rFonts w:ascii="Times New Roman" w:hAnsi="Times New Roman" w:cs="Times New Roman"/>
            <w:sz w:val="24"/>
            <w:szCs w:val="24"/>
          </w:rPr>
          <w:fldChar w:fldCharType="begin"/>
        </w:r>
        <w:r w:rsidR="00FB60C8" w:rsidRPr="001D48DB">
          <w:rPr>
            <w:rFonts w:ascii="Times New Roman" w:hAnsi="Times New Roman" w:cs="Times New Roman"/>
            <w:sz w:val="24"/>
            <w:szCs w:val="24"/>
          </w:rPr>
          <w:instrText>PAGE   \* MERGEFORMAT</w:instrText>
        </w:r>
        <w:r w:rsidRPr="001D48DB">
          <w:rPr>
            <w:rFonts w:ascii="Times New Roman" w:hAnsi="Times New Roman" w:cs="Times New Roman"/>
            <w:sz w:val="24"/>
            <w:szCs w:val="24"/>
          </w:rPr>
          <w:fldChar w:fldCharType="separate"/>
        </w:r>
        <w:r w:rsidR="00F14BE4">
          <w:rPr>
            <w:rFonts w:ascii="Times New Roman" w:hAnsi="Times New Roman" w:cs="Times New Roman"/>
            <w:noProof/>
            <w:sz w:val="24"/>
            <w:szCs w:val="24"/>
          </w:rPr>
          <w:t>20</w:t>
        </w:r>
        <w:r w:rsidRPr="001D48DB">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710D"/>
    <w:multiLevelType w:val="multilevel"/>
    <w:tmpl w:val="F800DC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7C1F"/>
    <w:rsid w:val="00061885"/>
    <w:rsid w:val="00136A97"/>
    <w:rsid w:val="00155314"/>
    <w:rsid w:val="0018750B"/>
    <w:rsid w:val="001B0B38"/>
    <w:rsid w:val="001D48DB"/>
    <w:rsid w:val="00227496"/>
    <w:rsid w:val="002C4C78"/>
    <w:rsid w:val="00316761"/>
    <w:rsid w:val="00347C1F"/>
    <w:rsid w:val="003B26BD"/>
    <w:rsid w:val="0040136D"/>
    <w:rsid w:val="00426ECA"/>
    <w:rsid w:val="004437DD"/>
    <w:rsid w:val="0045657A"/>
    <w:rsid w:val="004B118F"/>
    <w:rsid w:val="005A37E4"/>
    <w:rsid w:val="005E615C"/>
    <w:rsid w:val="00644001"/>
    <w:rsid w:val="006755AF"/>
    <w:rsid w:val="006F57F4"/>
    <w:rsid w:val="00785A25"/>
    <w:rsid w:val="007B3286"/>
    <w:rsid w:val="00811FFD"/>
    <w:rsid w:val="00815D4A"/>
    <w:rsid w:val="008172FF"/>
    <w:rsid w:val="00895C7E"/>
    <w:rsid w:val="00917E6A"/>
    <w:rsid w:val="009B2864"/>
    <w:rsid w:val="00A17F43"/>
    <w:rsid w:val="00A3041F"/>
    <w:rsid w:val="00A36D65"/>
    <w:rsid w:val="00AA65FC"/>
    <w:rsid w:val="00AC01D6"/>
    <w:rsid w:val="00AD48C1"/>
    <w:rsid w:val="00AD4B7B"/>
    <w:rsid w:val="00B95865"/>
    <w:rsid w:val="00BE40F0"/>
    <w:rsid w:val="00C02EE3"/>
    <w:rsid w:val="00C26A11"/>
    <w:rsid w:val="00C41C0E"/>
    <w:rsid w:val="00CA13BE"/>
    <w:rsid w:val="00CC166C"/>
    <w:rsid w:val="00CC2F55"/>
    <w:rsid w:val="00CD00AA"/>
    <w:rsid w:val="00CD15CA"/>
    <w:rsid w:val="00D13705"/>
    <w:rsid w:val="00D4005A"/>
    <w:rsid w:val="00D550DD"/>
    <w:rsid w:val="00E34CD6"/>
    <w:rsid w:val="00E57FB3"/>
    <w:rsid w:val="00EB4851"/>
    <w:rsid w:val="00ED32EA"/>
    <w:rsid w:val="00ED7316"/>
    <w:rsid w:val="00F14BE4"/>
    <w:rsid w:val="00F44531"/>
    <w:rsid w:val="00F47087"/>
    <w:rsid w:val="00F62ABC"/>
    <w:rsid w:val="00F65A10"/>
    <w:rsid w:val="00FB60C8"/>
    <w:rsid w:val="00FF6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0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3705"/>
    <w:pPr>
      <w:ind w:left="720"/>
    </w:pPr>
  </w:style>
  <w:style w:type="paragraph" w:styleId="a4">
    <w:name w:val="header"/>
    <w:basedOn w:val="a"/>
    <w:link w:val="a5"/>
    <w:uiPriority w:val="99"/>
    <w:unhideWhenUsed/>
    <w:rsid w:val="001D48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8DB"/>
    <w:rPr>
      <w:rFonts w:ascii="Calibri" w:eastAsia="Calibri" w:hAnsi="Calibri" w:cs="Calibri"/>
    </w:rPr>
  </w:style>
  <w:style w:type="paragraph" w:styleId="a6">
    <w:name w:val="footer"/>
    <w:basedOn w:val="a"/>
    <w:link w:val="a7"/>
    <w:uiPriority w:val="99"/>
    <w:unhideWhenUsed/>
    <w:rsid w:val="001D48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48DB"/>
    <w:rPr>
      <w:rFonts w:ascii="Calibri" w:eastAsia="Calibri" w:hAnsi="Calibri" w:cs="Calibri"/>
    </w:rPr>
  </w:style>
  <w:style w:type="paragraph" w:styleId="a8">
    <w:name w:val="Balloon Text"/>
    <w:basedOn w:val="a"/>
    <w:link w:val="a9"/>
    <w:uiPriority w:val="99"/>
    <w:semiHidden/>
    <w:unhideWhenUsed/>
    <w:rsid w:val="00815D4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5D4A"/>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76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32CB-4FDF-425C-AF79-A6C95901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7918</Words>
  <Characters>45136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t2</cp:lastModifiedBy>
  <cp:revision>19</cp:revision>
  <cp:lastPrinted>2022-04-19T11:55:00Z</cp:lastPrinted>
  <dcterms:created xsi:type="dcterms:W3CDTF">2019-12-17T07:55:00Z</dcterms:created>
  <dcterms:modified xsi:type="dcterms:W3CDTF">2022-04-19T11:57:00Z</dcterms:modified>
</cp:coreProperties>
</file>