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0" w:rsidRDefault="001C3286" w:rsidP="00406990">
      <w:pPr>
        <w:jc w:val="center"/>
        <w:rPr>
          <w:b/>
          <w:bCs/>
        </w:rPr>
      </w:pPr>
      <w:r w:rsidRPr="001C3286">
        <w:rPr>
          <w:b/>
          <w:bCs/>
          <w:noProof/>
        </w:rPr>
        <w:drawing>
          <wp:inline distT="0" distB="0" distL="0" distR="0">
            <wp:extent cx="495300" cy="581025"/>
            <wp:effectExtent l="19050" t="0" r="0" b="0"/>
            <wp:docPr id="7" name="Рисунок 1" descr="Gerb-97826 -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90" w:rsidRPr="00406990" w:rsidRDefault="00406990" w:rsidP="00406990">
      <w:pPr>
        <w:jc w:val="center"/>
        <w:rPr>
          <w:b/>
          <w:bCs/>
          <w:sz w:val="28"/>
          <w:szCs w:val="28"/>
        </w:rPr>
      </w:pPr>
      <w:r w:rsidRPr="00406990">
        <w:rPr>
          <w:b/>
          <w:bCs/>
          <w:sz w:val="28"/>
          <w:szCs w:val="28"/>
        </w:rPr>
        <w:t>АДМИНИСТРАЦИЯ ПОЛТАВЧЕНСКОГО СЕЛЬСКОГО ПОСЕЛЕНИЯ КУЩЕВСКОГО РАЙОНА</w:t>
      </w:r>
    </w:p>
    <w:p w:rsidR="00406990" w:rsidRDefault="00406990" w:rsidP="00406990">
      <w:pPr>
        <w:jc w:val="center"/>
        <w:rPr>
          <w:b/>
          <w:bCs/>
        </w:rPr>
      </w:pPr>
    </w:p>
    <w:p w:rsidR="00406990" w:rsidRPr="00406990" w:rsidRDefault="00406990" w:rsidP="00406990">
      <w:pPr>
        <w:jc w:val="center"/>
        <w:rPr>
          <w:sz w:val="28"/>
          <w:szCs w:val="28"/>
        </w:rPr>
      </w:pPr>
      <w:r w:rsidRPr="00406990">
        <w:rPr>
          <w:b/>
          <w:bCs/>
          <w:sz w:val="28"/>
          <w:szCs w:val="28"/>
        </w:rPr>
        <w:t>ПОСТАНОВЛЕНИЕ</w:t>
      </w:r>
    </w:p>
    <w:p w:rsidR="00406990" w:rsidRPr="00406990" w:rsidRDefault="00FE284E" w:rsidP="00406990">
      <w:pPr>
        <w:tabs>
          <w:tab w:val="left" w:pos="61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</w:t>
      </w:r>
      <w:r w:rsidR="00D803A5">
        <w:rPr>
          <w:color w:val="000000"/>
          <w:sz w:val="28"/>
          <w:szCs w:val="28"/>
        </w:rPr>
        <w:t>7.04</w:t>
      </w:r>
      <w:r>
        <w:rPr>
          <w:color w:val="000000"/>
          <w:sz w:val="28"/>
          <w:szCs w:val="28"/>
        </w:rPr>
        <w:t>.2023</w:t>
      </w:r>
      <w:r w:rsidR="00DB5CA1">
        <w:rPr>
          <w:color w:val="000000"/>
          <w:sz w:val="28"/>
          <w:szCs w:val="28"/>
        </w:rPr>
        <w:t xml:space="preserve"> </w:t>
      </w:r>
      <w:r w:rsidR="00406990" w:rsidRPr="00406990">
        <w:rPr>
          <w:color w:val="000000"/>
          <w:sz w:val="28"/>
          <w:szCs w:val="28"/>
        </w:rPr>
        <w:tab/>
        <w:t xml:space="preserve">    </w:t>
      </w:r>
      <w:r w:rsidR="00D803A5">
        <w:rPr>
          <w:color w:val="000000"/>
          <w:sz w:val="28"/>
          <w:szCs w:val="28"/>
        </w:rPr>
        <w:t xml:space="preserve">                            № 37</w:t>
      </w:r>
    </w:p>
    <w:p w:rsidR="00406990" w:rsidRPr="00406990" w:rsidRDefault="00406990" w:rsidP="00406990">
      <w:pPr>
        <w:jc w:val="center"/>
        <w:rPr>
          <w:sz w:val="28"/>
          <w:szCs w:val="28"/>
        </w:rPr>
      </w:pPr>
    </w:p>
    <w:p w:rsidR="00406990" w:rsidRDefault="00406990" w:rsidP="00406990">
      <w:pPr>
        <w:jc w:val="center"/>
      </w:pPr>
    </w:p>
    <w:p w:rsidR="00406990" w:rsidRPr="00406990" w:rsidRDefault="00406990" w:rsidP="00406990">
      <w:pPr>
        <w:jc w:val="center"/>
        <w:rPr>
          <w:sz w:val="28"/>
          <w:szCs w:val="28"/>
        </w:rPr>
      </w:pPr>
      <w:proofErr w:type="spellStart"/>
      <w:r w:rsidRPr="00406990">
        <w:rPr>
          <w:sz w:val="28"/>
          <w:szCs w:val="28"/>
        </w:rPr>
        <w:t>с</w:t>
      </w:r>
      <w:proofErr w:type="gramStart"/>
      <w:r w:rsidRPr="00406990">
        <w:rPr>
          <w:sz w:val="28"/>
          <w:szCs w:val="28"/>
        </w:rPr>
        <w:t>.П</w:t>
      </w:r>
      <w:proofErr w:type="gramEnd"/>
      <w:r w:rsidRPr="00406990">
        <w:rPr>
          <w:sz w:val="28"/>
          <w:szCs w:val="28"/>
        </w:rPr>
        <w:t>олтавченское</w:t>
      </w:r>
      <w:proofErr w:type="spellEnd"/>
    </w:p>
    <w:p w:rsidR="00406990" w:rsidRDefault="00406990" w:rsidP="00406990">
      <w:pPr>
        <w:jc w:val="center"/>
      </w:pPr>
    </w:p>
    <w:p w:rsidR="00406990" w:rsidRPr="00406990" w:rsidRDefault="00406990" w:rsidP="00B64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06990">
        <w:rPr>
          <w:b/>
          <w:bCs/>
          <w:sz w:val="28"/>
          <w:szCs w:val="28"/>
        </w:rPr>
        <w:t xml:space="preserve">О внесении изменений в постановление администрации Полтавченского сельского поселения Кущевского района от 29 марта 2018 года №30/1 «Об утверждении  муниципальной программы «Формирование современной городской среды в Полтавченском сельском поселении </w:t>
      </w:r>
    </w:p>
    <w:p w:rsidR="00406990" w:rsidRPr="00406990" w:rsidRDefault="00406990" w:rsidP="00406990">
      <w:pPr>
        <w:jc w:val="center"/>
        <w:rPr>
          <w:b/>
          <w:bCs/>
          <w:sz w:val="28"/>
          <w:szCs w:val="28"/>
        </w:rPr>
      </w:pPr>
      <w:r w:rsidRPr="00406990">
        <w:rPr>
          <w:b/>
          <w:bCs/>
          <w:sz w:val="28"/>
          <w:szCs w:val="28"/>
        </w:rPr>
        <w:t>Кущевского района на 2018-2024 годы»»</w:t>
      </w:r>
    </w:p>
    <w:p w:rsidR="004D2F49" w:rsidRDefault="004D2F49" w:rsidP="004D2F49">
      <w:pPr>
        <w:jc w:val="center"/>
        <w:rPr>
          <w:b/>
          <w:sz w:val="28"/>
          <w:szCs w:val="28"/>
        </w:rPr>
      </w:pPr>
    </w:p>
    <w:p w:rsidR="004D2F49" w:rsidRDefault="004D2F49" w:rsidP="004D2F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</w:t>
      </w:r>
      <w:r w:rsidR="00E50CC2">
        <w:rPr>
          <w:sz w:val="28"/>
          <w:szCs w:val="28"/>
        </w:rPr>
        <w:t>со статьей 179.3 Бюджетног</w:t>
      </w:r>
      <w:r w:rsidR="00406990">
        <w:rPr>
          <w:sz w:val="28"/>
          <w:szCs w:val="28"/>
        </w:rPr>
        <w:t>о кодекса Российской Федерации</w:t>
      </w:r>
      <w:r w:rsidR="0079170C" w:rsidRPr="00086C2A">
        <w:rPr>
          <w:sz w:val="28"/>
          <w:szCs w:val="28"/>
        </w:rPr>
        <w:t xml:space="preserve">, </w:t>
      </w:r>
      <w:r w:rsidR="000114F8" w:rsidRPr="000114F8">
        <w:rPr>
          <w:sz w:val="28"/>
          <w:szCs w:val="28"/>
        </w:rPr>
        <w:t>постановлением администрации Полтавченского сельского п</w:t>
      </w:r>
      <w:r w:rsidR="000114F8">
        <w:rPr>
          <w:sz w:val="28"/>
          <w:szCs w:val="28"/>
        </w:rPr>
        <w:t>оселения Кущевского района от  25 декабря 2016 года № 189</w:t>
      </w:r>
      <w:r w:rsidR="000114F8" w:rsidRPr="000114F8">
        <w:rPr>
          <w:sz w:val="28"/>
          <w:szCs w:val="28"/>
        </w:rPr>
        <w:t xml:space="preserve"> «Об утверждении Порядка разработки и  реализации муниципальных программ Полтавченского сельского поселения Кущевского района»</w:t>
      </w:r>
      <w:r w:rsidR="00BD3416">
        <w:rPr>
          <w:sz w:val="28"/>
          <w:szCs w:val="28"/>
        </w:rPr>
        <w:t xml:space="preserve"> </w:t>
      </w:r>
      <w:r w:rsidR="0079170C" w:rsidRPr="00086C2A">
        <w:rPr>
          <w:sz w:val="28"/>
          <w:szCs w:val="28"/>
        </w:rPr>
        <w:t>приложениями №14, №15 постановления Правительства РФ от 30 декабря 2017 года № 1710 «Об утверждении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79170C" w:rsidRPr="00086C2A">
        <w:rPr>
          <w:sz w:val="28"/>
          <w:szCs w:val="28"/>
        </w:rPr>
        <w:t xml:space="preserve"> услугами граждан Российской Федерации»</w:t>
      </w:r>
      <w:r w:rsidR="00742F1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4A7380" w:rsidRDefault="00861734" w:rsidP="004A73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="004D2F49">
        <w:rPr>
          <w:rFonts w:ascii="Times New Roman" w:hAnsi="Times New Roman"/>
          <w:sz w:val="28"/>
          <w:szCs w:val="28"/>
        </w:rPr>
        <w:t xml:space="preserve"> постановлени</w:t>
      </w:r>
      <w:r w:rsidR="004B4920">
        <w:rPr>
          <w:rFonts w:ascii="Times New Roman" w:hAnsi="Times New Roman"/>
          <w:sz w:val="28"/>
          <w:szCs w:val="28"/>
        </w:rPr>
        <w:t>е</w:t>
      </w:r>
      <w:r w:rsidR="004D2F49">
        <w:rPr>
          <w:rFonts w:ascii="Times New Roman" w:hAnsi="Times New Roman"/>
          <w:sz w:val="28"/>
          <w:szCs w:val="28"/>
        </w:rPr>
        <w:t xml:space="preserve"> администрации </w:t>
      </w:r>
      <w:r w:rsidR="00406990">
        <w:rPr>
          <w:rFonts w:ascii="Times New Roman" w:hAnsi="Times New Roman"/>
          <w:sz w:val="28"/>
          <w:szCs w:val="28"/>
        </w:rPr>
        <w:t>Полтавченского</w:t>
      </w:r>
      <w:r w:rsidR="004D2F49">
        <w:rPr>
          <w:rFonts w:ascii="Times New Roman" w:hAnsi="Times New Roman"/>
          <w:sz w:val="28"/>
          <w:szCs w:val="28"/>
        </w:rPr>
        <w:t xml:space="preserve"> сельского поселения Кущевский район </w:t>
      </w:r>
      <w:r w:rsidR="00CC280E">
        <w:rPr>
          <w:rFonts w:ascii="Times New Roman" w:hAnsi="Times New Roman"/>
          <w:sz w:val="28"/>
          <w:szCs w:val="28"/>
        </w:rPr>
        <w:t>2</w:t>
      </w:r>
      <w:r w:rsidR="00406990">
        <w:rPr>
          <w:rFonts w:ascii="Times New Roman" w:hAnsi="Times New Roman"/>
          <w:sz w:val="28"/>
          <w:szCs w:val="28"/>
        </w:rPr>
        <w:t>9</w:t>
      </w:r>
      <w:r w:rsidR="004D2F49">
        <w:rPr>
          <w:rFonts w:ascii="Times New Roman" w:hAnsi="Times New Roman"/>
          <w:sz w:val="28"/>
          <w:szCs w:val="28"/>
        </w:rPr>
        <w:t xml:space="preserve"> </w:t>
      </w:r>
      <w:r w:rsidR="00406990">
        <w:rPr>
          <w:rFonts w:ascii="Times New Roman" w:hAnsi="Times New Roman"/>
          <w:sz w:val="28"/>
          <w:szCs w:val="28"/>
        </w:rPr>
        <w:t>марта</w:t>
      </w:r>
      <w:r w:rsidR="004D2F49">
        <w:rPr>
          <w:rFonts w:ascii="Times New Roman" w:hAnsi="Times New Roman"/>
          <w:sz w:val="28"/>
          <w:szCs w:val="28"/>
        </w:rPr>
        <w:t xml:space="preserve"> 201</w:t>
      </w:r>
      <w:r w:rsidR="00406990">
        <w:rPr>
          <w:rFonts w:ascii="Times New Roman" w:hAnsi="Times New Roman"/>
          <w:sz w:val="28"/>
          <w:szCs w:val="28"/>
        </w:rPr>
        <w:t>8</w:t>
      </w:r>
      <w:r w:rsidR="004D2F49">
        <w:rPr>
          <w:rFonts w:ascii="Times New Roman" w:hAnsi="Times New Roman"/>
          <w:sz w:val="28"/>
          <w:szCs w:val="28"/>
        </w:rPr>
        <w:t xml:space="preserve"> года № </w:t>
      </w:r>
      <w:r w:rsidR="00406990">
        <w:rPr>
          <w:rFonts w:ascii="Times New Roman" w:hAnsi="Times New Roman"/>
          <w:sz w:val="28"/>
          <w:szCs w:val="28"/>
        </w:rPr>
        <w:t>30/1</w:t>
      </w:r>
      <w:r w:rsidR="004D2F49">
        <w:rPr>
          <w:rFonts w:ascii="Times New Roman" w:hAnsi="Times New Roman"/>
          <w:sz w:val="28"/>
          <w:szCs w:val="28"/>
        </w:rPr>
        <w:t xml:space="preserve"> </w:t>
      </w:r>
      <w:r w:rsidR="00CC280E" w:rsidRPr="004D2F49">
        <w:rPr>
          <w:rFonts w:ascii="Times New Roman" w:hAnsi="Times New Roman"/>
          <w:b/>
          <w:sz w:val="28"/>
          <w:szCs w:val="28"/>
        </w:rPr>
        <w:t>«</w:t>
      </w:r>
      <w:r w:rsidR="00CC280E" w:rsidRPr="004D2F4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CC280E">
        <w:rPr>
          <w:rFonts w:ascii="Times New Roman" w:hAnsi="Times New Roman"/>
          <w:sz w:val="28"/>
          <w:szCs w:val="28"/>
        </w:rPr>
        <w:t xml:space="preserve"> </w:t>
      </w:r>
      <w:r w:rsidR="00CC280E" w:rsidRPr="004D2F4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в </w:t>
      </w:r>
      <w:r w:rsidR="00406990">
        <w:rPr>
          <w:rFonts w:ascii="Times New Roman" w:hAnsi="Times New Roman"/>
          <w:sz w:val="28"/>
          <w:szCs w:val="28"/>
        </w:rPr>
        <w:t>Полтавченском</w:t>
      </w:r>
      <w:r w:rsidR="00CC280E" w:rsidRPr="004D2F49">
        <w:rPr>
          <w:rFonts w:ascii="Times New Roman" w:hAnsi="Times New Roman"/>
          <w:sz w:val="28"/>
          <w:szCs w:val="28"/>
        </w:rPr>
        <w:t xml:space="preserve"> сельском поселении Кущевского района на 2018</w:t>
      </w:r>
      <w:r w:rsidR="00CC280E">
        <w:rPr>
          <w:rFonts w:ascii="Times New Roman" w:hAnsi="Times New Roman"/>
          <w:sz w:val="28"/>
          <w:szCs w:val="28"/>
        </w:rPr>
        <w:t>-202</w:t>
      </w:r>
      <w:r w:rsidR="00086C2A">
        <w:rPr>
          <w:rFonts w:ascii="Times New Roman" w:hAnsi="Times New Roman"/>
          <w:sz w:val="28"/>
          <w:szCs w:val="28"/>
        </w:rPr>
        <w:t>4</w:t>
      </w:r>
      <w:r w:rsidR="00CC280E" w:rsidRPr="004D2F49">
        <w:rPr>
          <w:rFonts w:ascii="Times New Roman" w:hAnsi="Times New Roman"/>
          <w:sz w:val="28"/>
          <w:szCs w:val="28"/>
        </w:rPr>
        <w:t xml:space="preserve"> год</w:t>
      </w:r>
      <w:r w:rsidR="00CC280E">
        <w:rPr>
          <w:rFonts w:ascii="Times New Roman" w:hAnsi="Times New Roman"/>
          <w:sz w:val="28"/>
          <w:szCs w:val="28"/>
        </w:rPr>
        <w:t>ы</w:t>
      </w:r>
      <w:r w:rsidR="00CC280E" w:rsidRPr="004D2F49">
        <w:rPr>
          <w:rFonts w:ascii="Times New Roman" w:hAnsi="Times New Roman"/>
          <w:sz w:val="28"/>
          <w:szCs w:val="28"/>
        </w:rPr>
        <w:t>»</w:t>
      </w:r>
      <w:r w:rsidR="004D2F49">
        <w:rPr>
          <w:rFonts w:ascii="Times New Roman" w:hAnsi="Times New Roman"/>
          <w:sz w:val="28"/>
          <w:szCs w:val="28"/>
        </w:rPr>
        <w:t>,</w:t>
      </w:r>
      <w:r w:rsidR="004B4920">
        <w:rPr>
          <w:rFonts w:ascii="Times New Roman" w:hAnsi="Times New Roman"/>
          <w:sz w:val="28"/>
          <w:szCs w:val="28"/>
        </w:rPr>
        <w:t xml:space="preserve"> изложив приложение к нему</w:t>
      </w:r>
      <w:r w:rsidR="00DB5CA1">
        <w:rPr>
          <w:rFonts w:ascii="Times New Roman" w:hAnsi="Times New Roman"/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DB5CA1" w:rsidRDefault="00DB5CA1" w:rsidP="008617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5CA1">
        <w:rPr>
          <w:rFonts w:ascii="Times New Roman" w:hAnsi="Times New Roman"/>
          <w:sz w:val="28"/>
          <w:szCs w:val="28"/>
        </w:rPr>
        <w:t xml:space="preserve">Обеспечить государственную регистрацию внесенных изменений в муниципальную программу </w:t>
      </w:r>
      <w:r w:rsidRPr="004D2F4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в </w:t>
      </w:r>
      <w:r>
        <w:rPr>
          <w:rFonts w:ascii="Times New Roman" w:hAnsi="Times New Roman"/>
          <w:sz w:val="28"/>
          <w:szCs w:val="28"/>
        </w:rPr>
        <w:t>Полтавченском</w:t>
      </w:r>
      <w:r w:rsidRPr="004D2F49">
        <w:rPr>
          <w:rFonts w:ascii="Times New Roman" w:hAnsi="Times New Roman"/>
          <w:sz w:val="28"/>
          <w:szCs w:val="28"/>
        </w:rPr>
        <w:t xml:space="preserve"> сельском поселении Кущевского района на 2018</w:t>
      </w:r>
      <w:r>
        <w:rPr>
          <w:rFonts w:ascii="Times New Roman" w:hAnsi="Times New Roman"/>
          <w:sz w:val="28"/>
          <w:szCs w:val="28"/>
        </w:rPr>
        <w:t>-2024</w:t>
      </w:r>
      <w:r w:rsidRPr="004D2F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4D2F49">
        <w:rPr>
          <w:rFonts w:ascii="Times New Roman" w:hAnsi="Times New Roman"/>
          <w:sz w:val="28"/>
          <w:szCs w:val="28"/>
        </w:rPr>
        <w:t>»</w:t>
      </w:r>
      <w:r w:rsidR="00E5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федеральном государственном реестре документов стратегического планирования, созданном </w:t>
      </w:r>
      <w:proofErr w:type="gramStart"/>
      <w:r>
        <w:rPr>
          <w:rFonts w:ascii="Times New Roman" w:hAnsi="Times New Roman"/>
          <w:sz w:val="28"/>
          <w:szCs w:val="28"/>
        </w:rPr>
        <w:t>в ГАС</w:t>
      </w:r>
      <w:proofErr w:type="gramEnd"/>
      <w:r>
        <w:rPr>
          <w:rFonts w:ascii="Times New Roman" w:hAnsi="Times New Roman"/>
          <w:sz w:val="28"/>
          <w:szCs w:val="28"/>
        </w:rPr>
        <w:t xml:space="preserve"> «Управление», в десятидневный срок со дня подписания настоящего постановления.</w:t>
      </w:r>
    </w:p>
    <w:p w:rsidR="00861734" w:rsidRDefault="001B2D7D" w:rsidP="001B2D7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DB5CA1">
        <w:rPr>
          <w:rFonts w:ascii="Times New Roman" w:hAnsi="Times New Roman"/>
          <w:sz w:val="28"/>
          <w:szCs w:val="28"/>
        </w:rPr>
        <w:t xml:space="preserve"> </w:t>
      </w:r>
      <w:r w:rsidR="00861734" w:rsidRPr="00DB5CA1">
        <w:rPr>
          <w:rFonts w:ascii="Times New Roman" w:hAnsi="Times New Roman"/>
          <w:sz w:val="28"/>
          <w:szCs w:val="28"/>
        </w:rPr>
        <w:t xml:space="preserve">Начальнику общего отдела </w:t>
      </w:r>
      <w:r w:rsidR="00406990" w:rsidRPr="00DB5CA1">
        <w:rPr>
          <w:rFonts w:ascii="Times New Roman" w:hAnsi="Times New Roman"/>
          <w:sz w:val="28"/>
          <w:szCs w:val="28"/>
        </w:rPr>
        <w:t>Воробьевой О.А.</w:t>
      </w:r>
      <w:r w:rsidR="00861734" w:rsidRPr="00DB5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1734" w:rsidRPr="00DB5C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61734" w:rsidRPr="00DB5CA1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="00406990" w:rsidRPr="00DB5CA1">
        <w:rPr>
          <w:rFonts w:ascii="Times New Roman" w:hAnsi="Times New Roman"/>
          <w:sz w:val="28"/>
          <w:szCs w:val="28"/>
        </w:rPr>
        <w:t>Полтавченского</w:t>
      </w:r>
      <w:r w:rsidR="00861734" w:rsidRPr="00DB5CA1">
        <w:rPr>
          <w:rFonts w:ascii="Times New Roman" w:hAnsi="Times New Roman"/>
          <w:sz w:val="28"/>
          <w:szCs w:val="28"/>
        </w:rPr>
        <w:t xml:space="preserve"> сельского поселения Кущевского района.</w:t>
      </w:r>
    </w:p>
    <w:p w:rsidR="00DB5CA1" w:rsidRDefault="001B2D7D" w:rsidP="001B2D7D">
      <w:pPr>
        <w:pStyle w:val="a3"/>
        <w:tabs>
          <w:tab w:val="left" w:pos="851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1C3286" w:rsidRPr="001C3286">
        <w:rPr>
          <w:rFonts w:ascii="Times New Roman" w:hAnsi="Times New Roman"/>
          <w:sz w:val="28"/>
          <w:szCs w:val="28"/>
        </w:rPr>
        <w:t xml:space="preserve"> Главному специалисту администрации Полтавченского сельского поселения Кущевского района (</w:t>
      </w:r>
      <w:r w:rsidR="001C3286">
        <w:rPr>
          <w:rFonts w:ascii="Times New Roman" w:hAnsi="Times New Roman"/>
          <w:sz w:val="28"/>
          <w:szCs w:val="28"/>
        </w:rPr>
        <w:t>Данилова</w:t>
      </w:r>
      <w:r w:rsidR="001C3286" w:rsidRPr="001C3286">
        <w:rPr>
          <w:rFonts w:ascii="Times New Roman" w:hAnsi="Times New Roman"/>
          <w:sz w:val="28"/>
          <w:szCs w:val="28"/>
        </w:rPr>
        <w:t>) предусмотреть финансирование программы на эти цели.</w:t>
      </w:r>
    </w:p>
    <w:p w:rsidR="00861734" w:rsidRPr="001B2D7D" w:rsidRDefault="001B2D7D" w:rsidP="001B2D7D">
      <w:pPr>
        <w:tabs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proofErr w:type="gramStart"/>
      <w:r w:rsidR="00217967" w:rsidRPr="001B2D7D">
        <w:rPr>
          <w:sz w:val="28"/>
          <w:szCs w:val="28"/>
        </w:rPr>
        <w:t>Контроль  за</w:t>
      </w:r>
      <w:proofErr w:type="gramEnd"/>
      <w:r w:rsidR="00217967" w:rsidRPr="001B2D7D">
        <w:rPr>
          <w:sz w:val="28"/>
          <w:szCs w:val="28"/>
        </w:rPr>
        <w:t xml:space="preserve">  исполнением  настоящего  постановления  оставляю  за собой. </w:t>
      </w:r>
    </w:p>
    <w:p w:rsidR="00217967" w:rsidRPr="001B2D7D" w:rsidRDefault="001B2D7D" w:rsidP="001B2D7D">
      <w:pPr>
        <w:tabs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17967" w:rsidRPr="001B2D7D">
        <w:rPr>
          <w:sz w:val="28"/>
          <w:szCs w:val="28"/>
        </w:rPr>
        <w:t>Постановление вступает в силу со дня его подписания.</w:t>
      </w:r>
    </w:p>
    <w:p w:rsidR="00217967" w:rsidRDefault="00217967" w:rsidP="0021796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6990" w:rsidRPr="00742F1F" w:rsidRDefault="00406990" w:rsidP="000114F8">
      <w:pPr>
        <w:tabs>
          <w:tab w:val="left" w:pos="0"/>
        </w:tabs>
        <w:jc w:val="both"/>
        <w:rPr>
          <w:sz w:val="28"/>
          <w:szCs w:val="28"/>
        </w:rPr>
      </w:pPr>
    </w:p>
    <w:p w:rsidR="00E55410" w:rsidRDefault="0079170C" w:rsidP="0021796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</w:t>
      </w:r>
    </w:p>
    <w:p w:rsidR="00217967" w:rsidRPr="00742F1F" w:rsidRDefault="00406990" w:rsidP="0021796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Полтавченского</w:t>
      </w:r>
      <w:r w:rsidR="00217967" w:rsidRPr="00742F1F">
        <w:rPr>
          <w:rStyle w:val="FontStyle14"/>
          <w:sz w:val="28"/>
          <w:szCs w:val="28"/>
        </w:rPr>
        <w:t xml:space="preserve"> сельского поселения</w:t>
      </w:r>
    </w:p>
    <w:p w:rsidR="006742A7" w:rsidRPr="00406990" w:rsidRDefault="00217967" w:rsidP="004A7380">
      <w:pPr>
        <w:pStyle w:val="Style8"/>
        <w:widowControl/>
        <w:spacing w:line="240" w:lineRule="auto"/>
        <w:rPr>
          <w:sz w:val="28"/>
          <w:szCs w:val="28"/>
        </w:rPr>
      </w:pPr>
      <w:r w:rsidRPr="00406990">
        <w:rPr>
          <w:rStyle w:val="FontStyle14"/>
          <w:sz w:val="28"/>
          <w:szCs w:val="28"/>
        </w:rPr>
        <w:t xml:space="preserve">Кущевского района                                        </w:t>
      </w:r>
      <w:r w:rsidR="004A7380" w:rsidRPr="00406990">
        <w:rPr>
          <w:rStyle w:val="FontStyle14"/>
          <w:sz w:val="28"/>
          <w:szCs w:val="28"/>
        </w:rPr>
        <w:t xml:space="preserve">                             </w:t>
      </w:r>
      <w:r w:rsidRPr="00406990">
        <w:rPr>
          <w:rStyle w:val="FontStyle14"/>
          <w:sz w:val="28"/>
          <w:szCs w:val="28"/>
        </w:rPr>
        <w:t xml:space="preserve"> </w:t>
      </w:r>
      <w:r w:rsidR="00406990" w:rsidRPr="00406990">
        <w:rPr>
          <w:rStyle w:val="FontStyle14"/>
          <w:sz w:val="28"/>
          <w:szCs w:val="28"/>
        </w:rPr>
        <w:t>И.А.</w:t>
      </w:r>
      <w:r w:rsidR="00E55410">
        <w:rPr>
          <w:rStyle w:val="FontStyle14"/>
          <w:sz w:val="28"/>
          <w:szCs w:val="28"/>
        </w:rPr>
        <w:t xml:space="preserve"> </w:t>
      </w:r>
      <w:r w:rsidR="00406990" w:rsidRPr="00406990">
        <w:rPr>
          <w:rStyle w:val="FontStyle14"/>
          <w:sz w:val="28"/>
          <w:szCs w:val="28"/>
        </w:rPr>
        <w:t>Нартова</w:t>
      </w:r>
    </w:p>
    <w:p w:rsidR="00217967" w:rsidRPr="00406990" w:rsidRDefault="00406990" w:rsidP="00217967">
      <w:pPr>
        <w:pStyle w:val="Style8"/>
        <w:widowControl/>
        <w:tabs>
          <w:tab w:val="left" w:pos="7906"/>
        </w:tabs>
        <w:spacing w:before="24" w:after="322" w:line="240" w:lineRule="auto"/>
      </w:pPr>
      <w:r w:rsidRPr="00406990">
        <w:rPr>
          <w:sz w:val="28"/>
        </w:rPr>
        <w:t xml:space="preserve"> </w:t>
      </w:r>
    </w:p>
    <w:p w:rsidR="00217967" w:rsidRPr="00742F1F" w:rsidRDefault="00406990" w:rsidP="0021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967" w:rsidRDefault="00406990" w:rsidP="00000EF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00EF9" w:rsidRDefault="00000EF9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380057" w:rsidRDefault="00380057" w:rsidP="00BF48D2">
      <w:pPr>
        <w:jc w:val="right"/>
        <w:rPr>
          <w:sz w:val="28"/>
          <w:szCs w:val="28"/>
        </w:rPr>
      </w:pPr>
    </w:p>
    <w:p w:rsidR="003B52A1" w:rsidRDefault="003B52A1" w:rsidP="00BF48D2">
      <w:pPr>
        <w:jc w:val="right"/>
        <w:rPr>
          <w:sz w:val="28"/>
          <w:szCs w:val="28"/>
        </w:rPr>
      </w:pPr>
    </w:p>
    <w:p w:rsidR="003B52A1" w:rsidRDefault="003B52A1" w:rsidP="00BF48D2">
      <w:pPr>
        <w:jc w:val="right"/>
        <w:rPr>
          <w:sz w:val="28"/>
          <w:szCs w:val="28"/>
        </w:rPr>
      </w:pPr>
    </w:p>
    <w:p w:rsidR="003B52A1" w:rsidRDefault="003B52A1" w:rsidP="00BF48D2">
      <w:pPr>
        <w:jc w:val="right"/>
        <w:rPr>
          <w:sz w:val="28"/>
          <w:szCs w:val="28"/>
        </w:rPr>
      </w:pPr>
    </w:p>
    <w:p w:rsidR="001B2D7D" w:rsidRDefault="001B2D7D" w:rsidP="00BF48D2">
      <w:pPr>
        <w:jc w:val="right"/>
        <w:rPr>
          <w:sz w:val="28"/>
          <w:szCs w:val="28"/>
        </w:rPr>
      </w:pPr>
    </w:p>
    <w:p w:rsidR="001B2D7D" w:rsidRDefault="001B2D7D" w:rsidP="00BF48D2">
      <w:pPr>
        <w:jc w:val="right"/>
        <w:rPr>
          <w:sz w:val="28"/>
          <w:szCs w:val="28"/>
        </w:rPr>
      </w:pPr>
    </w:p>
    <w:p w:rsidR="00BF48D2" w:rsidRDefault="00BF48D2" w:rsidP="00BF48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F48D2" w:rsidRDefault="00BF48D2" w:rsidP="00BF48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F48D2" w:rsidRPr="00BF48D2" w:rsidRDefault="00BF48D2" w:rsidP="00BF48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F48D2">
        <w:rPr>
          <w:sz w:val="28"/>
          <w:szCs w:val="28"/>
        </w:rPr>
        <w:t>Полтавченского с</w:t>
      </w:r>
      <w:r>
        <w:rPr>
          <w:sz w:val="28"/>
          <w:szCs w:val="28"/>
        </w:rPr>
        <w:t>ельского поселения</w:t>
      </w:r>
    </w:p>
    <w:p w:rsidR="00BF48D2" w:rsidRPr="00B80AFA" w:rsidRDefault="00BF48D2" w:rsidP="00BF48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Кущевского района </w:t>
      </w:r>
    </w:p>
    <w:p w:rsidR="00BF48D2" w:rsidRPr="00BF48D2" w:rsidRDefault="00FE284E" w:rsidP="00BF48D2">
      <w:pPr>
        <w:shd w:val="clear" w:color="auto" w:fill="FFFFFF"/>
        <w:spacing w:after="240"/>
        <w:jc w:val="right"/>
        <w:textAlignment w:val="baseline"/>
        <w:outlineLvl w:val="2"/>
        <w:rPr>
          <w:bCs/>
        </w:rPr>
      </w:pPr>
      <w:r>
        <w:rPr>
          <w:bCs/>
        </w:rPr>
        <w:t xml:space="preserve">от </w:t>
      </w:r>
      <w:r w:rsidR="00E55410">
        <w:rPr>
          <w:bCs/>
        </w:rPr>
        <w:t>17</w:t>
      </w:r>
      <w:r>
        <w:rPr>
          <w:bCs/>
        </w:rPr>
        <w:t>.0</w:t>
      </w:r>
      <w:r w:rsidR="00E55410">
        <w:rPr>
          <w:bCs/>
        </w:rPr>
        <w:t>4</w:t>
      </w:r>
      <w:r>
        <w:rPr>
          <w:bCs/>
        </w:rPr>
        <w:t>.2023 №</w:t>
      </w:r>
      <w:r w:rsidR="00E55410">
        <w:rPr>
          <w:bCs/>
        </w:rPr>
        <w:t>37</w:t>
      </w:r>
    </w:p>
    <w:p w:rsidR="00BF48D2" w:rsidRPr="003B52A1" w:rsidRDefault="00BF48D2" w:rsidP="003B52A1">
      <w:pPr>
        <w:shd w:val="clear" w:color="auto" w:fill="FFFFFF"/>
        <w:spacing w:after="240"/>
        <w:jc w:val="right"/>
        <w:textAlignment w:val="baseline"/>
        <w:outlineLvl w:val="2"/>
        <w:rPr>
          <w:bCs/>
        </w:rPr>
      </w:pPr>
      <w:r w:rsidRPr="00BF48D2">
        <w:rPr>
          <w:bCs/>
        </w:rPr>
        <w:t>«ПРИЛОЖЕНИЕ</w:t>
      </w:r>
      <w:r w:rsidRPr="00BF48D2">
        <w:rPr>
          <w:sz w:val="28"/>
          <w:szCs w:val="28"/>
        </w:rPr>
        <w:t xml:space="preserve"> </w:t>
      </w:r>
    </w:p>
    <w:p w:rsidR="00BF48D2" w:rsidRDefault="003B52A1" w:rsidP="00BF48D2">
      <w:pPr>
        <w:shd w:val="clear" w:color="auto" w:fill="FFFFFF"/>
        <w:jc w:val="right"/>
        <w:textAlignment w:val="baseline"/>
        <w:outlineLvl w:val="2"/>
        <w:rPr>
          <w:b/>
          <w:bCs/>
        </w:rPr>
      </w:pPr>
      <w:r>
        <w:rPr>
          <w:sz w:val="28"/>
          <w:szCs w:val="28"/>
        </w:rPr>
        <w:t xml:space="preserve">к </w:t>
      </w:r>
      <w:r w:rsidR="00BF48D2">
        <w:rPr>
          <w:sz w:val="28"/>
          <w:szCs w:val="28"/>
        </w:rPr>
        <w:t>постановлению администрации</w:t>
      </w:r>
    </w:p>
    <w:p w:rsidR="00BF48D2" w:rsidRPr="00BF48D2" w:rsidRDefault="00BF48D2" w:rsidP="00BF48D2">
      <w:pPr>
        <w:shd w:val="clear" w:color="auto" w:fill="FFFFFF"/>
        <w:jc w:val="right"/>
        <w:textAlignment w:val="baseline"/>
        <w:outlineLvl w:val="2"/>
        <w:rPr>
          <w:b/>
          <w:bCs/>
        </w:rPr>
      </w:pPr>
      <w:r w:rsidRPr="00BF48D2">
        <w:rPr>
          <w:sz w:val="28"/>
          <w:szCs w:val="28"/>
        </w:rPr>
        <w:t>Полтавченского с</w:t>
      </w:r>
      <w:r>
        <w:rPr>
          <w:sz w:val="28"/>
          <w:szCs w:val="28"/>
        </w:rPr>
        <w:t>ельского поселения</w:t>
      </w:r>
    </w:p>
    <w:p w:rsidR="00BF48D2" w:rsidRPr="00B80AFA" w:rsidRDefault="00BF48D2" w:rsidP="00BF48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Кущевского района </w:t>
      </w:r>
    </w:p>
    <w:p w:rsidR="00BF48D2" w:rsidRPr="00BF48D2" w:rsidRDefault="00BF48D2" w:rsidP="00BF48D2">
      <w:pPr>
        <w:shd w:val="clear" w:color="auto" w:fill="FFFFFF"/>
        <w:jc w:val="right"/>
        <w:textAlignment w:val="baseline"/>
        <w:outlineLvl w:val="2"/>
        <w:rPr>
          <w:bCs/>
        </w:rPr>
      </w:pPr>
      <w:r>
        <w:rPr>
          <w:bCs/>
        </w:rPr>
        <w:t>о</w:t>
      </w:r>
      <w:r w:rsidRPr="00BF48D2">
        <w:rPr>
          <w:bCs/>
        </w:rPr>
        <w:t>т 29.03.2018 г № 30/1</w:t>
      </w:r>
    </w:p>
    <w:p w:rsidR="00BF48D2" w:rsidRDefault="00BF48D2" w:rsidP="00BF48D2">
      <w:pPr>
        <w:widowControl w:val="0"/>
        <w:jc w:val="center"/>
        <w:rPr>
          <w:b/>
          <w:sz w:val="28"/>
          <w:szCs w:val="28"/>
        </w:rPr>
      </w:pPr>
    </w:p>
    <w:p w:rsidR="00BF48D2" w:rsidRPr="00E80E1B" w:rsidRDefault="00BF48D2" w:rsidP="00BF48D2">
      <w:pPr>
        <w:widowControl w:val="0"/>
        <w:jc w:val="center"/>
        <w:rPr>
          <w:b/>
          <w:sz w:val="28"/>
          <w:szCs w:val="28"/>
        </w:rPr>
      </w:pPr>
      <w:r w:rsidRPr="00E80E1B">
        <w:rPr>
          <w:b/>
          <w:sz w:val="28"/>
          <w:szCs w:val="28"/>
        </w:rPr>
        <w:t>Муниципальная программа</w:t>
      </w:r>
    </w:p>
    <w:p w:rsidR="00BF48D2" w:rsidRPr="00E80E1B" w:rsidRDefault="00BF48D2" w:rsidP="00BF48D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Полтавченского</w:t>
      </w:r>
      <w:r w:rsidRPr="00E80E1B">
        <w:rPr>
          <w:b/>
          <w:sz w:val="28"/>
          <w:szCs w:val="28"/>
        </w:rPr>
        <w:t xml:space="preserve"> сельского поселения Кущевского района</w:t>
      </w:r>
    </w:p>
    <w:p w:rsidR="00BF48D2" w:rsidRPr="00E80E1B" w:rsidRDefault="00BF48D2" w:rsidP="00BF48D2">
      <w:pPr>
        <w:widowControl w:val="0"/>
        <w:jc w:val="center"/>
        <w:rPr>
          <w:b/>
          <w:sz w:val="28"/>
          <w:szCs w:val="28"/>
        </w:rPr>
      </w:pPr>
      <w:r w:rsidRPr="00E80E1B">
        <w:rPr>
          <w:b/>
          <w:sz w:val="28"/>
          <w:szCs w:val="28"/>
        </w:rPr>
        <w:t>«</w:t>
      </w:r>
      <w:r w:rsidRPr="00E80E1B">
        <w:rPr>
          <w:b/>
          <w:bCs/>
          <w:sz w:val="28"/>
          <w:szCs w:val="28"/>
        </w:rPr>
        <w:t xml:space="preserve">Формирование современной городской среды в </w:t>
      </w:r>
      <w:r>
        <w:rPr>
          <w:b/>
          <w:bCs/>
          <w:sz w:val="28"/>
          <w:szCs w:val="28"/>
        </w:rPr>
        <w:t>Полтавченском</w:t>
      </w:r>
      <w:r w:rsidRPr="00E80E1B">
        <w:rPr>
          <w:b/>
          <w:bCs/>
          <w:sz w:val="28"/>
          <w:szCs w:val="28"/>
        </w:rPr>
        <w:t xml:space="preserve"> сельском поселении Кущевского района на 2018-202</w:t>
      </w:r>
      <w:r>
        <w:rPr>
          <w:b/>
          <w:bCs/>
          <w:sz w:val="28"/>
          <w:szCs w:val="28"/>
        </w:rPr>
        <w:t>4</w:t>
      </w:r>
      <w:r w:rsidRPr="00E80E1B">
        <w:rPr>
          <w:b/>
          <w:bCs/>
          <w:sz w:val="28"/>
          <w:szCs w:val="28"/>
        </w:rPr>
        <w:t xml:space="preserve"> годы</w:t>
      </w:r>
      <w:r w:rsidRPr="00E80E1B">
        <w:rPr>
          <w:b/>
          <w:sz w:val="28"/>
          <w:szCs w:val="28"/>
        </w:rPr>
        <w:t>»</w:t>
      </w:r>
    </w:p>
    <w:p w:rsidR="00BF48D2" w:rsidRPr="0012103F" w:rsidRDefault="00BF48D2" w:rsidP="00BF48D2">
      <w:pPr>
        <w:widowControl w:val="0"/>
        <w:rPr>
          <w:sz w:val="28"/>
          <w:szCs w:val="28"/>
        </w:rPr>
      </w:pPr>
    </w:p>
    <w:p w:rsidR="00BF48D2" w:rsidRPr="00E80E1B" w:rsidRDefault="00BF48D2" w:rsidP="00BF48D2">
      <w:pPr>
        <w:jc w:val="center"/>
        <w:rPr>
          <w:b/>
          <w:sz w:val="28"/>
          <w:szCs w:val="28"/>
        </w:rPr>
      </w:pPr>
      <w:proofErr w:type="gramStart"/>
      <w:r w:rsidRPr="00E80E1B">
        <w:rPr>
          <w:b/>
          <w:sz w:val="28"/>
          <w:szCs w:val="28"/>
        </w:rPr>
        <w:t>П</w:t>
      </w:r>
      <w:proofErr w:type="gramEnd"/>
      <w:r w:rsidRPr="00E80E1B">
        <w:rPr>
          <w:b/>
          <w:sz w:val="28"/>
          <w:szCs w:val="28"/>
        </w:rPr>
        <w:t xml:space="preserve"> А С П О Р Т  </w:t>
      </w:r>
    </w:p>
    <w:p w:rsidR="00BF48D2" w:rsidRPr="00E80E1B" w:rsidRDefault="00BF48D2" w:rsidP="00BF48D2">
      <w:pPr>
        <w:widowControl w:val="0"/>
        <w:jc w:val="center"/>
        <w:rPr>
          <w:b/>
          <w:sz w:val="28"/>
          <w:szCs w:val="28"/>
        </w:rPr>
      </w:pPr>
      <w:r w:rsidRPr="00E80E1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Полтавченского</w:t>
      </w:r>
      <w:r w:rsidRPr="00E80E1B">
        <w:rPr>
          <w:b/>
          <w:sz w:val="28"/>
          <w:szCs w:val="28"/>
        </w:rPr>
        <w:t xml:space="preserve"> сельского поселения Кущевского района «</w:t>
      </w:r>
      <w:r w:rsidRPr="00E80E1B">
        <w:rPr>
          <w:b/>
          <w:bCs/>
          <w:sz w:val="28"/>
          <w:szCs w:val="28"/>
        </w:rPr>
        <w:t xml:space="preserve">Формирование современной городской среды в </w:t>
      </w:r>
      <w:r>
        <w:rPr>
          <w:b/>
          <w:bCs/>
          <w:sz w:val="28"/>
          <w:szCs w:val="28"/>
        </w:rPr>
        <w:t>Полтавченском</w:t>
      </w:r>
      <w:r w:rsidRPr="00E80E1B">
        <w:rPr>
          <w:b/>
          <w:bCs/>
          <w:sz w:val="28"/>
          <w:szCs w:val="28"/>
        </w:rPr>
        <w:t xml:space="preserve"> сельском поселении Кущевского района на 2018-202</w:t>
      </w:r>
      <w:r>
        <w:rPr>
          <w:b/>
          <w:bCs/>
          <w:sz w:val="28"/>
          <w:szCs w:val="28"/>
        </w:rPr>
        <w:t>4</w:t>
      </w:r>
      <w:r w:rsidRPr="00E80E1B">
        <w:rPr>
          <w:b/>
          <w:bCs/>
          <w:sz w:val="28"/>
          <w:szCs w:val="28"/>
        </w:rPr>
        <w:t xml:space="preserve"> годы</w:t>
      </w:r>
      <w:r w:rsidRPr="00E80E1B">
        <w:rPr>
          <w:b/>
          <w:sz w:val="28"/>
          <w:szCs w:val="28"/>
        </w:rPr>
        <w:t>»</w:t>
      </w:r>
    </w:p>
    <w:p w:rsidR="00BF48D2" w:rsidRPr="00BF48D2" w:rsidRDefault="00BF48D2" w:rsidP="00BF48D2">
      <w:pPr>
        <w:shd w:val="clear" w:color="auto" w:fill="FFFFFF"/>
        <w:jc w:val="center"/>
        <w:textAlignment w:val="baseline"/>
      </w:pPr>
      <w:r w:rsidRPr="00BF48D2">
        <w:br/>
        <w:t xml:space="preserve"> 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561"/>
        <w:gridCol w:w="1530"/>
        <w:gridCol w:w="1423"/>
        <w:gridCol w:w="1316"/>
        <w:gridCol w:w="1678"/>
      </w:tblGrid>
      <w:tr w:rsidR="00BF48D2" w:rsidRPr="00BF48D2" w:rsidTr="00D24958">
        <w:trPr>
          <w:trHeight w:val="1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</w:tr>
      <w:tr w:rsidR="00BF48D2" w:rsidRPr="00BF48D2" w:rsidTr="00D24958">
        <w:trPr>
          <w:trHeight w:val="1447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D24958" w:rsidRDefault="00BF48D2" w:rsidP="00BF48D2">
            <w:pPr>
              <w:widowControl w:val="0"/>
            </w:pPr>
            <w:r w:rsidRPr="00D24958">
              <w:t xml:space="preserve">Координатор </w:t>
            </w:r>
            <w:proofErr w:type="gramStart"/>
            <w:r w:rsidRPr="00D24958">
              <w:t>муниципальной</w:t>
            </w:r>
            <w:proofErr w:type="gramEnd"/>
          </w:p>
          <w:p w:rsidR="00BF48D2" w:rsidRPr="00D24958" w:rsidRDefault="00BF48D2" w:rsidP="00BF48D2">
            <w:pPr>
              <w:widowControl w:val="0"/>
            </w:pPr>
            <w:r w:rsidRPr="00D24958">
              <w:t>программы</w:t>
            </w:r>
          </w:p>
          <w:p w:rsidR="00BF48D2" w:rsidRPr="00BF48D2" w:rsidRDefault="00BF48D2" w:rsidP="00BF48D2">
            <w:pPr>
              <w:textAlignment w:val="baseline"/>
            </w:pP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D24958" w:rsidRDefault="00BF48D2" w:rsidP="00380057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jc w:val="both"/>
            </w:pPr>
            <w:r w:rsidRPr="00D24958">
              <w:t>администрация Полтавченского сельского  поселения Кущевского района</w:t>
            </w:r>
          </w:p>
          <w:p w:rsidR="00BF48D2" w:rsidRPr="00D24958" w:rsidRDefault="00BF48D2" w:rsidP="00380057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 </w:t>
            </w:r>
            <w:r w:rsidR="00D24958" w:rsidRPr="00BF48D2">
              <w:t>П</w:t>
            </w:r>
            <w:r w:rsidRPr="00BF48D2">
              <w:t>одпрограмм</w:t>
            </w:r>
            <w:r w:rsidR="00D24958">
              <w:t>ы муниципальной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>не предусмотрены</w:t>
            </w:r>
            <w:r w:rsidRPr="00BF48D2">
              <w:br/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58" w:rsidRPr="00D24958" w:rsidRDefault="00D24958" w:rsidP="00D24958">
            <w:pPr>
              <w:widowControl w:val="0"/>
            </w:pPr>
            <w:r w:rsidRPr="00D24958">
              <w:t>Координатор</w:t>
            </w:r>
            <w:r>
              <w:t>ы</w:t>
            </w:r>
          </w:p>
          <w:p w:rsidR="00D24958" w:rsidRPr="00D24958" w:rsidRDefault="00D24958" w:rsidP="00D24958">
            <w:pPr>
              <w:widowControl w:val="0"/>
            </w:pPr>
            <w:r>
              <w:t>под</w:t>
            </w:r>
            <w:r w:rsidRPr="00D24958">
              <w:t>п</w:t>
            </w:r>
            <w:r>
              <w:t>рограмм</w:t>
            </w:r>
          </w:p>
          <w:p w:rsidR="00BF48D2" w:rsidRPr="00BF48D2" w:rsidRDefault="00BF48D2" w:rsidP="00BF48D2">
            <w:pPr>
              <w:textAlignment w:val="baseline"/>
            </w:pP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>не предусмотрены</w:t>
            </w:r>
            <w:r w:rsidRPr="00BF48D2">
              <w:br/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>Ведомственные целевые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>не предусмотрены</w:t>
            </w:r>
            <w:r w:rsidRPr="00BF48D2">
              <w:br/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Цель </w:t>
            </w:r>
            <w:r w:rsidR="00D24958">
              <w:t>муниципальной</w:t>
            </w:r>
            <w:r w:rsidR="00D24958" w:rsidRPr="00BF48D2">
              <w:t xml:space="preserve"> </w:t>
            </w:r>
            <w:r w:rsidRPr="00BF48D2">
              <w:t xml:space="preserve">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58" w:rsidRPr="00D24958" w:rsidRDefault="00BF48D2" w:rsidP="00D24958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jc w:val="both"/>
            </w:pPr>
            <w:r w:rsidRPr="00BF48D2">
              <w:t xml:space="preserve">повышение качества и комфорта городской среды на территории </w:t>
            </w:r>
            <w:r w:rsidR="00D24958" w:rsidRPr="00D24958">
              <w:t>Полтавченского сельского  поселения Кущевского района</w:t>
            </w:r>
          </w:p>
          <w:p w:rsidR="00BF48D2" w:rsidRPr="00BF48D2" w:rsidRDefault="00BF48D2" w:rsidP="00BF48D2">
            <w:pPr>
              <w:textAlignment w:val="baseline"/>
            </w:pP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Задачи </w:t>
            </w:r>
            <w:r w:rsidR="00D24958">
              <w:t>муниципальной</w:t>
            </w:r>
            <w:r w:rsidR="00D24958" w:rsidRPr="00BF48D2">
              <w:t xml:space="preserve"> 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 w:rsidR="00D24958" w:rsidRPr="00D24958">
              <w:t>Полтавченского сельского  поселения Кущевского района</w:t>
            </w:r>
            <w:r w:rsidR="00D24958" w:rsidRPr="00BF48D2">
              <w:t xml:space="preserve"> </w:t>
            </w:r>
            <w:r w:rsidRPr="00BF48D2">
              <w:t>с учетом приоритетов территориального развития</w:t>
            </w:r>
            <w:r w:rsidR="00D24958">
              <w:t xml:space="preserve"> </w:t>
            </w:r>
            <w:r w:rsidR="00D24958" w:rsidRPr="00D24958">
              <w:t>Полтавченского сельского  поселения Кущевского района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Перечень </w:t>
            </w:r>
            <w:r w:rsidRPr="00BF48D2">
              <w:lastRenderedPageBreak/>
              <w:t xml:space="preserve">целевых показателей </w:t>
            </w:r>
            <w:r w:rsidR="00D24958">
              <w:t>муниципальной</w:t>
            </w:r>
            <w:r w:rsidR="00D24958" w:rsidRPr="00BF48D2">
              <w:t xml:space="preserve"> 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lastRenderedPageBreak/>
              <w:t xml:space="preserve">доля </w:t>
            </w:r>
            <w:r w:rsidR="00D24958">
              <w:t xml:space="preserve">площади благоустроенных </w:t>
            </w:r>
            <w:r w:rsidRPr="00BF48D2">
              <w:t xml:space="preserve"> дворовых территорий</w:t>
            </w:r>
            <w:r w:rsidR="00D24958">
              <w:t xml:space="preserve"> и проездов к </w:t>
            </w:r>
            <w:r w:rsidR="00D24958">
              <w:lastRenderedPageBreak/>
              <w:t>дворовым территориям по отношению к общей площади дворовых территорий и протяженности проездов к дворовым территориям, нуждающимся в благоустройстве</w:t>
            </w:r>
            <w:r w:rsidRPr="00BF48D2">
              <w:t xml:space="preserve"> </w:t>
            </w:r>
            <w:r w:rsidR="00D24958">
              <w:t xml:space="preserve"> </w:t>
            </w:r>
            <w:r w:rsidRPr="00BF48D2">
              <w:br/>
            </w:r>
          </w:p>
          <w:p w:rsidR="00BF48D2" w:rsidRDefault="00BF48D2" w:rsidP="00BF48D2">
            <w:pPr>
              <w:textAlignment w:val="baseline"/>
            </w:pPr>
            <w:r w:rsidRPr="00BF48D2">
              <w:t xml:space="preserve">доля </w:t>
            </w:r>
            <w:r w:rsidR="00D24958">
              <w:t xml:space="preserve">площади </w:t>
            </w:r>
            <w:r w:rsidRPr="00BF48D2">
              <w:t xml:space="preserve">благоустроенных </w:t>
            </w:r>
            <w:r w:rsidR="00D24958">
              <w:t xml:space="preserve">общественных территорий по отношению к общей   площади </w:t>
            </w:r>
            <w:r w:rsidR="00D24958" w:rsidRPr="00BF48D2">
              <w:t xml:space="preserve">благоустроенных </w:t>
            </w:r>
            <w:r w:rsidR="00D24958">
              <w:t>общественных территорий, нуждающихся в благоустройстве</w:t>
            </w:r>
            <w:r w:rsidRPr="00BF48D2">
              <w:t xml:space="preserve"> </w:t>
            </w:r>
            <w:r w:rsidR="00D24958">
              <w:t xml:space="preserve"> </w:t>
            </w:r>
          </w:p>
          <w:p w:rsidR="001867BF" w:rsidRDefault="001867BF" w:rsidP="00BF48D2">
            <w:pPr>
              <w:textAlignment w:val="baseline"/>
            </w:pPr>
          </w:p>
          <w:p w:rsidR="001867BF" w:rsidRDefault="001867BF" w:rsidP="00BF48D2">
            <w:pPr>
              <w:textAlignment w:val="baseline"/>
            </w:pPr>
            <w:r w:rsidRPr="00BF48D2">
              <w:t xml:space="preserve">доля </w:t>
            </w:r>
            <w:r>
              <w:t xml:space="preserve"> благоустроенных </w:t>
            </w:r>
            <w:r w:rsidRPr="00BF48D2">
              <w:t xml:space="preserve"> </w:t>
            </w:r>
            <w:r>
              <w:t>индивидуальных жилых домов к общему количеству индивидуальных жилых домов, нуждающихся в благоустройстве</w:t>
            </w:r>
            <w:r w:rsidRPr="00BF48D2">
              <w:t xml:space="preserve"> </w:t>
            </w:r>
            <w:r>
              <w:t xml:space="preserve"> </w:t>
            </w:r>
          </w:p>
          <w:p w:rsidR="001867BF" w:rsidRDefault="001867BF" w:rsidP="00BF48D2">
            <w:pPr>
              <w:textAlignment w:val="baseline"/>
            </w:pPr>
          </w:p>
          <w:p w:rsidR="001867BF" w:rsidRPr="001867BF" w:rsidRDefault="001867BF" w:rsidP="001867BF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jc w:val="both"/>
            </w:pPr>
            <w:r w:rsidRPr="001867BF">
              <w:t>доля трудового участия заинтересованных лиц в выполнении минимального и дополнительного перечня работ по благоустройству общественных территорий</w:t>
            </w:r>
          </w:p>
          <w:p w:rsidR="001867BF" w:rsidRPr="00BF48D2" w:rsidRDefault="001867BF" w:rsidP="00BF48D2">
            <w:pPr>
              <w:textAlignment w:val="baseline"/>
            </w:pPr>
          </w:p>
          <w:p w:rsidR="00BF48D2" w:rsidRPr="00BF48D2" w:rsidRDefault="001867BF" w:rsidP="00BF48D2">
            <w:pPr>
              <w:textAlignment w:val="baseline"/>
            </w:pPr>
            <w:r>
              <w:t xml:space="preserve"> </w:t>
            </w:r>
          </w:p>
          <w:p w:rsidR="00BF48D2" w:rsidRPr="00BF48D2" w:rsidRDefault="001867BF" w:rsidP="00BF48D2">
            <w:pPr>
              <w:textAlignment w:val="baseline"/>
            </w:pPr>
            <w:r>
              <w:t xml:space="preserve"> </w:t>
            </w:r>
          </w:p>
          <w:p w:rsidR="00BF48D2" w:rsidRPr="00BF48D2" w:rsidRDefault="001867BF" w:rsidP="00BF48D2">
            <w:pPr>
              <w:textAlignment w:val="baseline"/>
            </w:pPr>
            <w:r>
              <w:t xml:space="preserve"> 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lastRenderedPageBreak/>
              <w:t xml:space="preserve">Этапы и сроки реализации </w:t>
            </w:r>
            <w:r w:rsidR="001867BF">
              <w:t>муниципальной</w:t>
            </w:r>
            <w:r w:rsidR="001867BF" w:rsidRPr="00BF48D2">
              <w:t xml:space="preserve"> 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Default="001867BF" w:rsidP="00BF48D2">
            <w:pPr>
              <w:textAlignment w:val="baseline"/>
            </w:pPr>
            <w:r>
              <w:t>Сроки реализации 2018-2024</w:t>
            </w:r>
            <w:r w:rsidR="00E55410">
              <w:t xml:space="preserve"> гг.</w:t>
            </w:r>
          </w:p>
          <w:p w:rsidR="00BF48D2" w:rsidRPr="00BF48D2" w:rsidRDefault="001867BF" w:rsidP="00BF48D2">
            <w:pPr>
              <w:textAlignment w:val="baseline"/>
            </w:pPr>
            <w:r>
              <w:t>Этапы не предусмотрены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7BF" w:rsidRPr="001867BF" w:rsidRDefault="001867BF" w:rsidP="001867BF">
            <w:pPr>
              <w:widowControl w:val="0"/>
            </w:pPr>
            <w:r w:rsidRPr="001867BF">
              <w:t>Объемы и источники</w:t>
            </w:r>
          </w:p>
          <w:p w:rsidR="001867BF" w:rsidRPr="001867BF" w:rsidRDefault="001867BF" w:rsidP="001867BF">
            <w:pPr>
              <w:widowControl w:val="0"/>
            </w:pPr>
            <w:r w:rsidRPr="001867BF">
              <w:t>финансирования</w:t>
            </w:r>
          </w:p>
          <w:p w:rsidR="001867BF" w:rsidRPr="001867BF" w:rsidRDefault="001867BF" w:rsidP="001867BF">
            <w:pPr>
              <w:widowControl w:val="0"/>
            </w:pPr>
            <w:r w:rsidRPr="001867BF">
              <w:t>муниципальной</w:t>
            </w:r>
          </w:p>
          <w:p w:rsidR="001867BF" w:rsidRPr="001867BF" w:rsidRDefault="001867BF" w:rsidP="001867BF">
            <w:pPr>
              <w:widowControl w:val="0"/>
              <w:rPr>
                <w:color w:val="FF0000"/>
              </w:rPr>
            </w:pPr>
            <w:r w:rsidRPr="001867BF">
              <w:t>программы</w:t>
            </w:r>
          </w:p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тыс. рублей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Всего</w:t>
            </w:r>
          </w:p>
        </w:tc>
        <w:tc>
          <w:tcPr>
            <w:tcW w:w="5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В разрезе источников финансирования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Годы реализации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федеральный бюджет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краевой бюджет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местные бюджеты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внебюджетные источники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5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6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2018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198,3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198,3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2019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114,0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114,0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100,0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100,0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E55410" w:rsidP="00BF48D2">
            <w:pPr>
              <w:jc w:val="center"/>
              <w:textAlignment w:val="baseline"/>
            </w:pPr>
            <w:r>
              <w:t>13963,9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E55410" w:rsidP="00BF48D2">
            <w:pPr>
              <w:jc w:val="center"/>
              <w:textAlignment w:val="baseline"/>
            </w:pPr>
            <w:r>
              <w:t>11764,1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E55410" w:rsidP="00BF48D2">
            <w:pPr>
              <w:jc w:val="center"/>
              <w:textAlignment w:val="baseline"/>
            </w:pPr>
            <w:r>
              <w:t>490,2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E55410" w:rsidP="00BF48D2">
            <w:pPr>
              <w:jc w:val="center"/>
              <w:textAlignment w:val="baseline"/>
            </w:pPr>
            <w:r>
              <w:t>1709,6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100,0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100,0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3241F1">
        <w:trPr>
          <w:trHeight w:val="406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Всего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E55410" w:rsidP="00BF48D2">
            <w:pPr>
              <w:jc w:val="center"/>
              <w:textAlignment w:val="baseline"/>
            </w:pPr>
            <w:r>
              <w:t>14476,2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E55410" w:rsidP="00BF48D2">
            <w:pPr>
              <w:jc w:val="center"/>
              <w:textAlignment w:val="baseline"/>
            </w:pPr>
            <w:r>
              <w:t>11764,1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E55410" w:rsidP="00BF48D2">
            <w:pPr>
              <w:jc w:val="center"/>
              <w:textAlignment w:val="baseline"/>
            </w:pPr>
            <w:r>
              <w:t>490,2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E55410" w:rsidP="00BF48D2">
            <w:pPr>
              <w:jc w:val="center"/>
              <w:textAlignment w:val="baseline"/>
            </w:pPr>
            <w:r>
              <w:t>2221,9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3241F1" w:rsidRPr="00BF48D2" w:rsidTr="00380057"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  <w:proofErr w:type="gramStart"/>
            <w:r>
              <w:t>Контроль за</w:t>
            </w:r>
            <w:proofErr w:type="gramEnd"/>
            <w:r>
              <w:t xml:space="preserve"> выполнением </w:t>
            </w:r>
          </w:p>
          <w:p w:rsidR="003241F1" w:rsidRPr="001867BF" w:rsidRDefault="003241F1" w:rsidP="003241F1">
            <w:pPr>
              <w:widowControl w:val="0"/>
            </w:pPr>
            <w:r w:rsidRPr="001867BF">
              <w:t>муниципальной</w:t>
            </w:r>
          </w:p>
          <w:p w:rsidR="003241F1" w:rsidRPr="001867BF" w:rsidRDefault="003241F1" w:rsidP="003241F1">
            <w:pPr>
              <w:widowControl w:val="0"/>
              <w:rPr>
                <w:color w:val="FF0000"/>
              </w:rPr>
            </w:pPr>
            <w:r w:rsidRPr="001867BF">
              <w:t>программы</w:t>
            </w:r>
          </w:p>
          <w:p w:rsidR="003241F1" w:rsidRPr="00BF48D2" w:rsidRDefault="003241F1" w:rsidP="00BF48D2">
            <w:pPr>
              <w:jc w:val="center"/>
              <w:textAlignment w:val="baseline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Pr="00BF48D2" w:rsidRDefault="003241F1" w:rsidP="00BF48D2">
            <w:pPr>
              <w:jc w:val="center"/>
              <w:textAlignment w:val="baseline"/>
            </w:pPr>
          </w:p>
        </w:tc>
      </w:tr>
      <w:tr w:rsidR="003241F1" w:rsidRPr="00BF48D2" w:rsidTr="003241F1">
        <w:trPr>
          <w:trHeight w:val="669"/>
        </w:trPr>
        <w:tc>
          <w:tcPr>
            <w:tcW w:w="1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Pr="00BF48D2" w:rsidRDefault="003241F1" w:rsidP="00BF48D2">
            <w:pPr>
              <w:jc w:val="center"/>
              <w:textAlignment w:val="baseline"/>
            </w:pP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Pr="00BF48D2" w:rsidRDefault="003241F1" w:rsidP="00BF48D2">
            <w:pPr>
              <w:jc w:val="center"/>
              <w:textAlignment w:val="baseline"/>
            </w:pPr>
            <w:r>
              <w:t>Администрация Полтавченского сельского поселения</w:t>
            </w:r>
          </w:p>
        </w:tc>
      </w:tr>
    </w:tbl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3241F1" w:rsidRDefault="003241F1" w:rsidP="003241F1">
      <w:pPr>
        <w:pStyle w:val="a3"/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057" w:rsidRDefault="00380057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1F1" w:rsidRDefault="00380057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41F1" w:rsidRDefault="00380057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3241F1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прогноз развития </w:t>
      </w:r>
      <w:proofErr w:type="gramStart"/>
      <w:r w:rsidR="003241F1">
        <w:rPr>
          <w:rFonts w:ascii="Times New Roman" w:hAnsi="Times New Roman"/>
          <w:b/>
          <w:sz w:val="28"/>
          <w:szCs w:val="28"/>
        </w:rPr>
        <w:t>основных</w:t>
      </w:r>
      <w:proofErr w:type="gramEnd"/>
    </w:p>
    <w:p w:rsidR="003241F1" w:rsidRDefault="003241F1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 сферы жилищно-коммунального хозяйства, благоустройства и озеленения  территории Полтавченского</w:t>
      </w:r>
    </w:p>
    <w:p w:rsidR="003241F1" w:rsidRDefault="003241F1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Кущевского района</w:t>
      </w:r>
    </w:p>
    <w:p w:rsidR="003241F1" w:rsidRDefault="003241F1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1F1" w:rsidRDefault="003241F1" w:rsidP="003241F1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4AB7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Полтавченского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 w:rsidRPr="00F54AB7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Pr="00827B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Полтавченском сельском поселении Кущевского района на 2018-2024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4AB7">
        <w:rPr>
          <w:rFonts w:ascii="Times New Roman" w:hAnsi="Times New Roman"/>
          <w:sz w:val="28"/>
          <w:szCs w:val="28"/>
        </w:rPr>
        <w:t xml:space="preserve">включает в себя комплекс мероприятий, направленных на повышение благоустройства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3241F1" w:rsidRDefault="003241F1" w:rsidP="003241F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3E1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r w:rsidRPr="00EC5A5C">
        <w:rPr>
          <w:rFonts w:ascii="Times New Roman" w:hAnsi="Times New Roman"/>
          <w:b w:val="0"/>
          <w:color w:val="000000"/>
          <w:sz w:val="28"/>
          <w:szCs w:val="28"/>
        </w:rPr>
        <w:t>Полтавченского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53E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на сегодняшний день </w:t>
      </w:r>
      <w:r w:rsidRPr="00A253E1">
        <w:rPr>
          <w:rFonts w:ascii="Times New Roman" w:hAnsi="Times New Roman" w:cs="Times New Roman"/>
          <w:b w:val="0"/>
          <w:sz w:val="28"/>
          <w:szCs w:val="28"/>
        </w:rPr>
        <w:t>частично не отвечает нормативным требованиям</w:t>
      </w:r>
      <w:r w:rsidRPr="00827B8E">
        <w:rPr>
          <w:rFonts w:ascii="Times New Roman" w:hAnsi="Times New Roman" w:cs="Times New Roman"/>
          <w:b w:val="0"/>
          <w:sz w:val="28"/>
          <w:szCs w:val="28"/>
        </w:rPr>
        <w:t>. Принимаемые в последнее время меры по частичному благоустройству 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41F1" w:rsidRPr="00827B8E" w:rsidRDefault="003241F1" w:rsidP="003241F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EC5A5C">
        <w:rPr>
          <w:rFonts w:ascii="Times New Roman" w:hAnsi="Times New Roman"/>
          <w:b w:val="0"/>
          <w:color w:val="000000"/>
          <w:sz w:val="28"/>
          <w:szCs w:val="28"/>
        </w:rPr>
        <w:t>Полтавченского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отсутствуют многоквартирные жилые дома и соответственно отсутствуют дворовые территории. Адресный перечень</w:t>
      </w:r>
      <w:r w:rsidR="002F165B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тер</w:t>
      </w:r>
      <w:r w:rsidR="003B52A1">
        <w:rPr>
          <w:rFonts w:ascii="Times New Roman" w:hAnsi="Times New Roman" w:cs="Times New Roman"/>
          <w:b w:val="0"/>
          <w:sz w:val="28"/>
          <w:szCs w:val="28"/>
        </w:rPr>
        <w:t>ритор</w:t>
      </w:r>
      <w:r w:rsidR="002F165B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 Приложение № 6</w:t>
      </w:r>
      <w:r w:rsidR="003B52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41F1" w:rsidRDefault="002F165B" w:rsidP="002F165B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41F1" w:rsidRPr="00F54AB7">
        <w:rPr>
          <w:rFonts w:ascii="Times New Roman" w:hAnsi="Times New Roman"/>
          <w:sz w:val="28"/>
          <w:szCs w:val="28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</w:t>
      </w:r>
      <w:r w:rsidR="003241F1">
        <w:rPr>
          <w:rFonts w:ascii="Times New Roman" w:hAnsi="Times New Roman"/>
          <w:sz w:val="28"/>
          <w:szCs w:val="28"/>
        </w:rPr>
        <w:t>отдыха</w:t>
      </w:r>
      <w:r w:rsidR="003241F1" w:rsidRPr="00F54AB7">
        <w:rPr>
          <w:rFonts w:ascii="Times New Roman" w:hAnsi="Times New Roman"/>
          <w:sz w:val="28"/>
          <w:szCs w:val="28"/>
        </w:rPr>
        <w:t xml:space="preserve">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</w:t>
      </w:r>
      <w:r w:rsidR="003241F1">
        <w:rPr>
          <w:rFonts w:ascii="Times New Roman" w:hAnsi="Times New Roman"/>
          <w:sz w:val="28"/>
          <w:szCs w:val="28"/>
        </w:rPr>
        <w:t>и</w:t>
      </w:r>
      <w:r w:rsidR="003241F1" w:rsidRPr="00F54AB7">
        <w:rPr>
          <w:rFonts w:ascii="Times New Roman" w:hAnsi="Times New Roman"/>
          <w:sz w:val="28"/>
          <w:szCs w:val="28"/>
        </w:rPr>
        <w:t xml:space="preserve"> для определения функциональных зон и выполнения других мероприятий. 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4AB7">
        <w:rPr>
          <w:rFonts w:ascii="Times New Roman" w:hAnsi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</w:t>
      </w:r>
      <w:r>
        <w:rPr>
          <w:rFonts w:ascii="Times New Roman" w:hAnsi="Times New Roman"/>
          <w:sz w:val="28"/>
          <w:szCs w:val="28"/>
        </w:rPr>
        <w:t>для отдыха</w:t>
      </w:r>
      <w:r w:rsidRPr="00F54AB7">
        <w:rPr>
          <w:rFonts w:ascii="Times New Roman" w:hAnsi="Times New Roman"/>
          <w:sz w:val="28"/>
          <w:szCs w:val="28"/>
        </w:rPr>
        <w:t xml:space="preserve"> всего населения. </w:t>
      </w:r>
    </w:p>
    <w:p w:rsidR="003241F1" w:rsidRDefault="003241F1" w:rsidP="003241F1">
      <w:pPr>
        <w:pStyle w:val="20"/>
        <w:shd w:val="clear" w:color="auto" w:fill="auto"/>
        <w:spacing w:before="0"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1B92">
        <w:rPr>
          <w:rFonts w:ascii="Times New Roman" w:hAnsi="Times New Roman"/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 w:rsidRPr="00EC5A5C">
        <w:rPr>
          <w:rFonts w:ascii="Times New Roman" w:hAnsi="Times New Roman"/>
          <w:color w:val="000000"/>
          <w:sz w:val="28"/>
          <w:szCs w:val="28"/>
        </w:rPr>
        <w:t>Полтавченского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811B92">
        <w:rPr>
          <w:rFonts w:ascii="Times New Roman" w:hAnsi="Times New Roman"/>
          <w:color w:val="000000"/>
          <w:sz w:val="28"/>
          <w:szCs w:val="28"/>
        </w:rPr>
        <w:t xml:space="preserve"> поселения с целью формирования единого облика. В случае выявлении таких объектов, администрацией будут заключаться соглашения о благоустройстве с юридическими лицами и индивидуальными предпринимателями.</w:t>
      </w:r>
    </w:p>
    <w:p w:rsidR="00380057" w:rsidRDefault="003241F1" w:rsidP="00380057">
      <w:pPr>
        <w:pStyle w:val="20"/>
        <w:shd w:val="clear" w:color="auto" w:fill="auto"/>
        <w:spacing w:before="0"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Объект недвижимого имущества (включая объекты незаверенного строительства) и земельных участков для включения в соответствующий адресный перечень объектов недвижимого имущества (включая объекты незаверенного строительства) и земельных участков, находящихся с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057">
        <w:rPr>
          <w:rFonts w:ascii="Times New Roman" w:hAnsi="Times New Roman"/>
          <w:color w:val="000000"/>
          <w:sz w:val="28"/>
          <w:szCs w:val="28"/>
        </w:rPr>
        <w:t>территории.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AB7">
        <w:rPr>
          <w:rFonts w:ascii="Times New Roman" w:hAnsi="Times New Roman"/>
          <w:sz w:val="28"/>
          <w:szCs w:val="28"/>
        </w:rPr>
        <w:lastRenderedPageBreak/>
        <w:t xml:space="preserve">Важнейшей задачей органов местного самоуправления </w:t>
      </w:r>
      <w:r w:rsidRPr="00EC5A5C">
        <w:rPr>
          <w:rFonts w:ascii="Times New Roman" w:hAnsi="Times New Roman"/>
          <w:color w:val="000000"/>
          <w:sz w:val="28"/>
          <w:szCs w:val="28"/>
        </w:rPr>
        <w:t>Полтавченского</w:t>
      </w:r>
      <w:r w:rsidRPr="00EC5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Кущевского района</w:t>
      </w:r>
      <w:r w:rsidRPr="00F54AB7">
        <w:rPr>
          <w:rFonts w:ascii="Times New Roman" w:hAnsi="Times New Roman"/>
          <w:sz w:val="28"/>
          <w:szCs w:val="28"/>
        </w:rPr>
        <w:t xml:space="preserve"> является формирование и обеспечение среды, </w:t>
      </w:r>
      <w:r>
        <w:rPr>
          <w:rFonts w:ascii="Times New Roman" w:hAnsi="Times New Roman"/>
          <w:sz w:val="28"/>
          <w:szCs w:val="28"/>
        </w:rPr>
        <w:t xml:space="preserve">комфортной и благоприятной для </w:t>
      </w:r>
      <w:r w:rsidRPr="00F54AB7">
        <w:rPr>
          <w:rFonts w:ascii="Times New Roman" w:hAnsi="Times New Roman"/>
          <w:sz w:val="28"/>
          <w:szCs w:val="28"/>
        </w:rPr>
        <w:t xml:space="preserve"> проживания населения, в том числе благоустройство и надлежащее содержание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4AB7">
        <w:rPr>
          <w:rFonts w:ascii="Times New Roman" w:hAnsi="Times New Roman"/>
          <w:sz w:val="28"/>
          <w:szCs w:val="28"/>
        </w:rPr>
        <w:t xml:space="preserve">территорий, выполнение требований Градостроительного кодекса Российской Федерации по устойчивому развитию </w:t>
      </w:r>
      <w:r>
        <w:rPr>
          <w:rFonts w:ascii="Times New Roman" w:hAnsi="Times New Roman"/>
          <w:sz w:val="28"/>
          <w:szCs w:val="28"/>
        </w:rPr>
        <w:t xml:space="preserve"> городских и сельских </w:t>
      </w:r>
      <w:r w:rsidRPr="00F54AB7">
        <w:rPr>
          <w:rFonts w:ascii="Times New Roman" w:hAnsi="Times New Roman"/>
          <w:sz w:val="28"/>
          <w:szCs w:val="28"/>
        </w:rPr>
        <w:t xml:space="preserve">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Разработка, обсуждение, согласование и утверждение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роекта общественной территории общего пользования </w:t>
      </w:r>
      <w:r w:rsidRPr="00EC5A5C">
        <w:rPr>
          <w:rFonts w:ascii="Times New Roman" w:hAnsi="Times New Roman"/>
          <w:color w:val="000000"/>
          <w:sz w:val="28"/>
          <w:szCs w:val="28"/>
        </w:rPr>
        <w:t>Полтавченского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осуществляется в соответствии с Приложением № 2 к программе.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4AB7">
        <w:rPr>
          <w:rFonts w:ascii="Times New Roman" w:hAnsi="Times New Roman"/>
          <w:sz w:val="28"/>
          <w:szCs w:val="28"/>
        </w:rPr>
        <w:t xml:space="preserve">Для поддержания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4AB7">
        <w:rPr>
          <w:rFonts w:ascii="Times New Roman" w:hAnsi="Times New Roman"/>
          <w:sz w:val="28"/>
          <w:szCs w:val="28"/>
        </w:rPr>
        <w:t xml:space="preserve">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EC5A5C">
        <w:rPr>
          <w:rFonts w:ascii="Times New Roman" w:hAnsi="Times New Roman"/>
          <w:color w:val="000000"/>
          <w:sz w:val="28"/>
          <w:szCs w:val="28"/>
        </w:rPr>
        <w:t>Полтавченского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r w:rsidRPr="00F54AB7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Pr="00FA60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Полтавченском сельском поселении Кущевского района на 2018-2024 годы</w:t>
      </w:r>
      <w:r>
        <w:rPr>
          <w:rFonts w:ascii="Times New Roman" w:hAnsi="Times New Roman"/>
          <w:sz w:val="28"/>
          <w:szCs w:val="28"/>
        </w:rPr>
        <w:t>»</w:t>
      </w:r>
      <w:r w:rsidRPr="00F54AB7">
        <w:rPr>
          <w:rFonts w:ascii="Times New Roman" w:hAnsi="Times New Roman"/>
          <w:sz w:val="28"/>
          <w:szCs w:val="28"/>
        </w:rPr>
        <w:t xml:space="preserve">, которой предусматривается целенаправленная работа </w:t>
      </w:r>
      <w:r>
        <w:rPr>
          <w:rFonts w:ascii="Times New Roman" w:hAnsi="Times New Roman"/>
          <w:sz w:val="28"/>
          <w:szCs w:val="28"/>
        </w:rPr>
        <w:t xml:space="preserve">исходя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 w:rsidRPr="00F54AB7">
        <w:rPr>
          <w:rFonts w:ascii="Times New Roman" w:hAnsi="Times New Roman"/>
          <w:sz w:val="28"/>
          <w:szCs w:val="28"/>
        </w:rPr>
        <w:t xml:space="preserve">: </w:t>
      </w:r>
    </w:p>
    <w:p w:rsidR="003241F1" w:rsidRDefault="003241F1" w:rsidP="003241F1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минимального перечня работ:</w:t>
      </w:r>
    </w:p>
    <w:p w:rsidR="003241F1" w:rsidRDefault="003241F1" w:rsidP="003241F1">
      <w:pPr>
        <w:widowControl w:val="0"/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ремонт пешеходных дорожек;</w:t>
      </w:r>
    </w:p>
    <w:p w:rsidR="003241F1" w:rsidRDefault="003241F1" w:rsidP="003241F1">
      <w:pPr>
        <w:widowControl w:val="0"/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70CA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освещения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территорий;</w:t>
      </w:r>
    </w:p>
    <w:p w:rsidR="003241F1" w:rsidRDefault="003241F1" w:rsidP="003241F1">
      <w:pPr>
        <w:widowControl w:val="0"/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70CA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EF70CA">
        <w:rPr>
          <w:sz w:val="28"/>
          <w:szCs w:val="28"/>
        </w:rPr>
        <w:t>скамеек, урн</w:t>
      </w:r>
      <w:r>
        <w:rPr>
          <w:sz w:val="28"/>
          <w:szCs w:val="28"/>
        </w:rPr>
        <w:t xml:space="preserve"> для мусора</w:t>
      </w:r>
    </w:p>
    <w:p w:rsidR="003241F1" w:rsidRPr="00EF70CA" w:rsidRDefault="003241F1" w:rsidP="003241F1">
      <w:pPr>
        <w:widowControl w:val="0"/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физической, пространственной и информационной доступности территории общего пользования для инвалидов и других маломобильных групп населения.</w:t>
      </w:r>
    </w:p>
    <w:p w:rsidR="003241F1" w:rsidRPr="00811B92" w:rsidRDefault="003241F1" w:rsidP="003241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B92">
        <w:rPr>
          <w:sz w:val="28"/>
          <w:szCs w:val="28"/>
        </w:rPr>
        <w:t xml:space="preserve">В рамках минимального перечня работ по благоустройству </w:t>
      </w:r>
      <w:r>
        <w:rPr>
          <w:sz w:val="28"/>
          <w:szCs w:val="28"/>
        </w:rPr>
        <w:t xml:space="preserve">общественной </w:t>
      </w:r>
      <w:r w:rsidRPr="00811B92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811B92">
        <w:rPr>
          <w:sz w:val="28"/>
          <w:szCs w:val="28"/>
        </w:rPr>
        <w:t xml:space="preserve"> возможно финансовое (денежное) участие собственников </w:t>
      </w:r>
      <w:r>
        <w:rPr>
          <w:sz w:val="28"/>
          <w:szCs w:val="28"/>
        </w:rPr>
        <w:t xml:space="preserve">соседних </w:t>
      </w:r>
      <w:r w:rsidRPr="00811B92">
        <w:rPr>
          <w:sz w:val="28"/>
          <w:szCs w:val="28"/>
        </w:rPr>
        <w:t xml:space="preserve">зданий и сооружений, расположенных в границах </w:t>
      </w:r>
      <w:r>
        <w:rPr>
          <w:sz w:val="28"/>
          <w:szCs w:val="28"/>
        </w:rPr>
        <w:t>общественной</w:t>
      </w:r>
      <w:r w:rsidRPr="00811B92">
        <w:rPr>
          <w:sz w:val="28"/>
          <w:szCs w:val="28"/>
        </w:rPr>
        <w:t xml:space="preserve"> территории, подлежащей благоустройству. Кроме финансового (денежного) вклада, вклад может быть внесен и (или) в не</w:t>
      </w:r>
      <w:r>
        <w:rPr>
          <w:sz w:val="28"/>
          <w:szCs w:val="28"/>
        </w:rPr>
        <w:t xml:space="preserve"> </w:t>
      </w:r>
      <w:r w:rsidRPr="00811B92">
        <w:rPr>
          <w:sz w:val="28"/>
          <w:szCs w:val="28"/>
        </w:rPr>
        <w:t>денежной форме</w:t>
      </w:r>
      <w:r>
        <w:rPr>
          <w:sz w:val="28"/>
          <w:szCs w:val="28"/>
        </w:rPr>
        <w:t xml:space="preserve"> </w:t>
      </w:r>
      <w:r w:rsidRPr="00811B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1B92">
        <w:rPr>
          <w:sz w:val="28"/>
          <w:szCs w:val="28"/>
        </w:rPr>
        <w:t>трудовое участие. В частности, это может быть:</w:t>
      </w:r>
    </w:p>
    <w:p w:rsidR="003241F1" w:rsidRPr="00811B92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1B92">
        <w:rPr>
          <w:rFonts w:ascii="Times New Roman" w:hAnsi="Times New Roman"/>
          <w:sz w:val="28"/>
          <w:szCs w:val="28"/>
        </w:rPr>
        <w:t>- выполнение жителями неоплачиваемых работ, не требующих специальной квалификации, например, подготовка объекта к началу работ (земляные работы, снятие старого оборудования, уборка мусора), и другие работы (покраска оборудования, охрана объектов), которое измеряется в человеко-часах,</w:t>
      </w:r>
    </w:p>
    <w:p w:rsidR="003241F1" w:rsidRPr="00811B92" w:rsidRDefault="003241F1" w:rsidP="003241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B92">
        <w:rPr>
          <w:sz w:val="28"/>
          <w:szCs w:val="28"/>
        </w:rPr>
        <w:t>- предоставление строительных материалов, техники,</w:t>
      </w:r>
    </w:p>
    <w:p w:rsidR="003241F1" w:rsidRPr="00811B92" w:rsidRDefault="003241F1" w:rsidP="003241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B92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3241F1" w:rsidRDefault="003241F1" w:rsidP="003241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92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1.</w:t>
      </w:r>
    </w:p>
    <w:p w:rsidR="00B82879" w:rsidRDefault="00B82879" w:rsidP="003241F1">
      <w:pPr>
        <w:shd w:val="clear" w:color="auto" w:fill="FFFFFF"/>
        <w:ind w:left="24"/>
        <w:jc w:val="right"/>
        <w:rPr>
          <w:bCs/>
          <w:sz w:val="28"/>
          <w:szCs w:val="28"/>
        </w:rPr>
      </w:pPr>
    </w:p>
    <w:p w:rsidR="00B82879" w:rsidRDefault="00B82879" w:rsidP="003241F1">
      <w:pPr>
        <w:shd w:val="clear" w:color="auto" w:fill="FFFFFF"/>
        <w:ind w:left="24"/>
        <w:jc w:val="right"/>
        <w:rPr>
          <w:bCs/>
          <w:sz w:val="28"/>
          <w:szCs w:val="28"/>
        </w:rPr>
      </w:pPr>
    </w:p>
    <w:p w:rsidR="00B82879" w:rsidRDefault="00B82879" w:rsidP="003241F1">
      <w:pPr>
        <w:shd w:val="clear" w:color="auto" w:fill="FFFFFF"/>
        <w:ind w:left="24"/>
        <w:jc w:val="right"/>
        <w:rPr>
          <w:bCs/>
          <w:sz w:val="28"/>
          <w:szCs w:val="28"/>
        </w:rPr>
      </w:pPr>
    </w:p>
    <w:p w:rsidR="003241F1" w:rsidRPr="00F35517" w:rsidRDefault="003241F1" w:rsidP="003241F1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F35517">
        <w:rPr>
          <w:bCs/>
          <w:sz w:val="28"/>
          <w:szCs w:val="28"/>
        </w:rPr>
        <w:lastRenderedPageBreak/>
        <w:t>Таблица № 1</w:t>
      </w:r>
    </w:p>
    <w:tbl>
      <w:tblPr>
        <w:tblW w:w="9555" w:type="dxa"/>
        <w:tblLook w:val="00A0" w:firstRow="1" w:lastRow="0" w:firstColumn="1" w:lastColumn="0" w:noHBand="0" w:noVBand="0"/>
      </w:tblPr>
      <w:tblGrid>
        <w:gridCol w:w="580"/>
        <w:gridCol w:w="5195"/>
        <w:gridCol w:w="1471"/>
        <w:gridCol w:w="2309"/>
      </w:tblGrid>
      <w:tr w:rsidR="003241F1" w:rsidRPr="000D46F9" w:rsidTr="00380057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Нормативы финансовых затрат на 1 единицу измерения, с учетом НДС (руб.)</w:t>
            </w:r>
          </w:p>
        </w:tc>
      </w:tr>
      <w:tr w:rsidR="003241F1" w:rsidRPr="000D46F9" w:rsidTr="00380057">
        <w:trPr>
          <w:trHeight w:hRule="exact"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4</w:t>
            </w:r>
          </w:p>
        </w:tc>
      </w:tr>
      <w:tr w:rsidR="003241F1" w:rsidRPr="000D46F9" w:rsidTr="00380057">
        <w:trPr>
          <w:trHeight w:hRule="exact"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1" w:rsidRPr="000D46F9" w:rsidRDefault="003241F1" w:rsidP="00380057">
            <w:pPr>
              <w:ind w:left="-57" w:right="-57"/>
              <w:jc w:val="both"/>
            </w:pPr>
            <w:r w:rsidRPr="000D46F9">
              <w:t>Стоимость ремонта пешеходных дорожек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proofErr w:type="gramStart"/>
            <w:r w:rsidRPr="000D46F9">
              <w:t>м</w:t>
            </w:r>
            <w:proofErr w:type="gramEnd"/>
            <w:r w:rsidRPr="000D46F9">
              <w:t>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6</w:t>
            </w:r>
            <w:r>
              <w:t>7</w:t>
            </w:r>
            <w:r w:rsidRPr="000D46F9">
              <w:t>59,00</w:t>
            </w:r>
          </w:p>
        </w:tc>
      </w:tr>
      <w:tr w:rsidR="003241F1" w:rsidRPr="000D46F9" w:rsidTr="00380057">
        <w:trPr>
          <w:trHeight w:hRule="exact"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F1" w:rsidRPr="000D46F9" w:rsidRDefault="003241F1" w:rsidP="00380057">
            <w:pPr>
              <w:ind w:left="-57" w:right="-57"/>
              <w:jc w:val="both"/>
            </w:pPr>
            <w:r w:rsidRPr="000D46F9"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>
              <w:t>3848,</w:t>
            </w:r>
            <w:r w:rsidRPr="000D46F9">
              <w:t>00</w:t>
            </w:r>
          </w:p>
        </w:tc>
      </w:tr>
      <w:tr w:rsidR="003241F1" w:rsidRPr="000D46F9" w:rsidTr="00380057">
        <w:trPr>
          <w:trHeight w:hRule="exact"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F1" w:rsidRPr="000D46F9" w:rsidRDefault="003241F1" w:rsidP="00380057">
            <w:pPr>
              <w:ind w:left="-57" w:right="-57"/>
              <w:jc w:val="both"/>
            </w:pPr>
            <w:r w:rsidRPr="000D46F9"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</w:t>
            </w:r>
            <w:r>
              <w:t>596</w:t>
            </w:r>
            <w:r w:rsidRPr="000D46F9">
              <w:t>,00</w:t>
            </w:r>
          </w:p>
        </w:tc>
      </w:tr>
    </w:tbl>
    <w:p w:rsidR="003241F1" w:rsidRPr="00F35517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241F1" w:rsidRPr="00F35517" w:rsidRDefault="003241F1" w:rsidP="003241F1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35517">
        <w:rPr>
          <w:rFonts w:ascii="Times New Roman" w:hAnsi="Times New Roman"/>
          <w:sz w:val="28"/>
          <w:szCs w:val="28"/>
        </w:rPr>
        <w:t>дополнительного перечня работ: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оборудование детских и (или) спортивных площадок;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устройство, оборудование автомобильных парковок;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высадка зеленых насаждений в виде деревьев и многолетних кустарников;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устройство, реконструкция, ремонт тротуаров;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 xml:space="preserve">- разработка смет, </w:t>
      </w:r>
      <w:proofErr w:type="gramStart"/>
      <w:r w:rsidRPr="00F35517">
        <w:rPr>
          <w:sz w:val="28"/>
          <w:szCs w:val="28"/>
        </w:rPr>
        <w:t>дизайн-проектов</w:t>
      </w:r>
      <w:proofErr w:type="gramEnd"/>
      <w:r w:rsidRPr="00F35517">
        <w:rPr>
          <w:sz w:val="28"/>
          <w:szCs w:val="28"/>
        </w:rPr>
        <w:t>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иные виды работ, определенные муниципальной программой.</w:t>
      </w:r>
    </w:p>
    <w:p w:rsidR="003241F1" w:rsidRPr="00953FA0" w:rsidRDefault="003241F1" w:rsidP="003241F1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1F1" w:rsidRPr="00283775" w:rsidRDefault="003241F1" w:rsidP="003241F1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83775">
        <w:rPr>
          <w:rFonts w:eastAsia="Batang"/>
          <w:sz w:val="28"/>
          <w:szCs w:val="28"/>
          <w:lang w:eastAsia="ko-KR"/>
        </w:rPr>
        <w:t>Дополнительный перечень работ по благоустройству общественных территорий, а также их стоимость, определяется исходя из соответствующего перечня, утвержденного государственной программой Краснодарского края формирования современной городской среды.</w:t>
      </w:r>
    </w:p>
    <w:p w:rsidR="003241F1" w:rsidRPr="00550C4E" w:rsidRDefault="003241F1" w:rsidP="003241F1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color w:val="000000" w:themeColor="text1"/>
          <w:sz w:val="28"/>
          <w:szCs w:val="28"/>
          <w:lang w:eastAsia="ko-KR"/>
        </w:rPr>
      </w:pPr>
      <w:r w:rsidRPr="00F2670B">
        <w:rPr>
          <w:rFonts w:eastAsia="Batang"/>
          <w:color w:val="000000" w:themeColor="text1"/>
          <w:sz w:val="28"/>
          <w:szCs w:val="28"/>
          <w:lang w:eastAsia="ko-KR"/>
        </w:rPr>
        <w:t>В рамках дополнительного перечня работ по благоустройству общественных территорий требуется трудовое участие заинтересованных лиц, которое выполняется в форме однодневного субботника по уборке общественной</w:t>
      </w:r>
      <w:r>
        <w:rPr>
          <w:rFonts w:eastAsia="Batang"/>
          <w:color w:val="000000" w:themeColor="text1"/>
          <w:sz w:val="28"/>
          <w:szCs w:val="28"/>
          <w:lang w:eastAsia="ko-KR"/>
        </w:rPr>
        <w:t xml:space="preserve"> </w:t>
      </w:r>
      <w:r w:rsidRPr="00F2670B">
        <w:rPr>
          <w:rFonts w:eastAsia="Batang"/>
          <w:color w:val="000000" w:themeColor="text1"/>
          <w:sz w:val="28"/>
          <w:szCs w:val="28"/>
          <w:lang w:eastAsia="ko-KR"/>
        </w:rPr>
        <w:t>территории.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AB7">
        <w:rPr>
          <w:rFonts w:ascii="Times New Roman" w:hAnsi="Times New Roman"/>
          <w:sz w:val="28"/>
          <w:szCs w:val="28"/>
        </w:rPr>
        <w:t xml:space="preserve">Комплексное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4AB7">
        <w:rPr>
          <w:rFonts w:ascii="Times New Roman" w:hAnsi="Times New Roman"/>
          <w:sz w:val="28"/>
          <w:szCs w:val="28"/>
        </w:rPr>
        <w:t>территорий позволит поддержать их в удовлетворительном состоянии, повысить уровень благоустройства, выполнить архитектурно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7">
        <w:rPr>
          <w:rFonts w:ascii="Times New Roman" w:hAnsi="Times New Roman"/>
          <w:sz w:val="28"/>
          <w:szCs w:val="28"/>
        </w:rPr>
        <w:t>- планировочную организацию территории, обеспечить здоровые условия отдыха жителей</w:t>
      </w:r>
      <w:r>
        <w:rPr>
          <w:rFonts w:ascii="Times New Roman" w:hAnsi="Times New Roman"/>
          <w:sz w:val="28"/>
          <w:szCs w:val="28"/>
        </w:rPr>
        <w:t xml:space="preserve"> и гостей</w:t>
      </w:r>
      <w:r w:rsidRPr="00F54AB7">
        <w:rPr>
          <w:rFonts w:ascii="Times New Roman" w:hAnsi="Times New Roman"/>
          <w:sz w:val="28"/>
          <w:szCs w:val="28"/>
        </w:rPr>
        <w:t>.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агоустройству территории станицы.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- оперативное принятие решений и обеспечение согласованности взаимодействия ответственного исполнителя и участников Программы при ее реализации;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22">
        <w:rPr>
          <w:rFonts w:ascii="Times New Roman" w:hAnsi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02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380057" w:rsidRPr="000D1022" w:rsidRDefault="00380057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057" w:rsidRDefault="00380057" w:rsidP="00380057">
      <w:pPr>
        <w:pStyle w:val="a3"/>
        <w:widowControl w:val="0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80057" w:rsidRPr="00914B65" w:rsidRDefault="00380057" w:rsidP="00380057">
      <w:pPr>
        <w:pStyle w:val="a3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14B65">
        <w:rPr>
          <w:rFonts w:ascii="Times New Roman" w:hAnsi="Times New Roman"/>
          <w:b/>
          <w:sz w:val="28"/>
          <w:szCs w:val="28"/>
        </w:rPr>
        <w:t>Цель, задачи и целевые показатели достижения цели</w:t>
      </w:r>
    </w:p>
    <w:p w:rsidR="00380057" w:rsidRDefault="00380057" w:rsidP="00380057">
      <w:pPr>
        <w:pStyle w:val="a3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4B65">
        <w:rPr>
          <w:rFonts w:ascii="Times New Roman" w:hAnsi="Times New Roman"/>
          <w:b/>
          <w:sz w:val="28"/>
          <w:szCs w:val="28"/>
        </w:rPr>
        <w:t xml:space="preserve">и решения задач, сроки и </w:t>
      </w:r>
      <w:r>
        <w:rPr>
          <w:rFonts w:ascii="Times New Roman" w:hAnsi="Times New Roman"/>
          <w:b/>
          <w:sz w:val="28"/>
          <w:szCs w:val="28"/>
        </w:rPr>
        <w:t>этапы реализации П</w:t>
      </w:r>
      <w:r w:rsidRPr="00FD0D28">
        <w:rPr>
          <w:rFonts w:ascii="Times New Roman" w:hAnsi="Times New Roman"/>
          <w:b/>
          <w:sz w:val="28"/>
          <w:szCs w:val="28"/>
        </w:rPr>
        <w:t>рограммы</w:t>
      </w:r>
    </w:p>
    <w:p w:rsidR="00380057" w:rsidRDefault="00380057" w:rsidP="00380057">
      <w:pPr>
        <w:widowControl w:val="0"/>
        <w:autoSpaceDE w:val="0"/>
        <w:jc w:val="center"/>
        <w:rPr>
          <w:b/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основными приоритетами </w:t>
      </w:r>
      <w:r>
        <w:rPr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>
        <w:rPr>
          <w:sz w:val="28"/>
          <w:szCs w:val="20"/>
        </w:rPr>
        <w:t xml:space="preserve">приоритетами муниципальной политики в области благоустройства является </w:t>
      </w:r>
      <w:r>
        <w:rPr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Целями Программы является к</w:t>
      </w:r>
      <w:r w:rsidRPr="00DE171F">
        <w:rPr>
          <w:sz w:val="28"/>
          <w:szCs w:val="28"/>
        </w:rPr>
        <w:t xml:space="preserve">омплексное решение проблемы развития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повышение уровня благоустройства общественных территорий расположенных на территории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Для достижения поставленных целей Программы необходимо решить следующие задачи: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благоустройству нуждающихся в благоустройстве общественных территорий поселения;</w:t>
      </w:r>
    </w:p>
    <w:p w:rsidR="00380057" w:rsidRPr="007A147B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7A147B">
        <w:rPr>
          <w:sz w:val="28"/>
          <w:szCs w:val="28"/>
        </w:rPr>
        <w:t xml:space="preserve">организация мероприятий по инвентаризации уровня благоустройства </w:t>
      </w:r>
      <w:r w:rsidRPr="007A147B">
        <w:rPr>
          <w:rStyle w:val="FontStyle14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  <w:r>
        <w:rPr>
          <w:rStyle w:val="FontStyle14"/>
          <w:sz w:val="28"/>
          <w:szCs w:val="28"/>
        </w:rPr>
        <w:t xml:space="preserve"> </w:t>
      </w:r>
      <w:r w:rsidRPr="007A147B">
        <w:rPr>
          <w:sz w:val="28"/>
          <w:szCs w:val="28"/>
        </w:rPr>
        <w:t>Приложение № 5 к программе;</w:t>
      </w:r>
      <w:proofErr w:type="gramEnd"/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общественных территорий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поселения.</w:t>
      </w:r>
    </w:p>
    <w:p w:rsidR="00380057" w:rsidRPr="00960E02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60E02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60E02">
        <w:rPr>
          <w:sz w:val="28"/>
          <w:szCs w:val="28"/>
        </w:rPr>
        <w:lastRenderedPageBreak/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</w:t>
      </w:r>
      <w:r>
        <w:rPr>
          <w:sz w:val="28"/>
          <w:szCs w:val="28"/>
        </w:rPr>
        <w:t>Полтавченском сельском поселении</w:t>
      </w:r>
      <w:r w:rsidRPr="00960E02">
        <w:rPr>
          <w:sz w:val="28"/>
          <w:szCs w:val="28"/>
        </w:rPr>
        <w:t xml:space="preserve">, будет стимулировать жителей </w:t>
      </w:r>
      <w:r>
        <w:rPr>
          <w:sz w:val="28"/>
          <w:szCs w:val="28"/>
        </w:rPr>
        <w:t xml:space="preserve">станицы </w:t>
      </w:r>
      <w:r w:rsidRPr="00960E02">
        <w:rPr>
          <w:sz w:val="28"/>
          <w:szCs w:val="28"/>
        </w:rPr>
        <w:t xml:space="preserve">к участию в благоустройстве общественных территорий, увеличению количества благоустроенных мест для отдыха </w:t>
      </w:r>
      <w:r>
        <w:rPr>
          <w:sz w:val="28"/>
          <w:szCs w:val="28"/>
        </w:rPr>
        <w:t>жителей и гостей</w:t>
      </w:r>
      <w:r w:rsidRPr="00960E02">
        <w:rPr>
          <w:sz w:val="28"/>
          <w:szCs w:val="28"/>
        </w:rPr>
        <w:t xml:space="preserve"> на общественных территориях, способствовать повышению имиджа </w:t>
      </w:r>
      <w:r>
        <w:rPr>
          <w:sz w:val="28"/>
          <w:szCs w:val="28"/>
        </w:rPr>
        <w:t>поселения</w:t>
      </w:r>
      <w:r w:rsidRPr="00960E02">
        <w:rPr>
          <w:sz w:val="28"/>
          <w:szCs w:val="28"/>
        </w:rPr>
        <w:t xml:space="preserve"> и повысит качество жизни населения.</w:t>
      </w:r>
    </w:p>
    <w:p w:rsidR="00380057" w:rsidRPr="00960E02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приведен в Приложении № 3 к программе.</w:t>
      </w:r>
    </w:p>
    <w:p w:rsidR="00380057" w:rsidRDefault="00380057" w:rsidP="003800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37712">
        <w:rPr>
          <w:sz w:val="28"/>
          <w:szCs w:val="28"/>
        </w:rPr>
        <w:t>Срок реализации муниципальной программы – 201</w:t>
      </w:r>
      <w:r>
        <w:rPr>
          <w:sz w:val="28"/>
          <w:szCs w:val="28"/>
        </w:rPr>
        <w:t>8</w:t>
      </w:r>
      <w:r w:rsidRPr="0093771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937712">
        <w:rPr>
          <w:sz w:val="28"/>
          <w:szCs w:val="28"/>
        </w:rPr>
        <w:t xml:space="preserve"> годы.</w:t>
      </w:r>
    </w:p>
    <w:p w:rsidR="00380057" w:rsidRDefault="00380057" w:rsidP="00380057">
      <w:pPr>
        <w:widowControl w:val="0"/>
        <w:autoSpaceDE w:val="0"/>
        <w:rPr>
          <w:b/>
          <w:sz w:val="28"/>
          <w:szCs w:val="28"/>
        </w:rPr>
      </w:pPr>
    </w:p>
    <w:p w:rsidR="00380057" w:rsidRPr="00F864D0" w:rsidRDefault="00380057" w:rsidP="00380057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мероприятий П</w:t>
      </w:r>
      <w:r w:rsidRPr="00F864D0">
        <w:rPr>
          <w:b/>
          <w:sz w:val="28"/>
          <w:szCs w:val="28"/>
        </w:rPr>
        <w:t>рограммы</w:t>
      </w:r>
    </w:p>
    <w:p w:rsidR="00380057" w:rsidRDefault="00380057" w:rsidP="00380057">
      <w:pPr>
        <w:widowControl w:val="0"/>
        <w:autoSpaceDE w:val="0"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решение основных задач Программы.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путём внесения в неё соответствующих изменений.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предусматривается организация и проведение благоустройства территории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(площади, улицы, пешеходные зоны, скверы, парки, иные территории), путём выполнения следующих</w:t>
      </w:r>
      <w:r>
        <w:rPr>
          <w:rFonts w:cs="Arial"/>
          <w:sz w:val="28"/>
          <w:szCs w:val="28"/>
        </w:rPr>
        <w:t xml:space="preserve"> мероприятий: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всех общественных территорий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в Приложении № 1;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DC4859">
        <w:rPr>
          <w:sz w:val="28"/>
          <w:szCs w:val="28"/>
          <w:shd w:val="clear" w:color="auto" w:fill="FFFFFF"/>
        </w:rPr>
        <w:t xml:space="preserve">еречень мероприятий муниципальной </w:t>
      </w:r>
      <w:r w:rsidRPr="00DC4859">
        <w:rPr>
          <w:sz w:val="28"/>
          <w:szCs w:val="28"/>
        </w:rPr>
        <w:t xml:space="preserve">программы представлен в таблице № </w:t>
      </w:r>
      <w:r>
        <w:rPr>
          <w:sz w:val="28"/>
          <w:szCs w:val="28"/>
        </w:rPr>
        <w:t>3</w:t>
      </w:r>
      <w:r w:rsidRPr="00DC4859">
        <w:rPr>
          <w:sz w:val="28"/>
          <w:szCs w:val="28"/>
        </w:rPr>
        <w:t>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jc w:val="right"/>
        <w:outlineLvl w:val="0"/>
        <w:rPr>
          <w:sz w:val="28"/>
          <w:szCs w:val="28"/>
        </w:rPr>
      </w:pPr>
    </w:p>
    <w:p w:rsidR="00380057" w:rsidRDefault="00380057" w:rsidP="00380057">
      <w:pPr>
        <w:widowControl w:val="0"/>
        <w:jc w:val="right"/>
        <w:outlineLvl w:val="0"/>
        <w:rPr>
          <w:sz w:val="28"/>
          <w:szCs w:val="28"/>
        </w:rPr>
        <w:sectPr w:rsidR="00380057" w:rsidSect="00380057">
          <w:headerReference w:type="default" r:id="rId9"/>
          <w:headerReference w:type="first" r:id="rId10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380057" w:rsidRPr="00333683" w:rsidRDefault="00380057" w:rsidP="00380057">
      <w:pPr>
        <w:widowControl w:val="0"/>
        <w:jc w:val="right"/>
        <w:outlineLvl w:val="0"/>
      </w:pPr>
      <w:r w:rsidRPr="00333683">
        <w:lastRenderedPageBreak/>
        <w:t>Таблица №</w:t>
      </w:r>
      <w:r>
        <w:t>3</w:t>
      </w:r>
    </w:p>
    <w:p w:rsidR="00380057" w:rsidRPr="00BD2111" w:rsidRDefault="00380057" w:rsidP="00380057">
      <w:pPr>
        <w:widowControl w:val="0"/>
        <w:jc w:val="center"/>
        <w:outlineLvl w:val="0"/>
        <w:rPr>
          <w:sz w:val="28"/>
          <w:szCs w:val="28"/>
          <w:shd w:val="clear" w:color="auto" w:fill="FFFFFF"/>
        </w:rPr>
      </w:pPr>
      <w:r w:rsidRPr="00BD2111">
        <w:rPr>
          <w:sz w:val="28"/>
          <w:szCs w:val="28"/>
        </w:rPr>
        <w:tab/>
      </w:r>
      <w:r w:rsidRPr="00BD2111">
        <w:rPr>
          <w:sz w:val="28"/>
          <w:szCs w:val="28"/>
          <w:shd w:val="clear" w:color="auto" w:fill="FFFFFF"/>
        </w:rPr>
        <w:t xml:space="preserve">Перечень мероприятий муниципальной программы </w:t>
      </w: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2410"/>
        <w:gridCol w:w="850"/>
        <w:gridCol w:w="850"/>
        <w:gridCol w:w="850"/>
        <w:gridCol w:w="851"/>
        <w:gridCol w:w="709"/>
        <w:gridCol w:w="567"/>
        <w:gridCol w:w="851"/>
        <w:gridCol w:w="709"/>
        <w:gridCol w:w="1842"/>
        <w:gridCol w:w="1985"/>
      </w:tblGrid>
      <w:tr w:rsidR="00380057" w:rsidRPr="00CB03B1" w:rsidTr="0038005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№ </w:t>
            </w:r>
            <w:proofErr w:type="gramStart"/>
            <w:r w:rsidRPr="00CB03B1">
              <w:rPr>
                <w:sz w:val="20"/>
                <w:szCs w:val="20"/>
              </w:rPr>
              <w:t>п</w:t>
            </w:r>
            <w:proofErr w:type="gramEnd"/>
            <w:r w:rsidRPr="00CB03B1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Наименование</w:t>
            </w:r>
          </w:p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Источник </w:t>
            </w:r>
          </w:p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Объем финансирования, всего (</w:t>
            </w:r>
            <w:proofErr w:type="spellStart"/>
            <w:r w:rsidRPr="00CB03B1">
              <w:rPr>
                <w:sz w:val="20"/>
                <w:szCs w:val="20"/>
              </w:rPr>
              <w:t>тыс</w:t>
            </w:r>
            <w:proofErr w:type="gramStart"/>
            <w:r w:rsidRPr="00CB03B1">
              <w:rPr>
                <w:sz w:val="20"/>
                <w:szCs w:val="20"/>
              </w:rPr>
              <w:t>.р</w:t>
            </w:r>
            <w:proofErr w:type="gramEnd"/>
            <w:r w:rsidRPr="00CB03B1">
              <w:rPr>
                <w:sz w:val="20"/>
                <w:szCs w:val="20"/>
              </w:rPr>
              <w:t>уб</w:t>
            </w:r>
            <w:proofErr w:type="spellEnd"/>
            <w:r w:rsidRPr="00CB03B1">
              <w:rPr>
                <w:sz w:val="20"/>
                <w:szCs w:val="20"/>
              </w:rPr>
              <w:t>.)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Целевые показатели. 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Муниципальный заказчик, главный распорядитель бюджетных средств, </w:t>
            </w:r>
          </w:p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исполнитель</w:t>
            </w:r>
          </w:p>
        </w:tc>
      </w:tr>
      <w:tr w:rsidR="00380057" w:rsidRPr="00CB03B1" w:rsidTr="003B52A1">
        <w:trPr>
          <w:trHeight w:val="117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2020</w:t>
            </w:r>
          </w:p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                       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         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1111</w:t>
            </w:r>
          </w:p>
        </w:tc>
      </w:tr>
      <w:tr w:rsidR="00380057" w:rsidRPr="00CB03B1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Повышение качества и комфорта городской среды</w:t>
            </w:r>
          </w:p>
        </w:tc>
      </w:tr>
      <w:tr w:rsidR="00380057" w:rsidRPr="00CB03B1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Обеспечение формирования единого облика</w:t>
            </w: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Разработка смет и дизайн-проектов благоустройства общественной территории «Благоустройство общественной территории в границах по </w:t>
            </w:r>
            <w:proofErr w:type="spellStart"/>
            <w:r w:rsidRPr="00CB03B1">
              <w:rPr>
                <w:sz w:val="20"/>
                <w:szCs w:val="20"/>
              </w:rPr>
              <w:t>ул</w:t>
            </w:r>
            <w:proofErr w:type="gramStart"/>
            <w:r w:rsidRPr="00CB03B1">
              <w:rPr>
                <w:sz w:val="20"/>
                <w:szCs w:val="20"/>
              </w:rPr>
              <w:t>.Т</w:t>
            </w:r>
            <w:proofErr w:type="gramEnd"/>
            <w:r w:rsidRPr="00CB03B1">
              <w:rPr>
                <w:sz w:val="20"/>
                <w:szCs w:val="20"/>
              </w:rPr>
              <w:t>рудовая</w:t>
            </w:r>
            <w:proofErr w:type="spellEnd"/>
            <w:r w:rsidRPr="00CB03B1">
              <w:rPr>
                <w:sz w:val="20"/>
                <w:szCs w:val="20"/>
              </w:rPr>
              <w:t xml:space="preserve">, д.4а и </w:t>
            </w:r>
            <w:proofErr w:type="spellStart"/>
            <w:r w:rsidRPr="00CB03B1">
              <w:rPr>
                <w:sz w:val="20"/>
                <w:szCs w:val="20"/>
              </w:rPr>
              <w:t>ул.Советская</w:t>
            </w:r>
            <w:proofErr w:type="spellEnd"/>
            <w:r w:rsidRPr="00CB03B1">
              <w:rPr>
                <w:sz w:val="20"/>
                <w:szCs w:val="20"/>
              </w:rPr>
              <w:t xml:space="preserve"> </w:t>
            </w:r>
            <w:proofErr w:type="spellStart"/>
            <w:r w:rsidRPr="00CB03B1">
              <w:rPr>
                <w:sz w:val="20"/>
                <w:szCs w:val="20"/>
              </w:rPr>
              <w:t>д.зз</w:t>
            </w:r>
            <w:proofErr w:type="spellEnd"/>
            <w:r w:rsidRPr="00CB03B1">
              <w:rPr>
                <w:sz w:val="20"/>
                <w:szCs w:val="20"/>
              </w:rPr>
              <w:t xml:space="preserve">, в </w:t>
            </w:r>
            <w:proofErr w:type="spellStart"/>
            <w:r w:rsidRPr="00CB03B1">
              <w:rPr>
                <w:sz w:val="20"/>
                <w:szCs w:val="20"/>
              </w:rPr>
              <w:t>с.Полтавченское</w:t>
            </w:r>
            <w:proofErr w:type="spellEnd"/>
            <w:r w:rsidRPr="00CB03B1">
              <w:rPr>
                <w:sz w:val="20"/>
                <w:szCs w:val="20"/>
              </w:rPr>
              <w:t>, Кущевского района, Краснодарского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615269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412,3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615269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количество изготовленных проектов – 1 единица, количество изготовленных смет – 1 единица.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администрация Полтавченского сельского поселения, </w:t>
            </w:r>
          </w:p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rHeight w:val="4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615269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412,3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615269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внебюджетные </w:t>
            </w:r>
          </w:p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03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80057" w:rsidRPr="00CB03B1" w:rsidTr="00380057">
        <w:trPr>
          <w:trHeight w:val="3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Обеспечения создания, содержания и развития объектов благоустройства</w:t>
            </w:r>
          </w:p>
        </w:tc>
      </w:tr>
      <w:tr w:rsidR="00380057" w:rsidRPr="00CB03B1" w:rsidTr="003B52A1">
        <w:trPr>
          <w:trHeight w:val="2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Благоустройство общественной территории</w:t>
            </w:r>
            <w:r w:rsidR="008E337D" w:rsidRPr="00CB03B1">
              <w:rPr>
                <w:sz w:val="20"/>
                <w:szCs w:val="20"/>
              </w:rPr>
              <w:t>-</w:t>
            </w:r>
            <w:r w:rsidRPr="00CB03B1">
              <w:rPr>
                <w:sz w:val="20"/>
                <w:szCs w:val="20"/>
              </w:rPr>
              <w:t xml:space="preserve"> </w:t>
            </w:r>
          </w:p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«Благоустройство общественной территории в границах по </w:t>
            </w:r>
            <w:proofErr w:type="spellStart"/>
            <w:r w:rsidRPr="00CB03B1">
              <w:rPr>
                <w:sz w:val="20"/>
                <w:szCs w:val="20"/>
              </w:rPr>
              <w:t>ул</w:t>
            </w:r>
            <w:proofErr w:type="gramStart"/>
            <w:r w:rsidRPr="00CB03B1">
              <w:rPr>
                <w:sz w:val="20"/>
                <w:szCs w:val="20"/>
              </w:rPr>
              <w:t>.Т</w:t>
            </w:r>
            <w:proofErr w:type="gramEnd"/>
            <w:r w:rsidRPr="00CB03B1">
              <w:rPr>
                <w:sz w:val="20"/>
                <w:szCs w:val="20"/>
              </w:rPr>
              <w:t>рудовая</w:t>
            </w:r>
            <w:proofErr w:type="spellEnd"/>
            <w:r w:rsidRPr="00CB03B1">
              <w:rPr>
                <w:sz w:val="20"/>
                <w:szCs w:val="20"/>
              </w:rPr>
              <w:t xml:space="preserve">, д.4а и </w:t>
            </w:r>
            <w:proofErr w:type="spellStart"/>
            <w:r w:rsidRPr="00CB03B1">
              <w:rPr>
                <w:sz w:val="20"/>
                <w:szCs w:val="20"/>
              </w:rPr>
              <w:t>ул.Советская</w:t>
            </w:r>
            <w:proofErr w:type="spellEnd"/>
            <w:r w:rsidRPr="00CB03B1">
              <w:rPr>
                <w:sz w:val="20"/>
                <w:szCs w:val="20"/>
              </w:rPr>
              <w:t xml:space="preserve"> </w:t>
            </w:r>
            <w:proofErr w:type="spellStart"/>
            <w:r w:rsidRPr="00CB03B1">
              <w:rPr>
                <w:sz w:val="20"/>
                <w:szCs w:val="20"/>
              </w:rPr>
              <w:t>д.зз</w:t>
            </w:r>
            <w:proofErr w:type="spellEnd"/>
            <w:r w:rsidRPr="00CB03B1">
              <w:rPr>
                <w:sz w:val="20"/>
                <w:szCs w:val="20"/>
              </w:rPr>
              <w:t xml:space="preserve">, в </w:t>
            </w:r>
            <w:proofErr w:type="spellStart"/>
            <w:r w:rsidRPr="00CB03B1">
              <w:rPr>
                <w:sz w:val="20"/>
                <w:szCs w:val="20"/>
              </w:rPr>
              <w:t>с.Полтавченское</w:t>
            </w:r>
            <w:proofErr w:type="spellEnd"/>
            <w:r w:rsidRPr="00CB03B1">
              <w:rPr>
                <w:sz w:val="20"/>
                <w:szCs w:val="20"/>
              </w:rPr>
              <w:t>, Кущевского района, Краснодарского края»</w:t>
            </w:r>
            <w:r w:rsidR="008E337D" w:rsidRPr="00CB03B1">
              <w:rPr>
                <w:sz w:val="20"/>
                <w:szCs w:val="20"/>
              </w:rPr>
              <w:t xml:space="preserve"> и «Общественная территория по </w:t>
            </w:r>
            <w:proofErr w:type="spellStart"/>
            <w:r w:rsidR="008E337D" w:rsidRPr="00CB03B1">
              <w:rPr>
                <w:sz w:val="20"/>
                <w:szCs w:val="20"/>
              </w:rPr>
              <w:t>ул.Трудовая</w:t>
            </w:r>
            <w:proofErr w:type="spellEnd"/>
            <w:r w:rsidR="008E337D" w:rsidRPr="00CB03B1">
              <w:rPr>
                <w:sz w:val="20"/>
                <w:szCs w:val="20"/>
              </w:rPr>
              <w:t xml:space="preserve">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13963,9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BF0BEA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13963,9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615269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количеств</w:t>
            </w:r>
            <w:r w:rsidR="002F165B" w:rsidRPr="00CB03B1">
              <w:rPr>
                <w:sz w:val="20"/>
                <w:szCs w:val="20"/>
              </w:rPr>
              <w:t>о благоустроенных территорий – 2</w:t>
            </w:r>
            <w:r w:rsidRPr="00CB03B1">
              <w:rPr>
                <w:sz w:val="20"/>
                <w:szCs w:val="20"/>
              </w:rPr>
              <w:t xml:space="preserve"> ед.</w:t>
            </w:r>
          </w:p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администрация Полтавченского сельского поселения, </w:t>
            </w:r>
          </w:p>
        </w:tc>
      </w:tr>
      <w:tr w:rsidR="00380057" w:rsidRPr="00CB03B1" w:rsidTr="003B52A1">
        <w:trPr>
          <w:trHeight w:val="2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11764,1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BF0BEA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11764,1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rHeight w:val="2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490,2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BF0BEA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490,2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rHeight w:val="2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rHeight w:val="2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CB03B1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1809,6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BF0BEA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1709,6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615269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rHeight w:val="4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CB0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14476,2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615269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13963,9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615269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11764,1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11764,1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490,2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490,2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2121,9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E80AE6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CB03B1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1709,6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E80AE6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0057" w:rsidRPr="00CB03B1" w:rsidTr="003B52A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внебюджетные</w:t>
            </w:r>
          </w:p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3B1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B03B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0057" w:rsidRPr="00D673F6" w:rsidRDefault="00380057" w:rsidP="00380057">
      <w:pPr>
        <w:widowControl w:val="0"/>
        <w:jc w:val="center"/>
        <w:rPr>
          <w:sz w:val="28"/>
          <w:szCs w:val="28"/>
        </w:rPr>
        <w:sectPr w:rsidR="00380057" w:rsidRPr="00D673F6" w:rsidSect="00380057">
          <w:pgSz w:w="16838" w:h="11906" w:orient="landscape"/>
          <w:pgMar w:top="1276" w:right="1106" w:bottom="284" w:left="1276" w:header="709" w:footer="709" w:gutter="0"/>
          <w:cols w:space="708"/>
          <w:docGrid w:linePitch="360"/>
        </w:sectPr>
      </w:pPr>
    </w:p>
    <w:p w:rsidR="00380057" w:rsidRPr="0045648D" w:rsidRDefault="00380057" w:rsidP="00380057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4</w:t>
      </w:r>
      <w:r w:rsidRPr="0045648D">
        <w:rPr>
          <w:b/>
          <w:sz w:val="28"/>
          <w:szCs w:val="28"/>
        </w:rPr>
        <w:t xml:space="preserve">. </w:t>
      </w:r>
      <w:r w:rsidRPr="0045648D">
        <w:rPr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380057" w:rsidRPr="0045648D" w:rsidRDefault="00380057" w:rsidP="00380057">
      <w:pPr>
        <w:widowControl w:val="0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648D">
        <w:rPr>
          <w:bCs/>
          <w:sz w:val="28"/>
          <w:szCs w:val="28"/>
        </w:rPr>
        <w:t>Общая потребность в финансировании муниципальной программы на 2018-202</w:t>
      </w:r>
      <w:r>
        <w:rPr>
          <w:bCs/>
          <w:sz w:val="28"/>
          <w:szCs w:val="28"/>
        </w:rPr>
        <w:t>4</w:t>
      </w:r>
      <w:r w:rsidRPr="0045648D">
        <w:rPr>
          <w:bCs/>
          <w:sz w:val="28"/>
          <w:szCs w:val="28"/>
        </w:rPr>
        <w:t xml:space="preserve"> годы составляет </w:t>
      </w:r>
      <w:r w:rsidR="00CB03B1">
        <w:rPr>
          <w:sz w:val="28"/>
          <w:szCs w:val="28"/>
        </w:rPr>
        <w:t>14476,2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5648D">
        <w:rPr>
          <w:bCs/>
          <w:sz w:val="28"/>
          <w:szCs w:val="28"/>
        </w:rPr>
        <w:t>р</w:t>
      </w:r>
      <w:proofErr w:type="gramEnd"/>
      <w:r w:rsidRPr="0045648D">
        <w:rPr>
          <w:bCs/>
          <w:sz w:val="28"/>
          <w:szCs w:val="28"/>
        </w:rPr>
        <w:t>ублей</w:t>
      </w:r>
      <w:proofErr w:type="spellEnd"/>
      <w:r w:rsidRPr="0045648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из них из средств местного бюджета – </w:t>
      </w:r>
      <w:r w:rsidR="00CB03B1">
        <w:rPr>
          <w:bCs/>
          <w:sz w:val="28"/>
          <w:szCs w:val="28"/>
        </w:rPr>
        <w:t>2121,9</w:t>
      </w:r>
      <w:r>
        <w:rPr>
          <w:bCs/>
          <w:sz w:val="28"/>
          <w:szCs w:val="28"/>
        </w:rPr>
        <w:t xml:space="preserve"> тыс. рублей, из средств краевого бюджета </w:t>
      </w:r>
      <w:r w:rsidR="00CB03B1">
        <w:rPr>
          <w:bCs/>
          <w:sz w:val="28"/>
          <w:szCs w:val="28"/>
        </w:rPr>
        <w:t>490,2</w:t>
      </w:r>
      <w:r>
        <w:rPr>
          <w:bCs/>
          <w:sz w:val="28"/>
          <w:szCs w:val="28"/>
        </w:rPr>
        <w:t xml:space="preserve"> тыс. рублей  и из средств федерального бюджета – </w:t>
      </w:r>
      <w:r w:rsidR="00CB03B1">
        <w:rPr>
          <w:bCs/>
          <w:sz w:val="28"/>
          <w:szCs w:val="28"/>
        </w:rPr>
        <w:t>11764,1</w:t>
      </w:r>
      <w:r>
        <w:rPr>
          <w:bCs/>
          <w:sz w:val="28"/>
          <w:szCs w:val="28"/>
        </w:rPr>
        <w:t xml:space="preserve"> тыс. рублей, </w:t>
      </w:r>
      <w:r w:rsidRPr="0045648D">
        <w:rPr>
          <w:bCs/>
          <w:sz w:val="28"/>
          <w:szCs w:val="28"/>
        </w:rPr>
        <w:t xml:space="preserve">в том числе по годам реализации: 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– 198,3 тыс. 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E95873">
        <w:rPr>
          <w:sz w:val="28"/>
          <w:szCs w:val="28"/>
        </w:rPr>
        <w:t xml:space="preserve"> </w:t>
      </w:r>
      <w:r w:rsidRPr="0045648D">
        <w:rPr>
          <w:sz w:val="28"/>
          <w:szCs w:val="28"/>
        </w:rPr>
        <w:t xml:space="preserve">– </w:t>
      </w:r>
      <w:r>
        <w:rPr>
          <w:sz w:val="28"/>
          <w:szCs w:val="28"/>
        </w:rPr>
        <w:t>198,3</w:t>
      </w:r>
      <w:r w:rsidRPr="004564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5648D">
        <w:rPr>
          <w:sz w:val="28"/>
          <w:szCs w:val="28"/>
        </w:rPr>
        <w:t>р</w:t>
      </w:r>
      <w:proofErr w:type="gramEnd"/>
      <w:r w:rsidRPr="0045648D">
        <w:rPr>
          <w:sz w:val="28"/>
          <w:szCs w:val="28"/>
        </w:rPr>
        <w:t>ублей</w:t>
      </w:r>
      <w:proofErr w:type="spellEnd"/>
      <w:r w:rsidRPr="0045648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</w:p>
    <w:p w:rsidR="00380057" w:rsidRPr="00040D5F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</w:t>
      </w:r>
      <w:r>
        <w:rPr>
          <w:bCs/>
          <w:sz w:val="28"/>
          <w:szCs w:val="28"/>
        </w:rPr>
        <w:t>;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 xml:space="preserve">2019 </w:t>
      </w:r>
      <w:r>
        <w:rPr>
          <w:sz w:val="28"/>
          <w:szCs w:val="28"/>
        </w:rPr>
        <w:t>год – 0,0 тыс. рублей, в том числе:</w:t>
      </w:r>
    </w:p>
    <w:p w:rsidR="00380057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E9587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0,0 тыс. </w:t>
      </w:r>
      <w:r w:rsidRPr="00E95873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0,0 тыс. рублей,</w:t>
      </w:r>
    </w:p>
    <w:p w:rsidR="00380057" w:rsidRPr="00E95873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–0,0 тыс. рублей;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114,0 тыс. 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45648D">
        <w:rPr>
          <w:sz w:val="28"/>
          <w:szCs w:val="28"/>
        </w:rPr>
        <w:t xml:space="preserve"> – </w:t>
      </w:r>
      <w:r>
        <w:rPr>
          <w:sz w:val="28"/>
          <w:szCs w:val="28"/>
        </w:rPr>
        <w:t>114,0</w:t>
      </w:r>
      <w:r w:rsidRPr="00456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45648D">
        <w:rPr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, 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 w:rsidRPr="0045648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рублей;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2021 год</w:t>
      </w:r>
      <w:r w:rsidR="00615269">
        <w:rPr>
          <w:sz w:val="28"/>
          <w:szCs w:val="28"/>
        </w:rPr>
        <w:t xml:space="preserve"> – </w:t>
      </w:r>
      <w:r>
        <w:rPr>
          <w:sz w:val="28"/>
          <w:szCs w:val="28"/>
        </w:rPr>
        <w:t>0,0 тыс. 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45648D">
        <w:rPr>
          <w:sz w:val="28"/>
          <w:szCs w:val="28"/>
        </w:rPr>
        <w:t xml:space="preserve"> – </w:t>
      </w:r>
      <w:r>
        <w:rPr>
          <w:sz w:val="28"/>
          <w:szCs w:val="28"/>
        </w:rPr>
        <w:t>0,0 тыс.</w:t>
      </w:r>
      <w:r w:rsidRPr="0045648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Pr="0045648D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</w:t>
      </w:r>
      <w:r w:rsidRPr="0045648D">
        <w:rPr>
          <w:bCs/>
          <w:sz w:val="28"/>
          <w:szCs w:val="28"/>
        </w:rPr>
        <w:t xml:space="preserve">; 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100,0 тыс. 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45648D">
        <w:rPr>
          <w:sz w:val="28"/>
          <w:szCs w:val="28"/>
        </w:rPr>
        <w:t xml:space="preserve"> </w:t>
      </w:r>
      <w:r>
        <w:rPr>
          <w:sz w:val="28"/>
          <w:szCs w:val="28"/>
        </w:rPr>
        <w:t>– 100,0 тыс.</w:t>
      </w:r>
      <w:r w:rsidRPr="0045648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рублей;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564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–  </w:t>
      </w:r>
      <w:r w:rsidR="00CB03B1">
        <w:rPr>
          <w:sz w:val="28"/>
          <w:szCs w:val="28"/>
        </w:rPr>
        <w:t>13963,9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45648D"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 xml:space="preserve">– </w:t>
      </w:r>
      <w:r w:rsidR="00CB03B1">
        <w:rPr>
          <w:sz w:val="28"/>
          <w:szCs w:val="28"/>
        </w:rPr>
        <w:t>1709,6</w:t>
      </w:r>
      <w:r w:rsidRPr="009727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бюджет –  </w:t>
      </w:r>
      <w:r w:rsidR="00CB03B1">
        <w:rPr>
          <w:sz w:val="28"/>
          <w:szCs w:val="28"/>
        </w:rPr>
        <w:t>409,2</w:t>
      </w:r>
      <w:r w:rsidRPr="009727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Pr="00040D5F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 w:rsidR="00CB03B1">
        <w:rPr>
          <w:sz w:val="28"/>
          <w:szCs w:val="28"/>
        </w:rPr>
        <w:t>11764,1</w:t>
      </w:r>
      <w:r>
        <w:rPr>
          <w:sz w:val="28"/>
          <w:szCs w:val="28"/>
        </w:rPr>
        <w:t xml:space="preserve"> тыс. рублей;</w:t>
      </w:r>
    </w:p>
    <w:p w:rsidR="00380057" w:rsidRPr="009727F2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7F2">
        <w:rPr>
          <w:sz w:val="28"/>
          <w:szCs w:val="28"/>
        </w:rPr>
        <w:t>на 2024 год</w:t>
      </w:r>
      <w:r w:rsidR="00615269">
        <w:rPr>
          <w:sz w:val="28"/>
          <w:szCs w:val="28"/>
        </w:rPr>
        <w:t>–  100</w:t>
      </w:r>
      <w:r>
        <w:rPr>
          <w:sz w:val="28"/>
          <w:szCs w:val="28"/>
        </w:rPr>
        <w:t xml:space="preserve">,0 </w:t>
      </w:r>
      <w:r w:rsidRPr="009727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7F2">
        <w:rPr>
          <w:sz w:val="28"/>
          <w:szCs w:val="28"/>
        </w:rPr>
        <w:t xml:space="preserve">местный бюджет – </w:t>
      </w:r>
      <w:r w:rsidR="00615269">
        <w:rPr>
          <w:sz w:val="28"/>
          <w:szCs w:val="28"/>
        </w:rPr>
        <w:t>10</w:t>
      </w:r>
      <w:r>
        <w:rPr>
          <w:sz w:val="28"/>
          <w:szCs w:val="28"/>
        </w:rPr>
        <w:t>0,0</w:t>
      </w:r>
      <w:r w:rsidRPr="009727F2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45648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рублей.</w:t>
      </w:r>
    </w:p>
    <w:p w:rsidR="00380057" w:rsidRPr="006215CA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0057" w:rsidRPr="006215CA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0057" w:rsidRDefault="00380057" w:rsidP="0038005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215CA">
        <w:rPr>
          <w:bCs/>
          <w:sz w:val="28"/>
          <w:szCs w:val="28"/>
        </w:rPr>
        <w:t xml:space="preserve">Информация об общем объеме финансирования муниципальной программы по годам реализации и объемах финансирования по подпрограммам приведена в таблице № </w:t>
      </w:r>
      <w:r>
        <w:rPr>
          <w:bCs/>
          <w:sz w:val="28"/>
          <w:szCs w:val="28"/>
        </w:rPr>
        <w:t>4</w:t>
      </w:r>
      <w:r w:rsidRPr="006215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80057" w:rsidRDefault="00380057" w:rsidP="0038005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380057" w:rsidRDefault="00380057" w:rsidP="0038005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CB03B1" w:rsidRDefault="00380057" w:rsidP="00380057">
      <w:pPr>
        <w:tabs>
          <w:tab w:val="left" w:pos="709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B03B1" w:rsidRDefault="00CB03B1" w:rsidP="00380057">
      <w:pPr>
        <w:tabs>
          <w:tab w:val="left" w:pos="709"/>
        </w:tabs>
        <w:ind w:firstLine="709"/>
        <w:jc w:val="right"/>
        <w:rPr>
          <w:bCs/>
          <w:sz w:val="28"/>
          <w:szCs w:val="28"/>
        </w:rPr>
      </w:pPr>
    </w:p>
    <w:p w:rsidR="00CB03B1" w:rsidRDefault="00CB03B1" w:rsidP="00380057">
      <w:pPr>
        <w:tabs>
          <w:tab w:val="left" w:pos="709"/>
        </w:tabs>
        <w:ind w:firstLine="709"/>
        <w:jc w:val="right"/>
        <w:rPr>
          <w:bCs/>
          <w:sz w:val="28"/>
          <w:szCs w:val="28"/>
        </w:rPr>
      </w:pPr>
    </w:p>
    <w:p w:rsidR="00B82879" w:rsidRDefault="00B82879" w:rsidP="00380057">
      <w:pPr>
        <w:tabs>
          <w:tab w:val="left" w:pos="709"/>
        </w:tabs>
        <w:ind w:firstLine="709"/>
        <w:jc w:val="right"/>
        <w:rPr>
          <w:bCs/>
          <w:sz w:val="28"/>
          <w:szCs w:val="28"/>
        </w:rPr>
      </w:pPr>
    </w:p>
    <w:p w:rsidR="00380057" w:rsidRPr="00D213DA" w:rsidRDefault="00380057" w:rsidP="00380057">
      <w:pPr>
        <w:tabs>
          <w:tab w:val="left" w:pos="709"/>
        </w:tabs>
        <w:ind w:firstLine="709"/>
        <w:jc w:val="right"/>
        <w:rPr>
          <w:bCs/>
        </w:rPr>
      </w:pPr>
      <w:r>
        <w:rPr>
          <w:bCs/>
          <w:sz w:val="28"/>
          <w:szCs w:val="28"/>
        </w:rPr>
        <w:lastRenderedPageBreak/>
        <w:t xml:space="preserve">   </w:t>
      </w:r>
      <w:r w:rsidRPr="00D213DA">
        <w:rPr>
          <w:bCs/>
        </w:rPr>
        <w:t>Таблица № 4</w:t>
      </w:r>
    </w:p>
    <w:p w:rsidR="00380057" w:rsidRPr="00040D5F" w:rsidRDefault="00380057" w:rsidP="00380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15CA">
        <w:rPr>
          <w:bCs/>
          <w:sz w:val="28"/>
          <w:szCs w:val="28"/>
        </w:rPr>
        <w:t>Ресурсное обеспечение муниципальной программы</w:t>
      </w:r>
    </w:p>
    <w:tbl>
      <w:tblPr>
        <w:tblW w:w="950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7"/>
        <w:gridCol w:w="1416"/>
        <w:gridCol w:w="733"/>
        <w:gridCol w:w="850"/>
        <w:gridCol w:w="993"/>
        <w:gridCol w:w="850"/>
        <w:gridCol w:w="851"/>
        <w:gridCol w:w="807"/>
        <w:gridCol w:w="856"/>
      </w:tblGrid>
      <w:tr w:rsidR="00380057" w:rsidRPr="006215CA" w:rsidTr="00380057">
        <w:trPr>
          <w:trHeight w:val="441"/>
          <w:tblCellSpacing w:w="5" w:type="nil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Источник</w:t>
            </w:r>
          </w:p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Объем финансирования, всего (руб.)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В том числе по годам</w:t>
            </w:r>
          </w:p>
        </w:tc>
      </w:tr>
      <w:tr w:rsidR="00380057" w:rsidRPr="006215CA" w:rsidTr="00380057">
        <w:trPr>
          <w:trHeight w:val="702"/>
          <w:tblCellSpacing w:w="5" w:type="nil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201</w:t>
            </w:r>
            <w:r>
              <w:t>8</w:t>
            </w:r>
            <w:r w:rsidRPr="00227743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201</w:t>
            </w:r>
            <w:r>
              <w:t>9</w:t>
            </w:r>
            <w:r w:rsidRPr="00227743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</w:t>
            </w:r>
            <w:r>
              <w:t>20</w:t>
            </w:r>
            <w:r w:rsidRPr="00227743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380057" w:rsidRPr="006215CA" w:rsidTr="00380057">
        <w:trPr>
          <w:trHeight w:val="261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80057" w:rsidRPr="006215CA" w:rsidTr="00380057">
        <w:trPr>
          <w:trHeight w:val="670"/>
          <w:tblCellSpacing w:w="5" w:type="nil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 xml:space="preserve">Муниципальная программа </w:t>
            </w:r>
            <w:r>
              <w:t>Полтавченского сельского</w:t>
            </w:r>
            <w:r w:rsidRPr="00227743">
              <w:t xml:space="preserve"> поселения </w:t>
            </w:r>
            <w:r>
              <w:t xml:space="preserve">Кущевского </w:t>
            </w:r>
            <w:r w:rsidRPr="00227743">
              <w:t>района</w:t>
            </w:r>
            <w:r w:rsidRPr="00227743">
              <w:rPr>
                <w:bCs/>
              </w:rPr>
              <w:t xml:space="preserve"> </w:t>
            </w:r>
            <w:r w:rsidR="002D5601">
              <w:rPr>
                <w:bCs/>
              </w:rPr>
              <w:t>«</w:t>
            </w:r>
            <w:r w:rsidRPr="00227743">
              <w:rPr>
                <w:bCs/>
              </w:rPr>
              <w:t>Формирование современной городской среды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07FE">
              <w:rPr>
                <w:bCs/>
              </w:rPr>
              <w:t xml:space="preserve">в </w:t>
            </w:r>
            <w:r>
              <w:rPr>
                <w:bCs/>
              </w:rPr>
              <w:t>Полтавченском</w:t>
            </w:r>
            <w:r w:rsidRPr="005207FE">
              <w:rPr>
                <w:bCs/>
              </w:rPr>
              <w:t xml:space="preserve"> сельском поселении Кущевского района на 2018-202</w:t>
            </w:r>
            <w:r>
              <w:rPr>
                <w:bCs/>
              </w:rPr>
              <w:t>4</w:t>
            </w:r>
            <w:r w:rsidRPr="005207FE">
              <w:rPr>
                <w:bCs/>
              </w:rPr>
              <w:t xml:space="preserve"> годы</w:t>
            </w:r>
            <w:r w:rsidR="002D5601">
              <w:rPr>
                <w:bCs/>
              </w:rPr>
              <w:t>»</w:t>
            </w:r>
          </w:p>
        </w:tc>
      </w:tr>
      <w:tr w:rsidR="00380057" w:rsidRPr="006215CA" w:rsidTr="00380057">
        <w:trPr>
          <w:trHeight w:val="271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54485"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CB03B1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13963,9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9727F2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5E40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CB03B1" w:rsidP="00380057">
            <w:pPr>
              <w:jc w:val="center"/>
            </w:pPr>
            <w:r>
              <w:rPr>
                <w:sz w:val="18"/>
              </w:rPr>
              <w:t>13963,9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615269" w:rsidP="00380057">
            <w:pPr>
              <w:jc w:val="center"/>
            </w:pPr>
            <w:r>
              <w:rPr>
                <w:sz w:val="18"/>
              </w:rPr>
              <w:t>100,0</w:t>
            </w:r>
          </w:p>
        </w:tc>
      </w:tr>
      <w:tr w:rsidR="00380057" w:rsidRPr="00396F07" w:rsidTr="00380057">
        <w:trPr>
          <w:trHeight w:val="192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52B74" w:rsidRDefault="00380057" w:rsidP="0038005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90772"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CB03B1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11764,1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CB03B1" w:rsidP="00380057">
            <w:pPr>
              <w:jc w:val="center"/>
            </w:pPr>
            <w:r>
              <w:rPr>
                <w:sz w:val="18"/>
              </w:rPr>
              <w:t>11764,1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</w:tr>
      <w:tr w:rsidR="00380057" w:rsidRPr="00396F07" w:rsidTr="00380057">
        <w:trPr>
          <w:trHeight w:val="299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54485"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CB03B1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CB03B1" w:rsidP="00380057">
            <w:pPr>
              <w:jc w:val="center"/>
            </w:pPr>
            <w:r>
              <w:rPr>
                <w:sz w:val="18"/>
              </w:rPr>
              <w:t>490,2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</w:tr>
      <w:tr w:rsidR="00380057" w:rsidRPr="00396F07" w:rsidTr="00380057">
        <w:trPr>
          <w:trHeight w:val="114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54485"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</w:tr>
      <w:tr w:rsidR="00380057" w:rsidRPr="00396F07" w:rsidTr="00380057">
        <w:trPr>
          <w:trHeight w:val="299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CB03B1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9727F2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E40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CB03B1" w:rsidP="00380057">
            <w:pPr>
              <w:jc w:val="center"/>
            </w:pPr>
            <w:r>
              <w:rPr>
                <w:sz w:val="18"/>
              </w:rPr>
              <w:t>1709,6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615269" w:rsidP="00380057">
            <w:pPr>
              <w:jc w:val="center"/>
            </w:pPr>
            <w:r>
              <w:rPr>
                <w:sz w:val="18"/>
              </w:rPr>
              <w:t>100,0</w:t>
            </w:r>
          </w:p>
        </w:tc>
      </w:tr>
      <w:tr w:rsidR="00380057" w:rsidRPr="00396F07" w:rsidTr="00380057">
        <w:trPr>
          <w:trHeight w:val="579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54485"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380057" w:rsidP="00380057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r w:rsidRPr="00316475"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</w:tr>
    </w:tbl>
    <w:p w:rsidR="00380057" w:rsidRDefault="00380057" w:rsidP="00705562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Полтавченского сельского поселения на</w:t>
      </w:r>
      <w:r w:rsidR="00705562">
        <w:rPr>
          <w:sz w:val="28"/>
          <w:szCs w:val="28"/>
        </w:rPr>
        <w:t xml:space="preserve"> соответствующий финансовый год и на плановый период.</w:t>
      </w:r>
    </w:p>
    <w:p w:rsidR="00380057" w:rsidRDefault="00705562" w:rsidP="00380057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Привлечение средств </w:t>
      </w:r>
      <w:r w:rsidR="00380057">
        <w:rPr>
          <w:sz w:val="28"/>
          <w:szCs w:val="28"/>
        </w:rPr>
        <w:t xml:space="preserve"> из федерального бюджета будут предоставляться </w:t>
      </w:r>
      <w:r>
        <w:rPr>
          <w:sz w:val="28"/>
          <w:szCs w:val="28"/>
        </w:rPr>
        <w:t xml:space="preserve">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муниципальной программы </w:t>
      </w:r>
      <w:r w:rsidR="00380057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2017 года № 1710 </w:t>
      </w:r>
      <w:r w:rsidR="00380057" w:rsidRPr="00167C52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380057">
        <w:rPr>
          <w:sz w:val="28"/>
          <w:szCs w:val="28"/>
        </w:rPr>
        <w:t xml:space="preserve">, </w:t>
      </w:r>
      <w:r w:rsidR="00380057" w:rsidRPr="00167C52">
        <w:rPr>
          <w:sz w:val="28"/>
          <w:szCs w:val="28"/>
        </w:rPr>
        <w:t>постановлением главы администрации (губернатора) Краснодарского края от 31 августа 2017 года</w:t>
      </w:r>
      <w:r w:rsidR="00380057">
        <w:rPr>
          <w:sz w:val="28"/>
          <w:szCs w:val="28"/>
        </w:rPr>
        <w:t xml:space="preserve"> № 655 «Об утверждении</w:t>
      </w:r>
      <w:r w:rsidR="00380057" w:rsidRPr="00167C52">
        <w:rPr>
          <w:sz w:val="28"/>
          <w:szCs w:val="28"/>
        </w:rPr>
        <w:t xml:space="preserve"> государственной программы Краснодарского края «Формировани</w:t>
      </w:r>
      <w:r w:rsidR="00380057">
        <w:rPr>
          <w:sz w:val="28"/>
          <w:szCs w:val="28"/>
        </w:rPr>
        <w:t>е современной городской среды», постановлением</w:t>
      </w:r>
      <w:proofErr w:type="gramEnd"/>
      <w:r w:rsidR="00380057">
        <w:rPr>
          <w:sz w:val="28"/>
          <w:szCs w:val="28"/>
        </w:rPr>
        <w:t xml:space="preserve"> </w:t>
      </w:r>
      <w:proofErr w:type="gramStart"/>
      <w:r w:rsidR="00380057">
        <w:rPr>
          <w:sz w:val="28"/>
          <w:szCs w:val="28"/>
        </w:rPr>
        <w:t>Правительства российской Федерации от 10 февраля 2017 года № 169 , постановлением главы администрации (губернатора Краснодарского края от 14 марта 2017 года № 169 «О внесении изменений в некоторые правовые акты главы администрации (губернатора) Краснодарского края»,</w:t>
      </w:r>
      <w:r w:rsidR="00380057" w:rsidRPr="00040D5F">
        <w:rPr>
          <w:sz w:val="28"/>
          <w:szCs w:val="28"/>
        </w:rPr>
        <w:t xml:space="preserve"> </w:t>
      </w:r>
      <w:r w:rsidR="00380057" w:rsidRPr="00554FEA">
        <w:rPr>
          <w:sz w:val="28"/>
          <w:szCs w:val="28"/>
        </w:rPr>
        <w:t xml:space="preserve">приказ министерства финансов Краснодарского края от 26 июля 2019 года № 294 «Об утверждении уровней </w:t>
      </w:r>
      <w:proofErr w:type="spellStart"/>
      <w:r w:rsidR="00380057" w:rsidRPr="00554FEA">
        <w:rPr>
          <w:sz w:val="28"/>
          <w:szCs w:val="28"/>
        </w:rPr>
        <w:t>софинансирования</w:t>
      </w:r>
      <w:proofErr w:type="spellEnd"/>
      <w:r w:rsidR="00380057" w:rsidRPr="00554FEA">
        <w:rPr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 по муниципальным образованиям</w:t>
      </w:r>
      <w:proofErr w:type="gramEnd"/>
      <w:r w:rsidR="00380057" w:rsidRPr="00554FEA">
        <w:rPr>
          <w:sz w:val="28"/>
          <w:szCs w:val="28"/>
        </w:rPr>
        <w:t xml:space="preserve"> Краснодарского края на 2020 год и на плановый период 2021 и 2022</w:t>
      </w:r>
      <w:r w:rsidR="00380057">
        <w:rPr>
          <w:sz w:val="28"/>
          <w:szCs w:val="28"/>
        </w:rPr>
        <w:t xml:space="preserve"> годов.</w:t>
      </w:r>
    </w:p>
    <w:p w:rsidR="00380057" w:rsidRPr="007937DF" w:rsidRDefault="00705562" w:rsidP="0038005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057" w:rsidRDefault="00380057" w:rsidP="00380057">
      <w:pPr>
        <w:widowControl w:val="0"/>
        <w:jc w:val="center"/>
        <w:rPr>
          <w:sz w:val="28"/>
          <w:szCs w:val="28"/>
        </w:rPr>
      </w:pPr>
    </w:p>
    <w:p w:rsidR="00380057" w:rsidRPr="00F560D9" w:rsidRDefault="00380057" w:rsidP="0038005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60D9">
        <w:rPr>
          <w:b/>
          <w:sz w:val="28"/>
          <w:szCs w:val="28"/>
        </w:rPr>
        <w:t xml:space="preserve">. Прогноз сводных показателей </w:t>
      </w:r>
      <w:r w:rsidRPr="00F560D9">
        <w:rPr>
          <w:b/>
          <w:sz w:val="28"/>
          <w:szCs w:val="28"/>
          <w:shd w:val="clear" w:color="auto" w:fill="FFFFFF"/>
        </w:rPr>
        <w:t>муниципаль</w:t>
      </w:r>
      <w:r w:rsidRPr="00F560D9">
        <w:rPr>
          <w:b/>
          <w:sz w:val="28"/>
          <w:szCs w:val="28"/>
        </w:rPr>
        <w:t>ных заданий на оказание</w:t>
      </w:r>
    </w:p>
    <w:p w:rsidR="00380057" w:rsidRPr="00562E0D" w:rsidRDefault="00380057" w:rsidP="00380057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F560D9">
        <w:rPr>
          <w:b/>
          <w:sz w:val="28"/>
          <w:szCs w:val="28"/>
          <w:shd w:val="clear" w:color="auto" w:fill="FFFFFF"/>
        </w:rPr>
        <w:t>муниципаль</w:t>
      </w:r>
      <w:r w:rsidRPr="00F560D9">
        <w:rPr>
          <w:b/>
          <w:sz w:val="28"/>
          <w:szCs w:val="28"/>
        </w:rPr>
        <w:t>ных услуг (выполнени</w:t>
      </w:r>
      <w:r>
        <w:rPr>
          <w:b/>
          <w:sz w:val="28"/>
          <w:szCs w:val="28"/>
        </w:rPr>
        <w:t>е</w:t>
      </w:r>
      <w:r w:rsidRPr="00F560D9">
        <w:rPr>
          <w:b/>
          <w:sz w:val="28"/>
          <w:szCs w:val="28"/>
        </w:rPr>
        <w:t xml:space="preserve"> работ) </w:t>
      </w:r>
      <w:r w:rsidRPr="00F560D9">
        <w:rPr>
          <w:b/>
          <w:sz w:val="28"/>
          <w:szCs w:val="28"/>
          <w:shd w:val="clear" w:color="auto" w:fill="FFFFFF"/>
        </w:rPr>
        <w:t>муниципаль</w:t>
      </w:r>
      <w:r w:rsidRPr="00F560D9">
        <w:rPr>
          <w:b/>
          <w:sz w:val="28"/>
          <w:szCs w:val="28"/>
        </w:rPr>
        <w:t xml:space="preserve">ными учреждениями </w:t>
      </w:r>
      <w:r>
        <w:rPr>
          <w:b/>
          <w:sz w:val="28"/>
          <w:szCs w:val="28"/>
        </w:rPr>
        <w:t>Полтавченского  сельского</w:t>
      </w:r>
      <w:r w:rsidRPr="00F560D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Кущевского</w:t>
      </w:r>
      <w:r w:rsidRPr="00F560D9">
        <w:rPr>
          <w:b/>
          <w:sz w:val="28"/>
          <w:szCs w:val="28"/>
        </w:rPr>
        <w:t xml:space="preserve"> района в сфере реализации</w:t>
      </w:r>
      <w:r w:rsidRPr="00F560D9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380057" w:rsidRDefault="00380057" w:rsidP="00380057">
      <w:pPr>
        <w:widowControl w:val="0"/>
        <w:ind w:firstLine="709"/>
        <w:jc w:val="both"/>
        <w:rPr>
          <w:sz w:val="28"/>
          <w:szCs w:val="28"/>
        </w:rPr>
      </w:pPr>
      <w:r w:rsidRPr="001A497C">
        <w:rPr>
          <w:sz w:val="28"/>
          <w:szCs w:val="28"/>
        </w:rPr>
        <w:t>Муниципальные задания на оказание муниципальных услуг (выполнение работ) в рамка</w:t>
      </w:r>
      <w:r w:rsidR="00705562">
        <w:rPr>
          <w:sz w:val="28"/>
          <w:szCs w:val="28"/>
        </w:rPr>
        <w:t>х муниципальной программы не предусматриваются</w:t>
      </w:r>
      <w:r w:rsidRPr="001A497C">
        <w:rPr>
          <w:sz w:val="28"/>
          <w:szCs w:val="28"/>
        </w:rPr>
        <w:t>.</w:t>
      </w:r>
    </w:p>
    <w:p w:rsidR="006A624B" w:rsidRDefault="006A624B" w:rsidP="006A624B">
      <w:pPr>
        <w:widowControl w:val="0"/>
        <w:jc w:val="center"/>
        <w:rPr>
          <w:b/>
          <w:sz w:val="28"/>
          <w:szCs w:val="28"/>
        </w:rPr>
      </w:pPr>
    </w:p>
    <w:p w:rsidR="006A624B" w:rsidRPr="00562E0D" w:rsidRDefault="006A624B" w:rsidP="006A624B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6</w:t>
      </w:r>
      <w:r w:rsidRPr="00F560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Меры управления рисками с целью минимизации их влияния на достижение целей муниципальной программы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6A624B" w:rsidRDefault="006A624B" w:rsidP="00380057">
      <w:pPr>
        <w:widowControl w:val="0"/>
        <w:ind w:firstLine="709"/>
        <w:jc w:val="both"/>
        <w:rPr>
          <w:sz w:val="28"/>
          <w:szCs w:val="28"/>
        </w:rPr>
      </w:pP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К рис</w:t>
      </w:r>
      <w:r>
        <w:rPr>
          <w:sz w:val="28"/>
          <w:szCs w:val="28"/>
        </w:rPr>
        <w:t xml:space="preserve">кам реализации муниципальной </w:t>
      </w:r>
      <w:r w:rsidRPr="006A624B">
        <w:rPr>
          <w:sz w:val="28"/>
          <w:szCs w:val="28"/>
        </w:rPr>
        <w:t>программы, которым может управлять ответственный исполнитель, уменьшая вероятность их возникнов</w:t>
      </w:r>
      <w:r>
        <w:rPr>
          <w:sz w:val="28"/>
          <w:szCs w:val="28"/>
        </w:rPr>
        <w:t>ения, следует отнести следующие:</w:t>
      </w: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Операционные риски, связанные с оши</w:t>
      </w:r>
      <w:r>
        <w:rPr>
          <w:sz w:val="28"/>
          <w:szCs w:val="28"/>
        </w:rPr>
        <w:t xml:space="preserve">бками управления реализацией </w:t>
      </w:r>
      <w:r w:rsidRPr="006A624B">
        <w:rPr>
          <w:sz w:val="28"/>
          <w:szCs w:val="28"/>
        </w:rPr>
        <w:t>программы, в том числе отдельных ее исполнителей, неготовности организационной инфраструктуры к</w:t>
      </w:r>
      <w:r>
        <w:rPr>
          <w:sz w:val="28"/>
          <w:szCs w:val="28"/>
        </w:rPr>
        <w:t xml:space="preserve"> решению задач, поставленных </w:t>
      </w:r>
      <w:r w:rsidRPr="006A624B">
        <w:rPr>
          <w:sz w:val="28"/>
          <w:szCs w:val="28"/>
        </w:rPr>
        <w:t>программой, что может привести к нецелевому и/или неэффективному использованию бюджетных средств, н</w:t>
      </w:r>
      <w:r>
        <w:rPr>
          <w:sz w:val="28"/>
          <w:szCs w:val="28"/>
        </w:rPr>
        <w:t xml:space="preserve">евыполнению ряда мероприятий </w:t>
      </w:r>
      <w:r w:rsidRPr="006A624B">
        <w:rPr>
          <w:sz w:val="28"/>
          <w:szCs w:val="28"/>
        </w:rPr>
        <w:t>программы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успешного управления данным риском.</w:t>
      </w: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Риск исполнителей, который связан с возникн</w:t>
      </w:r>
      <w:r>
        <w:rPr>
          <w:sz w:val="28"/>
          <w:szCs w:val="28"/>
        </w:rPr>
        <w:t xml:space="preserve">овением проблем в реализации </w:t>
      </w:r>
      <w:r w:rsidRPr="006A624B">
        <w:rPr>
          <w:sz w:val="28"/>
          <w:szCs w:val="28"/>
        </w:rPr>
        <w:t>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</w:t>
      </w:r>
      <w:r>
        <w:rPr>
          <w:sz w:val="28"/>
          <w:szCs w:val="28"/>
        </w:rPr>
        <w:t xml:space="preserve">евыполнению ряда мероприятий </w:t>
      </w:r>
      <w:r w:rsidRPr="006A624B">
        <w:rPr>
          <w:sz w:val="28"/>
          <w:szCs w:val="28"/>
        </w:rPr>
        <w:t>программы. Данный риск обусловлен большим количеством участников реализации отдельн</w:t>
      </w:r>
      <w:r>
        <w:rPr>
          <w:sz w:val="28"/>
          <w:szCs w:val="28"/>
        </w:rPr>
        <w:t xml:space="preserve">ых мероприятий муниципальной </w:t>
      </w:r>
      <w:r w:rsidRPr="006A624B">
        <w:rPr>
          <w:sz w:val="28"/>
          <w:szCs w:val="28"/>
        </w:rPr>
        <w:t>программы.</w:t>
      </w: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Организационный риск, который связан с несоответствием организационн</w:t>
      </w:r>
      <w:r>
        <w:rPr>
          <w:sz w:val="28"/>
          <w:szCs w:val="28"/>
        </w:rPr>
        <w:t xml:space="preserve">ой инфраструктуры реализации </w:t>
      </w:r>
      <w:r w:rsidRPr="006A624B">
        <w:rPr>
          <w:sz w:val="28"/>
          <w:szCs w:val="28"/>
        </w:rPr>
        <w:t>программы ее задачам, задержкой формирования соответствующих организационных систем к сроку начала реализац</w:t>
      </w:r>
      <w:r>
        <w:rPr>
          <w:sz w:val="28"/>
          <w:szCs w:val="28"/>
        </w:rPr>
        <w:t xml:space="preserve">ии мероприятий муниципальной </w:t>
      </w:r>
      <w:r w:rsidRPr="006A624B">
        <w:rPr>
          <w:sz w:val="28"/>
          <w:szCs w:val="28"/>
        </w:rPr>
        <w:t>программы. Большое число участников реализации программы, а также высокая зависи</w:t>
      </w:r>
      <w:r>
        <w:rPr>
          <w:sz w:val="28"/>
          <w:szCs w:val="28"/>
        </w:rPr>
        <w:t xml:space="preserve">мость реализации мероприятий </w:t>
      </w:r>
      <w:r w:rsidRPr="006A624B">
        <w:rPr>
          <w:sz w:val="28"/>
          <w:szCs w:val="28"/>
        </w:rPr>
        <w:t>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</w:t>
      </w:r>
      <w:r>
        <w:rPr>
          <w:sz w:val="28"/>
          <w:szCs w:val="28"/>
        </w:rPr>
        <w:t xml:space="preserve">сти к задержкам в реализации </w:t>
      </w:r>
      <w:r w:rsidRPr="006A624B">
        <w:rPr>
          <w:sz w:val="28"/>
          <w:szCs w:val="28"/>
        </w:rPr>
        <w:t>программы, срыву сроков и результатов выполнения отдельных мероприятий.</w:t>
      </w:r>
    </w:p>
    <w:p w:rsid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Риск финансового обеспечения, который связан с ф</w:t>
      </w:r>
      <w:r>
        <w:rPr>
          <w:sz w:val="28"/>
          <w:szCs w:val="28"/>
        </w:rPr>
        <w:t xml:space="preserve">инансированием муниципальной </w:t>
      </w:r>
      <w:r w:rsidRPr="006A624B">
        <w:rPr>
          <w:sz w:val="28"/>
          <w:szCs w:val="28"/>
        </w:rPr>
        <w:t>программы в неполном объеме, как за счет бюджетных, так и внебюджетных источников. Данный риск возникает по причине значительной про</w:t>
      </w:r>
      <w:r>
        <w:rPr>
          <w:sz w:val="28"/>
          <w:szCs w:val="28"/>
        </w:rPr>
        <w:t xml:space="preserve">должительности муниципальной </w:t>
      </w:r>
      <w:r w:rsidRPr="006A624B">
        <w:rPr>
          <w:sz w:val="28"/>
          <w:szCs w:val="28"/>
        </w:rPr>
        <w:t xml:space="preserve">программы, а также высокой зависимости ее успешной реализации от привлечения внебюджетных источников. </w:t>
      </w:r>
      <w:r>
        <w:rPr>
          <w:sz w:val="28"/>
          <w:szCs w:val="28"/>
        </w:rPr>
        <w:t xml:space="preserve"> </w:t>
      </w:r>
    </w:p>
    <w:p w:rsid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риски- риски, связанные с низкой социальной активностью населения, отсутствием массовой культуры соучастия в благоустройстве территорий.</w:t>
      </w: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Правовые риски реализации муниципальной программы связаны с возможными изменениями </w:t>
      </w:r>
      <w:r w:rsidR="00E80AE6">
        <w:rPr>
          <w:sz w:val="28"/>
          <w:szCs w:val="28"/>
        </w:rPr>
        <w:t>законодательства РФ и Краснодарского края.</w:t>
      </w:r>
    </w:p>
    <w:p w:rsidR="00380057" w:rsidRDefault="00380057" w:rsidP="00E80AE6">
      <w:pPr>
        <w:widowControl w:val="0"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057" w:rsidRPr="00E80AE6" w:rsidRDefault="00380057" w:rsidP="00E80AE6">
      <w:pPr>
        <w:pStyle w:val="a3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E80AE6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E80AE6" w:rsidRPr="00E80AE6">
        <w:rPr>
          <w:rFonts w:ascii="Times New Roman" w:hAnsi="Times New Roman"/>
          <w:b/>
          <w:sz w:val="28"/>
          <w:szCs w:val="28"/>
        </w:rPr>
        <w:t>муниципальной п</w:t>
      </w:r>
      <w:r w:rsidRPr="00E80AE6">
        <w:rPr>
          <w:rFonts w:ascii="Times New Roman" w:hAnsi="Times New Roman"/>
          <w:b/>
          <w:sz w:val="28"/>
          <w:szCs w:val="28"/>
        </w:rPr>
        <w:t>рограммы</w:t>
      </w:r>
    </w:p>
    <w:p w:rsidR="00E80AE6" w:rsidRPr="00E80AE6" w:rsidRDefault="00E80AE6" w:rsidP="00E80AE6">
      <w:pPr>
        <w:pStyle w:val="a3"/>
        <w:widowControl w:val="0"/>
        <w:autoSpaceDE w:val="0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E80AE6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E80AE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80AE6">
        <w:rPr>
          <w:rFonts w:ascii="Times New Roman" w:hAnsi="Times New Roman"/>
          <w:b/>
          <w:sz w:val="28"/>
          <w:szCs w:val="28"/>
        </w:rPr>
        <w:t xml:space="preserve"> ее исполнением</w:t>
      </w:r>
    </w:p>
    <w:p w:rsidR="00380057" w:rsidRPr="00131DAA" w:rsidRDefault="00380057" w:rsidP="00380057">
      <w:pPr>
        <w:widowControl w:val="0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Координатор мероприятий Программы (Администрация Полтавченского сельского поселения Кущевского района) в процессе её реализации: выполняет мероприятия Программы в объёме бюджетных ассигнований, утверждённых решением Совета </w:t>
      </w:r>
      <w:r>
        <w:rPr>
          <w:color w:val="000000"/>
          <w:sz w:val="28"/>
          <w:szCs w:val="28"/>
        </w:rPr>
        <w:t>Полтавченского сельского поселения Кущевского района</w:t>
      </w:r>
      <w:r>
        <w:rPr>
          <w:sz w:val="28"/>
          <w:szCs w:val="28"/>
        </w:rPr>
        <w:t xml:space="preserve"> о местном бюджете (бюджете </w:t>
      </w:r>
      <w:r>
        <w:rPr>
          <w:color w:val="000000"/>
          <w:sz w:val="28"/>
          <w:szCs w:val="28"/>
        </w:rPr>
        <w:t>Полтавченского сельского поселения</w:t>
      </w:r>
      <w:r>
        <w:rPr>
          <w:sz w:val="28"/>
          <w:szCs w:val="28"/>
        </w:rPr>
        <w:t>) на очередной финансовый год и плановый период; осуществляет подготовку предложений координатору Программы по уточнению показателей, применяемых для оценки социально-экономической эффективности;</w:t>
      </w:r>
      <w:proofErr w:type="gramEnd"/>
      <w:r>
        <w:rPr>
          <w:sz w:val="28"/>
          <w:szCs w:val="28"/>
        </w:rPr>
        <w:t xml:space="preserve"> осуществляет подготовку предложений координатору Программы по </w:t>
      </w:r>
      <w:r w:rsidRPr="00131DAA">
        <w:rPr>
          <w:sz w:val="28"/>
          <w:szCs w:val="28"/>
        </w:rPr>
        <w:t>внесению изменений в Программу; несут персональную ответственность за реализацию соответствующего мероприятия Программы.</w:t>
      </w:r>
    </w:p>
    <w:p w:rsidR="00380057" w:rsidRPr="00131DAA" w:rsidRDefault="00380057" w:rsidP="0038005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131DAA">
        <w:rPr>
          <w:sz w:val="28"/>
          <w:szCs w:val="28"/>
        </w:rPr>
        <w:t xml:space="preserve">Координатор Программы (администрация </w:t>
      </w:r>
      <w:r>
        <w:rPr>
          <w:color w:val="000000"/>
          <w:sz w:val="28"/>
          <w:szCs w:val="28"/>
        </w:rPr>
        <w:t>Полтавченского</w:t>
      </w:r>
      <w:r w:rsidRPr="00131DAA">
        <w:rPr>
          <w:sz w:val="28"/>
          <w:szCs w:val="28"/>
        </w:rPr>
        <w:t xml:space="preserve"> сельского поселения Кущевского района): осуществляют закупку товаров</w:t>
      </w:r>
      <w:r>
        <w:rPr>
          <w:sz w:val="28"/>
          <w:szCs w:val="28"/>
        </w:rPr>
        <w:t xml:space="preserve"> работ и услуг для муниципальных нужд в соответствии 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131DAA">
        <w:rPr>
          <w:sz w:val="28"/>
          <w:szCs w:val="28"/>
        </w:rPr>
        <w:t xml:space="preserve">Координаторы Программы: обеспечивает реализацию Программы; организует работу по достижению целевых показателей Программы; готовит отчёты о реализации Программы,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 обеспечивает приведение Программы в соответствие с решением Совета </w:t>
      </w:r>
      <w:r>
        <w:rPr>
          <w:color w:val="000000"/>
          <w:sz w:val="28"/>
          <w:szCs w:val="28"/>
        </w:rPr>
        <w:t>Полтавченского</w:t>
      </w:r>
      <w:r w:rsidRPr="00131DAA"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131DAA">
        <w:rPr>
          <w:sz w:val="28"/>
          <w:szCs w:val="28"/>
        </w:rPr>
        <w:t xml:space="preserve"> о местном бюджете (бюджете </w:t>
      </w:r>
      <w:r>
        <w:rPr>
          <w:color w:val="000000"/>
          <w:sz w:val="28"/>
          <w:szCs w:val="28"/>
        </w:rPr>
        <w:t>Полтавченского</w:t>
      </w:r>
      <w:r w:rsidRPr="00131DAA"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131DAA">
        <w:rPr>
          <w:sz w:val="28"/>
          <w:szCs w:val="28"/>
        </w:rPr>
        <w:t>) на очередной финансовый год и плановый период в сроки, установленные статьёй 179 Бюджетного кодекса Российской Федерации; несёт ответственность за достижение целевых показателей Программы.</w:t>
      </w:r>
    </w:p>
    <w:p w:rsidR="00380057" w:rsidRPr="00131DAA" w:rsidRDefault="00380057" w:rsidP="0038005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131DAA">
        <w:rPr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131DAA">
        <w:rPr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380057" w:rsidRPr="00131DAA" w:rsidRDefault="00380057" w:rsidP="00380057">
      <w:pPr>
        <w:suppressAutoHyphens/>
        <w:ind w:firstLine="708"/>
        <w:jc w:val="both"/>
        <w:rPr>
          <w:sz w:val="28"/>
          <w:szCs w:val="28"/>
        </w:rPr>
      </w:pPr>
      <w:r w:rsidRPr="00131DAA">
        <w:rPr>
          <w:sz w:val="28"/>
          <w:szCs w:val="28"/>
        </w:rPr>
        <w:lastRenderedPageBreak/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80057" w:rsidRPr="00561E2A" w:rsidRDefault="00380057" w:rsidP="00380057">
      <w:pPr>
        <w:ind w:firstLine="709"/>
        <w:jc w:val="both"/>
        <w:rPr>
          <w:sz w:val="28"/>
          <w:szCs w:val="28"/>
        </w:rPr>
      </w:pPr>
      <w:r w:rsidRPr="00561E2A">
        <w:rPr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субсидий - для заключения соглашений на выполнение работ по благоустройству общественных территорий предельная дата не позднее 1 мая года предоставления субсиди</w:t>
      </w:r>
      <w:proofErr w:type="gramStart"/>
      <w:r w:rsidRPr="00561E2A">
        <w:rPr>
          <w:sz w:val="28"/>
          <w:szCs w:val="28"/>
        </w:rPr>
        <w:t>й-</w:t>
      </w:r>
      <w:proofErr w:type="gramEnd"/>
      <w:r w:rsidRPr="00561E2A">
        <w:rPr>
          <w:sz w:val="28"/>
          <w:szCs w:val="28"/>
        </w:rPr>
        <w:t xml:space="preserve"> для заключения соглашений на выполнение работ по благоустройству дворовых территорий, за исключением:</w:t>
      </w:r>
    </w:p>
    <w:p w:rsidR="00380057" w:rsidRPr="00561E2A" w:rsidRDefault="00380057" w:rsidP="00380057">
      <w:pPr>
        <w:ind w:firstLine="709"/>
        <w:jc w:val="both"/>
        <w:rPr>
          <w:sz w:val="28"/>
          <w:szCs w:val="28"/>
        </w:rPr>
      </w:pPr>
      <w:r w:rsidRPr="00561E2A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80057" w:rsidRPr="00561E2A" w:rsidRDefault="00380057" w:rsidP="00380057">
      <w:pPr>
        <w:ind w:firstLine="709"/>
        <w:jc w:val="both"/>
        <w:rPr>
          <w:sz w:val="28"/>
          <w:szCs w:val="28"/>
        </w:rPr>
      </w:pPr>
      <w:r w:rsidRPr="00561E2A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80057" w:rsidRPr="00561E2A" w:rsidRDefault="00380057" w:rsidP="00380057">
      <w:pPr>
        <w:ind w:firstLine="709"/>
        <w:jc w:val="both"/>
        <w:rPr>
          <w:sz w:val="28"/>
          <w:szCs w:val="28"/>
        </w:rPr>
      </w:pPr>
      <w:r w:rsidRPr="00561E2A">
        <w:rPr>
          <w:sz w:val="28"/>
          <w:szCs w:val="28"/>
        </w:rPr>
        <w:t>- случаев заключения таких соглашений в пределах экономии сре</w:t>
      </w:r>
      <w:proofErr w:type="gramStart"/>
      <w:r w:rsidRPr="00561E2A">
        <w:rPr>
          <w:sz w:val="28"/>
          <w:szCs w:val="28"/>
        </w:rPr>
        <w:t>дств пр</w:t>
      </w:r>
      <w:proofErr w:type="gramEnd"/>
      <w:r w:rsidRPr="00561E2A">
        <w:rPr>
          <w:sz w:val="28"/>
          <w:szCs w:val="28"/>
        </w:rPr>
        <w:t xml:space="preserve">и расходовании субсидий в целях реализации муниципальных программ, в том числе мероприятий по </w:t>
      </w:r>
      <w:proofErr w:type="spellStart"/>
      <w:r w:rsidRPr="00561E2A">
        <w:rPr>
          <w:sz w:val="28"/>
          <w:szCs w:val="28"/>
        </w:rPr>
        <w:t>цифровизации</w:t>
      </w:r>
      <w:proofErr w:type="spellEnd"/>
      <w:r w:rsidRPr="00561E2A">
        <w:rPr>
          <w:sz w:val="28"/>
          <w:szCs w:val="28"/>
        </w:rPr>
        <w:t xml:space="preserve"> городского хозяйства, включенных  в муниципальную программу, при которых срок заключения таких соглашений продлевается на срок до 15 декабря года предоставления субсидии. </w:t>
      </w:r>
    </w:p>
    <w:p w:rsidR="00380057" w:rsidRDefault="00380057" w:rsidP="00380057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глава Полтавченского сельского поселения Кущевский район.</w:t>
      </w:r>
    </w:p>
    <w:p w:rsidR="00E80AE6" w:rsidRPr="00131DAA" w:rsidRDefault="00E80AE6" w:rsidP="00380057">
      <w:pPr>
        <w:suppressAutoHyphens/>
        <w:ind w:firstLine="708"/>
        <w:jc w:val="both"/>
        <w:rPr>
          <w:sz w:val="28"/>
          <w:szCs w:val="28"/>
        </w:rPr>
      </w:pPr>
    </w:p>
    <w:p w:rsidR="00380057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E80AE6" w:rsidRDefault="00E80AE6" w:rsidP="00E80AE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560D9">
        <w:rPr>
          <w:b/>
          <w:sz w:val="28"/>
          <w:szCs w:val="28"/>
        </w:rPr>
        <w:t xml:space="preserve">. Методика оценки эффективности реализации </w:t>
      </w:r>
    </w:p>
    <w:p w:rsidR="00E80AE6" w:rsidRPr="00F560D9" w:rsidRDefault="00E80AE6" w:rsidP="00E80AE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м</w:t>
      </w:r>
      <w:r w:rsidRPr="00F560D9">
        <w:rPr>
          <w:b/>
          <w:sz w:val="28"/>
          <w:szCs w:val="28"/>
          <w:shd w:val="clear" w:color="auto" w:fill="FFFFFF"/>
        </w:rPr>
        <w:t>униципаль</w:t>
      </w:r>
      <w:r w:rsidRPr="00F560D9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</w:t>
      </w:r>
      <w:r w:rsidRPr="00F560D9">
        <w:rPr>
          <w:b/>
          <w:sz w:val="28"/>
          <w:szCs w:val="28"/>
        </w:rPr>
        <w:t>программы</w:t>
      </w:r>
    </w:p>
    <w:p w:rsidR="00E80AE6" w:rsidRDefault="00E80AE6" w:rsidP="00E80AE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</w:t>
      </w:r>
      <w:r w:rsidRPr="00E45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</w:t>
      </w:r>
      <w:r>
        <w:rPr>
          <w:sz w:val="28"/>
          <w:szCs w:val="28"/>
        </w:rPr>
        <w:lastRenderedPageBreak/>
        <w:t>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Полтавченского сельского поселения Кущевского района.</w:t>
      </w:r>
    </w:p>
    <w:p w:rsidR="008973EE" w:rsidRDefault="008973EE" w:rsidP="00E80AE6">
      <w:pPr>
        <w:widowControl w:val="0"/>
        <w:ind w:firstLine="708"/>
        <w:jc w:val="both"/>
        <w:rPr>
          <w:sz w:val="28"/>
          <w:szCs w:val="28"/>
        </w:rPr>
      </w:pP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Оценка эффективности Программы произведена с учетом следующих составляющих: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оценки степени реализации мероприятий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оценки степени соответствия запланированному уровню расходов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оценки эффективности использования средств местного бюджета.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оценки степени достижения целей и решения задач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оценка эффективности реализации мероприятий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оценка степени реализации Программы.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1.Степень реализации мероприятий</w:t>
      </w:r>
      <w:r w:rsidRPr="008973EE">
        <w:rPr>
          <w:sz w:val="28"/>
          <w:szCs w:val="28"/>
        </w:rPr>
        <w:t xml:space="preserve"> оценивается, как доля мероприятий выполненных в полном объеме по формуле: </w:t>
      </w:r>
      <w:proofErr w:type="spellStart"/>
      <w:r w:rsidRPr="008973EE">
        <w:rPr>
          <w:sz w:val="28"/>
          <w:szCs w:val="28"/>
        </w:rPr>
        <w:t>СРм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Мв</w:t>
      </w:r>
      <w:proofErr w:type="spellEnd"/>
      <w:r w:rsidRPr="008973EE">
        <w:rPr>
          <w:sz w:val="28"/>
          <w:szCs w:val="28"/>
        </w:rPr>
        <w:t xml:space="preserve"> / М,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СРм</w:t>
      </w:r>
      <w:proofErr w:type="spellEnd"/>
      <w:r w:rsidRPr="008973EE">
        <w:rPr>
          <w:sz w:val="28"/>
          <w:szCs w:val="28"/>
        </w:rPr>
        <w:t xml:space="preserve"> - степень реализации мероприятий;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Мв</w:t>
      </w:r>
      <w:proofErr w:type="spellEnd"/>
      <w:r w:rsidRPr="008973EE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Степень соответствия запланированному уровню расходов</w:t>
      </w:r>
      <w:r w:rsidRPr="008973EE">
        <w:rPr>
          <w:sz w:val="28"/>
          <w:szCs w:val="28"/>
        </w:rPr>
        <w:t> Программы оценивается, как отношение фактически произведенных в отчетном году расходов на их реализацию к плановым значениям по формуле: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ССуз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Зф</w:t>
      </w:r>
      <w:proofErr w:type="spellEnd"/>
      <w:r w:rsidRPr="008973EE">
        <w:rPr>
          <w:sz w:val="28"/>
          <w:szCs w:val="28"/>
        </w:rPr>
        <w:t xml:space="preserve"> / </w:t>
      </w:r>
      <w:proofErr w:type="spellStart"/>
      <w:r w:rsidRPr="008973EE">
        <w:rPr>
          <w:sz w:val="28"/>
          <w:szCs w:val="28"/>
        </w:rPr>
        <w:t>Зп</w:t>
      </w:r>
      <w:proofErr w:type="spellEnd"/>
      <w:r w:rsidRPr="008973EE">
        <w:rPr>
          <w:sz w:val="28"/>
          <w:szCs w:val="28"/>
        </w:rPr>
        <w:t>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ССуз</w:t>
      </w:r>
      <w:proofErr w:type="spellEnd"/>
      <w:r w:rsidRPr="008973EE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Зф</w:t>
      </w:r>
      <w:proofErr w:type="spellEnd"/>
      <w:r w:rsidRPr="008973EE">
        <w:rPr>
          <w:sz w:val="28"/>
          <w:szCs w:val="28"/>
        </w:rPr>
        <w:t xml:space="preserve"> - фактические расходы на реализацию мероприятий (кассовое исполнение) в отчетном году;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Зп</w:t>
      </w:r>
      <w:proofErr w:type="spellEnd"/>
      <w:r w:rsidRPr="008973EE">
        <w:rPr>
          <w:sz w:val="28"/>
          <w:szCs w:val="28"/>
        </w:rPr>
        <w:t xml:space="preserve"> - объемы бюджетных ассигнований, предусмотренные на реализацию мероприятий в </w:t>
      </w:r>
      <w:proofErr w:type="gramStart"/>
      <w:r w:rsidRPr="008973EE">
        <w:rPr>
          <w:sz w:val="28"/>
          <w:szCs w:val="28"/>
        </w:rPr>
        <w:t>краевом</w:t>
      </w:r>
      <w:proofErr w:type="gramEnd"/>
      <w:r w:rsidRPr="008973EE">
        <w:rPr>
          <w:sz w:val="28"/>
          <w:szCs w:val="28"/>
        </w:rPr>
        <w:t xml:space="preserve"> и местных бюджетах на отчетный год.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Эффективность использования средств местного бюджета</w:t>
      </w:r>
      <w:r w:rsidRPr="008973EE">
        <w:rPr>
          <w:sz w:val="28"/>
          <w:szCs w:val="28"/>
        </w:rPr>
        <w:t xml:space="preserve"> рассчитана, как отношение степени реализации мероприятий к степени соответствия запланированному уровню расходов из средств местного бюджета по формуле: </w:t>
      </w:r>
      <w:proofErr w:type="spellStart"/>
      <w:r w:rsidRPr="008973EE">
        <w:rPr>
          <w:sz w:val="28"/>
          <w:szCs w:val="28"/>
        </w:rPr>
        <w:t>Эис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СРм</w:t>
      </w:r>
      <w:proofErr w:type="spellEnd"/>
      <w:r w:rsidRPr="008973EE">
        <w:rPr>
          <w:sz w:val="28"/>
          <w:szCs w:val="28"/>
        </w:rPr>
        <w:t xml:space="preserve"> / </w:t>
      </w:r>
      <w:proofErr w:type="spellStart"/>
      <w:r w:rsidRPr="008973EE">
        <w:rPr>
          <w:sz w:val="28"/>
          <w:szCs w:val="28"/>
        </w:rPr>
        <w:t>ССуз</w:t>
      </w:r>
      <w:proofErr w:type="spellEnd"/>
      <w:r w:rsidRPr="008973EE">
        <w:rPr>
          <w:sz w:val="28"/>
          <w:szCs w:val="28"/>
        </w:rPr>
        <w:t>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Эис</w:t>
      </w:r>
      <w:proofErr w:type="spellEnd"/>
      <w:r w:rsidRPr="008973EE">
        <w:rPr>
          <w:sz w:val="28"/>
          <w:szCs w:val="28"/>
        </w:rPr>
        <w:t xml:space="preserve"> - эффективность использования средств местного бюджета;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СРм</w:t>
      </w:r>
      <w:proofErr w:type="spellEnd"/>
      <w:r w:rsidRPr="008973EE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lastRenderedPageBreak/>
        <w:t>ССуз</w:t>
      </w:r>
      <w:proofErr w:type="spellEnd"/>
      <w:r w:rsidRPr="008973EE">
        <w:rPr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Степень достижения целей и решения</w:t>
      </w:r>
      <w:r w:rsidRPr="008973EE">
        <w:rPr>
          <w:sz w:val="28"/>
          <w:szCs w:val="28"/>
        </w:rPr>
        <w:t> задач Программы рассчитана по формуле: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СДп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ппз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ЗПг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пф</w:t>
      </w:r>
      <w:proofErr w:type="spellEnd"/>
      <w:r w:rsidRPr="008973EE">
        <w:rPr>
          <w:sz w:val="28"/>
          <w:szCs w:val="28"/>
        </w:rPr>
        <w:t xml:space="preserve"> / </w:t>
      </w:r>
      <w:proofErr w:type="spellStart"/>
      <w:r w:rsidRPr="008973EE">
        <w:rPr>
          <w:sz w:val="28"/>
          <w:szCs w:val="28"/>
        </w:rPr>
        <w:t>ЗПг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пп</w:t>
      </w:r>
      <w:proofErr w:type="spellEnd"/>
      <w:r w:rsidRPr="008973EE">
        <w:rPr>
          <w:sz w:val="28"/>
          <w:szCs w:val="28"/>
        </w:rPr>
        <w:t>,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СДп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ппз</w:t>
      </w:r>
      <w:proofErr w:type="spellEnd"/>
      <w:r w:rsidRPr="008973EE">
        <w:rPr>
          <w:sz w:val="28"/>
          <w:szCs w:val="28"/>
        </w:rPr>
        <w:t xml:space="preserve"> - степень достижения планового значения целевого показателя</w:t>
      </w:r>
      <w:proofErr w:type="gramStart"/>
      <w:r w:rsidRPr="008973EE">
        <w:rPr>
          <w:sz w:val="28"/>
          <w:szCs w:val="28"/>
        </w:rPr>
        <w:t xml:space="preserve"> ,</w:t>
      </w:r>
      <w:proofErr w:type="gramEnd"/>
      <w:r w:rsidRPr="008973EE">
        <w:rPr>
          <w:sz w:val="28"/>
          <w:szCs w:val="28"/>
        </w:rPr>
        <w:t xml:space="preserve"> характеризующего цели и задачи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ЗП/</w:t>
      </w:r>
      <w:proofErr w:type="spellStart"/>
      <w:r w:rsidRPr="008973EE">
        <w:rPr>
          <w:sz w:val="28"/>
          <w:szCs w:val="28"/>
        </w:rPr>
        <w:t>пф</w:t>
      </w:r>
      <w:proofErr w:type="spellEnd"/>
      <w:r w:rsidRPr="008973EE">
        <w:rPr>
          <w:sz w:val="28"/>
          <w:szCs w:val="28"/>
        </w:rPr>
        <w:t xml:space="preserve"> - значение целевого показателя </w:t>
      </w:r>
      <w:proofErr w:type="gramStart"/>
      <w:r w:rsidRPr="008973EE">
        <w:rPr>
          <w:sz w:val="28"/>
          <w:szCs w:val="28"/>
        </w:rPr>
        <w:t>Программы</w:t>
      </w:r>
      <w:proofErr w:type="gramEnd"/>
      <w:r w:rsidRPr="008973EE">
        <w:rPr>
          <w:sz w:val="28"/>
          <w:szCs w:val="28"/>
        </w:rPr>
        <w:t xml:space="preserve"> фактически достигнутое на конец отчетного периода;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ЗПп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пп</w:t>
      </w:r>
      <w:proofErr w:type="spellEnd"/>
      <w:r w:rsidRPr="008973EE">
        <w:rPr>
          <w:sz w:val="28"/>
          <w:szCs w:val="28"/>
        </w:rPr>
        <w:t xml:space="preserve"> - плановое значение целевого показателя, характеризующего цели и задачи Программы.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Степень реализации Программы</w:t>
      </w:r>
      <w:r w:rsidRPr="008973EE">
        <w:rPr>
          <w:sz w:val="28"/>
          <w:szCs w:val="28"/>
        </w:rPr>
        <w:t xml:space="preserve"> рассчитана по формуле: </w:t>
      </w:r>
      <w:proofErr w:type="spellStart"/>
      <w:r w:rsidRPr="008973EE">
        <w:rPr>
          <w:sz w:val="28"/>
          <w:szCs w:val="28"/>
        </w:rPr>
        <w:t>СРп</w:t>
      </w:r>
      <w:proofErr w:type="spellEnd"/>
      <w:r w:rsidRPr="008973EE">
        <w:rPr>
          <w:sz w:val="28"/>
          <w:szCs w:val="28"/>
        </w:rPr>
        <w:t xml:space="preserve">=∑ </w:t>
      </w:r>
      <w:proofErr w:type="spellStart"/>
      <w:r w:rsidRPr="008973EE">
        <w:rPr>
          <w:sz w:val="28"/>
          <w:szCs w:val="28"/>
        </w:rPr>
        <w:t>СДппз</w:t>
      </w:r>
      <w:proofErr w:type="spellEnd"/>
      <w:r w:rsidRPr="008973EE">
        <w:rPr>
          <w:sz w:val="28"/>
          <w:szCs w:val="28"/>
        </w:rPr>
        <w:t>/М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СРп</w:t>
      </w:r>
      <w:proofErr w:type="spellEnd"/>
      <w:r w:rsidRPr="008973EE">
        <w:rPr>
          <w:sz w:val="28"/>
          <w:szCs w:val="28"/>
        </w:rPr>
        <w:t xml:space="preserve"> - степень реализации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СДппз</w:t>
      </w:r>
      <w:proofErr w:type="spellEnd"/>
      <w:r w:rsidRPr="008973EE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М - число целевых показателей, характеризующих цели и задачи Программы.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973EE">
        <w:rPr>
          <w:sz w:val="28"/>
          <w:szCs w:val="28"/>
        </w:rPr>
        <w:t>СДппз</w:t>
      </w:r>
      <w:proofErr w:type="spellEnd"/>
      <w:r w:rsidRPr="008973EE">
        <w:rPr>
          <w:sz w:val="28"/>
          <w:szCs w:val="28"/>
        </w:rPr>
        <w:t xml:space="preserve">&gt;1, значение </w:t>
      </w:r>
      <w:proofErr w:type="spellStart"/>
      <w:r w:rsidRPr="008973EE">
        <w:rPr>
          <w:sz w:val="28"/>
          <w:szCs w:val="28"/>
        </w:rPr>
        <w:t>СДппз</w:t>
      </w:r>
      <w:proofErr w:type="spellEnd"/>
      <w:r w:rsidRPr="008973EE">
        <w:rPr>
          <w:sz w:val="28"/>
          <w:szCs w:val="28"/>
        </w:rPr>
        <w:t xml:space="preserve"> принимается </w:t>
      </w:r>
      <w:proofErr w:type="gramStart"/>
      <w:r w:rsidRPr="008973EE">
        <w:rPr>
          <w:sz w:val="28"/>
          <w:szCs w:val="28"/>
        </w:rPr>
        <w:t>равным</w:t>
      </w:r>
      <w:proofErr w:type="gramEnd"/>
      <w:r w:rsidRPr="008973EE">
        <w:rPr>
          <w:sz w:val="28"/>
          <w:szCs w:val="28"/>
        </w:rPr>
        <w:t xml:space="preserve"> 1.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Эффективность реализации мероприятий Программы </w:t>
      </w:r>
      <w:r w:rsidRPr="008973EE">
        <w:rPr>
          <w:sz w:val="28"/>
          <w:szCs w:val="28"/>
        </w:rPr>
        <w:t>рассчитана по формуле: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ЭРм</w:t>
      </w:r>
      <w:proofErr w:type="spellEnd"/>
      <w:r w:rsidRPr="008973EE">
        <w:rPr>
          <w:sz w:val="28"/>
          <w:szCs w:val="28"/>
        </w:rPr>
        <w:t>/</w:t>
      </w:r>
      <w:proofErr w:type="gramStart"/>
      <w:r w:rsidRPr="008973EE">
        <w:rPr>
          <w:sz w:val="28"/>
          <w:szCs w:val="28"/>
        </w:rPr>
        <w:t>п</w:t>
      </w:r>
      <w:proofErr w:type="gram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СРп</w:t>
      </w:r>
      <w:proofErr w:type="spellEnd"/>
      <w:r w:rsidRPr="008973EE">
        <w:rPr>
          <w:sz w:val="28"/>
          <w:szCs w:val="28"/>
        </w:rPr>
        <w:t xml:space="preserve">/п * </w:t>
      </w:r>
      <w:proofErr w:type="spellStart"/>
      <w:r w:rsidRPr="008973EE">
        <w:rPr>
          <w:sz w:val="28"/>
          <w:szCs w:val="28"/>
        </w:rPr>
        <w:t>Эис</w:t>
      </w:r>
      <w:proofErr w:type="spellEnd"/>
      <w:r w:rsidRPr="008973EE">
        <w:rPr>
          <w:sz w:val="28"/>
          <w:szCs w:val="28"/>
        </w:rPr>
        <w:t>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ЭРп</w:t>
      </w:r>
      <w:proofErr w:type="spellEnd"/>
      <w:r w:rsidRPr="008973EE">
        <w:rPr>
          <w:sz w:val="28"/>
          <w:szCs w:val="28"/>
        </w:rPr>
        <w:t>/</w:t>
      </w:r>
      <w:proofErr w:type="gramStart"/>
      <w:r w:rsidRPr="008973EE">
        <w:rPr>
          <w:sz w:val="28"/>
          <w:szCs w:val="28"/>
        </w:rPr>
        <w:t>п</w:t>
      </w:r>
      <w:proofErr w:type="gramEnd"/>
      <w:r w:rsidRPr="008973EE">
        <w:rPr>
          <w:sz w:val="28"/>
          <w:szCs w:val="28"/>
        </w:rPr>
        <w:t xml:space="preserve"> - эффективность реализации мероприятия;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СРп</w:t>
      </w:r>
      <w:proofErr w:type="spellEnd"/>
      <w:r w:rsidRPr="008973EE">
        <w:rPr>
          <w:sz w:val="28"/>
          <w:szCs w:val="28"/>
        </w:rPr>
        <w:t>/</w:t>
      </w:r>
      <w:proofErr w:type="gramStart"/>
      <w:r w:rsidRPr="008973EE">
        <w:rPr>
          <w:sz w:val="28"/>
          <w:szCs w:val="28"/>
        </w:rPr>
        <w:t>п</w:t>
      </w:r>
      <w:proofErr w:type="gramEnd"/>
      <w:r w:rsidRPr="008973EE">
        <w:rPr>
          <w:sz w:val="28"/>
          <w:szCs w:val="28"/>
        </w:rPr>
        <w:t xml:space="preserve"> - степень реализации мероприятия;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Эис</w:t>
      </w:r>
      <w:proofErr w:type="spellEnd"/>
      <w:r w:rsidRPr="008973EE">
        <w:rPr>
          <w:sz w:val="28"/>
          <w:szCs w:val="28"/>
        </w:rPr>
        <w:t xml:space="preserve"> - эффективность использования бюджетных средств местного бюджета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Эффективность реализации Программы оценена по формуле: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ЭРп</w:t>
      </w:r>
      <w:proofErr w:type="spellEnd"/>
      <w:r w:rsidRPr="008973EE">
        <w:rPr>
          <w:sz w:val="28"/>
          <w:szCs w:val="28"/>
        </w:rPr>
        <w:t xml:space="preserve"> =0,5*∑ СРп+0,5*∑ </w:t>
      </w:r>
      <w:proofErr w:type="spellStart"/>
      <w:r w:rsidRPr="008973EE">
        <w:rPr>
          <w:sz w:val="28"/>
          <w:szCs w:val="28"/>
        </w:rPr>
        <w:t>ЭРм</w:t>
      </w:r>
      <w:proofErr w:type="spellEnd"/>
      <w:r w:rsidRPr="008973EE">
        <w:rPr>
          <w:sz w:val="28"/>
          <w:szCs w:val="28"/>
        </w:rPr>
        <w:t>/</w:t>
      </w:r>
      <w:proofErr w:type="gramStart"/>
      <w:r w:rsidRPr="008973EE">
        <w:rPr>
          <w:sz w:val="28"/>
          <w:szCs w:val="28"/>
        </w:rPr>
        <w:t>п</w:t>
      </w:r>
      <w:proofErr w:type="gramEnd"/>
      <w:r w:rsidRPr="008973EE">
        <w:rPr>
          <w:sz w:val="28"/>
          <w:szCs w:val="28"/>
        </w:rPr>
        <w:t xml:space="preserve"> * </w:t>
      </w:r>
      <w:proofErr w:type="spellStart"/>
      <w:r w:rsidRPr="008973EE">
        <w:rPr>
          <w:sz w:val="28"/>
          <w:szCs w:val="28"/>
        </w:rPr>
        <w:t>kj</w:t>
      </w:r>
      <w:proofErr w:type="spellEnd"/>
      <w:r w:rsidRPr="008973EE">
        <w:rPr>
          <w:sz w:val="28"/>
          <w:szCs w:val="28"/>
        </w:rPr>
        <w:t>/j,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ЭРп</w:t>
      </w:r>
      <w:proofErr w:type="spellEnd"/>
      <w:r w:rsidRPr="008973EE">
        <w:rPr>
          <w:sz w:val="28"/>
          <w:szCs w:val="28"/>
        </w:rPr>
        <w:t xml:space="preserve"> - эффективность реализации мероприятий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СРп</w:t>
      </w:r>
      <w:proofErr w:type="spellEnd"/>
      <w:r w:rsidRPr="008973EE">
        <w:rPr>
          <w:sz w:val="28"/>
          <w:szCs w:val="28"/>
        </w:rPr>
        <w:t xml:space="preserve"> - степень реализации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 xml:space="preserve">коэффициент значимости мероприятия для достижения целей Программы. </w:t>
      </w:r>
      <w:proofErr w:type="spellStart"/>
      <w:r w:rsidRPr="008973EE">
        <w:rPr>
          <w:sz w:val="28"/>
          <w:szCs w:val="28"/>
        </w:rPr>
        <w:t>kj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Ф</w:t>
      </w:r>
      <w:proofErr w:type="gramStart"/>
      <w:r w:rsidRPr="008973EE">
        <w:rPr>
          <w:sz w:val="28"/>
          <w:szCs w:val="28"/>
        </w:rPr>
        <w:t>j</w:t>
      </w:r>
      <w:proofErr w:type="spellEnd"/>
      <w:proofErr w:type="gramEnd"/>
      <w:r w:rsidRPr="008973EE">
        <w:rPr>
          <w:sz w:val="28"/>
          <w:szCs w:val="28"/>
        </w:rPr>
        <w:t xml:space="preserve"> / Ф,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lastRenderedPageBreak/>
        <w:t>Ф</w:t>
      </w:r>
      <w:proofErr w:type="gramStart"/>
      <w:r w:rsidRPr="008973EE">
        <w:rPr>
          <w:sz w:val="28"/>
          <w:szCs w:val="28"/>
        </w:rPr>
        <w:t>j</w:t>
      </w:r>
      <w:proofErr w:type="spellEnd"/>
      <w:proofErr w:type="gramEnd"/>
      <w:r w:rsidRPr="008973EE">
        <w:rPr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основного мероприятия в отчетном году;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Ф - объем фактических расходов из местного бюджета (кассового исполнения) на реализацию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j - количество основных мероприятий.</w:t>
      </w:r>
    </w:p>
    <w:p w:rsidR="00E80AE6" w:rsidRPr="008973EE" w:rsidRDefault="00E80AE6" w:rsidP="008973EE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380057" w:rsidRPr="008973EE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380057" w:rsidRPr="008973EE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B82879" w:rsidRDefault="00FE284E" w:rsidP="00FE284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8287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</w:p>
    <w:p w:rsidR="00B82879" w:rsidRDefault="00B82879" w:rsidP="00FE284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FE284E" w:rsidRDefault="00B82879" w:rsidP="00FE284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  <w:r w:rsidR="00FE284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="00FE284E">
        <w:rPr>
          <w:sz w:val="28"/>
          <w:szCs w:val="28"/>
        </w:rPr>
        <w:t>И.В.Данилова</w:t>
      </w:r>
      <w:proofErr w:type="spellEnd"/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8973EE">
      <w:pPr>
        <w:widowControl w:val="0"/>
        <w:autoSpaceDE w:val="0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B82879" w:rsidRDefault="00B82879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B82879" w:rsidRDefault="00B82879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B82879" w:rsidRDefault="00B82879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B82879" w:rsidRDefault="00B82879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B82879" w:rsidRDefault="00B82879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FE284E" w:rsidRDefault="00FE284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Кущевского района</w:t>
      </w:r>
    </w:p>
    <w:p w:rsidR="00380057" w:rsidRPr="00644161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Кущевского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B82879" w:rsidRDefault="00B82879" w:rsidP="00380057">
      <w:pPr>
        <w:jc w:val="center"/>
        <w:rPr>
          <w:b/>
          <w:sz w:val="28"/>
          <w:szCs w:val="28"/>
        </w:rPr>
      </w:pPr>
    </w:p>
    <w:p w:rsidR="00380057" w:rsidRDefault="00380057" w:rsidP="00380057">
      <w:pPr>
        <w:jc w:val="center"/>
        <w:rPr>
          <w:b/>
          <w:sz w:val="28"/>
          <w:szCs w:val="28"/>
        </w:rPr>
      </w:pPr>
      <w:r w:rsidRPr="00042FF9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общественных</w:t>
      </w:r>
      <w:r w:rsidRPr="00042FF9">
        <w:rPr>
          <w:b/>
          <w:sz w:val="28"/>
          <w:szCs w:val="28"/>
        </w:rPr>
        <w:t xml:space="preserve"> территорий </w:t>
      </w:r>
    </w:p>
    <w:p w:rsidR="00380057" w:rsidRDefault="00380057" w:rsidP="0038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Полтавченского</w:t>
      </w:r>
      <w:r w:rsidRPr="00042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042FF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Кущевского</w:t>
      </w:r>
      <w:r w:rsidRPr="00042FF9">
        <w:rPr>
          <w:b/>
          <w:sz w:val="28"/>
          <w:szCs w:val="28"/>
        </w:rPr>
        <w:t xml:space="preserve"> района, </w:t>
      </w:r>
    </w:p>
    <w:p w:rsidR="00380057" w:rsidRDefault="00380057" w:rsidP="0038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</w:t>
      </w:r>
      <w:r w:rsidRPr="00042FF9">
        <w:rPr>
          <w:b/>
          <w:sz w:val="28"/>
          <w:szCs w:val="28"/>
        </w:rPr>
        <w:t>благоустройств</w:t>
      </w:r>
      <w:r>
        <w:rPr>
          <w:b/>
          <w:sz w:val="28"/>
          <w:szCs w:val="28"/>
        </w:rPr>
        <w:t>у</w:t>
      </w:r>
    </w:p>
    <w:p w:rsidR="00380057" w:rsidRDefault="00380057" w:rsidP="0038005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0" w:tblpY="25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1134"/>
      </w:tblGrid>
      <w:tr w:rsidR="00380057" w:rsidRPr="003B7C99" w:rsidTr="00380057">
        <w:tc>
          <w:tcPr>
            <w:tcW w:w="846" w:type="dxa"/>
          </w:tcPr>
          <w:p w:rsidR="00380057" w:rsidRPr="003B7C99" w:rsidRDefault="00380057" w:rsidP="00380057">
            <w:pPr>
              <w:jc w:val="center"/>
              <w:rPr>
                <w:sz w:val="28"/>
                <w:szCs w:val="28"/>
              </w:rPr>
            </w:pPr>
            <w:r w:rsidRPr="003B7C99">
              <w:rPr>
                <w:sz w:val="28"/>
                <w:szCs w:val="28"/>
              </w:rPr>
              <w:t xml:space="preserve">№ </w:t>
            </w:r>
            <w:proofErr w:type="gramStart"/>
            <w:r w:rsidRPr="003B7C99">
              <w:rPr>
                <w:sz w:val="28"/>
                <w:szCs w:val="28"/>
              </w:rPr>
              <w:t>п</w:t>
            </w:r>
            <w:proofErr w:type="gramEnd"/>
            <w:r w:rsidRPr="003B7C99">
              <w:rPr>
                <w:sz w:val="28"/>
                <w:szCs w:val="28"/>
              </w:rPr>
              <w:t>/п</w:t>
            </w:r>
          </w:p>
          <w:p w:rsidR="00380057" w:rsidRPr="003B7C99" w:rsidRDefault="00380057" w:rsidP="00380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80057" w:rsidRDefault="00380057" w:rsidP="00380057">
            <w:pPr>
              <w:jc w:val="center"/>
              <w:rPr>
                <w:sz w:val="28"/>
                <w:szCs w:val="28"/>
              </w:rPr>
            </w:pPr>
          </w:p>
          <w:p w:rsidR="00380057" w:rsidRPr="003B7C99" w:rsidRDefault="00380057" w:rsidP="00380057">
            <w:pPr>
              <w:ind w:left="-646" w:firstLine="646"/>
              <w:jc w:val="center"/>
              <w:rPr>
                <w:sz w:val="28"/>
                <w:szCs w:val="28"/>
              </w:rPr>
            </w:pPr>
            <w:r w:rsidRPr="003B7C99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общественной территории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057" w:rsidRDefault="00380057" w:rsidP="00380057">
            <w:pPr>
              <w:jc w:val="center"/>
              <w:rPr>
                <w:sz w:val="28"/>
                <w:szCs w:val="28"/>
              </w:rPr>
            </w:pPr>
          </w:p>
          <w:p w:rsidR="00380057" w:rsidRPr="003B7C99" w:rsidRDefault="00380057" w:rsidP="00380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</w:tr>
      <w:tr w:rsidR="00380057" w:rsidRPr="003B7C99" w:rsidTr="00380057">
        <w:tc>
          <w:tcPr>
            <w:tcW w:w="846" w:type="dxa"/>
          </w:tcPr>
          <w:p w:rsidR="00380057" w:rsidRPr="003B7C99" w:rsidRDefault="00380057" w:rsidP="00380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380057" w:rsidRDefault="00380057" w:rsidP="00380057">
            <w:pPr>
              <w:jc w:val="both"/>
              <w:rPr>
                <w:sz w:val="28"/>
                <w:szCs w:val="28"/>
              </w:rPr>
            </w:pPr>
            <w:r w:rsidRPr="00874CBD">
              <w:rPr>
                <w:sz w:val="28"/>
                <w:szCs w:val="28"/>
              </w:rPr>
              <w:t xml:space="preserve">Общественная территория </w:t>
            </w:r>
            <w:r>
              <w:rPr>
                <w:sz w:val="28"/>
                <w:szCs w:val="28"/>
              </w:rPr>
              <w:t>«</w:t>
            </w:r>
            <w:r w:rsidRPr="009B5F59">
              <w:rPr>
                <w:sz w:val="28"/>
                <w:szCs w:val="28"/>
              </w:rPr>
              <w:t>Благоустр</w:t>
            </w:r>
            <w:r>
              <w:rPr>
                <w:sz w:val="28"/>
                <w:szCs w:val="28"/>
              </w:rPr>
              <w:t xml:space="preserve">ойство общественной территории в границах  по ул. Трудовая, д.4а и ул. Советская д.33,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Полтавченское, Кущевского района, Краснодарского края</w:t>
            </w:r>
            <w:r w:rsidRPr="009B5F5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057" w:rsidRDefault="00380057" w:rsidP="00380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2D5601" w:rsidRPr="003B7C99" w:rsidTr="00380057">
        <w:tc>
          <w:tcPr>
            <w:tcW w:w="846" w:type="dxa"/>
          </w:tcPr>
          <w:p w:rsidR="002D5601" w:rsidRDefault="002D5601" w:rsidP="00380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2D5601" w:rsidRPr="00874CBD" w:rsidRDefault="002D5601" w:rsidP="00380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рудовая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5601" w:rsidRDefault="002D5601" w:rsidP="00380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380057" w:rsidRDefault="00380057" w:rsidP="00380057">
      <w:pPr>
        <w:jc w:val="right"/>
        <w:rPr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  <w:r w:rsidRPr="00A42039">
        <w:rPr>
          <w:sz w:val="28"/>
          <w:szCs w:val="28"/>
        </w:rPr>
        <w:t xml:space="preserve">         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B82879" w:rsidRDefault="00B82879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B82879" w:rsidRDefault="00B82879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Кущевского района</w:t>
      </w:r>
    </w:p>
    <w:p w:rsidR="00380057" w:rsidRPr="00644161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Кущевского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B82879" w:rsidRDefault="00B82879" w:rsidP="00380057">
      <w:pPr>
        <w:jc w:val="center"/>
        <w:rPr>
          <w:b/>
          <w:sz w:val="28"/>
          <w:szCs w:val="28"/>
        </w:rPr>
      </w:pPr>
    </w:p>
    <w:p w:rsidR="00380057" w:rsidRDefault="00380057" w:rsidP="0038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разработки, обсуждения, согласования и утверждения дизайн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роекта благоустройства общественной</w:t>
      </w:r>
      <w:r w:rsidRPr="00042FF9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 общего пользования</w:t>
      </w:r>
      <w:r w:rsidRPr="00042FF9">
        <w:rPr>
          <w:b/>
          <w:sz w:val="28"/>
          <w:szCs w:val="28"/>
        </w:rPr>
        <w:t xml:space="preserve"> </w:t>
      </w:r>
    </w:p>
    <w:p w:rsidR="00380057" w:rsidRDefault="00380057" w:rsidP="0038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Полтавченского</w:t>
      </w:r>
      <w:r w:rsidRPr="00042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042FF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Кущевского района</w:t>
      </w:r>
    </w:p>
    <w:p w:rsidR="00380057" w:rsidRDefault="00380057" w:rsidP="00380057">
      <w:pPr>
        <w:jc w:val="center"/>
        <w:rPr>
          <w:sz w:val="28"/>
          <w:szCs w:val="28"/>
        </w:rPr>
      </w:pPr>
    </w:p>
    <w:p w:rsidR="00380057" w:rsidRDefault="00380057" w:rsidP="003800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380057" w:rsidRDefault="00380057" w:rsidP="0038005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74B22">
        <w:rPr>
          <w:sz w:val="28"/>
          <w:szCs w:val="28"/>
        </w:rPr>
        <w:t>Настоящий Порядок регламентирует процедуру</w:t>
      </w:r>
      <w:r>
        <w:rPr>
          <w:sz w:val="28"/>
          <w:szCs w:val="28"/>
        </w:rPr>
        <w:t xml:space="preserve"> </w:t>
      </w:r>
      <w:r w:rsidRPr="00F74B22">
        <w:rPr>
          <w:sz w:val="28"/>
          <w:szCs w:val="28"/>
        </w:rPr>
        <w:t>разра</w:t>
      </w:r>
      <w:r>
        <w:rPr>
          <w:sz w:val="28"/>
          <w:szCs w:val="28"/>
        </w:rPr>
        <w:t>б</w:t>
      </w:r>
      <w:r w:rsidRPr="00F74B22">
        <w:rPr>
          <w:sz w:val="28"/>
          <w:szCs w:val="28"/>
        </w:rPr>
        <w:t>отки, обсуждения и согласования заинтересованными лицами дизайн</w:t>
      </w:r>
      <w:r>
        <w:rPr>
          <w:sz w:val="28"/>
          <w:szCs w:val="28"/>
        </w:rPr>
        <w:t xml:space="preserve"> </w:t>
      </w:r>
      <w:proofErr w:type="gramStart"/>
      <w:r w:rsidRPr="00F74B22">
        <w:rPr>
          <w:sz w:val="28"/>
          <w:szCs w:val="28"/>
        </w:rPr>
        <w:t>-п</w:t>
      </w:r>
      <w:proofErr w:type="gramEnd"/>
      <w:r w:rsidRPr="00F74B22">
        <w:rPr>
          <w:sz w:val="28"/>
          <w:szCs w:val="28"/>
        </w:rPr>
        <w:t>роекта благоустройства терри</w:t>
      </w:r>
      <w:r>
        <w:rPr>
          <w:sz w:val="28"/>
          <w:szCs w:val="28"/>
        </w:rPr>
        <w:t>т</w:t>
      </w:r>
      <w:r w:rsidRPr="00F74B22">
        <w:rPr>
          <w:sz w:val="28"/>
          <w:szCs w:val="28"/>
        </w:rPr>
        <w:t xml:space="preserve">ории общего пользования </w:t>
      </w:r>
      <w:r>
        <w:rPr>
          <w:sz w:val="28"/>
          <w:szCs w:val="28"/>
        </w:rPr>
        <w:t>Полтавченского</w:t>
      </w:r>
      <w:r w:rsidRPr="00F74B22">
        <w:rPr>
          <w:sz w:val="28"/>
          <w:szCs w:val="28"/>
        </w:rPr>
        <w:t xml:space="preserve"> сельского поселения  Кущевского района, их утверждение в рамках реализации Программы </w:t>
      </w: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Кущевского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–Порядок).</w:t>
      </w:r>
    </w:p>
    <w:p w:rsidR="00380057" w:rsidRDefault="00380057" w:rsidP="0038005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 дизайн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роектом понимается графический и текстовый материал, включающий  в себя визуализированное изображение территории общего пользования,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 существующего положения, с описанием работ и мероприятий, предлагаемых к выполнению  (далее – дизайн –проект).</w:t>
      </w:r>
    </w:p>
    <w:p w:rsidR="00380057" w:rsidRDefault="00380057" w:rsidP="0038005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дизайн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выполнению.</w:t>
      </w:r>
    </w:p>
    <w:p w:rsidR="00380057" w:rsidRPr="00644161" w:rsidRDefault="00380057" w:rsidP="00380057">
      <w:pPr>
        <w:ind w:firstLine="357"/>
        <w:jc w:val="both"/>
        <w:rPr>
          <w:sz w:val="28"/>
          <w:szCs w:val="28"/>
        </w:rPr>
      </w:pPr>
    </w:p>
    <w:p w:rsidR="00380057" w:rsidRDefault="00380057" w:rsidP="003800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22">
        <w:rPr>
          <w:rFonts w:ascii="Times New Roman" w:hAnsi="Times New Roman"/>
          <w:sz w:val="28"/>
          <w:szCs w:val="28"/>
        </w:rPr>
        <w:t xml:space="preserve">Разработка дизайн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F74B22">
        <w:rPr>
          <w:rFonts w:ascii="Times New Roman" w:hAnsi="Times New Roman"/>
          <w:sz w:val="28"/>
          <w:szCs w:val="28"/>
        </w:rPr>
        <w:t>п</w:t>
      </w:r>
      <w:proofErr w:type="gramEnd"/>
      <w:r w:rsidRPr="00F74B22">
        <w:rPr>
          <w:rFonts w:ascii="Times New Roman" w:hAnsi="Times New Roman"/>
          <w:sz w:val="28"/>
          <w:szCs w:val="28"/>
        </w:rPr>
        <w:t>роекта</w:t>
      </w:r>
    </w:p>
    <w:p w:rsidR="00380057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роекта в отношении территорий общего пользования, расположенных на территории Полтавченского сельского поселения Кущевского района,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380057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роекта территории общего пользования Полтавченского сельского поселения Кущевского района осуществляется заинтересованными лицами или администрацией Полтавченского сельского поселения Кущевского района (далее – администрация).</w:t>
      </w:r>
    </w:p>
    <w:p w:rsidR="00380057" w:rsidRDefault="00380057" w:rsidP="0038005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057" w:rsidRDefault="00380057" w:rsidP="0038005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057" w:rsidRPr="00F74B22" w:rsidRDefault="00380057" w:rsidP="0038005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057" w:rsidRDefault="00380057" w:rsidP="003800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Обсуждение, согласование и утверждение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роекта</w:t>
      </w:r>
    </w:p>
    <w:p w:rsidR="00380057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роекта благоустройства территории общего пользования осуществляется с участием архитекторов, проектировщиков и других профильных специалистов.</w:t>
      </w:r>
    </w:p>
    <w:p w:rsidR="00380057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роект  благоустройства территории общего пользования утверждается в одном экземпляре и хранится в администрации Полтавченского сельского поселения.</w:t>
      </w:r>
    </w:p>
    <w:p w:rsidR="00380057" w:rsidRPr="00D22DDB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 благоустройства территории общего пользования подлежит размещению на официальном сайте администрации для всеобщего ознакомления.</w:t>
      </w:r>
    </w:p>
    <w:p w:rsidR="00380057" w:rsidRDefault="00380057" w:rsidP="00380057">
      <w:pPr>
        <w:jc w:val="center"/>
        <w:rPr>
          <w:b/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  <w:r w:rsidRPr="00A42039">
        <w:rPr>
          <w:sz w:val="28"/>
          <w:szCs w:val="28"/>
        </w:rPr>
        <w:t xml:space="preserve">         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FE284E" w:rsidRDefault="00FE284E" w:rsidP="00380057">
      <w:pPr>
        <w:ind w:left="5103"/>
        <w:jc w:val="both"/>
        <w:rPr>
          <w:sz w:val="28"/>
          <w:szCs w:val="28"/>
        </w:rPr>
      </w:pPr>
    </w:p>
    <w:p w:rsidR="00380057" w:rsidRPr="00747F6B" w:rsidRDefault="00380057" w:rsidP="0038005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47F6B">
        <w:rPr>
          <w:sz w:val="28"/>
          <w:szCs w:val="28"/>
        </w:rPr>
        <w:t>ПРИЛОЖЕНИЕ №1</w:t>
      </w:r>
    </w:p>
    <w:p w:rsidR="00380057" w:rsidRDefault="00380057" w:rsidP="00380057">
      <w:pPr>
        <w:ind w:left="5103"/>
        <w:jc w:val="both"/>
        <w:rPr>
          <w:sz w:val="28"/>
          <w:szCs w:val="28"/>
        </w:rPr>
      </w:pPr>
      <w:r w:rsidRPr="00747F6B">
        <w:rPr>
          <w:sz w:val="28"/>
          <w:szCs w:val="28"/>
        </w:rPr>
        <w:t xml:space="preserve">к порядку разработки, обсуждения, согласования и утверждения </w:t>
      </w:r>
      <w:proofErr w:type="gramStart"/>
      <w:r w:rsidRPr="00747F6B">
        <w:rPr>
          <w:sz w:val="28"/>
          <w:szCs w:val="28"/>
        </w:rPr>
        <w:t>дизайн-проекта</w:t>
      </w:r>
      <w:proofErr w:type="gramEnd"/>
      <w:r w:rsidRPr="00747F6B">
        <w:rPr>
          <w:sz w:val="28"/>
          <w:szCs w:val="28"/>
        </w:rPr>
        <w:t xml:space="preserve"> благоустройства общественной территории общего пользования </w:t>
      </w:r>
      <w:r>
        <w:rPr>
          <w:sz w:val="28"/>
          <w:szCs w:val="28"/>
        </w:rPr>
        <w:t>Полтавченского</w:t>
      </w:r>
      <w:r w:rsidRPr="00747F6B">
        <w:rPr>
          <w:sz w:val="28"/>
          <w:szCs w:val="28"/>
        </w:rPr>
        <w:t xml:space="preserve"> сельского поселения Кущевского района</w:t>
      </w:r>
    </w:p>
    <w:p w:rsidR="00380057" w:rsidRPr="00747F6B" w:rsidRDefault="00380057" w:rsidP="00380057">
      <w:pPr>
        <w:ind w:left="5103"/>
        <w:jc w:val="both"/>
        <w:rPr>
          <w:sz w:val="28"/>
          <w:szCs w:val="28"/>
        </w:rPr>
      </w:pPr>
    </w:p>
    <w:p w:rsidR="00380057" w:rsidRPr="004440C2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  <w:r w:rsidRPr="004440C2">
        <w:rPr>
          <w:b/>
          <w:sz w:val="28"/>
          <w:szCs w:val="28"/>
        </w:rPr>
        <w:t xml:space="preserve">Адресный перечень всех общественных территорий, </w:t>
      </w:r>
    </w:p>
    <w:p w:rsidR="00380057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  <w:r w:rsidRPr="004440C2">
        <w:rPr>
          <w:b/>
          <w:sz w:val="28"/>
          <w:szCs w:val="28"/>
        </w:rPr>
        <w:t xml:space="preserve">нуждающихся в благоустройстве (с учетом их физического состояния общественной территории) и  подлежащих благоустройству в период до 2024 года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6"/>
        <w:gridCol w:w="4800"/>
        <w:gridCol w:w="2300"/>
        <w:gridCol w:w="1845"/>
      </w:tblGrid>
      <w:tr w:rsidR="00380057" w:rsidRPr="004251BE" w:rsidTr="003800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251B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4251BE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>Название и адрес общественной территории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>Год благоустройства общественной территории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>Дата протокола по итогам общественных обсуждений</w:t>
            </w:r>
          </w:p>
        </w:tc>
      </w:tr>
      <w:tr w:rsidR="00380057" w:rsidRPr="004251BE" w:rsidTr="00380057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Полтавченское</w:t>
            </w:r>
            <w:r w:rsidRPr="004251BE">
              <w:rPr>
                <w:sz w:val="26"/>
                <w:szCs w:val="26"/>
                <w:lang w:eastAsia="en-US"/>
              </w:rPr>
              <w:t xml:space="preserve"> сельское поселение Кущевского района</w:t>
            </w:r>
          </w:p>
        </w:tc>
      </w:tr>
      <w:tr w:rsidR="00380057" w:rsidRPr="004251BE" w:rsidTr="003800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both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 xml:space="preserve">Общественная территория </w:t>
            </w:r>
            <w:r>
              <w:rPr>
                <w:sz w:val="28"/>
                <w:szCs w:val="28"/>
              </w:rPr>
              <w:t>«</w:t>
            </w:r>
            <w:r w:rsidRPr="009B5F59">
              <w:rPr>
                <w:sz w:val="28"/>
                <w:szCs w:val="28"/>
              </w:rPr>
              <w:t>Благоустр</w:t>
            </w:r>
            <w:r>
              <w:rPr>
                <w:sz w:val="28"/>
                <w:szCs w:val="28"/>
              </w:rPr>
              <w:t xml:space="preserve">ойство общественной территории в границах  по ул. Трудовая, д.4а и ул. Советская д.33,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Полтавченское, Кущевского района, Краснодарского края</w:t>
            </w:r>
            <w:r w:rsidRPr="009B5F59">
              <w:rPr>
                <w:sz w:val="28"/>
                <w:szCs w:val="28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380057" w:rsidP="00380057">
            <w:pPr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 xml:space="preserve">Протокол № 1 от </w:t>
            </w:r>
            <w:r>
              <w:rPr>
                <w:sz w:val="26"/>
                <w:szCs w:val="26"/>
                <w:lang w:eastAsia="en-US"/>
              </w:rPr>
              <w:t>16 июля 2018</w:t>
            </w:r>
            <w:r w:rsidRPr="004251BE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80057" w:rsidRPr="004440C2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80057" w:rsidRPr="00747F6B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80057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Pr="00747F6B" w:rsidRDefault="00380057" w:rsidP="00380057">
      <w:pPr>
        <w:tabs>
          <w:tab w:val="left" w:pos="0"/>
        </w:tabs>
        <w:jc w:val="both"/>
      </w:pPr>
    </w:p>
    <w:p w:rsidR="00380057" w:rsidRDefault="00380057" w:rsidP="00380057">
      <w:pPr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B82879" w:rsidRDefault="00B82879" w:rsidP="00380057">
      <w:pPr>
        <w:ind w:left="5103"/>
        <w:jc w:val="both"/>
        <w:rPr>
          <w:sz w:val="28"/>
          <w:szCs w:val="28"/>
        </w:rPr>
      </w:pPr>
    </w:p>
    <w:p w:rsidR="00763DBE" w:rsidRDefault="00763DBE" w:rsidP="00380057">
      <w:pPr>
        <w:ind w:left="5103"/>
        <w:jc w:val="both"/>
        <w:rPr>
          <w:sz w:val="28"/>
          <w:szCs w:val="28"/>
        </w:rPr>
      </w:pPr>
    </w:p>
    <w:p w:rsidR="00380057" w:rsidRPr="00B105BC" w:rsidRDefault="00380057" w:rsidP="00380057">
      <w:pPr>
        <w:ind w:left="5103"/>
        <w:jc w:val="both"/>
        <w:rPr>
          <w:sz w:val="28"/>
          <w:szCs w:val="28"/>
        </w:rPr>
      </w:pPr>
      <w:r w:rsidRPr="00B105BC">
        <w:rPr>
          <w:sz w:val="28"/>
          <w:szCs w:val="28"/>
        </w:rPr>
        <w:lastRenderedPageBreak/>
        <w:t>ПРИЛОЖЕНИЕ № 2</w:t>
      </w:r>
    </w:p>
    <w:p w:rsidR="00380057" w:rsidRPr="00B105BC" w:rsidRDefault="00380057" w:rsidP="00380057">
      <w:pPr>
        <w:ind w:left="5103"/>
        <w:jc w:val="both"/>
        <w:rPr>
          <w:sz w:val="28"/>
          <w:szCs w:val="28"/>
        </w:rPr>
      </w:pPr>
      <w:r w:rsidRPr="00B105BC">
        <w:rPr>
          <w:sz w:val="28"/>
          <w:szCs w:val="28"/>
        </w:rPr>
        <w:t xml:space="preserve">к порядку разработки, обсуждения, согласования и утверждения </w:t>
      </w:r>
      <w:proofErr w:type="gramStart"/>
      <w:r w:rsidRPr="00B105BC">
        <w:rPr>
          <w:sz w:val="28"/>
          <w:szCs w:val="28"/>
        </w:rPr>
        <w:t>дизайн-проекта</w:t>
      </w:r>
      <w:proofErr w:type="gramEnd"/>
      <w:r w:rsidRPr="00B105BC">
        <w:rPr>
          <w:sz w:val="28"/>
          <w:szCs w:val="28"/>
        </w:rPr>
        <w:t xml:space="preserve"> благоустройства общественной территории общего пользования </w:t>
      </w:r>
      <w:r>
        <w:rPr>
          <w:sz w:val="28"/>
          <w:szCs w:val="28"/>
        </w:rPr>
        <w:t xml:space="preserve">Полтавченского </w:t>
      </w:r>
      <w:r w:rsidRPr="00B105BC">
        <w:rPr>
          <w:sz w:val="28"/>
          <w:szCs w:val="28"/>
        </w:rPr>
        <w:t>сельского поселения Кущевского района</w:t>
      </w:r>
    </w:p>
    <w:p w:rsidR="00380057" w:rsidRPr="00B105BC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  <w:r w:rsidRPr="00B105BC">
        <w:rPr>
          <w:b/>
          <w:sz w:val="28"/>
          <w:szCs w:val="28"/>
        </w:rPr>
        <w:t xml:space="preserve"> «Минимальный перечень работ по благоустройству</w:t>
      </w:r>
    </w:p>
    <w:p w:rsidR="00380057" w:rsidRPr="00B105BC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  <w:r w:rsidRPr="00B105BC">
        <w:rPr>
          <w:b/>
          <w:sz w:val="28"/>
          <w:szCs w:val="28"/>
        </w:rPr>
        <w:t xml:space="preserve"> общественных территорий»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0057" w:rsidRPr="00B105BC" w:rsidTr="0038005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Виды работ: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1. установка скамеек, урн для мусора</w:t>
            </w:r>
          </w:p>
        </w:tc>
      </w:tr>
      <w:tr w:rsidR="00380057" w:rsidRPr="00B105BC" w:rsidTr="0038005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</w:tr>
      <w:tr w:rsidR="00380057" w:rsidRPr="00B105BC" w:rsidTr="00380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105BC">
              <w:rPr>
                <w:noProof/>
              </w:rPr>
              <w:drawing>
                <wp:inline distT="0" distB="0" distL="0" distR="0">
                  <wp:extent cx="1318260" cy="1318260"/>
                  <wp:effectExtent l="19050" t="0" r="0" b="0"/>
                  <wp:docPr id="2" name="Рисунок 1" descr="Скамейки-металлические-уличные-парковые-сад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и-металлические-уличные-парковые-садов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Скамья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 xml:space="preserve">Характеристики: длина скамейки – 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Ширина –80 см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Высота -86 см</w:t>
            </w:r>
          </w:p>
        </w:tc>
      </w:tr>
      <w:tr w:rsidR="00380057" w:rsidRPr="00B105BC" w:rsidTr="00380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105BC">
              <w:rPr>
                <w:noProof/>
              </w:rPr>
              <w:drawing>
                <wp:inline distT="0" distB="0" distL="0" distR="0">
                  <wp:extent cx="1389380" cy="1389380"/>
                  <wp:effectExtent l="19050" t="0" r="1270" b="0"/>
                  <wp:docPr id="3" name="Рисунок 2" descr="b55a0981602e12250340987e104b3bd9-6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55a0981602e12250340987e104b3bd9-6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Кресло без подлокотников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Характеристики: длина кресла –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 xml:space="preserve">Ширина – 72см 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Высота -84 см</w:t>
            </w:r>
          </w:p>
        </w:tc>
      </w:tr>
      <w:tr w:rsidR="00380057" w:rsidRPr="00B105BC" w:rsidTr="00380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105BC">
              <w:rPr>
                <w:noProof/>
              </w:rPr>
              <w:drawing>
                <wp:inline distT="0" distB="0" distL="0" distR="0">
                  <wp:extent cx="1187450" cy="1187450"/>
                  <wp:effectExtent l="19050" t="0" r="0" b="0"/>
                  <wp:docPr id="4" name="Рисунок 4" descr="b17fe00ed4f1d9d059634924a80f85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17fe00ed4f1d9d059634924a80f85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Урна для мусора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Характеристики: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Ширина – 484мм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Объем - 40 л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Высота – 983 мм</w:t>
            </w:r>
          </w:p>
        </w:tc>
      </w:tr>
      <w:tr w:rsidR="00380057" w:rsidRPr="00B105BC" w:rsidTr="00380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105BC">
              <w:rPr>
                <w:noProof/>
              </w:rPr>
              <w:drawing>
                <wp:inline distT="0" distB="0" distL="0" distR="0">
                  <wp:extent cx="1187450" cy="1449070"/>
                  <wp:effectExtent l="19050" t="0" r="0" b="0"/>
                  <wp:docPr id="5" name="Рисунок 5" descr="store_apendix_big3823_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tore_apendix_big3823_6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4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Урна для мусора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Характеристики: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Ширина – 430мм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Объем - 30 л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Высота – 720 мм</w:t>
            </w:r>
          </w:p>
        </w:tc>
      </w:tr>
    </w:tbl>
    <w:p w:rsidR="00380057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Default="00380057" w:rsidP="00380057">
      <w:pPr>
        <w:widowControl w:val="0"/>
        <w:autoSpaceDE w:val="0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B82879" w:rsidRDefault="00B82879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Кущевского района</w:t>
      </w:r>
    </w:p>
    <w:p w:rsidR="00380057" w:rsidRPr="00644161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 xml:space="preserve">Полтавченском </w:t>
      </w:r>
      <w:r w:rsidRPr="00644161">
        <w:rPr>
          <w:sz w:val="28"/>
          <w:szCs w:val="28"/>
        </w:rPr>
        <w:t>сельском поселении Кущевского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380057" w:rsidRPr="00BA0C1C" w:rsidRDefault="00380057" w:rsidP="00380057">
      <w:pPr>
        <w:jc w:val="center"/>
        <w:rPr>
          <w:b/>
          <w:sz w:val="28"/>
          <w:szCs w:val="28"/>
        </w:rPr>
      </w:pPr>
      <w:r w:rsidRPr="00BA0C1C">
        <w:rPr>
          <w:b/>
          <w:sz w:val="28"/>
          <w:szCs w:val="28"/>
        </w:rPr>
        <w:t xml:space="preserve">Целевые показатели муниципальной программы «Формирование современной городской среды в </w:t>
      </w:r>
      <w:r>
        <w:rPr>
          <w:b/>
          <w:sz w:val="28"/>
          <w:szCs w:val="28"/>
        </w:rPr>
        <w:t>Полтавченском</w:t>
      </w:r>
      <w:r w:rsidRPr="00BA0C1C">
        <w:rPr>
          <w:b/>
          <w:sz w:val="28"/>
          <w:szCs w:val="28"/>
        </w:rPr>
        <w:t xml:space="preserve"> сельском поселении Кущевского района на 2018-202</w:t>
      </w:r>
      <w:r>
        <w:rPr>
          <w:b/>
          <w:sz w:val="28"/>
          <w:szCs w:val="28"/>
        </w:rPr>
        <w:t>4</w:t>
      </w:r>
      <w:r w:rsidRPr="00BA0C1C">
        <w:rPr>
          <w:b/>
          <w:sz w:val="28"/>
          <w:szCs w:val="28"/>
        </w:rPr>
        <w:t xml:space="preserve"> годы»</w:t>
      </w:r>
    </w:p>
    <w:tbl>
      <w:tblPr>
        <w:tblW w:w="99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2670"/>
        <w:gridCol w:w="1158"/>
        <w:gridCol w:w="827"/>
        <w:gridCol w:w="850"/>
        <w:gridCol w:w="851"/>
        <w:gridCol w:w="850"/>
        <w:gridCol w:w="709"/>
        <w:gridCol w:w="717"/>
        <w:gridCol w:w="717"/>
      </w:tblGrid>
      <w:tr w:rsidR="00380057" w:rsidRPr="006215CA" w:rsidTr="00380057">
        <w:trPr>
          <w:trHeight w:val="441"/>
          <w:tblCellSpacing w:w="5" w:type="nil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показателей</w:t>
            </w:r>
          </w:p>
        </w:tc>
      </w:tr>
      <w:tr w:rsidR="00380057" w:rsidRPr="006215CA" w:rsidTr="00380057">
        <w:trPr>
          <w:trHeight w:val="702"/>
          <w:tblCellSpacing w:w="5" w:type="nil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201</w:t>
            </w:r>
            <w:r>
              <w:t>8</w:t>
            </w:r>
            <w:r w:rsidRPr="00227743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201</w:t>
            </w:r>
            <w:r>
              <w:t>9</w:t>
            </w:r>
            <w:r w:rsidRPr="00227743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</w:t>
            </w:r>
            <w:r>
              <w:t>20</w:t>
            </w:r>
            <w:r w:rsidRPr="00227743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380057" w:rsidRPr="006215CA" w:rsidTr="00380057">
        <w:trPr>
          <w:trHeight w:val="261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80057" w:rsidRPr="006215CA" w:rsidTr="00380057">
        <w:trPr>
          <w:trHeight w:val="261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 xml:space="preserve">Муниципальная программа </w:t>
            </w:r>
            <w:r>
              <w:t>Полтавченского сельского</w:t>
            </w:r>
            <w:r w:rsidRPr="00227743">
              <w:t xml:space="preserve"> поселения </w:t>
            </w:r>
            <w:r>
              <w:t xml:space="preserve">Кущевского </w:t>
            </w:r>
            <w:r w:rsidRPr="00227743">
              <w:t>района</w:t>
            </w:r>
            <w:r w:rsidRPr="00227743">
              <w:rPr>
                <w:bCs/>
              </w:rPr>
              <w:t xml:space="preserve"> Формирование современной городской среды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07FE">
              <w:rPr>
                <w:bCs/>
              </w:rPr>
              <w:t xml:space="preserve">в </w:t>
            </w:r>
            <w:r>
              <w:rPr>
                <w:bCs/>
              </w:rPr>
              <w:t>Полтавченском</w:t>
            </w:r>
            <w:r w:rsidRPr="005207FE">
              <w:rPr>
                <w:bCs/>
              </w:rPr>
              <w:t xml:space="preserve"> сельском поселении Кущевского района на 2018-2022 годы</w:t>
            </w:r>
          </w:p>
        </w:tc>
      </w:tr>
      <w:tr w:rsidR="00380057" w:rsidRPr="006215CA" w:rsidTr="00380057">
        <w:trPr>
          <w:trHeight w:val="192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показатель:</w:t>
            </w:r>
          </w:p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Количество благоустроенных общественных территорий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 w:rsidRPr="00BA0C1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FE284E" w:rsidP="00380057">
            <w:pPr>
              <w:widowControl w:val="0"/>
              <w:jc w:val="center"/>
            </w:pPr>
            <w: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</w:tr>
      <w:tr w:rsidR="00380057" w:rsidRPr="006215CA" w:rsidTr="00380057">
        <w:trPr>
          <w:trHeight w:val="192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Уровень благоустройства мест массового отдыха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2D5601" w:rsidP="00380057">
            <w:pPr>
              <w:widowControl w:val="0"/>
              <w:jc w:val="center"/>
            </w:pPr>
            <w:r>
              <w:t>100</w:t>
            </w:r>
          </w:p>
        </w:tc>
      </w:tr>
      <w:tr w:rsidR="00380057" w:rsidRPr="006215CA" w:rsidTr="00380057">
        <w:trPr>
          <w:trHeight w:val="192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Уровень доступности благоустроенных общественных территорий для инвалидов и маломобильных групп населения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2D5601" w:rsidP="00380057">
            <w:pPr>
              <w:widowControl w:val="0"/>
              <w:jc w:val="center"/>
            </w:pPr>
            <w:r>
              <w:t>100</w:t>
            </w:r>
          </w:p>
        </w:tc>
      </w:tr>
    </w:tbl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  <w:r w:rsidRPr="00A42039">
        <w:rPr>
          <w:sz w:val="28"/>
          <w:szCs w:val="28"/>
        </w:rPr>
        <w:t xml:space="preserve">         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62741" w:rsidRDefault="00562741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62741" w:rsidRDefault="00562741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62741" w:rsidRDefault="00562741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B82879" w:rsidRDefault="00B82879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62741" w:rsidRDefault="00562741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Кущевского района</w:t>
      </w:r>
    </w:p>
    <w:p w:rsidR="00380057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Кущевского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FE284E" w:rsidRDefault="00FE284E" w:rsidP="00380057">
      <w:pPr>
        <w:pStyle w:val="Style8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</w:p>
    <w:p w:rsidR="00380057" w:rsidRPr="004251BE" w:rsidRDefault="00380057" w:rsidP="00380057">
      <w:pPr>
        <w:pStyle w:val="Style8"/>
        <w:widowControl/>
        <w:spacing w:line="240" w:lineRule="auto"/>
        <w:jc w:val="center"/>
        <w:rPr>
          <w:rStyle w:val="FontStyle14"/>
          <w:b/>
        </w:rPr>
      </w:pPr>
      <w:r w:rsidRPr="004251BE">
        <w:rPr>
          <w:rStyle w:val="FontStyle14"/>
          <w:b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Pr="004251BE">
        <w:rPr>
          <w:rStyle w:val="FontStyle14"/>
          <w:b/>
        </w:rPr>
        <w:t>которые подлежат благоустройству не позднее последнего 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380057" w:rsidRDefault="00380057" w:rsidP="00380057">
      <w:pPr>
        <w:pStyle w:val="Style8"/>
        <w:widowControl/>
        <w:spacing w:line="240" w:lineRule="auto"/>
        <w:jc w:val="center"/>
        <w:rPr>
          <w:rStyle w:val="FontStyle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9"/>
        <w:gridCol w:w="3820"/>
        <w:gridCol w:w="2404"/>
        <w:gridCol w:w="2418"/>
      </w:tblGrid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 w:rsidRPr="00753BFA">
              <w:rPr>
                <w:rStyle w:val="FontStyle14"/>
              </w:rPr>
              <w:t xml:space="preserve">№ </w:t>
            </w:r>
            <w:proofErr w:type="gramStart"/>
            <w:r w:rsidRPr="00753BFA">
              <w:rPr>
                <w:rStyle w:val="FontStyle14"/>
              </w:rPr>
              <w:t>п</w:t>
            </w:r>
            <w:proofErr w:type="gramEnd"/>
            <w:r w:rsidRPr="00753BFA">
              <w:rPr>
                <w:rStyle w:val="FontStyle14"/>
              </w:rPr>
              <w:t>/п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Адрес объектов недвижимого имущества (включая объекты незавершенного строительства) и земельных участков*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Кадастровый номер земельного участка или объекта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Собственник (пользователь)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Pr="00FE284E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 w:rsidRPr="00FE284E">
              <w:rPr>
                <w:rStyle w:val="FontStyle14"/>
              </w:rPr>
              <w:t>1</w:t>
            </w:r>
          </w:p>
        </w:tc>
        <w:tc>
          <w:tcPr>
            <w:tcW w:w="3968" w:type="dxa"/>
          </w:tcPr>
          <w:p w:rsidR="00380057" w:rsidRPr="00FE284E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 w:rsidRPr="00FE284E">
              <w:rPr>
                <w:rStyle w:val="FontStyle14"/>
              </w:rPr>
              <w:t>0</w:t>
            </w:r>
          </w:p>
        </w:tc>
        <w:tc>
          <w:tcPr>
            <w:tcW w:w="2464" w:type="dxa"/>
          </w:tcPr>
          <w:p w:rsidR="00380057" w:rsidRPr="00FE284E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 w:rsidRPr="00FE284E">
              <w:rPr>
                <w:rStyle w:val="FontStyle14"/>
              </w:rPr>
              <w:t>0</w:t>
            </w:r>
          </w:p>
        </w:tc>
        <w:tc>
          <w:tcPr>
            <w:tcW w:w="2464" w:type="dxa"/>
          </w:tcPr>
          <w:p w:rsidR="00380057" w:rsidRPr="00FE284E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 w:rsidRPr="00FE284E">
              <w:rPr>
                <w:rStyle w:val="FontStyle14"/>
              </w:rPr>
              <w:t>0</w:t>
            </w:r>
          </w:p>
        </w:tc>
      </w:tr>
    </w:tbl>
    <w:p w:rsidR="00380057" w:rsidRDefault="00380057" w:rsidP="00380057">
      <w:pPr>
        <w:pStyle w:val="Style8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*в настоящее время объект недвижимого имущества (включая объекты незавершенного</w:t>
      </w:r>
      <w:r w:rsidRPr="007445B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строительства) и земельные участки, находящихся в собственности (пользовании) юридических лиц и индивидуальных предпринимателей на территории Полтавченского сельского поселения Кущевского района отсутствуют. В случае появления таких объектов на территории адресный  перечень будет откорректирован. </w:t>
      </w:r>
    </w:p>
    <w:p w:rsidR="00FE284E" w:rsidRDefault="00FE284E" w:rsidP="00FE284E">
      <w:pPr>
        <w:widowControl w:val="0"/>
        <w:autoSpaceDE w:val="0"/>
        <w:rPr>
          <w:sz w:val="28"/>
          <w:szCs w:val="28"/>
        </w:rPr>
      </w:pPr>
    </w:p>
    <w:p w:rsidR="00FE284E" w:rsidRDefault="00FE284E" w:rsidP="00FE284E">
      <w:pPr>
        <w:widowControl w:val="0"/>
        <w:autoSpaceDE w:val="0"/>
        <w:rPr>
          <w:sz w:val="28"/>
          <w:szCs w:val="28"/>
        </w:rPr>
      </w:pP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B82879" w:rsidRDefault="00B82879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1B2D7D">
      <w:pPr>
        <w:widowControl w:val="0"/>
        <w:autoSpaceDE w:val="0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Кущевского района</w:t>
      </w:r>
    </w:p>
    <w:p w:rsidR="00380057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Кущевского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FE284E" w:rsidRDefault="00FE284E" w:rsidP="00380057">
      <w:pPr>
        <w:pStyle w:val="Style8"/>
        <w:widowControl/>
        <w:spacing w:line="240" w:lineRule="auto"/>
        <w:jc w:val="center"/>
        <w:rPr>
          <w:rStyle w:val="FontStyle14"/>
          <w:b/>
        </w:rPr>
      </w:pPr>
      <w:r>
        <w:rPr>
          <w:rStyle w:val="FontStyle14"/>
          <w:b/>
        </w:rPr>
        <w:t xml:space="preserve"> </w:t>
      </w:r>
    </w:p>
    <w:p w:rsidR="00380057" w:rsidRPr="004251BE" w:rsidRDefault="00380057" w:rsidP="00380057">
      <w:pPr>
        <w:pStyle w:val="Style8"/>
        <w:widowControl/>
        <w:spacing w:line="240" w:lineRule="auto"/>
        <w:jc w:val="center"/>
        <w:rPr>
          <w:rStyle w:val="FontStyle14"/>
          <w:b/>
        </w:rPr>
      </w:pPr>
      <w:r w:rsidRPr="004251BE">
        <w:rPr>
          <w:rStyle w:val="FontStyle14"/>
          <w:b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380057" w:rsidRDefault="00380057" w:rsidP="00380057">
      <w:pPr>
        <w:pStyle w:val="Style8"/>
        <w:widowControl/>
        <w:spacing w:line="240" w:lineRule="auto"/>
        <w:jc w:val="center"/>
        <w:rPr>
          <w:rStyle w:val="FontStyle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"/>
        <w:gridCol w:w="3825"/>
        <w:gridCol w:w="2412"/>
        <w:gridCol w:w="2419"/>
      </w:tblGrid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 w:rsidRPr="00753BFA">
              <w:rPr>
                <w:rStyle w:val="FontStyle14"/>
              </w:rPr>
              <w:t xml:space="preserve">№ </w:t>
            </w:r>
            <w:proofErr w:type="gramStart"/>
            <w:r w:rsidRPr="00753BFA">
              <w:rPr>
                <w:rStyle w:val="FontStyle14"/>
              </w:rPr>
              <w:t>п</w:t>
            </w:r>
            <w:proofErr w:type="gramEnd"/>
            <w:r w:rsidRPr="00753BFA">
              <w:rPr>
                <w:rStyle w:val="FontStyle14"/>
              </w:rPr>
              <w:t>/п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Наименование мероприятия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Срок исполнения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Ожидаемый результат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Инвентаризация территории индивидуальных жилых домов и земельных участков Полтавченского сельского поселения на соответствие правил по благоустройству территории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31 декабря 2023 года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Паспорт благоустройства индивидуальной жилой застройки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Заключение соглашений с собственниками (пользователями) домов (землепользователями земельных участков) об их благоустройстве в результате их благоустройства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 результатам инвентаризации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Соглашение о благоустройстве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Default="00562741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</w:p>
        </w:tc>
        <w:tc>
          <w:tcPr>
            <w:tcW w:w="3968" w:type="dxa"/>
          </w:tcPr>
          <w:p w:rsidR="00380057" w:rsidRDefault="00562741" w:rsidP="00380057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</w:p>
        </w:tc>
        <w:tc>
          <w:tcPr>
            <w:tcW w:w="2464" w:type="dxa"/>
          </w:tcPr>
          <w:p w:rsidR="00380057" w:rsidRDefault="00562741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</w:p>
        </w:tc>
        <w:tc>
          <w:tcPr>
            <w:tcW w:w="2464" w:type="dxa"/>
          </w:tcPr>
          <w:p w:rsidR="00380057" w:rsidRDefault="00380057" w:rsidP="0056274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</w:tr>
    </w:tbl>
    <w:p w:rsidR="00380057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562741" w:rsidRDefault="00562741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B82879" w:rsidRDefault="00B82879" w:rsidP="00380057">
      <w:pPr>
        <w:suppressAutoHyphens/>
        <w:jc w:val="both"/>
        <w:rPr>
          <w:sz w:val="28"/>
          <w:szCs w:val="28"/>
        </w:rPr>
      </w:pPr>
    </w:p>
    <w:p w:rsidR="00B82879" w:rsidRDefault="00B82879" w:rsidP="00380057">
      <w:pPr>
        <w:suppressAutoHyphens/>
        <w:jc w:val="both"/>
        <w:rPr>
          <w:sz w:val="28"/>
          <w:szCs w:val="28"/>
        </w:rPr>
      </w:pPr>
    </w:p>
    <w:p w:rsidR="00B82879" w:rsidRDefault="00B82879" w:rsidP="00380057">
      <w:pPr>
        <w:suppressAutoHyphens/>
        <w:jc w:val="both"/>
        <w:rPr>
          <w:sz w:val="28"/>
          <w:szCs w:val="28"/>
        </w:rPr>
      </w:pPr>
    </w:p>
    <w:p w:rsidR="00B82879" w:rsidRDefault="00B82879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Кущевского района</w:t>
      </w:r>
    </w:p>
    <w:p w:rsidR="00380057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Кущевского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Pr="00FE284E" w:rsidRDefault="00AF7F2D" w:rsidP="00380057">
      <w:pPr>
        <w:tabs>
          <w:tab w:val="left" w:pos="0"/>
        </w:tabs>
        <w:jc w:val="center"/>
        <w:rPr>
          <w:b/>
          <w:sz w:val="26"/>
          <w:szCs w:val="26"/>
        </w:rPr>
      </w:pPr>
      <w:r w:rsidRPr="00FE284E">
        <w:rPr>
          <w:b/>
          <w:sz w:val="26"/>
          <w:szCs w:val="26"/>
        </w:rPr>
        <w:t xml:space="preserve">Адресный перечень общественных </w:t>
      </w:r>
      <w:r w:rsidR="00380057" w:rsidRPr="00FE284E">
        <w:rPr>
          <w:b/>
          <w:sz w:val="26"/>
          <w:szCs w:val="26"/>
        </w:rPr>
        <w:t xml:space="preserve"> территорий, н</w:t>
      </w:r>
      <w:r w:rsidR="00FE284E" w:rsidRPr="00FE284E">
        <w:rPr>
          <w:b/>
          <w:sz w:val="26"/>
          <w:szCs w:val="26"/>
        </w:rPr>
        <w:t xml:space="preserve">уждающихся в благоустройстве </w:t>
      </w:r>
      <w:r w:rsidR="00380057" w:rsidRPr="00FE284E">
        <w:rPr>
          <w:b/>
          <w:sz w:val="26"/>
          <w:szCs w:val="26"/>
        </w:rPr>
        <w:t xml:space="preserve"> и  подлежащих благоустройству в период до 2024 года,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лицу об их участии и выполнении указанных работ</w:t>
      </w:r>
      <w:r w:rsidR="002D5601">
        <w:rPr>
          <w:b/>
          <w:sz w:val="26"/>
          <w:szCs w:val="26"/>
        </w:rPr>
        <w:t>)</w:t>
      </w:r>
      <w:r w:rsidR="00380057" w:rsidRPr="00FE284E">
        <w:rPr>
          <w:b/>
          <w:sz w:val="26"/>
          <w:szCs w:val="26"/>
        </w:rPr>
        <w:t xml:space="preserve"> </w:t>
      </w:r>
    </w:p>
    <w:p w:rsidR="00380057" w:rsidRPr="004251BE" w:rsidRDefault="00380057" w:rsidP="00380057">
      <w:pPr>
        <w:tabs>
          <w:tab w:val="left" w:pos="0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4131"/>
        <w:gridCol w:w="1914"/>
        <w:gridCol w:w="2871"/>
      </w:tblGrid>
      <w:tr w:rsidR="00380057" w:rsidRPr="004251BE" w:rsidTr="0038005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251BE">
              <w:rPr>
                <w:lang w:eastAsia="en-US"/>
              </w:rPr>
              <w:t xml:space="preserve">№ </w:t>
            </w:r>
            <w:proofErr w:type="gramStart"/>
            <w:r w:rsidRPr="004251BE">
              <w:rPr>
                <w:lang w:eastAsia="en-US"/>
              </w:rPr>
              <w:t>п</w:t>
            </w:r>
            <w:proofErr w:type="gramEnd"/>
            <w:r w:rsidRPr="004251BE">
              <w:rPr>
                <w:lang w:eastAsia="en-US"/>
              </w:rPr>
              <w:t>/п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AF7F2D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общественной</w:t>
            </w:r>
            <w:r w:rsidR="00380057" w:rsidRPr="004251BE">
              <w:rPr>
                <w:lang w:eastAsia="en-US"/>
              </w:rPr>
              <w:t xml:space="preserve"> территории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2D5601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 благоустройства </w:t>
            </w:r>
            <w:r w:rsidR="00380057" w:rsidRPr="004251BE">
              <w:rPr>
                <w:lang w:eastAsia="en-US"/>
              </w:rPr>
              <w:t>территории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251BE">
              <w:rPr>
                <w:lang w:eastAsia="en-US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</w:tr>
      <w:tr w:rsidR="00380057" w:rsidRPr="004251BE" w:rsidTr="003800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Полтавченское</w:t>
            </w:r>
            <w:r w:rsidRPr="004251BE">
              <w:rPr>
                <w:lang w:eastAsia="en-US"/>
              </w:rPr>
              <w:t xml:space="preserve"> сельское поселение Кущевского района</w:t>
            </w:r>
          </w:p>
        </w:tc>
      </w:tr>
      <w:tr w:rsidR="00380057" w:rsidRPr="004251BE" w:rsidTr="0038005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center"/>
              <w:rPr>
                <w:lang w:eastAsia="en-US"/>
              </w:rPr>
            </w:pPr>
            <w:r w:rsidRPr="004251BE">
              <w:rPr>
                <w:lang w:eastAsia="en-US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63DBE" w:rsidRDefault="00AF7F2D" w:rsidP="00380057">
            <w:pPr>
              <w:jc w:val="both"/>
              <w:rPr>
                <w:highlight w:val="yellow"/>
                <w:lang w:eastAsia="en-US"/>
              </w:rPr>
            </w:pPr>
            <w:proofErr w:type="spellStart"/>
            <w:r w:rsidRPr="00AF7F2D">
              <w:rPr>
                <w:lang w:eastAsia="en-US"/>
              </w:rPr>
              <w:t>С.Полтавченское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рудовая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63DBE" w:rsidRDefault="00AF7F2D" w:rsidP="00380057">
            <w:pPr>
              <w:jc w:val="both"/>
              <w:rPr>
                <w:highlight w:val="yellow"/>
                <w:lang w:eastAsia="en-US"/>
              </w:rPr>
            </w:pPr>
            <w:r w:rsidRPr="00AF7F2D">
              <w:rPr>
                <w:lang w:eastAsia="en-US"/>
              </w:rPr>
              <w:t>2023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763DBE" w:rsidRDefault="00AF7F2D" w:rsidP="00380057">
            <w:pPr>
              <w:jc w:val="center"/>
              <w:rPr>
                <w:highlight w:val="yellow"/>
                <w:lang w:eastAsia="en-US"/>
              </w:rPr>
            </w:pPr>
            <w:r w:rsidRPr="00AF7F2D">
              <w:rPr>
                <w:lang w:eastAsia="en-US"/>
              </w:rPr>
              <w:t>2023</w:t>
            </w:r>
          </w:p>
        </w:tc>
      </w:tr>
    </w:tbl>
    <w:p w:rsidR="00380057" w:rsidRPr="00050932" w:rsidRDefault="00AF7F2D" w:rsidP="00380057">
      <w:pPr>
        <w:tabs>
          <w:tab w:val="left" w:pos="0"/>
        </w:tabs>
        <w:jc w:val="both"/>
        <w:rPr>
          <w:rStyle w:val="FontStyle14"/>
        </w:rPr>
      </w:pPr>
      <w:r>
        <w:rPr>
          <w:rStyle w:val="FontStyle14"/>
        </w:rPr>
        <w:t xml:space="preserve"> </w:t>
      </w:r>
    </w:p>
    <w:p w:rsidR="00380057" w:rsidRPr="004251BE" w:rsidRDefault="00380057" w:rsidP="00380057">
      <w:pPr>
        <w:pStyle w:val="Style8"/>
        <w:widowControl/>
        <w:spacing w:line="240" w:lineRule="auto"/>
        <w:rPr>
          <w:rStyle w:val="FontStyle14"/>
          <w:b/>
          <w:sz w:val="28"/>
          <w:szCs w:val="28"/>
        </w:rPr>
      </w:pP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562741" w:rsidRDefault="00562741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82879" w:rsidRDefault="00B82879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82879" w:rsidRDefault="00B82879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62741" w:rsidRDefault="00562741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62741" w:rsidRDefault="00562741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7424D" w:rsidRDefault="0007424D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7424D" w:rsidRDefault="0007424D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80057" w:rsidRPr="000C74DD" w:rsidRDefault="00380057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  <w:r w:rsidRPr="000C74D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7</w:t>
      </w:r>
    </w:p>
    <w:p w:rsidR="00380057" w:rsidRPr="000C74DD" w:rsidRDefault="00380057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  <w:r w:rsidRPr="000C74DD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  городской среды в </w:t>
      </w:r>
      <w:r>
        <w:rPr>
          <w:rFonts w:ascii="Times New Roman" w:hAnsi="Times New Roman"/>
          <w:sz w:val="28"/>
          <w:szCs w:val="28"/>
        </w:rPr>
        <w:t>Полтавченском</w:t>
      </w:r>
      <w:r w:rsidRPr="000C74DD">
        <w:rPr>
          <w:rFonts w:ascii="Times New Roman" w:hAnsi="Times New Roman"/>
          <w:sz w:val="28"/>
          <w:szCs w:val="28"/>
        </w:rPr>
        <w:t xml:space="preserve"> сельском поселении Кущевского района</w:t>
      </w:r>
    </w:p>
    <w:p w:rsidR="00380057" w:rsidRPr="000C74DD" w:rsidRDefault="00380057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  <w:r w:rsidRPr="000C74D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0C74DD">
        <w:rPr>
          <w:rFonts w:ascii="Times New Roman" w:hAnsi="Times New Roman"/>
          <w:sz w:val="28"/>
          <w:szCs w:val="28"/>
        </w:rPr>
        <w:t>-2024 годы»</w:t>
      </w:r>
    </w:p>
    <w:p w:rsidR="00380057" w:rsidRPr="000C74DD" w:rsidRDefault="00380057" w:rsidP="00380057">
      <w:pPr>
        <w:pStyle w:val="ac"/>
        <w:ind w:left="5670"/>
        <w:rPr>
          <w:rFonts w:ascii="Times New Roman" w:hAnsi="Times New Roman"/>
        </w:rPr>
      </w:pPr>
    </w:p>
    <w:p w:rsidR="00380057" w:rsidRPr="000C74DD" w:rsidRDefault="00380057" w:rsidP="00380057">
      <w:pPr>
        <w:autoSpaceDN w:val="0"/>
        <w:adjustRightInd w:val="0"/>
        <w:jc w:val="center"/>
        <w:rPr>
          <w:b/>
          <w:sz w:val="28"/>
          <w:szCs w:val="28"/>
        </w:rPr>
      </w:pPr>
      <w:r w:rsidRPr="000C74DD">
        <w:rPr>
          <w:b/>
          <w:sz w:val="28"/>
          <w:szCs w:val="28"/>
        </w:rPr>
        <w:t>ПОРЯДОК</w:t>
      </w:r>
    </w:p>
    <w:p w:rsidR="00380057" w:rsidRPr="000C74DD" w:rsidRDefault="00380057" w:rsidP="00380057">
      <w:pPr>
        <w:pStyle w:val="ac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7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инвентаризации дворовых и общественных территорий, объектов</w:t>
      </w:r>
      <w:r w:rsidRPr="000C7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</w:t>
      </w:r>
      <w:r w:rsidR="002D56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ства индивидуальных жилых домов </w:t>
      </w:r>
      <w:r w:rsidRPr="000C7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земельных участков, предоставленных для их размещения</w:t>
      </w:r>
    </w:p>
    <w:p w:rsidR="00380057" w:rsidRPr="000C74DD" w:rsidRDefault="00380057" w:rsidP="00380057">
      <w:pPr>
        <w:pStyle w:val="ac"/>
        <w:jc w:val="center"/>
        <w:rPr>
          <w:rFonts w:ascii="Times New Roman" w:hAnsi="Times New Roman"/>
        </w:rPr>
      </w:pPr>
    </w:p>
    <w:p w:rsidR="00380057" w:rsidRPr="000C74DD" w:rsidRDefault="00380057" w:rsidP="00380057">
      <w:pPr>
        <w:jc w:val="center"/>
        <w:outlineLvl w:val="3"/>
        <w:rPr>
          <w:b/>
          <w:bCs/>
          <w:sz w:val="28"/>
          <w:szCs w:val="28"/>
        </w:rPr>
      </w:pPr>
      <w:r w:rsidRPr="000C74DD">
        <w:rPr>
          <w:b/>
          <w:bCs/>
          <w:sz w:val="28"/>
          <w:szCs w:val="28"/>
        </w:rPr>
        <w:t>1. Общие положения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br/>
        <w:t xml:space="preserve">        1.1. </w:t>
      </w:r>
      <w:proofErr w:type="gramStart"/>
      <w:r w:rsidRPr="000C74DD">
        <w:rPr>
          <w:sz w:val="28"/>
          <w:szCs w:val="28"/>
        </w:rPr>
        <w:t xml:space="preserve"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(далее - Порядок), разработан в соответствии с </w:t>
      </w:r>
      <w:hyperlink r:id="rId15" w:history="1">
        <w:r w:rsidRPr="000C74DD">
          <w:rPr>
            <w:sz w:val="28"/>
            <w:szCs w:val="28"/>
            <w:u w:val="single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  </w:r>
        <w:proofErr w:type="gramEnd"/>
        <w:r w:rsidRPr="000C74DD">
          <w:rPr>
            <w:sz w:val="28"/>
            <w:szCs w:val="28"/>
            <w:u w:val="single"/>
          </w:rPr>
          <w:t xml:space="preserve"> современной городской среды"</w:t>
        </w:r>
      </w:hyperlink>
      <w:r w:rsidRPr="000C74DD">
        <w:rPr>
          <w:sz w:val="28"/>
          <w:szCs w:val="28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</w:t>
      </w:r>
    </w:p>
    <w:p w:rsidR="00380057" w:rsidRPr="000C74DD" w:rsidRDefault="00380057" w:rsidP="00380057">
      <w:pPr>
        <w:jc w:val="both"/>
        <w:rPr>
          <w:b/>
          <w:bCs/>
          <w:sz w:val="28"/>
          <w:szCs w:val="28"/>
        </w:rPr>
      </w:pPr>
      <w:r w:rsidRPr="000C74DD">
        <w:rPr>
          <w:sz w:val="28"/>
          <w:szCs w:val="28"/>
        </w:rPr>
        <w:t xml:space="preserve">       1.2. </w:t>
      </w:r>
      <w:proofErr w:type="gramStart"/>
      <w:r w:rsidRPr="000C74DD">
        <w:rPr>
          <w:sz w:val="28"/>
          <w:szCs w:val="28"/>
        </w:rPr>
        <w:t xml:space="preserve">Основными целями инвентаризации являются оценка текущего состояния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на территории </w:t>
      </w:r>
      <w:r>
        <w:rPr>
          <w:sz w:val="28"/>
          <w:szCs w:val="28"/>
        </w:rPr>
        <w:t>Полтавченского</w:t>
      </w:r>
      <w:r w:rsidRPr="000C74DD">
        <w:rPr>
          <w:sz w:val="28"/>
          <w:szCs w:val="28"/>
        </w:rPr>
        <w:t xml:space="preserve"> сельского поселения Кущевского района (далее - объекты инвентаризации) для включения в муниципальную программу формирования современной городской среды на 201</w:t>
      </w:r>
      <w:r>
        <w:rPr>
          <w:sz w:val="28"/>
          <w:szCs w:val="28"/>
        </w:rPr>
        <w:t>8</w:t>
      </w:r>
      <w:r w:rsidRPr="000C74DD">
        <w:rPr>
          <w:sz w:val="28"/>
          <w:szCs w:val="28"/>
        </w:rPr>
        <w:t xml:space="preserve"> - 2024 годы всех нуждающихся в благоустройстве территорий.</w:t>
      </w:r>
      <w:proofErr w:type="gramEnd"/>
    </w:p>
    <w:p w:rsidR="00380057" w:rsidRPr="000C74DD" w:rsidRDefault="00380057" w:rsidP="00380057">
      <w:pPr>
        <w:jc w:val="center"/>
        <w:outlineLvl w:val="3"/>
        <w:rPr>
          <w:b/>
          <w:bCs/>
          <w:sz w:val="28"/>
          <w:szCs w:val="28"/>
        </w:rPr>
      </w:pPr>
      <w:r w:rsidRPr="000C74DD">
        <w:rPr>
          <w:b/>
          <w:bCs/>
          <w:sz w:val="28"/>
          <w:szCs w:val="28"/>
        </w:rPr>
        <w:t>2. Порядок проведения инвентаризации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br/>
        <w:t xml:space="preserve">      2.1. Инвентаризация проводится в соответствии с графиком, утверждаемым администрацией </w:t>
      </w:r>
      <w:r>
        <w:rPr>
          <w:sz w:val="28"/>
          <w:szCs w:val="28"/>
        </w:rPr>
        <w:t>Полтавченского</w:t>
      </w:r>
      <w:r w:rsidRPr="000C74DD">
        <w:rPr>
          <w:sz w:val="28"/>
          <w:szCs w:val="28"/>
        </w:rPr>
        <w:t xml:space="preserve"> сельского поселения Кущевского района.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 2.2. График не позднее 5 рабочих дней </w:t>
      </w:r>
      <w:proofErr w:type="gramStart"/>
      <w:r w:rsidRPr="000C74DD">
        <w:rPr>
          <w:sz w:val="28"/>
          <w:szCs w:val="28"/>
        </w:rPr>
        <w:t>с даты утверждения</w:t>
      </w:r>
      <w:proofErr w:type="gramEnd"/>
      <w:r w:rsidRPr="000C74DD">
        <w:rPr>
          <w:sz w:val="28"/>
          <w:szCs w:val="28"/>
        </w:rPr>
        <w:t xml:space="preserve"> размещается на официальном сайте администрации  в информационно-телекоммуникационной сети "Интернет", в местных средствах массовой информации.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lastRenderedPageBreak/>
        <w:t xml:space="preserve">    2.3. Инвентаризация осуществляется комиссиями, создаваемыми органами местного самоуправления (далее - комиссия).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Для участия в инвентаризации с учетом вида инвентаризуемого объекта привлекаются: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представители органа местного самоуправления;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представители территориального общественного самоуправления;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граждане и (или) представители общественных организаций (объединений) (по согласованию).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Число членов комиссии должно быть не менее трех человек.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 2.4. Инвентаризация проводится комиссией путем натурного обследования объектов инвентаризации и расположенных на них элементов благоустройства.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2.5. В ходе проведения инвентаризации составляются Паспорта благоустройства дворовой территории, благоустройства общественной территории, благоустройства территорий индивидуальной жилой застройки и территорий в ведении юридических лиц и индивидуальных предпринимателей (далее - Паспорт объекта инвентаризации) в соответствии с приложениями </w:t>
      </w:r>
      <w:r>
        <w:rPr>
          <w:sz w:val="28"/>
          <w:szCs w:val="28"/>
        </w:rPr>
        <w:t>№</w:t>
      </w:r>
      <w:r w:rsidRPr="000C74DD">
        <w:rPr>
          <w:sz w:val="28"/>
          <w:szCs w:val="28"/>
        </w:rPr>
        <w:t xml:space="preserve"> 1 - 3 к Порядку с приложением фотоматериалов объекта инвентаризации.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Паспорт объекта инвентаризации оформляется в течение пяти рабочих дней </w:t>
      </w:r>
      <w:proofErr w:type="gramStart"/>
      <w:r w:rsidRPr="000C74DD">
        <w:rPr>
          <w:sz w:val="28"/>
          <w:szCs w:val="28"/>
        </w:rPr>
        <w:t>с даты проведения</w:t>
      </w:r>
      <w:proofErr w:type="gramEnd"/>
      <w:r w:rsidRPr="000C74DD">
        <w:rPr>
          <w:sz w:val="28"/>
          <w:szCs w:val="28"/>
        </w:rPr>
        <w:t xml:space="preserve"> инвентаризации.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2.6. Паспорт объекта инвентаризации формируется с учетом следующих особенностей: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>1) не допускается пересечение границ территорий, указанных в Паспортах объектов инвентаризации;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>2) 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B82879" w:rsidRDefault="00380057" w:rsidP="00B82879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3) внесение изменений в Паспорт объекта инвентаризации осуществляется при изменении характеристик территории и </w:t>
      </w:r>
      <w:r w:rsidR="00B82879">
        <w:rPr>
          <w:sz w:val="28"/>
          <w:szCs w:val="28"/>
        </w:rPr>
        <w:t>расположенных на ней элементов.</w:t>
      </w:r>
    </w:p>
    <w:p w:rsidR="00B82879" w:rsidRDefault="00B82879" w:rsidP="00B82879">
      <w:pPr>
        <w:jc w:val="both"/>
        <w:rPr>
          <w:sz w:val="28"/>
          <w:szCs w:val="28"/>
        </w:rPr>
      </w:pPr>
    </w:p>
    <w:p w:rsidR="00B82879" w:rsidRDefault="00B82879" w:rsidP="00B82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B82879" w:rsidRDefault="00B82879" w:rsidP="00380057">
      <w:pPr>
        <w:jc w:val="right"/>
        <w:rPr>
          <w:sz w:val="28"/>
          <w:szCs w:val="28"/>
        </w:rPr>
      </w:pPr>
    </w:p>
    <w:p w:rsidR="00B82879" w:rsidRDefault="00B82879" w:rsidP="00380057">
      <w:pPr>
        <w:jc w:val="right"/>
        <w:rPr>
          <w:sz w:val="28"/>
          <w:szCs w:val="28"/>
        </w:rPr>
      </w:pPr>
    </w:p>
    <w:p w:rsidR="00380057" w:rsidRPr="00784D98" w:rsidRDefault="00380057" w:rsidP="00380057">
      <w:pPr>
        <w:jc w:val="right"/>
      </w:pPr>
      <w:r w:rsidRPr="000C74D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C74DD">
        <w:rPr>
          <w:sz w:val="28"/>
          <w:szCs w:val="28"/>
        </w:rPr>
        <w:t xml:space="preserve"> 1</w:t>
      </w:r>
      <w:r w:rsidRPr="000C74DD">
        <w:rPr>
          <w:sz w:val="28"/>
          <w:szCs w:val="28"/>
        </w:rPr>
        <w:br/>
      </w:r>
      <w:r w:rsidRPr="00784D98">
        <w:t>к Порядку</w:t>
      </w:r>
      <w:r w:rsidRPr="00784D98">
        <w:br/>
        <w:t>инвентаризации дворовых</w:t>
      </w:r>
      <w:r w:rsidRPr="00784D98">
        <w:br/>
        <w:t>и общественных территорий, объектов</w:t>
      </w:r>
      <w:r w:rsidRPr="00784D98">
        <w:br/>
        <w:t>недвижимого имущества и земельных участков,</w:t>
      </w:r>
      <w:r w:rsidRPr="00784D98">
        <w:br/>
        <w:t>находящихся в собственности (пользовании)</w:t>
      </w:r>
      <w:r w:rsidRPr="00784D98">
        <w:br/>
        <w:t>юридических лиц и индивидуальных предпринимателей,</w:t>
      </w:r>
      <w:r w:rsidRPr="00784D98">
        <w:br/>
        <w:t>уровня благоустройства индивидуальных жилых домов</w:t>
      </w:r>
      <w:r w:rsidRPr="00784D98">
        <w:br/>
        <w:t>и земельных участков, предоставленных</w:t>
      </w:r>
      <w:r w:rsidRPr="00784D98">
        <w:br/>
        <w:t xml:space="preserve">для их размещения </w:t>
      </w:r>
    </w:p>
    <w:p w:rsidR="00380057" w:rsidRPr="000C74DD" w:rsidRDefault="00380057" w:rsidP="00380057">
      <w:pPr>
        <w:jc w:val="center"/>
      </w:pPr>
      <w:r w:rsidRPr="000C74DD">
        <w:br/>
      </w:r>
      <w:r w:rsidRPr="000C74DD">
        <w:br/>
      </w:r>
      <w:r w:rsidRPr="000C74DD">
        <w:rPr>
          <w:sz w:val="28"/>
          <w:szCs w:val="28"/>
        </w:rPr>
        <w:t xml:space="preserve">ПАСПОРТ БЛАГОУСТРОЙСТВА ДВОРОВОЙ ТЕРРИТОРИИ ПО СОСТОЯНИЮ </w:t>
      </w:r>
      <w:proofErr w:type="gramStart"/>
      <w:r w:rsidRPr="000C74DD">
        <w:rPr>
          <w:sz w:val="28"/>
          <w:szCs w:val="28"/>
        </w:rPr>
        <w:t>НА</w:t>
      </w:r>
      <w:proofErr w:type="gramEnd"/>
      <w:r w:rsidRPr="000C74DD">
        <w:rPr>
          <w:sz w:val="28"/>
          <w:szCs w:val="28"/>
        </w:rPr>
        <w:t xml:space="preserve"> _________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313"/>
        <w:gridCol w:w="1893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6283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gramStart"/>
            <w:r w:rsidRPr="000C74DD">
              <w:t>п</w:t>
            </w:r>
            <w:proofErr w:type="gramEnd"/>
            <w:r w:rsidRPr="000C74DD">
              <w:t xml:space="preserve">/п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Адрес многоквартирного жилого дома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Кадастровый номер земельного участка (дворовой территории)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Общая площадь территории, кв. 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t>________</w:t>
      </w:r>
    </w:p>
    <w:p w:rsidR="00380057" w:rsidRPr="000C74DD" w:rsidRDefault="00380057" w:rsidP="00380057">
      <w:r w:rsidRPr="000C74DD">
        <w:br/>
        <w:t>* При образовании дворовой территории земельными участками нескольких МКД в пунктах 1.1 и 1.2 указываются данные для каждого МКД.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380057" w:rsidRPr="000C74DD" w:rsidRDefault="00380057" w:rsidP="00380057">
      <w:r w:rsidRPr="000C74DD"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4096"/>
        <w:gridCol w:w="1693"/>
        <w:gridCol w:w="1139"/>
        <w:gridCol w:w="1644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066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gramStart"/>
            <w:r w:rsidRPr="000C74DD">
              <w:t>п</w:t>
            </w:r>
            <w:proofErr w:type="gramEnd"/>
            <w:r w:rsidRPr="000C74DD">
              <w:t xml:space="preserve">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 изм.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Примечание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5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парковочных мест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освещения территории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площадок (детских, </w:t>
            </w:r>
            <w:r w:rsidRPr="000C74DD">
              <w:lastRenderedPageBreak/>
              <w:t>спортивных, для отдыха и других)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площадь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кв. 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оборудованной контейнерной площадки (</w:t>
            </w:r>
            <w:proofErr w:type="gramStart"/>
            <w:r w:rsidRPr="000C74DD">
              <w:t>выделенная</w:t>
            </w:r>
            <w:proofErr w:type="gramEnd"/>
            <w:r w:rsidRPr="000C74DD"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Характеристика освещения: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достаточность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br/>
        <w:t>Приложение:</w:t>
      </w:r>
    </w:p>
    <w:p w:rsidR="00380057" w:rsidRPr="000C74DD" w:rsidRDefault="00380057" w:rsidP="00380057">
      <w:r w:rsidRPr="000C74DD">
        <w:br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0C74DD">
        <w:t>л</w:t>
      </w:r>
      <w:proofErr w:type="gramEnd"/>
      <w:r w:rsidRPr="000C74DD">
        <w:t>.</w:t>
      </w:r>
    </w:p>
    <w:p w:rsidR="00380057" w:rsidRPr="000C74DD" w:rsidRDefault="00380057" w:rsidP="00380057">
      <w:r w:rsidRPr="000C74DD">
        <w:br/>
        <w:t>    Дата проведения инвентаризации: "___" ____________ 20__ г.</w:t>
      </w:r>
    </w:p>
    <w:p w:rsidR="00380057" w:rsidRPr="000C74DD" w:rsidRDefault="00380057" w:rsidP="00380057">
      <w:r w:rsidRPr="000C74DD">
        <w:br/>
        <w:t>    Ф.И.О., должности и подписи членов инвентаризационной комиссии:</w:t>
      </w:r>
    </w:p>
    <w:p w:rsidR="00380057" w:rsidRPr="000C74DD" w:rsidRDefault="00380057" w:rsidP="00380057">
      <w:r w:rsidRPr="000C74DD">
        <w:br/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pPr>
        <w:jc w:val="right"/>
      </w:pPr>
      <w:r w:rsidRPr="000C74DD">
        <w:br/>
      </w:r>
      <w:r w:rsidRPr="000C74DD">
        <w:br/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                                  </w:t>
      </w:r>
      <w:r w:rsidR="00FE284E">
        <w:rPr>
          <w:sz w:val="28"/>
          <w:szCs w:val="28"/>
        </w:rPr>
        <w:t xml:space="preserve">                              </w:t>
      </w:r>
    </w:p>
    <w:p w:rsidR="00380057" w:rsidRPr="000C74DD" w:rsidRDefault="00380057" w:rsidP="00380057">
      <w:pPr>
        <w:jc w:val="both"/>
      </w:pPr>
    </w:p>
    <w:p w:rsidR="00380057" w:rsidRDefault="00380057" w:rsidP="00380057">
      <w:pPr>
        <w:jc w:val="right"/>
      </w:pPr>
    </w:p>
    <w:p w:rsidR="00B82879" w:rsidRDefault="00B82879" w:rsidP="00380057">
      <w:pPr>
        <w:jc w:val="right"/>
      </w:pPr>
    </w:p>
    <w:p w:rsidR="00B82879" w:rsidRDefault="00B82879" w:rsidP="00380057">
      <w:pPr>
        <w:jc w:val="right"/>
      </w:pPr>
    </w:p>
    <w:p w:rsidR="00380057" w:rsidRDefault="00380057" w:rsidP="00380057">
      <w:pPr>
        <w:jc w:val="right"/>
      </w:pPr>
    </w:p>
    <w:p w:rsidR="00380057" w:rsidRPr="000C74DD" w:rsidRDefault="00380057" w:rsidP="00380057">
      <w:pPr>
        <w:jc w:val="right"/>
      </w:pPr>
    </w:p>
    <w:p w:rsidR="00380057" w:rsidRPr="00784D98" w:rsidRDefault="00380057" w:rsidP="00380057">
      <w:pPr>
        <w:jc w:val="right"/>
      </w:pPr>
      <w:r w:rsidRPr="000C74D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C74DD">
        <w:rPr>
          <w:sz w:val="28"/>
          <w:szCs w:val="28"/>
        </w:rPr>
        <w:t xml:space="preserve"> 2</w:t>
      </w:r>
      <w:r w:rsidRPr="000C74DD">
        <w:rPr>
          <w:sz w:val="28"/>
          <w:szCs w:val="28"/>
        </w:rPr>
        <w:br/>
      </w:r>
      <w:r w:rsidRPr="00784D98">
        <w:t>к Порядку</w:t>
      </w:r>
      <w:r w:rsidRPr="00784D98">
        <w:br/>
        <w:t>инвентаризации дворовых</w:t>
      </w:r>
      <w:r w:rsidRPr="00784D98">
        <w:br/>
        <w:t>и общественных территорий, объектов</w:t>
      </w:r>
      <w:r w:rsidRPr="00784D98">
        <w:br/>
        <w:t>недвижимого имущества и земельных участков,</w:t>
      </w:r>
      <w:r w:rsidRPr="00784D98">
        <w:br/>
        <w:t>находящихся в собственности (пользовании)</w:t>
      </w:r>
      <w:r w:rsidRPr="00784D98">
        <w:br/>
        <w:t>юридических лиц и индивидуальных предпринимателей,</w:t>
      </w:r>
      <w:r w:rsidRPr="00784D98">
        <w:br/>
        <w:t>уровня благоустройства индивидуальных жилых домов</w:t>
      </w:r>
      <w:r w:rsidRPr="00784D98">
        <w:br/>
        <w:t>и земельных участков, предоставленных</w:t>
      </w:r>
      <w:r w:rsidRPr="00784D98">
        <w:br/>
        <w:t xml:space="preserve">для их размещения </w:t>
      </w:r>
    </w:p>
    <w:p w:rsidR="00380057" w:rsidRPr="000C74DD" w:rsidRDefault="00380057" w:rsidP="00380057">
      <w:pPr>
        <w:rPr>
          <w:sz w:val="28"/>
          <w:szCs w:val="28"/>
        </w:rPr>
      </w:pPr>
      <w:r w:rsidRPr="000C74DD">
        <w:rPr>
          <w:i/>
          <w:iCs/>
          <w:sz w:val="28"/>
          <w:szCs w:val="28"/>
        </w:rPr>
        <w:t> 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br/>
        <w:t xml:space="preserve">ПАСПОРТ 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t xml:space="preserve">БЛАГОУСТРОЙСТВА ОБЩЕСТВЕННОЙ ТЕРРИТОРИИ 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t xml:space="preserve">ПО СОСТОЯНИЮ </w:t>
      </w:r>
      <w:proofErr w:type="gramStart"/>
      <w:r w:rsidRPr="000C74DD">
        <w:rPr>
          <w:sz w:val="28"/>
          <w:szCs w:val="28"/>
        </w:rPr>
        <w:t>НА</w:t>
      </w:r>
      <w:proofErr w:type="gramEnd"/>
      <w:r w:rsidRPr="000C74DD">
        <w:rPr>
          <w:sz w:val="28"/>
          <w:szCs w:val="28"/>
        </w:rPr>
        <w:t xml:space="preserve"> __________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4835"/>
        <w:gridCol w:w="3741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805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gramStart"/>
            <w:r w:rsidRPr="000C74DD">
              <w:t>п</w:t>
            </w:r>
            <w:proofErr w:type="gramEnd"/>
            <w:r w:rsidRPr="000C74DD">
              <w:t xml:space="preserve">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Вид территории &lt;*&gt;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Адрес местонахождения территории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Кадастровый номер земельного участка (общественной территории) &lt;**&gt;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Здания, строения, сооружения, объекты жилищного фонда, расположенные в пределах территории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Общая площадь территории, кв. 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Численность населения, имеющего удобный пешеходный доступ к основным площадкам территории, чел. &lt;***&gt;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t>_________</w:t>
      </w:r>
    </w:p>
    <w:p w:rsidR="00380057" w:rsidRPr="000C74DD" w:rsidRDefault="00380057" w:rsidP="00380057">
      <w:r w:rsidRPr="000C74DD">
        <w:br/>
        <w:t>* Парк, сквер, центральная улица, площадь, набережная и т.д.</w:t>
      </w:r>
      <w:r w:rsidRPr="000C74DD">
        <w:br/>
        <w:t>**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 (установлены на местности или установлены на кадастре).</w:t>
      </w:r>
      <w:r w:rsidRPr="000C74DD"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  <w:r w:rsidRPr="000C74DD">
        <w:br/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82879" w:rsidRDefault="00B82879" w:rsidP="00380057">
      <w:pPr>
        <w:outlineLvl w:val="4"/>
        <w:rPr>
          <w:b/>
          <w:bCs/>
        </w:rPr>
      </w:pPr>
    </w:p>
    <w:p w:rsidR="00B82879" w:rsidRDefault="00B82879" w:rsidP="00380057">
      <w:pPr>
        <w:outlineLvl w:val="4"/>
        <w:rPr>
          <w:b/>
          <w:bCs/>
        </w:rPr>
      </w:pPr>
    </w:p>
    <w:p w:rsidR="00B82879" w:rsidRDefault="00B82879" w:rsidP="00380057">
      <w:pPr>
        <w:outlineLvl w:val="4"/>
        <w:rPr>
          <w:b/>
          <w:bCs/>
        </w:rPr>
      </w:pPr>
    </w:p>
    <w:p w:rsidR="00380057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lastRenderedPageBreak/>
        <w:t>2. Характеристика благоустройства</w:t>
      </w:r>
    </w:p>
    <w:p w:rsidR="00B82879" w:rsidRPr="000C74DD" w:rsidRDefault="00B82879" w:rsidP="00380057">
      <w:pPr>
        <w:outlineLvl w:val="4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4421"/>
        <w:gridCol w:w="1114"/>
        <w:gridCol w:w="1473"/>
        <w:gridCol w:w="1644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805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gramStart"/>
            <w:r w:rsidRPr="000C74DD">
              <w:t>п</w:t>
            </w:r>
            <w:proofErr w:type="gramEnd"/>
            <w:r w:rsidRPr="000C74DD">
              <w:t xml:space="preserve">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 изм.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Примечание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5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проезжих частей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освещения территорий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площадок (детских, спортивных, для отдыха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- 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- площадь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оборудованной контейнерной площадки (</w:t>
            </w:r>
            <w:proofErr w:type="gramStart"/>
            <w:r w:rsidRPr="000C74DD">
              <w:t>выделенная</w:t>
            </w:r>
            <w:proofErr w:type="gramEnd"/>
            <w:r w:rsidRPr="000C74DD"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количества малых архитектурных форм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Необходимо установить: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игровое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спортивное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светильники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скамьи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урны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2.9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Характеристика освещения: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достаточность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t>Приложение:</w:t>
      </w:r>
      <w:r w:rsidRPr="000C74DD">
        <w:br/>
        <w:t>Схема земельного участка территории с указанием ее размеров и границ, размещением объектов благоустройства на _____ л.</w:t>
      </w:r>
      <w:r w:rsidRPr="000C74DD">
        <w:br/>
        <w:t>    Дата проведения инвентаризации: "___" ____________ 20__ г.</w:t>
      </w:r>
      <w:r w:rsidRPr="000C74DD">
        <w:br/>
        <w:t>    Ф.И.О., должности и подписи членов инвентаризационной комиссии:</w:t>
      </w:r>
    </w:p>
    <w:p w:rsidR="00380057" w:rsidRPr="000C74DD" w:rsidRDefault="00380057" w:rsidP="00380057">
      <w:r w:rsidRPr="000C74DD">
        <w:t xml:space="preserve">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lastRenderedPageBreak/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B82879" w:rsidRDefault="00380057" w:rsidP="00B82879">
      <w:pPr>
        <w:widowControl w:val="0"/>
        <w:autoSpaceDE w:val="0"/>
        <w:rPr>
          <w:sz w:val="28"/>
          <w:szCs w:val="28"/>
        </w:rPr>
      </w:pPr>
      <w:r w:rsidRPr="000C74DD">
        <w:br/>
      </w:r>
      <w:r w:rsidRPr="000C74DD">
        <w:br/>
      </w:r>
      <w:r w:rsidR="00B82879"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proofErr w:type="spellEnd"/>
    </w:p>
    <w:p w:rsidR="00380057" w:rsidRPr="000C74DD" w:rsidRDefault="00380057" w:rsidP="00B82879">
      <w:pPr>
        <w:widowControl w:val="0"/>
        <w:autoSpaceDE w:val="0"/>
      </w:pPr>
    </w:p>
    <w:p w:rsidR="00562741" w:rsidRDefault="00380057" w:rsidP="00380057">
      <w:pPr>
        <w:jc w:val="right"/>
        <w:rPr>
          <w:sz w:val="28"/>
          <w:szCs w:val="28"/>
        </w:rPr>
      </w:pPr>
      <w:r w:rsidRPr="000C74DD">
        <w:br/>
      </w: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1B2D7D" w:rsidRDefault="001B2D7D" w:rsidP="00380057">
      <w:pPr>
        <w:jc w:val="right"/>
        <w:rPr>
          <w:sz w:val="28"/>
          <w:szCs w:val="28"/>
        </w:rPr>
      </w:pPr>
    </w:p>
    <w:p w:rsidR="00380057" w:rsidRPr="000C74DD" w:rsidRDefault="00380057" w:rsidP="00380057">
      <w:pPr>
        <w:jc w:val="right"/>
        <w:rPr>
          <w:sz w:val="28"/>
          <w:szCs w:val="28"/>
        </w:rPr>
      </w:pPr>
      <w:r w:rsidRPr="000C74D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C74DD">
        <w:rPr>
          <w:sz w:val="28"/>
          <w:szCs w:val="28"/>
        </w:rPr>
        <w:t xml:space="preserve"> 3</w:t>
      </w:r>
      <w:r w:rsidRPr="000C74DD">
        <w:rPr>
          <w:sz w:val="28"/>
          <w:szCs w:val="28"/>
        </w:rPr>
        <w:br/>
      </w:r>
      <w:r w:rsidRPr="005C6801">
        <w:t>к Порядку</w:t>
      </w:r>
      <w:r w:rsidRPr="005C6801">
        <w:br/>
        <w:t>инвентаризации дворовых</w:t>
      </w:r>
      <w:r w:rsidRPr="005C6801">
        <w:br/>
        <w:t>и общественных территорий, объектов</w:t>
      </w:r>
      <w:r w:rsidRPr="005C6801">
        <w:br/>
        <w:t>недвижимого имущества и земельных участков,</w:t>
      </w:r>
      <w:r w:rsidRPr="005C6801">
        <w:br/>
        <w:t>находящихся в собственности (пользовании)</w:t>
      </w:r>
      <w:r w:rsidRPr="005C6801">
        <w:br/>
        <w:t>юридических лиц и индивидуальных предпринимателей,</w:t>
      </w:r>
      <w:r w:rsidRPr="005C6801">
        <w:br/>
        <w:t>уровня благоустройства индивидуальных жилых домов</w:t>
      </w:r>
      <w:r w:rsidRPr="005C6801">
        <w:br/>
        <w:t>и земельных участков, предоставленных</w:t>
      </w:r>
      <w:r w:rsidRPr="005C6801">
        <w:br/>
        <w:t>для их размещения</w:t>
      </w:r>
      <w:r w:rsidRPr="000C74DD">
        <w:rPr>
          <w:sz w:val="28"/>
          <w:szCs w:val="28"/>
        </w:rPr>
        <w:t xml:space="preserve"> 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br/>
        <w:t xml:space="preserve">ПАСПОРТ БЛАГОУСТРОЙСТВА ТЕРРИТОРИЙ ИНДИВИДУАЛЬНОЙ ЖИЛОЙ ЗАСТРОЙКИ И ТЕРРИТОРИЙ В ВЕДЕНИИ ЮРИДИЧЕСКИХ ЛИЦ И ИНДИВИДУАЛЬНЫХ ПРЕДПРИНИМАТЕЛЕЙ 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t xml:space="preserve">ПО СОСТОЯНИЮ </w:t>
      </w:r>
      <w:proofErr w:type="gramStart"/>
      <w:r w:rsidRPr="000C74DD">
        <w:rPr>
          <w:sz w:val="28"/>
          <w:szCs w:val="28"/>
        </w:rPr>
        <w:t>НА</w:t>
      </w:r>
      <w:proofErr w:type="gramEnd"/>
      <w:r w:rsidRPr="000C74DD">
        <w:rPr>
          <w:sz w:val="28"/>
          <w:szCs w:val="28"/>
        </w:rPr>
        <w:t xml:space="preserve"> _______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020"/>
        <w:gridCol w:w="3371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990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gramStart"/>
            <w:r w:rsidRPr="000C74DD">
              <w:t>п</w:t>
            </w:r>
            <w:proofErr w:type="gramEnd"/>
            <w:r w:rsidRPr="000C74DD">
              <w:t xml:space="preserve">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Наименование (вид) территории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Адрес местонахождения территории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Кадастровый номер земельного участка &lt;*&gt;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Численность населения, проживающего в пределах территории, чел.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Общая площадь территории, кв. 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Соответствие внешнего вида ИЖС правилам благоустройства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br/>
        <w:t>*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  <w:r w:rsidRPr="000C74DD"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4382"/>
        <w:gridCol w:w="1122"/>
        <w:gridCol w:w="1504"/>
        <w:gridCol w:w="1644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620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gramStart"/>
            <w:r w:rsidRPr="000C74DD">
              <w:t>п</w:t>
            </w:r>
            <w:proofErr w:type="gramEnd"/>
            <w:r w:rsidRPr="000C74DD">
              <w:t xml:space="preserve">/п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 изм.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Примечание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5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проезжих частей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освещения </w:t>
            </w:r>
            <w:r w:rsidRPr="000C74DD">
              <w:lastRenderedPageBreak/>
              <w:t xml:space="preserve">территорий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lastRenderedPageBreak/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lastRenderedPageBreak/>
              <w:t xml:space="preserve">2.4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площадок (детских, спортивных, для отдыха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площадь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кв.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оборудованной контейнерной площадки (</w:t>
            </w:r>
            <w:proofErr w:type="gramStart"/>
            <w:r w:rsidRPr="000C74DD">
              <w:t>выделенная</w:t>
            </w:r>
            <w:proofErr w:type="gramEnd"/>
            <w:r w:rsidRPr="000C74DD"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количества малых архитектурных форм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Необходимо установить: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игровое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спортивное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светильники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скамьи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урны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Характеристика освещения: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достаточность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t>Приложение:</w:t>
      </w:r>
      <w:r w:rsidRPr="000C74DD">
        <w:br/>
        <w:t>Схема земельного участка территории с указанием ее размеров и границ, размещением объектов благоустройства на ______ л.</w:t>
      </w:r>
      <w:r w:rsidRPr="000C74DD">
        <w:br/>
        <w:t>    Дата проведения инвентаризации: "___" ____________ 20__ г.</w:t>
      </w:r>
    </w:p>
    <w:p w:rsidR="00380057" w:rsidRPr="000C74DD" w:rsidRDefault="00380057" w:rsidP="00380057">
      <w:r w:rsidRPr="000C74DD">
        <w:br/>
        <w:t>    Ф.И.О., должности и подписи членов инвентаризационной комиссии:</w:t>
      </w:r>
      <w:r w:rsidRPr="000C74DD">
        <w:br/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Default="00380057" w:rsidP="001B2D7D">
      <w:r w:rsidRPr="000C74DD">
        <w:t> (организация, должность)          (подпись)               (Ф.И.О.)</w:t>
      </w:r>
    </w:p>
    <w:p w:rsidR="001B2D7D" w:rsidRPr="001B2D7D" w:rsidRDefault="001B2D7D" w:rsidP="001B2D7D"/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  </w:t>
      </w:r>
    </w:p>
    <w:p w:rsidR="00B82879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Полтавченского сельского поселения </w:t>
      </w:r>
    </w:p>
    <w:p w:rsidR="00E80AE6" w:rsidRDefault="00B82879" w:rsidP="00B8287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И.В.Данилова</w:t>
      </w:r>
      <w:bookmarkStart w:id="0" w:name="_GoBack"/>
      <w:bookmarkEnd w:id="0"/>
      <w:proofErr w:type="spellEnd"/>
      <w:r w:rsidR="00562741">
        <w:rPr>
          <w:b/>
          <w:snapToGrid w:val="0"/>
          <w:color w:val="000000"/>
          <w:spacing w:val="-1"/>
          <w:sz w:val="28"/>
          <w:szCs w:val="28"/>
        </w:rPr>
        <w:t xml:space="preserve"> </w:t>
      </w:r>
    </w:p>
    <w:p w:rsidR="003241F1" w:rsidRPr="00BF48D2" w:rsidRDefault="003241F1" w:rsidP="001C3286">
      <w:pPr>
        <w:pStyle w:val="Style8"/>
        <w:widowControl/>
        <w:spacing w:line="240" w:lineRule="auto"/>
        <w:rPr>
          <w:sz w:val="28"/>
          <w:szCs w:val="28"/>
        </w:rPr>
      </w:pPr>
    </w:p>
    <w:sectPr w:rsidR="003241F1" w:rsidRPr="00BF48D2" w:rsidSect="00B828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B9" w:rsidRDefault="00B95FB9" w:rsidP="003D19B7">
      <w:r>
        <w:separator/>
      </w:r>
    </w:p>
  </w:endnote>
  <w:endnote w:type="continuationSeparator" w:id="0">
    <w:p w:rsidR="00B95FB9" w:rsidRDefault="00B95FB9" w:rsidP="003D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B9" w:rsidRDefault="00B95FB9" w:rsidP="003D19B7">
      <w:r>
        <w:separator/>
      </w:r>
    </w:p>
  </w:footnote>
  <w:footnote w:type="continuationSeparator" w:id="0">
    <w:p w:rsidR="00B95FB9" w:rsidRDefault="00B95FB9" w:rsidP="003D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89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3416" w:rsidRPr="00BD1F2B" w:rsidRDefault="00BD341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1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1F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1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879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BD1F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16" w:rsidRPr="00D1704F" w:rsidRDefault="00BD3416">
    <w:pPr>
      <w:pStyle w:val="a8"/>
      <w:jc w:val="center"/>
      <w:rPr>
        <w:rFonts w:ascii="Times New Roman" w:hAnsi="Times New Roman" w:cs="Times New Roman"/>
        <w:sz w:val="16"/>
      </w:rPr>
    </w:pPr>
  </w:p>
  <w:p w:rsidR="00BD3416" w:rsidRDefault="00BD34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CA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CEB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662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F4A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9C5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C67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721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C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228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AE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46A5E"/>
    <w:multiLevelType w:val="hybridMultilevel"/>
    <w:tmpl w:val="389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542B"/>
    <w:multiLevelType w:val="multilevel"/>
    <w:tmpl w:val="6D860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BF3013B"/>
    <w:multiLevelType w:val="hybridMultilevel"/>
    <w:tmpl w:val="C2B0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91557"/>
    <w:multiLevelType w:val="multilevel"/>
    <w:tmpl w:val="D87A8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5A7B742D"/>
    <w:multiLevelType w:val="hybridMultilevel"/>
    <w:tmpl w:val="B4DCCB48"/>
    <w:lvl w:ilvl="0" w:tplc="23780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A271E9"/>
    <w:multiLevelType w:val="hybridMultilevel"/>
    <w:tmpl w:val="13F03B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16116"/>
    <w:multiLevelType w:val="hybridMultilevel"/>
    <w:tmpl w:val="D5D85906"/>
    <w:lvl w:ilvl="0" w:tplc="6D2A5E1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>
    <w:nsid w:val="6F2B0543"/>
    <w:multiLevelType w:val="hybridMultilevel"/>
    <w:tmpl w:val="D12AB434"/>
    <w:lvl w:ilvl="0" w:tplc="CE786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C3D51"/>
    <w:multiLevelType w:val="hybridMultilevel"/>
    <w:tmpl w:val="89F2A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00044"/>
    <w:multiLevelType w:val="hybridMultilevel"/>
    <w:tmpl w:val="9AF4F006"/>
    <w:lvl w:ilvl="0" w:tplc="E6F2929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83208"/>
    <w:multiLevelType w:val="hybridMultilevel"/>
    <w:tmpl w:val="269CA9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13"/>
  </w:num>
  <w:num w:numId="6">
    <w:abstractNumId w:val="10"/>
  </w:num>
  <w:num w:numId="7">
    <w:abstractNumId w:val="17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49"/>
    <w:rsid w:val="00000EF9"/>
    <w:rsid w:val="000114F8"/>
    <w:rsid w:val="0007424D"/>
    <w:rsid w:val="00086C2A"/>
    <w:rsid w:val="0008727C"/>
    <w:rsid w:val="000C5708"/>
    <w:rsid w:val="000D084C"/>
    <w:rsid w:val="00146083"/>
    <w:rsid w:val="00172378"/>
    <w:rsid w:val="001867BF"/>
    <w:rsid w:val="001B2D7D"/>
    <w:rsid w:val="001C3286"/>
    <w:rsid w:val="001C62FF"/>
    <w:rsid w:val="001F19EF"/>
    <w:rsid w:val="00217967"/>
    <w:rsid w:val="00222FF3"/>
    <w:rsid w:val="002369CD"/>
    <w:rsid w:val="002439F2"/>
    <w:rsid w:val="0029131A"/>
    <w:rsid w:val="002D5601"/>
    <w:rsid w:val="002F165B"/>
    <w:rsid w:val="00306719"/>
    <w:rsid w:val="00307737"/>
    <w:rsid w:val="003241F1"/>
    <w:rsid w:val="00354006"/>
    <w:rsid w:val="00380057"/>
    <w:rsid w:val="00384787"/>
    <w:rsid w:val="003A2687"/>
    <w:rsid w:val="003B52A1"/>
    <w:rsid w:val="003D19B7"/>
    <w:rsid w:val="00406990"/>
    <w:rsid w:val="0044662B"/>
    <w:rsid w:val="004A7380"/>
    <w:rsid w:val="004B4920"/>
    <w:rsid w:val="004B5E10"/>
    <w:rsid w:val="004D2F49"/>
    <w:rsid w:val="0050032D"/>
    <w:rsid w:val="00562741"/>
    <w:rsid w:val="00596129"/>
    <w:rsid w:val="00597286"/>
    <w:rsid w:val="00615269"/>
    <w:rsid w:val="0064662D"/>
    <w:rsid w:val="00661BBA"/>
    <w:rsid w:val="006710E8"/>
    <w:rsid w:val="006742A7"/>
    <w:rsid w:val="006A624B"/>
    <w:rsid w:val="00705562"/>
    <w:rsid w:val="00742F1F"/>
    <w:rsid w:val="00763DBE"/>
    <w:rsid w:val="007666FF"/>
    <w:rsid w:val="00787DF2"/>
    <w:rsid w:val="0079170C"/>
    <w:rsid w:val="00795F8E"/>
    <w:rsid w:val="007D1EC6"/>
    <w:rsid w:val="007D75B5"/>
    <w:rsid w:val="007E1E4C"/>
    <w:rsid w:val="008253BD"/>
    <w:rsid w:val="008254B7"/>
    <w:rsid w:val="00841E1A"/>
    <w:rsid w:val="008533A2"/>
    <w:rsid w:val="00861734"/>
    <w:rsid w:val="008643E7"/>
    <w:rsid w:val="00871587"/>
    <w:rsid w:val="008973EE"/>
    <w:rsid w:val="008E337D"/>
    <w:rsid w:val="008F54C7"/>
    <w:rsid w:val="009A5AF8"/>
    <w:rsid w:val="009B2C7A"/>
    <w:rsid w:val="00A26A84"/>
    <w:rsid w:val="00A40674"/>
    <w:rsid w:val="00A97BCF"/>
    <w:rsid w:val="00AC43F0"/>
    <w:rsid w:val="00AC50B0"/>
    <w:rsid w:val="00AF7F2D"/>
    <w:rsid w:val="00B1008D"/>
    <w:rsid w:val="00B63540"/>
    <w:rsid w:val="00B6497E"/>
    <w:rsid w:val="00B82879"/>
    <w:rsid w:val="00B95FB9"/>
    <w:rsid w:val="00BD3416"/>
    <w:rsid w:val="00BF0BEA"/>
    <w:rsid w:val="00BF48D2"/>
    <w:rsid w:val="00C43E99"/>
    <w:rsid w:val="00C75AD6"/>
    <w:rsid w:val="00CA0B0E"/>
    <w:rsid w:val="00CB03B1"/>
    <w:rsid w:val="00CC280E"/>
    <w:rsid w:val="00D24958"/>
    <w:rsid w:val="00D803A5"/>
    <w:rsid w:val="00D834CA"/>
    <w:rsid w:val="00D84C2F"/>
    <w:rsid w:val="00DB5A6E"/>
    <w:rsid w:val="00DB5CA1"/>
    <w:rsid w:val="00DC72A5"/>
    <w:rsid w:val="00DE42D8"/>
    <w:rsid w:val="00E33395"/>
    <w:rsid w:val="00E50CC2"/>
    <w:rsid w:val="00E55410"/>
    <w:rsid w:val="00E74C39"/>
    <w:rsid w:val="00E80AE6"/>
    <w:rsid w:val="00F00F63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F4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D2F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4D2F4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4">
    <w:name w:val="Font Style14"/>
    <w:basedOn w:val="a0"/>
    <w:uiPriority w:val="99"/>
    <w:rsid w:val="004D2F4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4D2F4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59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F48D2"/>
    <w:pPr>
      <w:spacing w:before="100" w:beforeAutospacing="1" w:after="100" w:afterAutospacing="1"/>
    </w:pPr>
  </w:style>
  <w:style w:type="character" w:styleId="a7">
    <w:name w:val="Hyperlink"/>
    <w:basedOn w:val="a0"/>
    <w:semiHidden/>
    <w:unhideWhenUsed/>
    <w:rsid w:val="00BF48D2"/>
    <w:rPr>
      <w:color w:val="0000FF"/>
      <w:u w:val="single"/>
    </w:rPr>
  </w:style>
  <w:style w:type="paragraph" w:customStyle="1" w:styleId="ConsPlusNormal">
    <w:name w:val="ConsPlusNormal"/>
    <w:link w:val="ConsPlusNormal0"/>
    <w:rsid w:val="003241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41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241F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1F1"/>
    <w:pPr>
      <w:widowControl w:val="0"/>
      <w:shd w:val="clear" w:color="auto" w:fill="FFFFFF"/>
      <w:spacing w:before="1080" w:after="780" w:line="240" w:lineRule="atLeast"/>
      <w:ind w:hanging="920"/>
    </w:pPr>
    <w:rPr>
      <w:rFonts w:asciiTheme="minorHAnsi" w:hAnsiTheme="minorHAnsi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38005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8005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8005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80057"/>
    <w:rPr>
      <w:rFonts w:eastAsiaTheme="minorEastAsia"/>
      <w:lang w:eastAsia="ru-RU"/>
    </w:rPr>
  </w:style>
  <w:style w:type="paragraph" w:customStyle="1" w:styleId="ConsPlusCell">
    <w:name w:val="ConsPlusCell"/>
    <w:rsid w:val="0038005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380057"/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3800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80057"/>
    <w:pPr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3800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Название Знак1"/>
    <w:link w:val="af"/>
    <w:uiPriority w:val="99"/>
    <w:rsid w:val="00380057"/>
    <w:rPr>
      <w:rFonts w:ascii="Times New Roman" w:eastAsia="Times New Roman" w:hAnsi="Times New Roman"/>
      <w:b/>
      <w:bCs/>
      <w:sz w:val="40"/>
      <w:szCs w:val="40"/>
    </w:rPr>
  </w:style>
  <w:style w:type="paragraph" w:styleId="af">
    <w:name w:val="Title"/>
    <w:basedOn w:val="a"/>
    <w:link w:val="10"/>
    <w:uiPriority w:val="99"/>
    <w:qFormat/>
    <w:rsid w:val="00380057"/>
    <w:pPr>
      <w:pBdr>
        <w:bottom w:val="single" w:sz="8" w:space="4" w:color="4F81BD" w:themeColor="accent1"/>
      </w:pBdr>
      <w:spacing w:after="300"/>
      <w:contextualSpacing/>
    </w:pPr>
    <w:rPr>
      <w:rFonts w:cstheme="minorBidi"/>
      <w:b/>
      <w:bCs/>
      <w:sz w:val="40"/>
      <w:szCs w:val="40"/>
      <w:lang w:eastAsia="en-US"/>
    </w:rPr>
  </w:style>
  <w:style w:type="paragraph" w:customStyle="1" w:styleId="af0">
    <w:name w:val="Нормальный (таблица)"/>
    <w:basedOn w:val="a"/>
    <w:next w:val="a"/>
    <w:rsid w:val="003800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Стиль1"/>
    <w:basedOn w:val="a"/>
    <w:next w:val="21"/>
    <w:rsid w:val="0038005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38005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1">
    <w:name w:val="Знак Знак Знак Знак Знак Знак Знак"/>
    <w:basedOn w:val="a"/>
    <w:rsid w:val="003800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380057"/>
    <w:rPr>
      <w:rFonts w:cs="Times New Roman"/>
      <w:b w:val="0"/>
      <w:color w:val="106BBE"/>
    </w:rPr>
  </w:style>
  <w:style w:type="paragraph" w:customStyle="1" w:styleId="ConsTitle">
    <w:name w:val="ConsTitle"/>
    <w:rsid w:val="003800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380057"/>
    <w:rPr>
      <w:b/>
      <w:bCs/>
      <w:color w:val="26282F"/>
    </w:rPr>
  </w:style>
  <w:style w:type="character" w:customStyle="1" w:styleId="af4">
    <w:name w:val="Название Знак"/>
    <w:basedOn w:val="a0"/>
    <w:uiPriority w:val="10"/>
    <w:rsid w:val="00380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Normal (Web)"/>
    <w:basedOn w:val="a"/>
    <w:uiPriority w:val="99"/>
    <w:semiHidden/>
    <w:unhideWhenUsed/>
    <w:rsid w:val="006A62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F4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D2F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4D2F4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4">
    <w:name w:val="Font Style14"/>
    <w:basedOn w:val="a0"/>
    <w:uiPriority w:val="99"/>
    <w:rsid w:val="004D2F4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4D2F4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59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F48D2"/>
    <w:pPr>
      <w:spacing w:before="100" w:beforeAutospacing="1" w:after="100" w:afterAutospacing="1"/>
    </w:pPr>
  </w:style>
  <w:style w:type="character" w:styleId="a7">
    <w:name w:val="Hyperlink"/>
    <w:basedOn w:val="a0"/>
    <w:semiHidden/>
    <w:unhideWhenUsed/>
    <w:rsid w:val="00BF48D2"/>
    <w:rPr>
      <w:color w:val="0000FF"/>
      <w:u w:val="single"/>
    </w:rPr>
  </w:style>
  <w:style w:type="paragraph" w:customStyle="1" w:styleId="ConsPlusNormal">
    <w:name w:val="ConsPlusNormal"/>
    <w:link w:val="ConsPlusNormal0"/>
    <w:rsid w:val="003241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41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241F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1F1"/>
    <w:pPr>
      <w:widowControl w:val="0"/>
      <w:shd w:val="clear" w:color="auto" w:fill="FFFFFF"/>
      <w:spacing w:before="1080" w:after="780" w:line="240" w:lineRule="atLeast"/>
      <w:ind w:hanging="920"/>
    </w:pPr>
    <w:rPr>
      <w:rFonts w:asciiTheme="minorHAnsi" w:hAnsiTheme="minorHAnsi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38005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8005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8005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80057"/>
    <w:rPr>
      <w:rFonts w:eastAsiaTheme="minorEastAsia"/>
      <w:lang w:eastAsia="ru-RU"/>
    </w:rPr>
  </w:style>
  <w:style w:type="paragraph" w:customStyle="1" w:styleId="ConsPlusCell">
    <w:name w:val="ConsPlusCell"/>
    <w:rsid w:val="0038005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380057"/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3800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80057"/>
    <w:pPr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3800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Название Знак1"/>
    <w:link w:val="af"/>
    <w:uiPriority w:val="99"/>
    <w:rsid w:val="00380057"/>
    <w:rPr>
      <w:rFonts w:ascii="Times New Roman" w:eastAsia="Times New Roman" w:hAnsi="Times New Roman"/>
      <w:b/>
      <w:bCs/>
      <w:sz w:val="40"/>
      <w:szCs w:val="40"/>
    </w:rPr>
  </w:style>
  <w:style w:type="paragraph" w:styleId="af">
    <w:name w:val="Title"/>
    <w:basedOn w:val="a"/>
    <w:link w:val="10"/>
    <w:uiPriority w:val="99"/>
    <w:qFormat/>
    <w:rsid w:val="00380057"/>
    <w:pPr>
      <w:pBdr>
        <w:bottom w:val="single" w:sz="8" w:space="4" w:color="4F81BD" w:themeColor="accent1"/>
      </w:pBdr>
      <w:spacing w:after="300"/>
      <w:contextualSpacing/>
    </w:pPr>
    <w:rPr>
      <w:rFonts w:cstheme="minorBidi"/>
      <w:b/>
      <w:bCs/>
      <w:sz w:val="40"/>
      <w:szCs w:val="40"/>
      <w:lang w:eastAsia="en-US"/>
    </w:rPr>
  </w:style>
  <w:style w:type="paragraph" w:customStyle="1" w:styleId="af0">
    <w:name w:val="Нормальный (таблица)"/>
    <w:basedOn w:val="a"/>
    <w:next w:val="a"/>
    <w:rsid w:val="003800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Стиль1"/>
    <w:basedOn w:val="a"/>
    <w:next w:val="21"/>
    <w:rsid w:val="0038005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38005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1">
    <w:name w:val="Знак Знак Знак Знак Знак Знак Знак"/>
    <w:basedOn w:val="a"/>
    <w:rsid w:val="003800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380057"/>
    <w:rPr>
      <w:rFonts w:cs="Times New Roman"/>
      <w:b w:val="0"/>
      <w:color w:val="106BBE"/>
    </w:rPr>
  </w:style>
  <w:style w:type="paragraph" w:customStyle="1" w:styleId="ConsTitle">
    <w:name w:val="ConsTitle"/>
    <w:rsid w:val="003800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380057"/>
    <w:rPr>
      <w:b/>
      <w:bCs/>
      <w:color w:val="26282F"/>
    </w:rPr>
  </w:style>
  <w:style w:type="character" w:customStyle="1" w:styleId="af4">
    <w:name w:val="Название Знак"/>
    <w:basedOn w:val="a0"/>
    <w:uiPriority w:val="10"/>
    <w:rsid w:val="00380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Normal (Web)"/>
    <w:basedOn w:val="a"/>
    <w:uiPriority w:val="99"/>
    <w:semiHidden/>
    <w:unhideWhenUsed/>
    <w:rsid w:val="006A62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91734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9002</Words>
  <Characters>51313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user</cp:lastModifiedBy>
  <cp:revision>4</cp:revision>
  <cp:lastPrinted>2023-04-24T07:33:00Z</cp:lastPrinted>
  <dcterms:created xsi:type="dcterms:W3CDTF">2023-04-24T06:43:00Z</dcterms:created>
  <dcterms:modified xsi:type="dcterms:W3CDTF">2023-04-24T07:47:00Z</dcterms:modified>
</cp:coreProperties>
</file>