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СОВЕТСКОЕ ГОРОДСКОЕ ПОСЕЛЕНИЕ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СОВЕТСКОГО</w:t>
      </w:r>
      <w:r>
        <w:rPr>
          <w:rFonts w:hint="default"/>
          <w:b/>
          <w:sz w:val="28"/>
          <w:szCs w:val="28"/>
          <w:lang w:val="ru-RU"/>
        </w:rPr>
        <w:t xml:space="preserve"> РАЙОНА </w:t>
      </w:r>
      <w:r>
        <w:rPr>
          <w:b/>
          <w:sz w:val="28"/>
          <w:szCs w:val="28"/>
        </w:rPr>
        <w:t>КИРОВСКОЙ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>
      <w:pPr>
        <w:jc w:val="both"/>
        <w:rPr>
          <w:u w:val="single"/>
        </w:rPr>
      </w:pPr>
      <w:r>
        <w:rPr>
          <w:rFonts w:hint="default"/>
          <w:sz w:val="28"/>
          <w:szCs w:val="28"/>
          <w:lang w:val="ru-RU"/>
        </w:rPr>
        <w:t>30.10.2019                                                                             № 673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spacing w:after="480"/>
        <w:jc w:val="both"/>
      </w:pPr>
      <w:r>
        <w:t xml:space="preserve">                                                           </w:t>
      </w:r>
    </w:p>
    <w:p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2" w:firstLineChars="200"/>
        <w:jc w:val="center"/>
        <w:textAlignment w:val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rFonts w:hint="default"/>
          <w:b/>
          <w:sz w:val="28"/>
          <w:szCs w:val="28"/>
          <w:lang w:val="ru-RU"/>
        </w:rPr>
        <w:t xml:space="preserve"> создании комиссии по определению мест размещения контейнерных площадок для сбора твёрдых коммунальных отходов на территории муниципального образования Советское городское поселение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2" w:firstLineChars="200"/>
        <w:jc w:val="center"/>
        <w:textAlignment w:val="auto"/>
        <w:rPr>
          <w:rFonts w:hint="default"/>
          <w:b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baseline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Руководствуясь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"http://docs.cntd.ru/document/901876063" </w:instrTex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Федеральными законами 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№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131-ФЗ от 06.10.2003 "Об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,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"http://docs.cntd.ru/document/901711591" </w:instrTex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№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89-ФЗ от 24.06.1998 "Об отходах производства и потребления"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,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"http://docs.cntd.ru/document/901729631" </w:instrTex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№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52-ФЗ от 30.03.1999 "О санитарно-эпидемиологическом благополучии населения"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, СанПиН 42-128-4690-88 "Санитарные правила содержания территорий </w:t>
      </w:r>
      <w:r>
        <w:rPr>
          <w:rFonts w:hint="default" w:ascii="Times New Roman" w:hAnsi="Times New Roman" w:cs="Times New Roman"/>
          <w:i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населённых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мест", СанПиН 2.1.2.2645-10 "Санитарно-эпидемиологические правила и нормативы", </w:t>
      </w:r>
      <w:r>
        <w:rPr>
          <w:rFonts w:hint="default" w:ascii="Times New Roman" w:hAnsi="Times New Roman" w:cs="Times New Roman"/>
          <w:i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утверждёнными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"http://docs.cntd.ru/document/902222351" </w:instrTex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постановлением Главного государственного санитарного врача Российской Федерации от 10 июня 2010 года 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№</w:t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64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, в целях совершенствования мероприятий по сбору </w:t>
      </w:r>
      <w:r>
        <w:rPr>
          <w:rFonts w:hint="default" w:ascii="Times New Roman" w:hAnsi="Times New Roman" w:cs="Times New Roman"/>
          <w:i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твёрдых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коммунальных отходов на территории муниципального образования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 xml:space="preserve">администрация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 Советское городское поселение Советского района Кировской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 xml:space="preserve"> области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ПОСТАНОВЛЯЕТ: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sectPr>
          <w:pgSz w:w="11906" w:h="16838"/>
          <w:pgMar w:top="894" w:right="850" w:bottom="822" w:left="1701" w:header="708" w:footer="708" w:gutter="0"/>
          <w:cols w:space="708" w:num="1"/>
          <w:docGrid w:linePitch="360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1. Создать комиссию по определению мест размещения контейнерных площадок для сбора твердых коммунальных 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и утвердить </w:t>
      </w:r>
      <w:r>
        <w:rPr>
          <w:rFonts w:hint="default" w:ascii="Times New Roman" w:hAnsi="Times New Roman" w:cs="Times New Roman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состав (приложение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1).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2. Утвердить Положение о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 xml:space="preserve">муниципального образование Советское городское поселение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(приложение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2).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3. Контроль за исполнением настоящего постановления возложить на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заведующего отделом ЖКХ и муниципальной собственности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дминистрации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муниципального образования Советское городское поселение А.Г. Мансурова.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4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. Настоящее постановление вступает в силу после его официального опубликования (обнародования).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/>
        <w:ind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/>
        <w:ind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</w:rPr>
        <w:t>Глава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администрации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муниципального образования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Советск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ое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городск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ое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поселени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е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   </w:t>
      </w:r>
      <w:r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 xml:space="preserve">                   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  <w:t>Н.А. Малков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/>
        <w:ind w:left="0" w:firstLine="0"/>
        <w:jc w:val="both"/>
        <w:textAlignment w:val="auto"/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774" w:leftChars="2400" w:right="0" w:hanging="14" w:hangingChars="7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1384" w:firstLineChars="69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59" w:leftChars="2483" w:right="0" w:firstLine="86" w:firstLineChars="43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 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к постановлению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>дминистрации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муниципального  образования Советское городское поселение</w:t>
      </w:r>
      <w:r>
        <w:rPr>
          <w:rFonts w:hint="default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 xml:space="preserve"> от 30.10.2019   № 673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color w:val="3C3C3C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3C3C3C"/>
          <w:spacing w:val="0"/>
          <w:sz w:val="24"/>
          <w:szCs w:val="24"/>
          <w:shd w:val="clear" w:fill="FFFFFF"/>
          <w:vertAlign w:val="baseline"/>
        </w:rPr>
        <w:t xml:space="preserve"> Состав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3C3C3C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6" w:leftChars="0" w:right="0" w:hanging="16" w:hangingChars="8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</w:p>
    <w:tbl>
      <w:tblPr>
        <w:tblStyle w:val="10"/>
        <w:tblW w:w="9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6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2730" w:type="dxa"/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6649" w:type="dxa"/>
            <w:shd w:val="clear" w:color="auto" w:fill="auto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Малков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Николай Александрович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 xml:space="preserve"> Глав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дминистрации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муниципального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образования Советское городское поселение -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председатель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Щёкотова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Светлана Николаевна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 w:firstLineChars="5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Заместитель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главы администрации муниципального образования Советское городское поселение -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заместитель председателя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Феофилактова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Татьяна Владимировна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 w:firstLineChars="5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 xml:space="preserve">специалист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первой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категории 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отдела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ЖКХ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и муниципальной собственности 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администрации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муниципального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образования Советское городское поселение ( в части благоустройства территории города) -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секретарь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Мансуров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Алексей Геннадьевич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 w:firstLineChars="5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Заведующий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отделом ЖКХ и муниципальной собственности администрации муниципального образования Советское городское поселение - </w:t>
            </w:r>
            <w:r>
              <w:rPr>
                <w:color w:val="auto"/>
                <w:sz w:val="24"/>
                <w:szCs w:val="24"/>
                <w:vertAlign w:val="baseline"/>
              </w:rPr>
              <w:t>член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Шашкова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Елена Степановна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" w:firstLineChars="5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Заведующий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сектором архитектуры и градостроительства администрации муниципального образования Советское городское поселение -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член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Зыков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Станислав Валерьевич</w:t>
            </w: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  <w:lang w:val="ru-RU"/>
              </w:rPr>
              <w:t>Начальник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Территориального отдела Управления Роспотребнадзора по Кировской области в Советском районе - </w:t>
            </w:r>
            <w:r>
              <w:rPr>
                <w:color w:val="auto"/>
                <w:sz w:val="24"/>
                <w:szCs w:val="24"/>
                <w:vertAlign w:val="baseline"/>
              </w:rPr>
              <w:t>член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SimSu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SimSun"/>
                <w:color w:val="auto"/>
                <w:sz w:val="24"/>
                <w:szCs w:val="24"/>
                <w:lang w:val="ru-RU"/>
              </w:rPr>
              <w:t>Ворожцова Лариса Николаевна</w:t>
            </w:r>
          </w:p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Ведущий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специалист отдела ЖКХ и муниципальной собственности 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>администрации муниципального образования Советское городское поселение -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член комиссии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представитель специализированной организации, осуществляющей вывоз ТКО и КГО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представитель управляющей организации многоквартирного дома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председатель совета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ru-RU"/>
              </w:rPr>
              <w:t xml:space="preserve"> улицы,</w:t>
            </w:r>
            <w:r>
              <w:rPr>
                <w:color w:val="auto"/>
                <w:sz w:val="24"/>
                <w:szCs w:val="24"/>
                <w:vertAlign w:val="baseline"/>
              </w:rPr>
              <w:t xml:space="preserve"> дома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SimSun"/>
                <w:color w:val="auto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заявитель (по согласованию)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</w:pPr>
    </w:p>
    <w:p>
      <w:pPr>
        <w:rPr>
          <w:rFonts w:hint="default" w:ascii="Arial" w:hAnsi="Arial" w:cs="Arial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90" w:leftChars="2496" w:right="0" w:firstLine="1400" w:firstLineChars="70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90" w:leftChars="2496" w:right="0" w:firstLine="1400" w:firstLineChars="70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 2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к постановлению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>дминистрации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 xml:space="preserve">муниципального образования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90" w:leftChars="2496" w:right="0" w:firstLine="10" w:firstLineChars="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от </w:t>
      </w:r>
      <w:r>
        <w:rPr>
          <w:rFonts w:hint="default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 xml:space="preserve"> 30.10.2019    № 673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990" w:leftChars="2496" w:right="0" w:firstLine="10" w:firstLineChars="5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3C3C3C"/>
          <w:spacing w:val="0"/>
          <w:sz w:val="24"/>
          <w:szCs w:val="24"/>
          <w:shd w:val="clear" w:fill="FFFFFF"/>
          <w:vertAlign w:val="baseline"/>
        </w:rPr>
        <w:t xml:space="preserve">Положение о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3C3C3C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16"/>
          <w:szCs w:val="16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1. Комиссия по определению мест размещения контейнерных площадок для сбора твердых коммунальных 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является коллегиальным, совещательным органом, образованным с целью определения и закрепления мест размещения контейнерных площадок для сбора твердых коммунальных отходов, в случаях, невозможности обустройства контейнерной площадки в соответствии с санитарными нормами и правилами.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2. В своей деятельности Комиссия руководствуется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"http://docs.cntd.ru/document/9004937"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Ф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едеральными законами, санитарными нормами и правилами, иными правовыми актами Российской Федерации, муниципальными правовыми актами, настоящим Положением.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3.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4. В состав Комиссии входят: председатель Комиссии, заместитель председателя Комиссии, секретарь Комиссии и члены Комиссии (не менее 3). 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постановлением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дминистрации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муниципального образования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Советское городское поселение.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5. В период временного отсутствия члена Комиссии (включая председателя Комиссии, секретаря Комиссии)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 Заседание комиссии при одновременном отсутствии председателя и заместителя неправомочно.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7. Комиссия рассматривает вопросы по определению мест размещения контейнерных площадок в соответствии с нормативными правовыми актами Российской Федерации.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Комиссия выполняет следующие функции: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- рассмотрение заявлений заинтересованных лиц об определении места обустройства контейнерной площадки для установки контейнеров по накоплению отходов, в случаях невозможности обустройства контейнерной площадки в соответствии с санитарными нормами и правилами;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- осмотр территории, где предполагается обустройство контейнерной площадки для установки контейнеров по накоплению отходов;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- принятие решения об определении места обустройства контейнерной площадки для установки контейнеров по накоплению отходов.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8. Комиссия осуществляет свою работу на основании заявлений жителей, организаций, обслуживающих жилищный фонд, юридических и физических лиц, имеющих право на недвижимое имущество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муниципального образования Советское городское поселение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заинтересованных в переносе (размещении) контейнерных площадок, расположенных либо планируемых на территории сложившейся застройки.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9. Заявления заинтересованных лиц об определении места обустройства контейнерной площадки для установки контейнеров по накоплению отходов, рассматриваются Комиссией в течение 10 календарных дней с даты их поступления в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дминистрацию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10. Инициатором переноса контейнерной площадки и отдельно стоящих контейнеров в районах сложившейся застройки может быть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дминистрация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11. На заседания Комиссии приглашаются заявители, представители управляющих компаний и специализированных организаций, осуществляющих вывоз коммунальных отходов с рассматриваемых контейнерных площадок, расположенных на территории городского поселения.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12. В каждом конкретном случае осуществляется выездное заседание Комиссии, проводится осмотр территории существующего и предлагаемого места размещения контейнерной площадки.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13. 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14. В условиях сложившейся плотной застройки, при которой расстояние от контейнерной площадки до жилых строений составляет менее 20 м, руководствуясь СанПиН 42-128-4690-88 "Санитарные правила содержания территорий населенных мест", Комиссия уполномочена принять решение об утверждении места размещения данной контейнерной площадки.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15. В случае необходимости обустройства новой либо переноса существующей контейнерной площадки Комиссия определяет новое место размещения контейнерной площадки.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16. Решение об определении места установки контейнерной площадки принимается простым большинством голосов присутствующих членов Комиссии. При равенстве голосов голос председателя (в отсутствии председателя - заместителя председателя) является решающим. Члены Комиссии, не согласные с принятым решением, могут оформить письменно свое особое мнение с приложением его к акту об определении места размещения контейнерной площадки (далее - акт), которое учитывается при принятии решения.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17. По результатам работы Комиссии оформляется акт об определении места размещения контейнерной площадки для сбора ТКО (приложение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1 к Положению). К акту прилагается графический материал территории, на которой определено место размещения контейнерной площадки.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18. Акт по определению места размещения контейнерной площадки утверждается председателем Комиссии и направляется секретарем Комиссии Заявителю в течение 3 рабочих дней со дня утверждения. Утвержденный акт служит основанием для размещения контейнерной площадки или отдельно стоящих контейнеров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220" w:afterAutospacing="0"/>
        <w:ind w:left="0" w:right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4C4C4C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baseline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Приложение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 xml:space="preserve"> 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>к Положению о комиссии по определению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>мест размещения контейнерных площадок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0"/>
          <w:szCs w:val="20"/>
          <w:shd w:val="clear" w:fill="FFFFFF"/>
          <w:vertAlign w:val="baseline"/>
        </w:rPr>
        <w:t>для сбора твердых коммунальных отходов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                                               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УТВЕРЖДАЮ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leftChars="0" w:right="0" w:firstLine="6249" w:firstLineChars="2604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П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редседатель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комиссии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leftChars="0" w:right="0" w:firstLine="6249" w:firstLineChars="2604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«___»______________20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____г.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АКТ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определения мест размещения контейнерных площадок для сбора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твердых коммунальных отходов в районах сложившейся застройки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городского поселения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210" w:right="0" w:hanging="240" w:hangingChars="10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г.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. Советск                                           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                                        "___" 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20__ 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 Комиссия в составе: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Председатель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к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омиссии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_________________________________________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    Заместитель председателя комиссии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 Члены комиссии: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 1._______________________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120" w:firstLineChars="5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2.______________________________________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240" w:firstLineChars="10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3._______________________________________________________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4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240" w:firstLineChars="10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5._____________________________________________________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в  соответствии  с  постановлением 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дминистрации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от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«____»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  201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9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___________ "О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создании  комиссии по определению мест размещения контейнерных площадок для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сбора  твердых  коммунальных  отходов на территории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муниципального образования Советское городское поселение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и на основании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заявления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гр.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   провела   осмотр   территории  места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размещения  (переноса) контейнерной площадки для сбора твердых коммунальных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отходов.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32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Краткое  описание  состояния места размещения контейнерной площадки для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сбора твердых коммунальных отходов 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_________________________________________________________________________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leftChars="0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Заключение комиссии: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По результатам осмотра Комиссией (согласовано/не согласовано) место для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размещения контейнерной площадки по адресу: 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   Приложение:   схема  территории,  на  которой  предлагается  разместить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контейнерную площадку.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Председатель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коми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ии:       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_____________/___________/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Члены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коми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ссии:  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    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_____________/___________/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_______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____________/___________/</w:t>
      </w:r>
    </w:p>
    <w:p>
      <w:pPr>
        <w:ind w:left="5520" w:leftChars="0" w:hanging="5520" w:hangingChars="230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___________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______/___________/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                                        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_________________/___________/</w:t>
      </w:r>
    </w:p>
    <w:p>
      <w:pP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_________________/___________/</w:t>
      </w:r>
    </w:p>
    <w:sectPr>
      <w:type w:val="continuous"/>
      <w:pgSz w:w="11906" w:h="16838"/>
      <w:pgMar w:top="654" w:right="850" w:bottom="34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0"/>
    <w:rsid w:val="00120630"/>
    <w:rsid w:val="002B47CC"/>
    <w:rsid w:val="002F357B"/>
    <w:rsid w:val="004D4A57"/>
    <w:rsid w:val="00522700"/>
    <w:rsid w:val="00596230"/>
    <w:rsid w:val="006C6C96"/>
    <w:rsid w:val="006F4963"/>
    <w:rsid w:val="0088108D"/>
    <w:rsid w:val="008B4996"/>
    <w:rsid w:val="009B57F0"/>
    <w:rsid w:val="00A14E7B"/>
    <w:rsid w:val="00A15D55"/>
    <w:rsid w:val="00AF69B3"/>
    <w:rsid w:val="00B01EA2"/>
    <w:rsid w:val="00B61A26"/>
    <w:rsid w:val="00CE28AB"/>
    <w:rsid w:val="00D06CFE"/>
    <w:rsid w:val="00D66F60"/>
    <w:rsid w:val="00DD1855"/>
    <w:rsid w:val="00E56F93"/>
    <w:rsid w:val="00E8233E"/>
    <w:rsid w:val="00EB697C"/>
    <w:rsid w:val="00FC508A"/>
    <w:rsid w:val="059A72EB"/>
    <w:rsid w:val="08810AD9"/>
    <w:rsid w:val="08B72504"/>
    <w:rsid w:val="0A190B1C"/>
    <w:rsid w:val="0CF81730"/>
    <w:rsid w:val="0F9B66F8"/>
    <w:rsid w:val="15157E2D"/>
    <w:rsid w:val="18FF391D"/>
    <w:rsid w:val="1944468D"/>
    <w:rsid w:val="198525B7"/>
    <w:rsid w:val="1AB813AF"/>
    <w:rsid w:val="1AF860F6"/>
    <w:rsid w:val="1B8E265A"/>
    <w:rsid w:val="21D91832"/>
    <w:rsid w:val="228D51A4"/>
    <w:rsid w:val="23A32104"/>
    <w:rsid w:val="26F17BE8"/>
    <w:rsid w:val="282A4083"/>
    <w:rsid w:val="300212DF"/>
    <w:rsid w:val="37300440"/>
    <w:rsid w:val="3F0A125C"/>
    <w:rsid w:val="41960B88"/>
    <w:rsid w:val="43616350"/>
    <w:rsid w:val="465F6C66"/>
    <w:rsid w:val="48555E9F"/>
    <w:rsid w:val="489845E1"/>
    <w:rsid w:val="4CA8168D"/>
    <w:rsid w:val="4DF643C9"/>
    <w:rsid w:val="570C2CA0"/>
    <w:rsid w:val="5986344A"/>
    <w:rsid w:val="5D5B039A"/>
    <w:rsid w:val="5D7159E7"/>
    <w:rsid w:val="5D9D592C"/>
    <w:rsid w:val="60CB2EB4"/>
    <w:rsid w:val="63FE7319"/>
    <w:rsid w:val="67003A0E"/>
    <w:rsid w:val="68EE6D3B"/>
    <w:rsid w:val="6A6E756E"/>
    <w:rsid w:val="6BED378B"/>
    <w:rsid w:val="6C9D1D56"/>
    <w:rsid w:val="70550A2F"/>
    <w:rsid w:val="728F795D"/>
    <w:rsid w:val="79022D60"/>
    <w:rsid w:val="7AEE0F55"/>
    <w:rsid w:val="7BD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Strong"/>
    <w:basedOn w:val="7"/>
    <w:qFormat/>
    <w:uiPriority w:val="22"/>
    <w:rPr>
      <w:b/>
      <w:bCs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2">
    <w:name w:val="Текст выноски Знак"/>
    <w:basedOn w:val="7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E1BE2-A10D-4255-970F-32B9BDC1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401</Words>
  <Characters>2292</Characters>
  <Lines>19</Lines>
  <Paragraphs>5</Paragraphs>
  <TotalTime>6</TotalTime>
  <ScaleCrop>false</ScaleCrop>
  <LinksUpToDate>false</LinksUpToDate>
  <CharactersWithSpaces>2688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2019-06-25T08:41:00Z</dcterms:created>
  <dc:creator>User</dc:creator>
  <cp:lastModifiedBy>Elena</cp:lastModifiedBy>
  <cp:lastPrinted>2019-10-29T10:28:00Z</cp:lastPrinted>
  <dcterms:modified xsi:type="dcterms:W3CDTF">2019-10-31T12:47:16Z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