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2972" w:rsidRPr="00943F4A" w:rsidTr="00EA3E93">
        <w:tc>
          <w:tcPr>
            <w:tcW w:w="4785" w:type="dxa"/>
          </w:tcPr>
          <w:p w:rsidR="00DF2972" w:rsidRPr="00943F4A" w:rsidRDefault="00DF2972" w:rsidP="00EA3E93">
            <w:pPr>
              <w:pStyle w:val="1"/>
              <w:tabs>
                <w:tab w:val="center" w:pos="2127"/>
              </w:tabs>
              <w:spacing w:line="264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943F4A">
              <w:rPr>
                <w:b/>
                <w:sz w:val="22"/>
                <w:szCs w:val="22"/>
              </w:rPr>
              <w:t>АДМИНИСТРАЦИЯ</w:t>
            </w:r>
          </w:p>
          <w:p w:rsidR="00DF2972" w:rsidRPr="00943F4A" w:rsidRDefault="00DF2972" w:rsidP="00EA3E9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43F4A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DF2972" w:rsidRPr="00943F4A" w:rsidRDefault="00DF2972" w:rsidP="00EA3E9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43F4A">
              <w:rPr>
                <w:b/>
                <w:sz w:val="22"/>
                <w:szCs w:val="22"/>
              </w:rPr>
              <w:t>РАВНИННЫЙ СЕЛЬСОВЕТ</w:t>
            </w:r>
          </w:p>
          <w:p w:rsidR="00DF2972" w:rsidRPr="00943F4A" w:rsidRDefault="00DF2972" w:rsidP="00EA3E93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43F4A">
              <w:rPr>
                <w:b/>
                <w:sz w:val="22"/>
                <w:szCs w:val="22"/>
              </w:rPr>
              <w:t>ПОНОМАРЕВСКОГО РАЙОНА</w:t>
            </w:r>
            <w:r w:rsidRPr="00943F4A"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DF2972" w:rsidRPr="00943F4A" w:rsidRDefault="00DF2972" w:rsidP="00EA3E93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2972" w:rsidRPr="00943F4A" w:rsidRDefault="00DF2972" w:rsidP="00EA3E93">
            <w:pPr>
              <w:pStyle w:val="2"/>
              <w:jc w:val="left"/>
              <w:outlineLvl w:val="1"/>
              <w:rPr>
                <w:sz w:val="22"/>
                <w:szCs w:val="22"/>
              </w:rPr>
            </w:pPr>
            <w:r w:rsidRPr="00943F4A">
              <w:rPr>
                <w:sz w:val="22"/>
                <w:szCs w:val="22"/>
              </w:rPr>
              <w:t xml:space="preserve">    ПОСТАНОВЛЕНИЕ</w:t>
            </w:r>
          </w:p>
          <w:p w:rsidR="00DF2972" w:rsidRPr="00D42F7C" w:rsidRDefault="00DF2972" w:rsidP="00EA3E93">
            <w:pPr>
              <w:spacing w:line="360" w:lineRule="auto"/>
              <w:ind w:right="-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26.01</w:t>
            </w:r>
            <w:r w:rsidRPr="00D42F7C">
              <w:rPr>
                <w:rFonts w:ascii="Times New Roman" w:hAnsi="Times New Roman"/>
                <w:color w:val="FF0000"/>
                <w:sz w:val="28"/>
                <w:szCs w:val="28"/>
              </w:rPr>
              <w:t>.202</w:t>
            </w:r>
            <w:r w:rsidR="009F75CA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D42F7C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2F7C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</w:p>
          <w:p w:rsidR="00DF2972" w:rsidRPr="00D42F7C" w:rsidRDefault="00DF2972" w:rsidP="00EA3E93">
            <w:pPr>
              <w:spacing w:line="360" w:lineRule="auto"/>
              <w:ind w:right="-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F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42F7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42F7C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DF2972" w:rsidRPr="00943F4A" w:rsidRDefault="00DF2972" w:rsidP="00EA3E93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2972" w:rsidRPr="00DF2972" w:rsidRDefault="00DF2972" w:rsidP="00DF29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3F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297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DF2972">
              <w:rPr>
                <w:rFonts w:ascii="Times New Roman" w:hAnsi="Times New Roman"/>
                <w:b/>
                <w:sz w:val="28"/>
                <w:szCs w:val="28"/>
              </w:rPr>
              <w:t>Порядка установления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2972">
              <w:rPr>
                <w:rFonts w:ascii="Times New Roman" w:hAnsi="Times New Roman"/>
                <w:b/>
                <w:sz w:val="28"/>
                <w:szCs w:val="28"/>
              </w:rPr>
              <w:t>причин нарушения законодательства</w:t>
            </w:r>
            <w:proofErr w:type="gramEnd"/>
          </w:p>
          <w:p w:rsidR="00DF2972" w:rsidRPr="00DF2972" w:rsidRDefault="00DF2972" w:rsidP="00DF297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F2972">
              <w:rPr>
                <w:rFonts w:ascii="Times New Roman" w:hAnsi="Times New Roman"/>
                <w:b/>
                <w:sz w:val="28"/>
                <w:szCs w:val="28"/>
              </w:rPr>
              <w:t>о градостроительной деятельности</w:t>
            </w:r>
          </w:p>
          <w:p w:rsidR="00DF2972" w:rsidRPr="00943F4A" w:rsidRDefault="00DF2972" w:rsidP="00EA3E93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DF2972" w:rsidRPr="00943F4A" w:rsidRDefault="00DF2972" w:rsidP="00EA3E93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F2972" w:rsidRPr="00943F4A" w:rsidRDefault="00DF2972" w:rsidP="00DF2972">
      <w:pPr>
        <w:pStyle w:val="a4"/>
        <w:rPr>
          <w:rFonts w:ascii="Times New Roman" w:hAnsi="Times New Roman"/>
          <w:sz w:val="22"/>
          <w:szCs w:val="22"/>
        </w:rPr>
      </w:pP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F2972">
        <w:rPr>
          <w:rFonts w:ascii="Times New Roman" w:hAnsi="Times New Roman"/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Равнинный сельсовет, согласно приложению №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F2972">
        <w:rPr>
          <w:rFonts w:ascii="Times New Roman" w:hAnsi="Times New Roman"/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Равнинный сельсовет</w:t>
      </w:r>
      <w:r w:rsidRPr="00DF2972">
        <w:rPr>
          <w:rFonts w:ascii="Times New Roman" w:hAnsi="Times New Roman"/>
          <w:sz w:val="28"/>
          <w:szCs w:val="28"/>
        </w:rPr>
        <w:t>, согласно приложению № 2.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DF29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F297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DF29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297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F2972">
        <w:rPr>
          <w:rFonts w:ascii="Times New Roman" w:hAnsi="Times New Roman"/>
          <w:sz w:val="28"/>
          <w:szCs w:val="28"/>
        </w:rPr>
        <w:t xml:space="preserve">Постановление вступают в силу </w:t>
      </w:r>
      <w:proofErr w:type="gramStart"/>
      <w:r w:rsidRPr="00DF2972">
        <w:rPr>
          <w:rFonts w:ascii="Times New Roman" w:hAnsi="Times New Roman"/>
          <w:sz w:val="28"/>
          <w:szCs w:val="28"/>
        </w:rPr>
        <w:t>с даты</w:t>
      </w:r>
      <w:proofErr w:type="gramEnd"/>
      <w:r w:rsidRPr="00DF2972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</w:t>
      </w:r>
      <w:proofErr w:type="spellStart"/>
      <w:r w:rsidRPr="00DF29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.А.Кривоплясов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F2972" w:rsidRDefault="00DF2972" w:rsidP="00DF2972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F2972" w:rsidRPr="00DF2972" w:rsidRDefault="00DF2972" w:rsidP="00DF2972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Равнинный сельсовет</w:t>
      </w:r>
    </w:p>
    <w:p w:rsidR="00DF2972" w:rsidRPr="00DF2972" w:rsidRDefault="00DF2972" w:rsidP="00DF2972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26.01.2021</w:t>
      </w:r>
      <w:r w:rsidRPr="00DF29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2-п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ПОРЯДОК</w:t>
      </w:r>
    </w:p>
    <w:p w:rsidR="00DF2972" w:rsidRPr="00DF2972" w:rsidRDefault="00DF2972" w:rsidP="00DF2972">
      <w:pPr>
        <w:pStyle w:val="a4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УСТАНОВЛЕНИЯ ПРИЧИН НАРУШЕНИЯ ЗАКОНОДАТЕЛЬСТВА О ГРАДОСТРОИТЕЛЬНОЙ ДЕЯТЕЛЬНОСТИ</w:t>
      </w:r>
    </w:p>
    <w:p w:rsidR="00DF2972" w:rsidRPr="00DF2972" w:rsidRDefault="00DF2972" w:rsidP="00DF2972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I. Общие положения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F2972">
        <w:rPr>
          <w:rFonts w:ascii="Times New Roman" w:hAnsi="Times New Roman"/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Равнинный сельсовет</w:t>
      </w:r>
      <w:r w:rsidRPr="00DF2972">
        <w:rPr>
          <w:rFonts w:ascii="Times New Roman" w:hAnsi="Times New Roman"/>
          <w:sz w:val="28"/>
          <w:szCs w:val="28"/>
        </w:rPr>
        <w:t>, порядок образования и деятельности технической комиссии и распространяется на случаи</w:t>
      </w:r>
      <w:proofErr w:type="gramEnd"/>
      <w:r w:rsidRPr="00DF2972">
        <w:rPr>
          <w:rFonts w:ascii="Times New Roman" w:hAnsi="Times New Roman"/>
          <w:sz w:val="28"/>
          <w:szCs w:val="28"/>
        </w:rPr>
        <w:t xml:space="preserve">, предусмотренные частью 4 статьи 62 Градостроительного кодекса.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2972">
        <w:rPr>
          <w:rFonts w:ascii="Times New Roman" w:hAnsi="Times New Roman"/>
          <w:sz w:val="28"/>
          <w:szCs w:val="28"/>
        </w:rPr>
        <w:t>д</w:t>
      </w:r>
      <w:proofErr w:type="spellEnd"/>
      <w:r w:rsidRPr="00DF2972">
        <w:rPr>
          <w:rFonts w:ascii="Times New Roman" w:hAnsi="Times New Roman"/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lastRenderedPageBreak/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DF2972">
        <w:rPr>
          <w:rFonts w:ascii="Times New Roman" w:hAnsi="Times New Roman"/>
          <w:sz w:val="28"/>
          <w:szCs w:val="28"/>
        </w:rPr>
        <w:t>лиц, допустивших такое нарушение законодательства о градостроительной деятельности на территории муниципального образования устанавливаются</w:t>
      </w:r>
      <w:proofErr w:type="gramEnd"/>
      <w:r w:rsidRPr="00DF2972">
        <w:rPr>
          <w:rFonts w:ascii="Times New Roman" w:hAnsi="Times New Roman"/>
          <w:sz w:val="28"/>
          <w:szCs w:val="28"/>
        </w:rPr>
        <w:t xml:space="preserve"> технической комиссией, созданной администрацией </w:t>
      </w:r>
      <w:r>
        <w:rPr>
          <w:rFonts w:ascii="Times New Roman" w:hAnsi="Times New Roman"/>
          <w:sz w:val="28"/>
          <w:szCs w:val="28"/>
        </w:rPr>
        <w:t>МО 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2.2. Поводом для рассмотрения администрацией </w:t>
      </w:r>
      <w:r>
        <w:rPr>
          <w:rFonts w:ascii="Times New Roman" w:hAnsi="Times New Roman"/>
          <w:sz w:val="28"/>
          <w:szCs w:val="28"/>
        </w:rPr>
        <w:t>МО 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 вопроса об образовании комиссии являются полученные администрацией </w:t>
      </w:r>
      <w:r w:rsidR="009E0DE5">
        <w:rPr>
          <w:rFonts w:ascii="Times New Roman" w:hAnsi="Times New Roman"/>
          <w:sz w:val="28"/>
          <w:szCs w:val="28"/>
        </w:rPr>
        <w:t>Равнинного сельсовета</w:t>
      </w:r>
      <w:r w:rsidRPr="00DF2972">
        <w:rPr>
          <w:rFonts w:ascii="Times New Roman" w:hAnsi="Times New Roman"/>
          <w:sz w:val="28"/>
          <w:szCs w:val="28"/>
        </w:rPr>
        <w:t xml:space="preserve">: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r>
        <w:rPr>
          <w:rFonts w:ascii="Times New Roman" w:hAnsi="Times New Roman"/>
          <w:sz w:val="28"/>
          <w:szCs w:val="28"/>
        </w:rPr>
        <w:t>МО Равнинный сельсовет</w:t>
      </w:r>
      <w:r w:rsidRPr="00DF2972">
        <w:rPr>
          <w:rFonts w:ascii="Times New Roman" w:hAnsi="Times New Roman"/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2.3. Администрация </w:t>
      </w:r>
      <w:r>
        <w:rPr>
          <w:rFonts w:ascii="Times New Roman" w:hAnsi="Times New Roman"/>
          <w:sz w:val="28"/>
          <w:szCs w:val="28"/>
        </w:rPr>
        <w:t>МО 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2.4. Распоряжением главы </w:t>
      </w:r>
      <w:r>
        <w:rPr>
          <w:rFonts w:ascii="Times New Roman" w:hAnsi="Times New Roman"/>
          <w:sz w:val="28"/>
          <w:szCs w:val="28"/>
        </w:rPr>
        <w:t>МО 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отсутствие вреда имуществу физического и (или) юридического лица;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lastRenderedPageBreak/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-об обстоятельствах, указывающих на виновность лиц;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DF2972">
        <w:rPr>
          <w:rFonts w:ascii="Times New Roman" w:hAnsi="Times New Roman"/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DF2972">
        <w:rPr>
          <w:rFonts w:ascii="Times New Roman" w:hAnsi="Times New Roman"/>
          <w:sz w:val="28"/>
          <w:szCs w:val="28"/>
        </w:rPr>
        <w:t xml:space="preserve"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Пономаревского района. </w:t>
      </w:r>
      <w:proofErr w:type="gramEnd"/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  <w:sectPr w:rsidR="00DF2972" w:rsidRPr="00DF2972">
          <w:pgSz w:w="11906" w:h="16838"/>
          <w:pgMar w:top="1134" w:right="850" w:bottom="1134" w:left="1701" w:header="708" w:footer="708" w:gutter="0"/>
          <w:cols w:space="720"/>
        </w:sectPr>
      </w:pPr>
    </w:p>
    <w:p w:rsidR="00DF2972" w:rsidRPr="00DF2972" w:rsidRDefault="00DF2972" w:rsidP="00DF2972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F2972" w:rsidRDefault="00DF2972" w:rsidP="00DF2972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F2972" w:rsidRPr="00DF2972" w:rsidRDefault="00DF2972" w:rsidP="00DF2972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Равнинный сельсовет</w:t>
      </w:r>
    </w:p>
    <w:p w:rsidR="00DF2972" w:rsidRPr="00DF2972" w:rsidRDefault="00DF2972" w:rsidP="00DF2972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26.01.2021</w:t>
      </w:r>
      <w:r w:rsidRPr="00DF29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2-п</w:t>
      </w:r>
    </w:p>
    <w:p w:rsidR="00DF2972" w:rsidRPr="00DF2972" w:rsidRDefault="00DF2972" w:rsidP="00DF2972">
      <w:pPr>
        <w:pStyle w:val="a4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2972" w:rsidRPr="00DF2972" w:rsidRDefault="00DF2972" w:rsidP="00DF2972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ПОЛОЖЕНИЕ</w:t>
      </w:r>
    </w:p>
    <w:p w:rsidR="00DF2972" w:rsidRPr="00DF2972" w:rsidRDefault="00DF2972" w:rsidP="00DF2972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Равнинный сельсовет </w:t>
      </w:r>
      <w:r w:rsidRPr="00DF2972">
        <w:rPr>
          <w:rFonts w:ascii="Times New Roman" w:hAnsi="Times New Roman"/>
          <w:sz w:val="28"/>
          <w:szCs w:val="28"/>
        </w:rPr>
        <w:t xml:space="preserve">(далее - техническая комиссия) не является постоянно действующим органом и создается в каждом отдельном случае.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2. Состав технической комиссии, не менее «5»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Техническую комиссию возглавляет глава </w:t>
      </w:r>
      <w:r>
        <w:rPr>
          <w:rFonts w:ascii="Times New Roman" w:hAnsi="Times New Roman"/>
          <w:sz w:val="28"/>
          <w:szCs w:val="28"/>
        </w:rPr>
        <w:t>МО 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972">
        <w:rPr>
          <w:rFonts w:ascii="Times New Roman" w:hAnsi="Times New Roman"/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lastRenderedPageBreak/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Техническая комиссия имеет право: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lastRenderedPageBreak/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DF2972">
        <w:rPr>
          <w:rFonts w:ascii="Times New Roman" w:hAnsi="Times New Roman"/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DF2972">
        <w:rPr>
          <w:rFonts w:ascii="Times New Roman" w:hAnsi="Times New Roman"/>
          <w:sz w:val="28"/>
          <w:szCs w:val="28"/>
        </w:rPr>
        <w:t xml:space="preserve"> действий, необходимых для реализации функций.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6. Обеспечение деятельности технической комиссии возлагается на главу </w:t>
      </w:r>
      <w:r>
        <w:rPr>
          <w:rFonts w:ascii="Times New Roman" w:hAnsi="Times New Roman"/>
          <w:sz w:val="28"/>
          <w:szCs w:val="28"/>
        </w:rPr>
        <w:t>МО 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, который осуществляет: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-своевременную подготовку проектов распоряжений главы </w:t>
      </w:r>
      <w:r>
        <w:rPr>
          <w:rFonts w:ascii="Times New Roman" w:hAnsi="Times New Roman"/>
          <w:sz w:val="28"/>
          <w:szCs w:val="28"/>
        </w:rPr>
        <w:t>МО Равнинный сельсовет</w:t>
      </w:r>
      <w:r w:rsidRPr="00DF2972">
        <w:rPr>
          <w:rFonts w:ascii="Times New Roman" w:hAnsi="Times New Roman"/>
          <w:sz w:val="28"/>
          <w:szCs w:val="28"/>
        </w:rPr>
        <w:t xml:space="preserve"> о создании технической комиссии и об утверждении ее заключения;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-меры по опубликованию заключения технической комиссии.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- об обстоятельствах, указывающих на виновность лиц;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lastRenderedPageBreak/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972">
        <w:rPr>
          <w:rFonts w:ascii="Times New Roman" w:hAnsi="Times New Roman"/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 w:rsidRPr="00DF2972">
        <w:rPr>
          <w:rFonts w:ascii="Times New Roman" w:hAnsi="Times New Roman"/>
          <w:sz w:val="28"/>
          <w:szCs w:val="28"/>
        </w:rPr>
        <w:t>с даты</w:t>
      </w:r>
      <w:proofErr w:type="gramEnd"/>
      <w:r w:rsidRPr="00DF2972">
        <w:rPr>
          <w:rFonts w:ascii="Times New Roman" w:hAnsi="Times New Roman"/>
          <w:sz w:val="28"/>
          <w:szCs w:val="28"/>
        </w:rPr>
        <w:t xml:space="preserve"> его утверждения направляется (вручается):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физическому и (или) юридическому лицу, которому причинен вред;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DF2972">
        <w:rPr>
          <w:rFonts w:ascii="Times New Roman" w:hAnsi="Times New Roman"/>
          <w:sz w:val="28"/>
          <w:szCs w:val="28"/>
        </w:rPr>
        <w:t>и</w:t>
      </w:r>
      <w:proofErr w:type="gramEnd"/>
      <w:r w:rsidRPr="00DF2972">
        <w:rPr>
          <w:rFonts w:ascii="Times New Roman" w:hAnsi="Times New Roman"/>
          <w:sz w:val="28"/>
          <w:szCs w:val="28"/>
        </w:rPr>
        <w:t xml:space="preserve"> технической комиссии;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>- представителям граждан и их объединений – по их письменным запросам.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972">
        <w:rPr>
          <w:rFonts w:ascii="Times New Roman" w:hAnsi="Times New Roman"/>
          <w:sz w:val="28"/>
          <w:szCs w:val="28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</w:t>
      </w:r>
      <w:r>
        <w:rPr>
          <w:rFonts w:ascii="Times New Roman" w:hAnsi="Times New Roman"/>
          <w:sz w:val="28"/>
          <w:szCs w:val="28"/>
        </w:rPr>
        <w:t>МО Пономаревский район.</w:t>
      </w:r>
      <w:proofErr w:type="gramEnd"/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</w:t>
      </w:r>
      <w:r w:rsidRPr="00DF2972">
        <w:rPr>
          <w:rFonts w:ascii="Times New Roman" w:hAnsi="Times New Roman"/>
          <w:sz w:val="28"/>
          <w:szCs w:val="28"/>
        </w:rPr>
        <w:lastRenderedPageBreak/>
        <w:t>регулирующими отношения в сфере обеспечения безопасности эксплуатации указанных объектов.</w:t>
      </w:r>
    </w:p>
    <w:p w:rsidR="00DF2972" w:rsidRPr="00DF2972" w:rsidRDefault="00DF2972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DF2972">
        <w:rPr>
          <w:rFonts w:ascii="Times New Roman" w:hAnsi="Times New Roman"/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</w:t>
      </w:r>
      <w:r>
        <w:rPr>
          <w:rFonts w:ascii="Times New Roman" w:hAnsi="Times New Roman"/>
          <w:sz w:val="28"/>
          <w:szCs w:val="28"/>
        </w:rPr>
        <w:t>МО Равнинный сельсовет.</w:t>
      </w:r>
    </w:p>
    <w:p w:rsidR="00A911C3" w:rsidRPr="00DF2972" w:rsidRDefault="00A911C3" w:rsidP="00DF2972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911C3" w:rsidRPr="00DF2972" w:rsidSect="00A9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972"/>
    <w:rsid w:val="008B1E54"/>
    <w:rsid w:val="00903640"/>
    <w:rsid w:val="009E0DE5"/>
    <w:rsid w:val="009F75CA"/>
    <w:rsid w:val="00A911C3"/>
    <w:rsid w:val="00DF2972"/>
    <w:rsid w:val="00E8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7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F2972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972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table" w:styleId="a3">
    <w:name w:val="Table Grid"/>
    <w:basedOn w:val="a1"/>
    <w:uiPriority w:val="59"/>
    <w:rsid w:val="00DF29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972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">
    <w:name w:val="Обычный1"/>
    <w:rsid w:val="00DF29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unhideWhenUsed/>
    <w:rsid w:val="00DF2972"/>
    <w:rPr>
      <w:color w:val="0000FF"/>
      <w:u w:val="single"/>
    </w:rPr>
  </w:style>
  <w:style w:type="paragraph" w:styleId="a6">
    <w:name w:val="Body Text"/>
    <w:basedOn w:val="a"/>
    <w:link w:val="a7"/>
    <w:unhideWhenUsed/>
    <w:rsid w:val="00DF2972"/>
    <w:pPr>
      <w:spacing w:after="120" w:line="240" w:lineRule="auto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DF297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DF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2021-01-26T06:21:00Z</cp:lastPrinted>
  <dcterms:created xsi:type="dcterms:W3CDTF">2021-01-26T05:03:00Z</dcterms:created>
  <dcterms:modified xsi:type="dcterms:W3CDTF">2021-02-19T05:42:00Z</dcterms:modified>
</cp:coreProperties>
</file>