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5B" w:rsidRPr="002337DA" w:rsidRDefault="00687764" w:rsidP="008A005B">
      <w:pPr>
        <w:jc w:val="right"/>
        <w:rPr>
          <w:b/>
          <w:noProof/>
          <w:sz w:val="28"/>
          <w:szCs w:val="28"/>
        </w:rPr>
      </w:pPr>
      <w:r>
        <w:rPr>
          <w:noProof/>
          <w:sz w:val="28"/>
          <w:szCs w:val="28"/>
        </w:rPr>
        <w:t>ПРОЕКТ</w:t>
      </w:r>
      <w:r w:rsidR="008A005B">
        <w:rPr>
          <w:noProof/>
          <w:sz w:val="28"/>
          <w:szCs w:val="28"/>
        </w:rPr>
        <w:t xml:space="preserve">                                    </w:t>
      </w:r>
    </w:p>
    <w:p w:rsidR="008A005B" w:rsidRDefault="008A005B" w:rsidP="008A005B">
      <w:pPr>
        <w:jc w:val="center"/>
        <w:rPr>
          <w:b/>
          <w:bCs/>
          <w:sz w:val="28"/>
          <w:szCs w:val="28"/>
        </w:rPr>
      </w:pPr>
      <w:r>
        <w:rPr>
          <w:noProof/>
          <w:sz w:val="28"/>
          <w:szCs w:val="28"/>
        </w:rPr>
        <w:drawing>
          <wp:inline distT="0" distB="0" distL="0" distR="0">
            <wp:extent cx="542925" cy="666750"/>
            <wp:effectExtent l="19050" t="0" r="9525" b="0"/>
            <wp:docPr id="1" name="Рисунок 1"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герб"/>
                    <pic:cNvPicPr>
                      <a:picLocks noChangeAspect="1" noChangeArrowheads="1"/>
                    </pic:cNvPicPr>
                  </pic:nvPicPr>
                  <pic:blipFill>
                    <a:blip r:embed="rId5"/>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8A005B" w:rsidRDefault="008A005B" w:rsidP="008A005B">
      <w:pPr>
        <w:ind w:left="180"/>
        <w:jc w:val="center"/>
        <w:rPr>
          <w:sz w:val="28"/>
          <w:szCs w:val="28"/>
        </w:rPr>
      </w:pPr>
      <w:r>
        <w:rPr>
          <w:sz w:val="28"/>
          <w:szCs w:val="28"/>
        </w:rPr>
        <w:t>СОВЕТ НАРОДНЫХ ДЕПУТАТОВ</w:t>
      </w:r>
    </w:p>
    <w:p w:rsidR="008A005B" w:rsidRDefault="008A005B" w:rsidP="008A005B">
      <w:pPr>
        <w:ind w:left="180" w:firstLine="720"/>
        <w:jc w:val="center"/>
        <w:rPr>
          <w:sz w:val="28"/>
          <w:szCs w:val="28"/>
        </w:rPr>
      </w:pPr>
      <w:r>
        <w:rPr>
          <w:sz w:val="28"/>
          <w:szCs w:val="28"/>
        </w:rPr>
        <w:t>РОЖДЕСТВЕНСКО-ХАВСКОГО СЕЛЬСКОГО ПОСЕЛЕНИЯ</w:t>
      </w:r>
    </w:p>
    <w:p w:rsidR="008A005B" w:rsidRDefault="008A005B" w:rsidP="008A005B">
      <w:pPr>
        <w:ind w:left="180" w:firstLine="720"/>
        <w:jc w:val="center"/>
        <w:rPr>
          <w:sz w:val="28"/>
          <w:szCs w:val="28"/>
        </w:rPr>
      </w:pPr>
      <w:r>
        <w:rPr>
          <w:sz w:val="28"/>
          <w:szCs w:val="28"/>
        </w:rPr>
        <w:t>НОВОУСМАНСКОГО МУНИЦИПАЛЬНОГО РАЙОНА</w:t>
      </w:r>
    </w:p>
    <w:p w:rsidR="008A005B" w:rsidRDefault="008A005B" w:rsidP="008A005B">
      <w:pPr>
        <w:ind w:left="180" w:firstLine="720"/>
        <w:jc w:val="center"/>
        <w:rPr>
          <w:sz w:val="28"/>
          <w:szCs w:val="28"/>
        </w:rPr>
      </w:pPr>
      <w:r>
        <w:rPr>
          <w:sz w:val="28"/>
          <w:szCs w:val="28"/>
        </w:rPr>
        <w:t>ВОРОНЕЖСКОЙ ОБЛАСТИ</w:t>
      </w:r>
    </w:p>
    <w:p w:rsidR="008A005B" w:rsidRDefault="008A005B" w:rsidP="008A005B">
      <w:pPr>
        <w:ind w:left="180" w:firstLine="720"/>
        <w:jc w:val="center"/>
        <w:rPr>
          <w:sz w:val="28"/>
          <w:szCs w:val="28"/>
        </w:rPr>
      </w:pPr>
    </w:p>
    <w:p w:rsidR="008A005B" w:rsidRDefault="008A005B" w:rsidP="008A005B">
      <w:pPr>
        <w:jc w:val="both"/>
        <w:rPr>
          <w:b/>
          <w:sz w:val="28"/>
          <w:szCs w:val="28"/>
        </w:rPr>
      </w:pPr>
      <w:r w:rsidRPr="001F4CA9">
        <w:rPr>
          <w:b/>
          <w:sz w:val="28"/>
          <w:szCs w:val="28"/>
        </w:rPr>
        <w:t xml:space="preserve">                                         Р Е Ш Е Н И Е</w:t>
      </w:r>
    </w:p>
    <w:p w:rsidR="008A005B" w:rsidRDefault="008A005B" w:rsidP="008A005B">
      <w:pPr>
        <w:jc w:val="both"/>
        <w:rPr>
          <w:b/>
          <w:sz w:val="28"/>
          <w:szCs w:val="28"/>
        </w:rPr>
      </w:pPr>
    </w:p>
    <w:p w:rsidR="008A005B" w:rsidRPr="000D4538" w:rsidRDefault="008A005B" w:rsidP="008A005B">
      <w:pPr>
        <w:jc w:val="both"/>
        <w:rPr>
          <w:sz w:val="28"/>
          <w:szCs w:val="28"/>
        </w:rPr>
      </w:pPr>
      <w:r w:rsidRPr="000D4538">
        <w:rPr>
          <w:sz w:val="28"/>
          <w:szCs w:val="28"/>
        </w:rPr>
        <w:t xml:space="preserve">от  </w:t>
      </w:r>
      <w:r w:rsidR="00687764">
        <w:rPr>
          <w:sz w:val="28"/>
          <w:szCs w:val="28"/>
        </w:rPr>
        <w:t xml:space="preserve">   </w:t>
      </w:r>
      <w:r>
        <w:rPr>
          <w:sz w:val="28"/>
          <w:szCs w:val="28"/>
        </w:rPr>
        <w:t>дека</w:t>
      </w:r>
      <w:r w:rsidRPr="000D4538">
        <w:rPr>
          <w:sz w:val="28"/>
          <w:szCs w:val="28"/>
        </w:rPr>
        <w:t>бря 2021 г. № 6</w:t>
      </w:r>
      <w:r>
        <w:rPr>
          <w:sz w:val="28"/>
          <w:szCs w:val="28"/>
        </w:rPr>
        <w:t>5</w:t>
      </w:r>
    </w:p>
    <w:p w:rsidR="008A005B" w:rsidRDefault="008A005B" w:rsidP="008A005B">
      <w:pPr>
        <w:rPr>
          <w:sz w:val="28"/>
          <w:szCs w:val="28"/>
        </w:rPr>
      </w:pPr>
      <w:r w:rsidRPr="000D4538">
        <w:rPr>
          <w:sz w:val="28"/>
          <w:szCs w:val="28"/>
        </w:rPr>
        <w:t>с. Рождественская Хава</w:t>
      </w:r>
    </w:p>
    <w:p w:rsidR="008A005B" w:rsidRPr="000D4538" w:rsidRDefault="008A005B" w:rsidP="008A005B">
      <w:pPr>
        <w:rPr>
          <w:sz w:val="28"/>
          <w:szCs w:val="28"/>
        </w:rPr>
      </w:pPr>
    </w:p>
    <w:p w:rsidR="008A005B" w:rsidRPr="0089616E" w:rsidRDefault="008A005B" w:rsidP="008A005B">
      <w:pPr>
        <w:pStyle w:val="ConsNonformat"/>
        <w:widowControl/>
        <w:ind w:right="4110"/>
        <w:jc w:val="both"/>
        <w:rPr>
          <w:rFonts w:ascii="Times New Roman" w:hAnsi="Times New Roman" w:cs="Times New Roman"/>
          <w:sz w:val="28"/>
          <w:szCs w:val="28"/>
        </w:rPr>
      </w:pPr>
      <w:r w:rsidRPr="0089616E">
        <w:rPr>
          <w:rFonts w:ascii="Times New Roman" w:hAnsi="Times New Roman" w:cs="Times New Roman"/>
          <w:sz w:val="28"/>
          <w:szCs w:val="28"/>
        </w:rPr>
        <w:t xml:space="preserve">О передаче части полномочий органов местного самоуправления </w:t>
      </w:r>
      <w:proofErr w:type="spellStart"/>
      <w:r w:rsidRPr="0089616E">
        <w:rPr>
          <w:rFonts w:ascii="Times New Roman" w:hAnsi="Times New Roman" w:cs="Times New Roman"/>
          <w:sz w:val="28"/>
          <w:szCs w:val="28"/>
        </w:rPr>
        <w:t>Рождественско-Хавского</w:t>
      </w:r>
      <w:proofErr w:type="spellEnd"/>
      <w:r w:rsidRPr="0089616E">
        <w:rPr>
          <w:rFonts w:ascii="Times New Roman" w:hAnsi="Times New Roman" w:cs="Times New Roman"/>
          <w:sz w:val="28"/>
          <w:szCs w:val="28"/>
        </w:rPr>
        <w:t xml:space="preserve"> сельского поселения </w:t>
      </w:r>
      <w:proofErr w:type="spellStart"/>
      <w:r w:rsidRPr="0089616E">
        <w:rPr>
          <w:rFonts w:ascii="Times New Roman" w:hAnsi="Times New Roman" w:cs="Times New Roman"/>
          <w:sz w:val="28"/>
          <w:szCs w:val="28"/>
        </w:rPr>
        <w:t>Новоусманского</w:t>
      </w:r>
      <w:proofErr w:type="spellEnd"/>
      <w:r w:rsidRPr="0089616E">
        <w:rPr>
          <w:rFonts w:ascii="Times New Roman" w:hAnsi="Times New Roman" w:cs="Times New Roman"/>
          <w:sz w:val="28"/>
          <w:szCs w:val="28"/>
        </w:rPr>
        <w:t xml:space="preserve"> муниципального района органам местного самоуправления </w:t>
      </w:r>
      <w:proofErr w:type="spellStart"/>
      <w:r w:rsidRPr="0089616E">
        <w:rPr>
          <w:rFonts w:ascii="Times New Roman" w:hAnsi="Times New Roman" w:cs="Times New Roman"/>
          <w:sz w:val="28"/>
          <w:szCs w:val="28"/>
        </w:rPr>
        <w:t>Новоусманского</w:t>
      </w:r>
      <w:proofErr w:type="spellEnd"/>
      <w:r w:rsidRPr="0089616E">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в сфере культуры на 2022 </w:t>
      </w:r>
      <w:r w:rsidR="007D6DF5">
        <w:rPr>
          <w:rFonts w:ascii="Times New Roman" w:hAnsi="Times New Roman" w:cs="Times New Roman"/>
          <w:sz w:val="28"/>
          <w:szCs w:val="28"/>
        </w:rPr>
        <w:t xml:space="preserve">-2024 </w:t>
      </w:r>
      <w:r>
        <w:rPr>
          <w:rFonts w:ascii="Times New Roman" w:hAnsi="Times New Roman" w:cs="Times New Roman"/>
          <w:sz w:val="28"/>
          <w:szCs w:val="28"/>
        </w:rPr>
        <w:t>год</w:t>
      </w:r>
    </w:p>
    <w:p w:rsidR="008A005B" w:rsidRDefault="008A005B" w:rsidP="008A005B">
      <w:pPr>
        <w:pStyle w:val="ConsNonformat"/>
        <w:widowControl/>
        <w:ind w:right="0"/>
        <w:jc w:val="both"/>
        <w:rPr>
          <w:rFonts w:ascii="Times New Roman" w:hAnsi="Times New Roman" w:cs="Times New Roman"/>
          <w:sz w:val="28"/>
        </w:rPr>
      </w:pPr>
    </w:p>
    <w:p w:rsidR="008A005B" w:rsidRPr="008A005B" w:rsidRDefault="008A005B" w:rsidP="008A005B">
      <w:pPr>
        <w:ind w:right="3685" w:firstLine="567"/>
        <w:jc w:val="both"/>
        <w:rPr>
          <w:color w:val="000000"/>
          <w:sz w:val="28"/>
          <w:szCs w:val="28"/>
        </w:rPr>
      </w:pPr>
    </w:p>
    <w:p w:rsidR="008A005B" w:rsidRPr="008A005B" w:rsidRDefault="008A005B" w:rsidP="008A005B">
      <w:pPr>
        <w:ind w:firstLine="567"/>
        <w:jc w:val="both"/>
        <w:rPr>
          <w:color w:val="000000"/>
          <w:sz w:val="28"/>
          <w:szCs w:val="28"/>
        </w:rPr>
      </w:pPr>
      <w:r w:rsidRPr="008A005B">
        <w:rPr>
          <w:color w:val="000000"/>
          <w:sz w:val="28"/>
          <w:szCs w:val="28"/>
        </w:rPr>
        <w:t> </w:t>
      </w:r>
      <w:r w:rsidRPr="008A005B">
        <w:rPr>
          <w:sz w:val="28"/>
          <w:szCs w:val="28"/>
        </w:rPr>
        <w:t>В соответствии со ст.14 ч.20 и ст.15 ч.4 ФЗ от 6 октября 2003 г. № 131-ФЗ «Об общих принципах организации местного самоуправления в Российской Федерации»</w:t>
      </w:r>
      <w:r>
        <w:rPr>
          <w:sz w:val="28"/>
          <w:szCs w:val="28"/>
        </w:rPr>
        <w:t>,</w:t>
      </w:r>
      <w:r w:rsidRPr="008A005B">
        <w:rPr>
          <w:color w:val="000000"/>
          <w:sz w:val="28"/>
          <w:szCs w:val="28"/>
        </w:rPr>
        <w:t xml:space="preserve"> Совет народных депутатов </w:t>
      </w:r>
      <w:proofErr w:type="spellStart"/>
      <w:r w:rsidRPr="008A005B">
        <w:rPr>
          <w:color w:val="000000"/>
          <w:sz w:val="28"/>
          <w:szCs w:val="28"/>
        </w:rPr>
        <w:t>Рождественско-Хавского</w:t>
      </w:r>
      <w:proofErr w:type="spellEnd"/>
      <w:r w:rsidRPr="008A005B">
        <w:rPr>
          <w:color w:val="000000"/>
          <w:sz w:val="28"/>
          <w:szCs w:val="28"/>
        </w:rPr>
        <w:t xml:space="preserve"> сельского поселения </w:t>
      </w:r>
      <w:proofErr w:type="spellStart"/>
      <w:r w:rsidRPr="008A005B">
        <w:rPr>
          <w:color w:val="000000"/>
          <w:sz w:val="28"/>
          <w:szCs w:val="28"/>
        </w:rPr>
        <w:t>Новоусманского</w:t>
      </w:r>
      <w:proofErr w:type="spellEnd"/>
      <w:r w:rsidRPr="008A005B">
        <w:rPr>
          <w:color w:val="000000"/>
          <w:sz w:val="28"/>
          <w:szCs w:val="28"/>
        </w:rPr>
        <w:t xml:space="preserve"> района Воронежской области</w:t>
      </w:r>
    </w:p>
    <w:p w:rsidR="008A005B" w:rsidRPr="000D4538" w:rsidRDefault="008A005B" w:rsidP="008A005B">
      <w:pPr>
        <w:ind w:firstLine="567"/>
        <w:jc w:val="both"/>
        <w:rPr>
          <w:color w:val="000000"/>
          <w:sz w:val="28"/>
          <w:szCs w:val="28"/>
        </w:rPr>
      </w:pPr>
    </w:p>
    <w:p w:rsidR="008A005B" w:rsidRPr="000D4538" w:rsidRDefault="008A005B" w:rsidP="008A005B">
      <w:pPr>
        <w:autoSpaceDE w:val="0"/>
        <w:autoSpaceDN w:val="0"/>
        <w:adjustRightInd w:val="0"/>
        <w:ind w:left="720"/>
        <w:jc w:val="center"/>
        <w:rPr>
          <w:b/>
          <w:sz w:val="28"/>
          <w:szCs w:val="28"/>
        </w:rPr>
      </w:pPr>
      <w:r w:rsidRPr="000D4538">
        <w:rPr>
          <w:b/>
          <w:sz w:val="28"/>
          <w:szCs w:val="28"/>
        </w:rPr>
        <w:t>РЕШИЛ:</w:t>
      </w:r>
    </w:p>
    <w:p w:rsidR="008A005B" w:rsidRPr="000D4538" w:rsidRDefault="008A005B" w:rsidP="008A005B">
      <w:pPr>
        <w:ind w:firstLine="567"/>
        <w:jc w:val="both"/>
        <w:rPr>
          <w:color w:val="000000"/>
          <w:sz w:val="28"/>
          <w:szCs w:val="28"/>
        </w:rPr>
      </w:pPr>
      <w:r w:rsidRPr="000D4538">
        <w:rPr>
          <w:color w:val="000000"/>
          <w:sz w:val="28"/>
          <w:szCs w:val="28"/>
        </w:rPr>
        <w:t> </w:t>
      </w:r>
    </w:p>
    <w:p w:rsidR="008A005B" w:rsidRDefault="008A005B" w:rsidP="008A005B">
      <w:pPr>
        <w:spacing w:line="276" w:lineRule="auto"/>
        <w:ind w:right="13" w:firstLine="563"/>
        <w:jc w:val="both"/>
        <w:rPr>
          <w:sz w:val="28"/>
          <w:szCs w:val="28"/>
        </w:rPr>
      </w:pPr>
      <w:r>
        <w:rPr>
          <w:sz w:val="28"/>
          <w:szCs w:val="28"/>
        </w:rPr>
        <w:t xml:space="preserve">1. Утвердить соглашение о передаче части полномочий органов местного самоуправления </w:t>
      </w:r>
      <w:proofErr w:type="spellStart"/>
      <w:r w:rsidRPr="008A005B">
        <w:rPr>
          <w:color w:val="000000"/>
          <w:sz w:val="28"/>
          <w:szCs w:val="28"/>
        </w:rPr>
        <w:t>Рождественско-Хавского</w:t>
      </w:r>
      <w:proofErr w:type="spellEnd"/>
      <w:r>
        <w:rPr>
          <w:sz w:val="28"/>
          <w:szCs w:val="28"/>
        </w:rPr>
        <w:t xml:space="preserve">  сельского поселения органам местного самоуправления </w:t>
      </w:r>
      <w:proofErr w:type="spellStart"/>
      <w:r>
        <w:rPr>
          <w:sz w:val="28"/>
          <w:szCs w:val="28"/>
        </w:rPr>
        <w:t>Новоусманского</w:t>
      </w:r>
      <w:proofErr w:type="spellEnd"/>
      <w:r>
        <w:rPr>
          <w:sz w:val="28"/>
          <w:szCs w:val="28"/>
        </w:rPr>
        <w:t xml:space="preserve"> муниципального района </w:t>
      </w:r>
      <w:r w:rsidR="00BD220D">
        <w:rPr>
          <w:sz w:val="28"/>
          <w:szCs w:val="28"/>
        </w:rPr>
        <w:t xml:space="preserve">в сфере культуры на 2022-2024 годы </w:t>
      </w:r>
      <w:r>
        <w:rPr>
          <w:sz w:val="28"/>
          <w:szCs w:val="28"/>
        </w:rPr>
        <w:t>согласно приложению.</w:t>
      </w:r>
    </w:p>
    <w:p w:rsidR="008A005B" w:rsidRDefault="008A005B" w:rsidP="008A005B">
      <w:pPr>
        <w:tabs>
          <w:tab w:val="left" w:pos="567"/>
        </w:tabs>
        <w:jc w:val="both"/>
        <w:rPr>
          <w:sz w:val="28"/>
          <w:szCs w:val="28"/>
        </w:rPr>
      </w:pPr>
      <w:r>
        <w:rPr>
          <w:sz w:val="28"/>
          <w:szCs w:val="28"/>
        </w:rPr>
        <w:t xml:space="preserve">         2. Контроль за исполнением настоящего решения возложить на главу </w:t>
      </w:r>
      <w:proofErr w:type="spellStart"/>
      <w:r>
        <w:rPr>
          <w:sz w:val="28"/>
          <w:szCs w:val="28"/>
        </w:rPr>
        <w:t>Рождественско-Хавского</w:t>
      </w:r>
      <w:proofErr w:type="spellEnd"/>
      <w:r>
        <w:rPr>
          <w:sz w:val="28"/>
          <w:szCs w:val="28"/>
        </w:rPr>
        <w:t xml:space="preserve"> сельского поселения ЧИРКОВА Е.В.</w:t>
      </w:r>
    </w:p>
    <w:p w:rsidR="008A005B" w:rsidRDefault="008A005B" w:rsidP="008A005B">
      <w:pPr>
        <w:jc w:val="both"/>
        <w:rPr>
          <w:sz w:val="28"/>
          <w:szCs w:val="28"/>
        </w:rPr>
      </w:pPr>
    </w:p>
    <w:p w:rsidR="008A005B" w:rsidRPr="0079735B" w:rsidRDefault="008A005B" w:rsidP="008A005B">
      <w:pPr>
        <w:jc w:val="both"/>
        <w:rPr>
          <w:bCs/>
          <w:sz w:val="28"/>
          <w:szCs w:val="28"/>
        </w:rPr>
      </w:pPr>
      <w:r w:rsidRPr="0079735B">
        <w:rPr>
          <w:bCs/>
          <w:sz w:val="28"/>
          <w:szCs w:val="28"/>
        </w:rPr>
        <w:t xml:space="preserve">Глава </w:t>
      </w:r>
      <w:proofErr w:type="spellStart"/>
      <w:r w:rsidRPr="0079735B">
        <w:rPr>
          <w:bCs/>
          <w:sz w:val="28"/>
          <w:szCs w:val="28"/>
        </w:rPr>
        <w:t>Рождественско-Хавского</w:t>
      </w:r>
      <w:proofErr w:type="spellEnd"/>
      <w:r w:rsidRPr="0079735B">
        <w:rPr>
          <w:bCs/>
          <w:sz w:val="28"/>
          <w:szCs w:val="28"/>
        </w:rPr>
        <w:t xml:space="preserve">                      Председатель Совета              </w:t>
      </w:r>
    </w:p>
    <w:p w:rsidR="008A005B" w:rsidRPr="0079735B" w:rsidRDefault="008A005B" w:rsidP="008A005B">
      <w:pPr>
        <w:jc w:val="both"/>
        <w:rPr>
          <w:bCs/>
          <w:sz w:val="28"/>
          <w:szCs w:val="28"/>
        </w:rPr>
      </w:pPr>
      <w:r w:rsidRPr="0079735B">
        <w:rPr>
          <w:bCs/>
          <w:sz w:val="28"/>
          <w:szCs w:val="28"/>
        </w:rPr>
        <w:t xml:space="preserve">сельского поселения                                        народных депутатов        </w:t>
      </w:r>
    </w:p>
    <w:p w:rsidR="008A005B" w:rsidRPr="0079735B" w:rsidRDefault="008A005B" w:rsidP="008A005B">
      <w:pPr>
        <w:jc w:val="both"/>
        <w:rPr>
          <w:bCs/>
          <w:sz w:val="28"/>
          <w:szCs w:val="28"/>
        </w:rPr>
      </w:pPr>
      <w:r w:rsidRPr="0079735B">
        <w:rPr>
          <w:bCs/>
          <w:sz w:val="28"/>
          <w:szCs w:val="28"/>
        </w:rPr>
        <w:t xml:space="preserve">                                                                          </w:t>
      </w:r>
      <w:proofErr w:type="spellStart"/>
      <w:r w:rsidRPr="0079735B">
        <w:rPr>
          <w:bCs/>
          <w:sz w:val="28"/>
          <w:szCs w:val="28"/>
        </w:rPr>
        <w:t>Рождественско-Хавского</w:t>
      </w:r>
      <w:proofErr w:type="spellEnd"/>
    </w:p>
    <w:p w:rsidR="008A005B" w:rsidRPr="0079735B" w:rsidRDefault="008A005B" w:rsidP="008A005B">
      <w:pPr>
        <w:jc w:val="both"/>
        <w:rPr>
          <w:bCs/>
          <w:sz w:val="28"/>
          <w:szCs w:val="28"/>
        </w:rPr>
      </w:pPr>
      <w:r w:rsidRPr="0079735B">
        <w:rPr>
          <w:bCs/>
          <w:sz w:val="28"/>
          <w:szCs w:val="28"/>
        </w:rPr>
        <w:t xml:space="preserve">                                                                     </w:t>
      </w:r>
      <w:r>
        <w:rPr>
          <w:bCs/>
          <w:sz w:val="28"/>
          <w:szCs w:val="28"/>
        </w:rPr>
        <w:t xml:space="preserve"> </w:t>
      </w:r>
      <w:r w:rsidRPr="0079735B">
        <w:rPr>
          <w:bCs/>
          <w:sz w:val="28"/>
          <w:szCs w:val="28"/>
        </w:rPr>
        <w:t xml:space="preserve">    сельского поселения</w:t>
      </w:r>
    </w:p>
    <w:p w:rsidR="008A005B" w:rsidRDefault="008A005B" w:rsidP="008A005B">
      <w:pPr>
        <w:jc w:val="both"/>
      </w:pPr>
      <w:r w:rsidRPr="0079735B">
        <w:rPr>
          <w:bCs/>
          <w:sz w:val="28"/>
          <w:szCs w:val="28"/>
        </w:rPr>
        <w:t xml:space="preserve">  _________________Е.В. Чирков              ________________   А.Л. </w:t>
      </w:r>
      <w:proofErr w:type="spellStart"/>
      <w:r w:rsidRPr="0079735B">
        <w:rPr>
          <w:bCs/>
          <w:sz w:val="28"/>
          <w:szCs w:val="28"/>
        </w:rPr>
        <w:t>Щеблыкин</w:t>
      </w:r>
      <w:proofErr w:type="spellEnd"/>
    </w:p>
    <w:p w:rsidR="008A005B" w:rsidRDefault="008A005B" w:rsidP="008A005B"/>
    <w:p w:rsidR="00084F0A" w:rsidRDefault="00084F0A"/>
    <w:p w:rsidR="008A005B" w:rsidRPr="008A005B" w:rsidRDefault="008A005B" w:rsidP="008A005B">
      <w:pPr>
        <w:jc w:val="right"/>
      </w:pPr>
      <w:r w:rsidRPr="008A005B">
        <w:lastRenderedPageBreak/>
        <w:t xml:space="preserve">                                Приложение </w:t>
      </w:r>
    </w:p>
    <w:p w:rsidR="008A005B" w:rsidRPr="008A005B" w:rsidRDefault="008A005B" w:rsidP="008A005B">
      <w:pPr>
        <w:jc w:val="right"/>
      </w:pPr>
      <w:r w:rsidRPr="008A005B">
        <w:t xml:space="preserve">                                                              </w:t>
      </w:r>
      <w:r w:rsidRPr="008A005B">
        <w:tab/>
      </w:r>
      <w:r w:rsidRPr="008A005B">
        <w:tab/>
        <w:t xml:space="preserve">к  решению  </w:t>
      </w:r>
      <w:proofErr w:type="spellStart"/>
      <w:r w:rsidRPr="008A005B">
        <w:rPr>
          <w:color w:val="000000"/>
        </w:rPr>
        <w:t>Рождественско-Хавского</w:t>
      </w:r>
      <w:proofErr w:type="spellEnd"/>
      <w:r w:rsidRPr="008A005B">
        <w:rPr>
          <w:color w:val="000000"/>
        </w:rPr>
        <w:t xml:space="preserve"> </w:t>
      </w:r>
      <w:r w:rsidRPr="008A005B">
        <w:t>Совета народных депутатов</w:t>
      </w:r>
    </w:p>
    <w:p w:rsidR="008A005B" w:rsidRPr="008A005B" w:rsidRDefault="008A005B" w:rsidP="008A005B">
      <w:pPr>
        <w:jc w:val="right"/>
      </w:pPr>
      <w:r w:rsidRPr="008A005B">
        <w:t xml:space="preserve">                                                                            </w:t>
      </w:r>
      <w:r w:rsidRPr="008A005B">
        <w:tab/>
        <w:t>сельского поселения</w:t>
      </w:r>
    </w:p>
    <w:p w:rsidR="008A005B" w:rsidRPr="007D6DF5" w:rsidRDefault="008A005B" w:rsidP="008A005B">
      <w:pPr>
        <w:jc w:val="right"/>
      </w:pPr>
      <w:r w:rsidRPr="007D6DF5">
        <w:t xml:space="preserve">                                                  </w:t>
      </w:r>
      <w:r w:rsidRPr="007D6DF5">
        <w:tab/>
      </w:r>
      <w:r w:rsidRPr="007D6DF5">
        <w:tab/>
      </w:r>
      <w:r w:rsidRPr="007D6DF5">
        <w:tab/>
        <w:t xml:space="preserve">от ______________№ _____ </w:t>
      </w:r>
    </w:p>
    <w:p w:rsidR="008A005B" w:rsidRPr="007D6DF5" w:rsidRDefault="008A005B" w:rsidP="008A005B">
      <w:pPr>
        <w:tabs>
          <w:tab w:val="left" w:pos="567"/>
        </w:tabs>
        <w:jc w:val="both"/>
      </w:pPr>
    </w:p>
    <w:p w:rsidR="008A005B" w:rsidRPr="007D6DF5" w:rsidRDefault="008A005B" w:rsidP="008A005B">
      <w:pPr>
        <w:tabs>
          <w:tab w:val="left" w:pos="567"/>
        </w:tabs>
        <w:ind w:firstLine="567"/>
        <w:jc w:val="both"/>
      </w:pPr>
      <w:r w:rsidRPr="007D6DF5">
        <w:t xml:space="preserve">Администрация </w:t>
      </w:r>
      <w:proofErr w:type="spellStart"/>
      <w:r w:rsidRPr="007D6DF5">
        <w:rPr>
          <w:color w:val="000000"/>
        </w:rPr>
        <w:t>Рождественско-Хавского</w:t>
      </w:r>
      <w:proofErr w:type="spellEnd"/>
      <w:r w:rsidRPr="007D6DF5">
        <w:t xml:space="preserve"> сельского поселения </w:t>
      </w:r>
      <w:proofErr w:type="spellStart"/>
      <w:r w:rsidRPr="007D6DF5">
        <w:t>Новоусманского</w:t>
      </w:r>
      <w:proofErr w:type="spellEnd"/>
      <w:r w:rsidRPr="007D6DF5">
        <w:t xml:space="preserve"> муниципального района Воронежской области, именуемая в дальнейшем "Администрация поселения"</w:t>
      </w:r>
      <w:r w:rsidRPr="007D6DF5">
        <w:rPr>
          <w:b/>
        </w:rPr>
        <w:t>,</w:t>
      </w:r>
      <w:r w:rsidRPr="007D6DF5">
        <w:t xml:space="preserve"> в лице главы </w:t>
      </w:r>
      <w:proofErr w:type="spellStart"/>
      <w:r w:rsidRPr="007D6DF5">
        <w:rPr>
          <w:color w:val="000000"/>
        </w:rPr>
        <w:t>Рождественско-Хавского</w:t>
      </w:r>
      <w:proofErr w:type="spellEnd"/>
      <w:r w:rsidRPr="007D6DF5">
        <w:t xml:space="preserve"> сельского поселения </w:t>
      </w:r>
      <w:proofErr w:type="spellStart"/>
      <w:r w:rsidRPr="007D6DF5">
        <w:t>Новоусманского</w:t>
      </w:r>
      <w:proofErr w:type="spellEnd"/>
      <w:r w:rsidRPr="007D6DF5">
        <w:t xml:space="preserve"> муниципального района Воронежской области ЧИРКОВА ЕВГЕНИЯ ВИКТОРОВИЧА, действующего на основании Устава</w:t>
      </w:r>
      <w:r w:rsidRPr="007D6DF5">
        <w:rPr>
          <w:color w:val="000000"/>
        </w:rPr>
        <w:t xml:space="preserve"> </w:t>
      </w:r>
      <w:proofErr w:type="spellStart"/>
      <w:r w:rsidRPr="007D6DF5">
        <w:rPr>
          <w:color w:val="000000"/>
        </w:rPr>
        <w:t>Рождественско-Хавского</w:t>
      </w:r>
      <w:proofErr w:type="spellEnd"/>
      <w:r w:rsidRPr="007D6DF5">
        <w:t xml:space="preserve">  сельского поселения </w:t>
      </w:r>
      <w:proofErr w:type="spellStart"/>
      <w:r w:rsidRPr="007D6DF5">
        <w:t>Новоусманского</w:t>
      </w:r>
      <w:proofErr w:type="spellEnd"/>
      <w:r w:rsidRPr="007D6DF5">
        <w:t xml:space="preserve"> муниципального района Воронежской области, с одной стороны, и Администрация </w:t>
      </w:r>
      <w:proofErr w:type="spellStart"/>
      <w:r w:rsidRPr="007D6DF5">
        <w:t>Новоусманского</w:t>
      </w:r>
      <w:proofErr w:type="spellEnd"/>
      <w:r w:rsidRPr="007D6DF5">
        <w:t xml:space="preserve"> муниципального района Воронежской области, именуемая в дальнейшем "Администрация района"</w:t>
      </w:r>
      <w:r w:rsidRPr="007D6DF5">
        <w:rPr>
          <w:b/>
        </w:rPr>
        <w:t>,</w:t>
      </w:r>
      <w:r w:rsidRPr="007D6DF5">
        <w:t xml:space="preserve"> в лице главы </w:t>
      </w:r>
      <w:proofErr w:type="spellStart"/>
      <w:r w:rsidRPr="007D6DF5">
        <w:t>Новоусманского</w:t>
      </w:r>
      <w:proofErr w:type="spellEnd"/>
      <w:r w:rsidRPr="007D6DF5">
        <w:t xml:space="preserve"> муниципального района Воронежской области МАСЛОВА ДМИТРИЯ НИКОЛАЕВИЧА, действующего на основании Устава </w:t>
      </w:r>
      <w:proofErr w:type="spellStart"/>
      <w:r w:rsidRPr="007D6DF5">
        <w:t>Новоусманского</w:t>
      </w:r>
      <w:proofErr w:type="spellEnd"/>
      <w:r w:rsidRPr="007D6DF5">
        <w:t xml:space="preserve"> муниципального района Воронежской области, с другой стороны, вместе именуемые "Стороны", руководствуясь ч.4 ст.15 Федерального </w:t>
      </w:r>
      <w:hyperlink r:id="rId6" w:history="1">
        <w:r w:rsidRPr="007D6DF5">
          <w:rPr>
            <w:rStyle w:val="a3"/>
          </w:rPr>
          <w:t>закона</w:t>
        </w:r>
      </w:hyperlink>
      <w:r w:rsidRPr="007D6DF5">
        <w:t xml:space="preserve"> от 06.10.2003 N 131-ФЗ "Об общих принципах организации местного самоуправления в Российской Федерации", заключили настоящее Соглашение о нижеследующем:</w:t>
      </w:r>
    </w:p>
    <w:p w:rsidR="008A005B" w:rsidRPr="007D6DF5" w:rsidRDefault="008A005B" w:rsidP="008A005B">
      <w:pPr>
        <w:tabs>
          <w:tab w:val="left" w:pos="567"/>
          <w:tab w:val="left" w:pos="709"/>
          <w:tab w:val="left" w:pos="851"/>
        </w:tabs>
        <w:jc w:val="both"/>
      </w:pPr>
    </w:p>
    <w:p w:rsidR="008A005B" w:rsidRPr="007D6DF5" w:rsidRDefault="008A005B" w:rsidP="008A005B">
      <w:r w:rsidRPr="007D6DF5">
        <w:t>1. ПРЕДМЕТ СОГЛАШЕНИЯ</w:t>
      </w:r>
    </w:p>
    <w:p w:rsidR="008A005B" w:rsidRPr="007D6DF5" w:rsidRDefault="008A005B" w:rsidP="008A005B"/>
    <w:p w:rsidR="008A005B" w:rsidRPr="007D6DF5" w:rsidRDefault="008A005B" w:rsidP="008A005B">
      <w:pPr>
        <w:tabs>
          <w:tab w:val="left" w:pos="426"/>
          <w:tab w:val="left" w:pos="1134"/>
          <w:tab w:val="left" w:pos="1276"/>
        </w:tabs>
        <w:jc w:val="both"/>
      </w:pPr>
      <w:r w:rsidRPr="007D6DF5">
        <w:t xml:space="preserve">1.1. Администрация поселения передает Администрации района, а Администрация района принимает на себя осуществление следующих полномочий Администрации поселения по решению следующих вопросов местного значения:                 </w:t>
      </w:r>
    </w:p>
    <w:p w:rsidR="008A005B" w:rsidRPr="007D6DF5" w:rsidRDefault="008A005B" w:rsidP="008A005B">
      <w:pPr>
        <w:tabs>
          <w:tab w:val="left" w:pos="180"/>
        </w:tabs>
        <w:ind w:firstLine="360"/>
        <w:jc w:val="both"/>
      </w:pPr>
      <w:r w:rsidRPr="007D6DF5">
        <w:t xml:space="preserve">  1) создание условий для организации досуга и обеспечения жителей поселения услугами организаций культуры, предусмотренное п.12 ч.1 ст.14 Федерального </w:t>
      </w:r>
      <w:hyperlink r:id="rId7" w:history="1">
        <w:r w:rsidRPr="007D6DF5">
          <w:rPr>
            <w:rStyle w:val="a3"/>
          </w:rPr>
          <w:t>закона</w:t>
        </w:r>
      </w:hyperlink>
      <w:r w:rsidRPr="007D6DF5">
        <w:t xml:space="preserve"> от 06.10.2003 N 131-ФЗ "Об общих принципах организации местного самоуправления в Российской Федерации";</w:t>
      </w:r>
    </w:p>
    <w:p w:rsidR="008A005B" w:rsidRPr="007D6DF5" w:rsidRDefault="008A005B" w:rsidP="008A005B">
      <w:pPr>
        <w:tabs>
          <w:tab w:val="left" w:pos="180"/>
          <w:tab w:val="left" w:pos="720"/>
        </w:tabs>
        <w:jc w:val="both"/>
      </w:pPr>
      <w:r w:rsidRPr="007D6DF5">
        <w:t xml:space="preserve">        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предусмотренное п.6 ст.2 Закона Воронежской области от 10.11.2014 № 148-ОЗ «О закреплении отдельных вопросов местного значения за сельскими поселениями Воронежской области».</w:t>
      </w:r>
    </w:p>
    <w:p w:rsidR="008A005B" w:rsidRPr="007D6DF5" w:rsidRDefault="008A005B" w:rsidP="008A005B">
      <w:pPr>
        <w:tabs>
          <w:tab w:val="left" w:pos="180"/>
          <w:tab w:val="left" w:pos="567"/>
          <w:tab w:val="left" w:pos="720"/>
        </w:tabs>
        <w:jc w:val="both"/>
        <w:rPr>
          <w:bCs/>
        </w:rPr>
      </w:pPr>
      <w:r w:rsidRPr="007D6DF5">
        <w:rPr>
          <w:bCs/>
        </w:rPr>
        <w:t xml:space="preserve">1.2. На Администрацию района возлагается решение следующих вопросов: </w:t>
      </w:r>
    </w:p>
    <w:p w:rsidR="008A005B" w:rsidRPr="007D6DF5" w:rsidRDefault="008A005B" w:rsidP="008A005B">
      <w:pPr>
        <w:tabs>
          <w:tab w:val="left" w:pos="567"/>
        </w:tabs>
        <w:autoSpaceDE w:val="0"/>
        <w:autoSpaceDN w:val="0"/>
        <w:adjustRightInd w:val="0"/>
        <w:jc w:val="both"/>
      </w:pPr>
      <w:r w:rsidRPr="007D6DF5">
        <w:rPr>
          <w:bCs/>
        </w:rPr>
        <w:t xml:space="preserve">         </w:t>
      </w:r>
      <w:r w:rsidRPr="007D6DF5">
        <w:t>- </w:t>
      </w:r>
      <w:r w:rsidRPr="007D6DF5">
        <w:rPr>
          <w:bCs/>
        </w:rPr>
        <w:t>создание условий для организации досуга и обеспечения жителей поселения услугами организаций культуры;</w:t>
      </w:r>
    </w:p>
    <w:p w:rsidR="008A005B" w:rsidRPr="007D6DF5" w:rsidRDefault="008A005B" w:rsidP="008A005B">
      <w:pPr>
        <w:pStyle w:val="ConsPlusNormal"/>
        <w:tabs>
          <w:tab w:val="left" w:pos="709"/>
          <w:tab w:val="left" w:pos="851"/>
        </w:tabs>
        <w:ind w:firstLine="540"/>
        <w:jc w:val="both"/>
        <w:rPr>
          <w:rFonts w:ascii="Times New Roman" w:hAnsi="Times New Roman" w:cs="Times New Roman"/>
          <w:sz w:val="24"/>
          <w:szCs w:val="24"/>
        </w:rPr>
      </w:pPr>
      <w:r w:rsidRPr="007D6DF5">
        <w:rPr>
          <w:rFonts w:ascii="Times New Roman" w:hAnsi="Times New Roman" w:cs="Times New Roman"/>
          <w:sz w:val="24"/>
          <w:szCs w:val="24"/>
        </w:rPr>
        <w:t>- организация конкурсов, праздников, фестивалей и иных творческих проектов с привлечением коллективов, и участников художественной самодеятельности поселения;</w:t>
      </w:r>
    </w:p>
    <w:p w:rsidR="008A005B" w:rsidRPr="007D6DF5" w:rsidRDefault="008A005B" w:rsidP="008A005B">
      <w:pPr>
        <w:pStyle w:val="ConsPlusNormal"/>
        <w:tabs>
          <w:tab w:val="left" w:pos="567"/>
        </w:tabs>
        <w:ind w:firstLine="540"/>
        <w:jc w:val="both"/>
        <w:rPr>
          <w:rFonts w:ascii="Times New Roman" w:hAnsi="Times New Roman" w:cs="Times New Roman"/>
          <w:sz w:val="24"/>
          <w:szCs w:val="24"/>
        </w:rPr>
      </w:pPr>
      <w:r w:rsidRPr="007D6DF5">
        <w:rPr>
          <w:rFonts w:ascii="Times New Roman" w:hAnsi="Times New Roman" w:cs="Times New Roman"/>
          <w:sz w:val="24"/>
          <w:szCs w:val="24"/>
        </w:rPr>
        <w:t xml:space="preserve">- определение структуры и штатного расписания сельского Дома культуры (далее – СДК), расположенного на территории </w:t>
      </w:r>
      <w:proofErr w:type="spellStart"/>
      <w:r w:rsidRPr="007D6DF5">
        <w:rPr>
          <w:rFonts w:ascii="Times New Roman" w:hAnsi="Times New Roman" w:cs="Times New Roman"/>
          <w:color w:val="000000"/>
          <w:sz w:val="24"/>
          <w:szCs w:val="24"/>
        </w:rPr>
        <w:t>Рождественско-Хавского</w:t>
      </w:r>
      <w:proofErr w:type="spellEnd"/>
      <w:r w:rsidRPr="007D6DF5">
        <w:rPr>
          <w:rFonts w:ascii="Times New Roman" w:hAnsi="Times New Roman" w:cs="Times New Roman"/>
          <w:sz w:val="24"/>
          <w:szCs w:val="24"/>
        </w:rPr>
        <w:t xml:space="preserve"> сельского поселения;</w:t>
      </w:r>
    </w:p>
    <w:p w:rsidR="008A005B" w:rsidRPr="007D6DF5" w:rsidRDefault="008A005B" w:rsidP="008A005B">
      <w:pPr>
        <w:pStyle w:val="ConsPlusNormal"/>
        <w:ind w:firstLine="540"/>
        <w:jc w:val="both"/>
        <w:rPr>
          <w:rFonts w:ascii="Times New Roman" w:hAnsi="Times New Roman" w:cs="Times New Roman"/>
          <w:sz w:val="24"/>
          <w:szCs w:val="24"/>
        </w:rPr>
      </w:pPr>
      <w:r w:rsidRPr="007D6DF5">
        <w:rPr>
          <w:rFonts w:ascii="Times New Roman" w:hAnsi="Times New Roman" w:cs="Times New Roman"/>
          <w:sz w:val="24"/>
          <w:szCs w:val="24"/>
        </w:rPr>
        <w:t>- организация мероприятий профессионального развития и повышения квалификации работников культуры, оказание методико-консультационной, практической помощи;</w:t>
      </w:r>
    </w:p>
    <w:p w:rsidR="008A005B" w:rsidRPr="007D6DF5" w:rsidRDefault="008A005B" w:rsidP="008A005B">
      <w:pPr>
        <w:pStyle w:val="ConsPlusNormal"/>
        <w:ind w:firstLine="540"/>
        <w:jc w:val="both"/>
        <w:rPr>
          <w:rFonts w:ascii="Times New Roman" w:hAnsi="Times New Roman" w:cs="Times New Roman"/>
          <w:sz w:val="24"/>
          <w:szCs w:val="24"/>
        </w:rPr>
      </w:pPr>
      <w:r w:rsidRPr="007D6DF5">
        <w:rPr>
          <w:rFonts w:ascii="Times New Roman" w:hAnsi="Times New Roman" w:cs="Times New Roman"/>
          <w:sz w:val="24"/>
          <w:szCs w:val="24"/>
        </w:rPr>
        <w:t>- обеспечение участия в районном, региональном, всероссийском культурном сотрудничестве;</w:t>
      </w:r>
    </w:p>
    <w:p w:rsidR="008A005B" w:rsidRPr="007D6DF5" w:rsidRDefault="008A005B" w:rsidP="008A005B">
      <w:pPr>
        <w:pStyle w:val="ConsPlusNormal"/>
        <w:ind w:firstLine="540"/>
        <w:jc w:val="both"/>
        <w:rPr>
          <w:rFonts w:ascii="Times New Roman" w:hAnsi="Times New Roman" w:cs="Times New Roman"/>
          <w:sz w:val="24"/>
          <w:szCs w:val="24"/>
        </w:rPr>
      </w:pPr>
      <w:r w:rsidRPr="007D6DF5">
        <w:rPr>
          <w:rFonts w:ascii="Times New Roman" w:hAnsi="Times New Roman" w:cs="Times New Roman"/>
          <w:sz w:val="24"/>
          <w:szCs w:val="24"/>
        </w:rPr>
        <w:t>- участие в определении условий труда СДК</w:t>
      </w:r>
      <w:r w:rsidRPr="007D6DF5">
        <w:rPr>
          <w:rFonts w:ascii="Times New Roman" w:hAnsi="Times New Roman" w:cs="Times New Roman"/>
          <w:b/>
          <w:sz w:val="24"/>
          <w:szCs w:val="24"/>
        </w:rPr>
        <w:t xml:space="preserve"> </w:t>
      </w:r>
      <w:r w:rsidRPr="007D6DF5">
        <w:rPr>
          <w:rFonts w:ascii="Times New Roman" w:hAnsi="Times New Roman" w:cs="Times New Roman"/>
          <w:sz w:val="24"/>
          <w:szCs w:val="24"/>
        </w:rPr>
        <w:t>поселения;</w:t>
      </w:r>
    </w:p>
    <w:p w:rsidR="008A005B" w:rsidRPr="007D6DF5" w:rsidRDefault="008A005B" w:rsidP="008A005B">
      <w:pPr>
        <w:pStyle w:val="ConsPlusNormal"/>
        <w:tabs>
          <w:tab w:val="left" w:pos="567"/>
          <w:tab w:val="left" w:pos="709"/>
        </w:tabs>
        <w:ind w:firstLine="540"/>
        <w:jc w:val="both"/>
        <w:rPr>
          <w:rFonts w:ascii="Times New Roman" w:hAnsi="Times New Roman" w:cs="Times New Roman"/>
          <w:sz w:val="24"/>
          <w:szCs w:val="24"/>
        </w:rPr>
      </w:pPr>
      <w:r w:rsidRPr="007D6DF5">
        <w:rPr>
          <w:rFonts w:ascii="Times New Roman" w:hAnsi="Times New Roman" w:cs="Times New Roman"/>
          <w:sz w:val="24"/>
          <w:szCs w:val="24"/>
        </w:rPr>
        <w:t>- содействие руководителю СДК</w:t>
      </w:r>
      <w:r w:rsidRPr="007D6DF5">
        <w:rPr>
          <w:rFonts w:ascii="Times New Roman" w:hAnsi="Times New Roman" w:cs="Times New Roman"/>
          <w:b/>
          <w:sz w:val="24"/>
          <w:szCs w:val="24"/>
        </w:rPr>
        <w:t xml:space="preserve"> </w:t>
      </w:r>
      <w:r w:rsidRPr="007D6DF5">
        <w:rPr>
          <w:rFonts w:ascii="Times New Roman" w:hAnsi="Times New Roman" w:cs="Times New Roman"/>
          <w:sz w:val="24"/>
          <w:szCs w:val="24"/>
        </w:rPr>
        <w:t>и организация контроля капитальных ремонтов, осуществляемых в рамках областных программ, а также контроль текущих ремонтов;</w:t>
      </w:r>
    </w:p>
    <w:p w:rsidR="008A005B" w:rsidRPr="007D6DF5" w:rsidRDefault="008A005B" w:rsidP="008A005B">
      <w:pPr>
        <w:pStyle w:val="ConsPlusNormal"/>
        <w:ind w:firstLine="540"/>
        <w:jc w:val="both"/>
        <w:rPr>
          <w:rFonts w:ascii="Times New Roman" w:hAnsi="Times New Roman" w:cs="Times New Roman"/>
          <w:sz w:val="24"/>
          <w:szCs w:val="24"/>
        </w:rPr>
      </w:pPr>
      <w:r w:rsidRPr="007D6DF5">
        <w:rPr>
          <w:rFonts w:ascii="Times New Roman" w:hAnsi="Times New Roman" w:cs="Times New Roman"/>
          <w:sz w:val="24"/>
          <w:szCs w:val="24"/>
        </w:rPr>
        <w:lastRenderedPageBreak/>
        <w:t>- организация сбора статистических показателей, характеризующих состояние сферы культуры поселения и предоставление указанных данных органам государственной власти в установленном законодательством порядке;</w:t>
      </w:r>
    </w:p>
    <w:p w:rsidR="008A005B" w:rsidRPr="007D6DF5" w:rsidRDefault="008A005B" w:rsidP="008A005B">
      <w:pPr>
        <w:jc w:val="both"/>
      </w:pPr>
      <w:r w:rsidRPr="007D6DF5">
        <w:t xml:space="preserve">         - содействие в пропаганде местного традиционного народного художественного творчества и народных художественных промыслов посредством организации выставок, конкурсов;</w:t>
      </w:r>
    </w:p>
    <w:p w:rsidR="008A005B" w:rsidRPr="007D6DF5" w:rsidRDefault="008A005B" w:rsidP="008A005B">
      <w:pPr>
        <w:jc w:val="both"/>
      </w:pPr>
      <w:r w:rsidRPr="007D6DF5">
        <w:t xml:space="preserve">         -</w:t>
      </w:r>
      <w:r w:rsidRPr="007D6DF5">
        <w:rPr>
          <w:color w:val="000000"/>
        </w:rPr>
        <w:t> осуществление поддержки</w:t>
      </w:r>
      <w:r w:rsidRPr="007D6DF5">
        <w:t xml:space="preserve"> в разработке и реализации творческих проектов по проведению праздников, конкурсов и других массовых мероприятий, с целью популяризации и развития народного художественного творчества, и народных художественных промыслов; </w:t>
      </w:r>
    </w:p>
    <w:p w:rsidR="008A005B" w:rsidRPr="007D6DF5" w:rsidRDefault="008A005B" w:rsidP="008A005B">
      <w:pPr>
        <w:tabs>
          <w:tab w:val="left" w:pos="426"/>
          <w:tab w:val="left" w:pos="709"/>
        </w:tabs>
        <w:jc w:val="both"/>
      </w:pPr>
      <w:r w:rsidRPr="007D6DF5">
        <w:t xml:space="preserve">         - содействие созданию отдельных коллективов, кружков народного художественного творчества и других любительских объединений различной жанровой направленности; </w:t>
      </w:r>
    </w:p>
    <w:p w:rsidR="008A005B" w:rsidRPr="007D6DF5" w:rsidRDefault="008A005B" w:rsidP="008A005B">
      <w:pPr>
        <w:autoSpaceDE w:val="0"/>
        <w:autoSpaceDN w:val="0"/>
        <w:adjustRightInd w:val="0"/>
        <w:ind w:firstLine="540"/>
        <w:jc w:val="both"/>
      </w:pPr>
      <w:r w:rsidRPr="007D6DF5">
        <w:t xml:space="preserve">- </w:t>
      </w:r>
      <w:r w:rsidRPr="007D6DF5">
        <w:rPr>
          <w:bCs/>
        </w:rPr>
        <w:t>иные вопросы в сфере культуры в соответствии с действующим законодательством.</w:t>
      </w:r>
    </w:p>
    <w:p w:rsidR="008A005B" w:rsidRPr="007D6DF5" w:rsidRDefault="008A005B" w:rsidP="008A005B">
      <w:pPr>
        <w:tabs>
          <w:tab w:val="left" w:pos="360"/>
          <w:tab w:val="left" w:pos="567"/>
        </w:tabs>
        <w:jc w:val="both"/>
      </w:pPr>
      <w:r w:rsidRPr="007D6DF5">
        <w:t xml:space="preserve">1.3. Для реализации настоящего соглашения и координации деятельности муниципальных учреждений культуры района в структуре администрации </w:t>
      </w:r>
      <w:proofErr w:type="spellStart"/>
      <w:r w:rsidRPr="007D6DF5">
        <w:t>Новоусманского</w:t>
      </w:r>
      <w:proofErr w:type="spellEnd"/>
      <w:r w:rsidRPr="007D6DF5">
        <w:t xml:space="preserve"> муниципального района Воронежской области создан отдел по культуре.</w:t>
      </w:r>
    </w:p>
    <w:p w:rsidR="008A005B" w:rsidRPr="007D6DF5" w:rsidRDefault="008A005B" w:rsidP="008A005B">
      <w:pPr>
        <w:tabs>
          <w:tab w:val="left" w:pos="360"/>
          <w:tab w:val="left" w:pos="567"/>
        </w:tabs>
        <w:jc w:val="both"/>
      </w:pPr>
    </w:p>
    <w:p w:rsidR="008A005B" w:rsidRPr="007D6DF5" w:rsidRDefault="008A005B" w:rsidP="008A005B">
      <w:bookmarkStart w:id="0" w:name="Par21"/>
      <w:bookmarkStart w:id="1" w:name="Par26"/>
      <w:bookmarkEnd w:id="0"/>
      <w:bookmarkEnd w:id="1"/>
      <w:r w:rsidRPr="007D6DF5">
        <w:t>2. ПОРЯДОК ОПРЕДЕЛЕНИЯ ЕЖЕГОДНОГО ОБЪЕМА МЕЖБЮДЖЕТНЫХ ТРАНСФЕРТОВ</w:t>
      </w:r>
    </w:p>
    <w:p w:rsidR="008A005B" w:rsidRPr="007D6DF5" w:rsidRDefault="008A005B" w:rsidP="008A005B"/>
    <w:p w:rsidR="008A005B" w:rsidRPr="007D6DF5" w:rsidRDefault="008A005B" w:rsidP="008A005B">
      <w:pPr>
        <w:tabs>
          <w:tab w:val="left" w:pos="567"/>
        </w:tabs>
        <w:jc w:val="both"/>
      </w:pPr>
      <w:r w:rsidRPr="007D6DF5">
        <w:t xml:space="preserve">2.1. Передача осуществления полномочий по предмету настоящего Соглашения осуществляется за счет межбюджетных трансфертов, предоставляемых из бюджета </w:t>
      </w:r>
      <w:proofErr w:type="spellStart"/>
      <w:r w:rsidR="007D6DF5" w:rsidRPr="007D6DF5">
        <w:rPr>
          <w:color w:val="000000"/>
        </w:rPr>
        <w:t>Рождественско-Хавского</w:t>
      </w:r>
      <w:proofErr w:type="spellEnd"/>
      <w:r w:rsidRPr="007D6DF5">
        <w:t xml:space="preserve"> сельского поселения </w:t>
      </w:r>
      <w:proofErr w:type="spellStart"/>
      <w:r w:rsidRPr="007D6DF5">
        <w:t>Новоусманского</w:t>
      </w:r>
      <w:proofErr w:type="spellEnd"/>
      <w:r w:rsidRPr="007D6DF5">
        <w:t xml:space="preserve"> муниципального района Воронежской области в бюджет </w:t>
      </w:r>
      <w:proofErr w:type="spellStart"/>
      <w:r w:rsidRPr="007D6DF5">
        <w:t>Новоусманского</w:t>
      </w:r>
      <w:proofErr w:type="spellEnd"/>
      <w:r w:rsidRPr="007D6DF5">
        <w:t xml:space="preserve"> муниципального района Воронежской области.</w:t>
      </w:r>
    </w:p>
    <w:p w:rsidR="008A005B" w:rsidRPr="007D6DF5" w:rsidRDefault="008A005B" w:rsidP="008A005B">
      <w:pPr>
        <w:jc w:val="both"/>
        <w:rPr>
          <w:rFonts w:ascii="Arial CYR" w:hAnsi="Arial CYR" w:cs="Arial CYR"/>
          <w:b/>
          <w:bCs/>
        </w:rPr>
      </w:pPr>
      <w:r w:rsidRPr="007D6DF5">
        <w:t xml:space="preserve">2.2. Объем межбюджетных трансфертов, предоставляемых бюджету муниципального района для осуществления полномочий, указанных в подпункте 1.1 настоящего Соглашения, рассчитывается исходя из прогнозируемого объема финансовых затрат на осуществление передаваемых полномочий. Объем межбюджетных трансфертов, предоставляемых для осуществления передаваемых полномочий, подтверждается решением о бюджете на очередной финансовый год. 2.3. Общая сумма межбюджетных трансфертов на 2022 год составляет </w:t>
      </w:r>
      <w:r w:rsidRPr="007D6DF5">
        <w:rPr>
          <w:bCs/>
        </w:rPr>
        <w:t>__________</w:t>
      </w:r>
      <w:r w:rsidRPr="007D6DF5">
        <w:t xml:space="preserve"> руб., на 2023 год -  </w:t>
      </w:r>
      <w:r w:rsidRPr="007D6DF5">
        <w:rPr>
          <w:bCs/>
        </w:rPr>
        <w:t>____________</w:t>
      </w:r>
      <w:r w:rsidRPr="007D6DF5">
        <w:t xml:space="preserve"> руб., на 2024 год - </w:t>
      </w:r>
      <w:r w:rsidRPr="007D6DF5">
        <w:rPr>
          <w:bCs/>
        </w:rPr>
        <w:t>______________</w:t>
      </w:r>
      <w:r w:rsidRPr="007D6DF5">
        <w:t xml:space="preserve"> руб. В случае</w:t>
      </w:r>
      <w:r w:rsidRPr="007D6DF5">
        <w:rPr>
          <w:color w:val="FF0000"/>
        </w:rPr>
        <w:t xml:space="preserve"> </w:t>
      </w:r>
      <w:r w:rsidRPr="007D6DF5">
        <w:t>повышения заработной платы работникам бюджетной сферы в течение 2022-2024 годов по соглашению сторон вносятся изменения в настоящее Соглашение и сумма выплат подлежит корректировке в десятидневный срок.</w:t>
      </w:r>
    </w:p>
    <w:p w:rsidR="008A005B" w:rsidRPr="007D6DF5" w:rsidRDefault="008A005B" w:rsidP="008A005B">
      <w:pPr>
        <w:tabs>
          <w:tab w:val="left" w:pos="360"/>
          <w:tab w:val="left" w:pos="567"/>
        </w:tabs>
        <w:jc w:val="both"/>
      </w:pPr>
      <w:r w:rsidRPr="007D6DF5">
        <w:t>2.4.</w:t>
      </w:r>
      <w:r w:rsidRPr="007D6DF5">
        <w:rPr>
          <w:b/>
        </w:rPr>
        <w:t xml:space="preserve"> </w:t>
      </w:r>
      <w:r w:rsidRPr="007D6DF5">
        <w:t xml:space="preserve">Администрация поселения передаёт в бюджет </w:t>
      </w:r>
      <w:proofErr w:type="spellStart"/>
      <w:r w:rsidRPr="007D6DF5">
        <w:t>Новоусманского</w:t>
      </w:r>
      <w:proofErr w:type="spellEnd"/>
      <w:r w:rsidRPr="007D6DF5">
        <w:t xml:space="preserve"> муниципального района Воронежской области межбюджетные трансферты, предусмотренные п.2.3 настоящего Соглашения, за первую половину месяца не позднее 15 числа, за вторую – не позднее 28 числа текущего периода, на содержание работников учреждений культуры согласно приложению.</w:t>
      </w:r>
    </w:p>
    <w:p w:rsidR="008A005B" w:rsidRPr="007D6DF5" w:rsidRDefault="008A005B" w:rsidP="008A005B">
      <w:pPr>
        <w:jc w:val="both"/>
      </w:pPr>
      <w:r w:rsidRPr="007D6DF5">
        <w:t xml:space="preserve">2.5. Формирование, перечисление и учет межбюджетных трансфертов, предоставляемых из бюджета </w:t>
      </w:r>
      <w:proofErr w:type="spellStart"/>
      <w:r w:rsidR="007D6DF5" w:rsidRPr="007D6DF5">
        <w:rPr>
          <w:color w:val="000000"/>
        </w:rPr>
        <w:t>Рождественско-Хавского</w:t>
      </w:r>
      <w:proofErr w:type="spellEnd"/>
      <w:r w:rsidRPr="007D6DF5">
        <w:t xml:space="preserve"> сельского поселения </w:t>
      </w:r>
      <w:proofErr w:type="spellStart"/>
      <w:r w:rsidRPr="007D6DF5">
        <w:t>Новоусманского</w:t>
      </w:r>
      <w:proofErr w:type="spellEnd"/>
      <w:r w:rsidRPr="007D6DF5">
        <w:t xml:space="preserve"> муниципального района Воронежской области бюджету муниципального района на реализацию полномочий, указанных в пункте </w:t>
      </w:r>
      <w:hyperlink r:id="rId8" w:anchor="Par21" w:history="1">
        <w:r w:rsidRPr="007D6DF5">
          <w:rPr>
            <w:rStyle w:val="a3"/>
          </w:rPr>
          <w:t>1.1</w:t>
        </w:r>
      </w:hyperlink>
      <w:r w:rsidRPr="007D6DF5">
        <w:t xml:space="preserve"> настоящего Соглашения, осуществляется в соответствии с бюджетным законодательством Российской Федерации.</w:t>
      </w:r>
    </w:p>
    <w:p w:rsidR="008A005B" w:rsidRPr="007D6DF5" w:rsidRDefault="008A005B" w:rsidP="008A005B">
      <w:pPr>
        <w:tabs>
          <w:tab w:val="left" w:pos="567"/>
        </w:tabs>
        <w:jc w:val="both"/>
      </w:pPr>
      <w:r w:rsidRPr="007D6DF5">
        <w:t>2.6. Расходование средств, переданных в виде межбюджетных трансфертов, на цели, не предусмотренные Соглашением, не допускается.</w:t>
      </w:r>
    </w:p>
    <w:p w:rsidR="008A005B" w:rsidRPr="007D6DF5" w:rsidRDefault="008A005B" w:rsidP="008A005B">
      <w:pPr>
        <w:tabs>
          <w:tab w:val="left" w:pos="567"/>
        </w:tabs>
        <w:jc w:val="both"/>
      </w:pPr>
    </w:p>
    <w:p w:rsidR="008A005B" w:rsidRPr="007D6DF5" w:rsidRDefault="008A005B" w:rsidP="008A005B">
      <w:r w:rsidRPr="007D6DF5">
        <w:t>3. ПРАВА И ОБЯЗАННОСТИ СТОРОН</w:t>
      </w:r>
    </w:p>
    <w:p w:rsidR="008A005B" w:rsidRPr="007D6DF5" w:rsidRDefault="008A005B" w:rsidP="008A005B"/>
    <w:p w:rsidR="008A005B" w:rsidRPr="007D6DF5" w:rsidRDefault="008A005B" w:rsidP="008A005B">
      <w:pPr>
        <w:jc w:val="both"/>
      </w:pPr>
      <w:r w:rsidRPr="007D6DF5">
        <w:rPr>
          <w:b/>
        </w:rPr>
        <w:t>3.1. Администрация поселения</w:t>
      </w:r>
      <w:r w:rsidRPr="007D6DF5">
        <w:t>:</w:t>
      </w:r>
    </w:p>
    <w:p w:rsidR="008A005B" w:rsidRPr="007D6DF5" w:rsidRDefault="008A005B" w:rsidP="008A005B">
      <w:pPr>
        <w:tabs>
          <w:tab w:val="left" w:pos="567"/>
          <w:tab w:val="left" w:pos="709"/>
          <w:tab w:val="left" w:pos="851"/>
        </w:tabs>
        <w:jc w:val="both"/>
      </w:pPr>
      <w:r w:rsidRPr="007D6DF5">
        <w:lastRenderedPageBreak/>
        <w:t>3.1.1. Перечисляет Администрации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установленными пунктом</w:t>
      </w:r>
      <w:hyperlink r:id="rId9" w:anchor="Par26" w:history="1">
        <w:r w:rsidRPr="007D6DF5">
          <w:rPr>
            <w:rStyle w:val="a3"/>
          </w:rPr>
          <w:t xml:space="preserve"> 2</w:t>
        </w:r>
      </w:hyperlink>
      <w:r w:rsidRPr="007D6DF5">
        <w:t xml:space="preserve"> настоящего Соглашения.</w:t>
      </w:r>
    </w:p>
    <w:p w:rsidR="008A005B" w:rsidRPr="007D6DF5" w:rsidRDefault="008A005B" w:rsidP="008A005B">
      <w:pPr>
        <w:tabs>
          <w:tab w:val="left" w:pos="709"/>
          <w:tab w:val="left" w:pos="851"/>
        </w:tabs>
        <w:jc w:val="both"/>
      </w:pPr>
      <w:r w:rsidRPr="007D6DF5">
        <w:t xml:space="preserve">3.1.2.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8A005B" w:rsidRPr="007D6DF5" w:rsidRDefault="008A005B" w:rsidP="008A005B">
      <w:pPr>
        <w:tabs>
          <w:tab w:val="left" w:pos="709"/>
          <w:tab w:val="left" w:pos="851"/>
        </w:tabs>
        <w:jc w:val="both"/>
      </w:pPr>
      <w:r w:rsidRPr="007D6DF5">
        <w:t>3.1.3. При обнаружении фактов ненадлежащего осуществления (или неосуществления)        Администрацией района переданных полномочий,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имеет право направить своих представителей для участия в работе комиссии.</w:t>
      </w:r>
    </w:p>
    <w:p w:rsidR="008A005B" w:rsidRPr="007D6DF5" w:rsidRDefault="008A005B" w:rsidP="008A005B">
      <w:pPr>
        <w:jc w:val="both"/>
      </w:pPr>
      <w:r w:rsidRPr="007D6DF5">
        <w:t>3.1.4. Обязуется предоставлять сведения (информацию), необходимые для осуществления переданных в соответствии с п.1 настоящего Соглашения полномочий.</w:t>
      </w:r>
    </w:p>
    <w:p w:rsidR="008A005B" w:rsidRPr="007D6DF5" w:rsidRDefault="008A005B" w:rsidP="008A005B">
      <w:pPr>
        <w:jc w:val="both"/>
      </w:pPr>
      <w:r w:rsidRPr="007D6DF5">
        <w:rPr>
          <w:b/>
        </w:rPr>
        <w:t>3.2. Администрация района</w:t>
      </w:r>
      <w:r w:rsidRPr="007D6DF5">
        <w:t>:</w:t>
      </w:r>
    </w:p>
    <w:p w:rsidR="008A005B" w:rsidRPr="007D6DF5" w:rsidRDefault="008A005B" w:rsidP="008A005B">
      <w:pPr>
        <w:jc w:val="both"/>
      </w:pPr>
      <w:r w:rsidRPr="007D6DF5">
        <w:t>3.2.1. Осуществляет переданные ей Администрацией поселения полномочия в соответствии с п.</w:t>
      </w:r>
      <w:hyperlink r:id="rId10" w:anchor="Par21" w:history="1">
        <w:r w:rsidRPr="007D6DF5">
          <w:rPr>
            <w:rStyle w:val="a3"/>
          </w:rPr>
          <w:t>1</w:t>
        </w:r>
      </w:hyperlink>
      <w:r w:rsidRPr="007D6DF5">
        <w:t xml:space="preserve"> настоящего Соглашения и действующим законодательством в пределах перечисленных Администрацией поселения на эти цели межбюджетных трансфертов, в том числе обеспечивает реализацию основных направлений развития культуры в соответствии с государственной и муниципальной политикой, организацию культурных акций в поселении и участие художественных коллективов, народных мастеров в районных, областных, всероссийских творческих акциях, осуществляет приём на должность, перевод, увольнение работников учреждений культуры, расположенных на территории поселения, производит начисление и выплату заработной платы, пособий за счет средств Фонда социального страхования. </w:t>
      </w:r>
    </w:p>
    <w:p w:rsidR="008A005B" w:rsidRPr="007D6DF5" w:rsidRDefault="008A005B" w:rsidP="008A005B">
      <w:pPr>
        <w:jc w:val="both"/>
      </w:pPr>
      <w:r w:rsidRPr="007D6DF5">
        <w:t xml:space="preserve">3.2.2.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в Администрацию поселения.   </w:t>
      </w:r>
    </w:p>
    <w:p w:rsidR="008A005B" w:rsidRPr="007D6DF5" w:rsidRDefault="008A005B" w:rsidP="008A005B">
      <w:pPr>
        <w:tabs>
          <w:tab w:val="left" w:pos="567"/>
          <w:tab w:val="left" w:pos="709"/>
        </w:tabs>
        <w:jc w:val="both"/>
      </w:pPr>
      <w:r w:rsidRPr="007D6DF5">
        <w:t xml:space="preserve">3.2.3.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15- </w:t>
      </w:r>
      <w:proofErr w:type="spellStart"/>
      <w:r w:rsidRPr="007D6DF5">
        <w:t>дневный</w:t>
      </w:r>
      <w:proofErr w:type="spellEnd"/>
      <w:r w:rsidRPr="007D6DF5">
        <w:t xml:space="preserve"> срок. Администрация поселения рассматривает такое сообщение в течение 5 календарных дней</w:t>
      </w:r>
      <w:r w:rsidRPr="007D6DF5">
        <w:rPr>
          <w:b/>
        </w:rPr>
        <w:t xml:space="preserve"> </w:t>
      </w:r>
      <w:r w:rsidRPr="007D6DF5">
        <w:t>с момента его поступления.</w:t>
      </w:r>
    </w:p>
    <w:p w:rsidR="008A005B" w:rsidRPr="007D6DF5" w:rsidRDefault="008A005B" w:rsidP="008A005B">
      <w:pPr>
        <w:jc w:val="both"/>
      </w:pPr>
      <w:r w:rsidRPr="007D6DF5">
        <w:t>3.2.4. Обязуется по запросу Администрации поселения предоставить необходимые документы и другую информацию об осуществлении переданных полномочий в месячный срок со дня поступления указанного запроса.</w:t>
      </w:r>
    </w:p>
    <w:p w:rsidR="008A005B" w:rsidRPr="007D6DF5" w:rsidRDefault="008A005B" w:rsidP="008A005B">
      <w:pPr>
        <w:jc w:val="both"/>
      </w:pPr>
    </w:p>
    <w:p w:rsidR="008A005B" w:rsidRPr="007D6DF5" w:rsidRDefault="008A005B" w:rsidP="008A005B">
      <w:pPr>
        <w:jc w:val="both"/>
      </w:pPr>
      <w:r w:rsidRPr="007D6DF5">
        <w:t>4. ОТВЕТСТВЕННОСТЬ СТОРОН</w:t>
      </w:r>
    </w:p>
    <w:p w:rsidR="008A005B" w:rsidRPr="007D6DF5" w:rsidRDefault="008A005B" w:rsidP="008A005B">
      <w:pPr>
        <w:jc w:val="both"/>
      </w:pPr>
    </w:p>
    <w:p w:rsidR="008A005B" w:rsidRPr="007D6DF5" w:rsidRDefault="008A005B" w:rsidP="008A005B">
      <w:pPr>
        <w:jc w:val="both"/>
      </w:pPr>
      <w:r w:rsidRPr="007D6DF5">
        <w:t>4.1. За ненадлежащее осуществление Администрацией района переданных ей полномочий администрация района несет ответственность в соответствии с действующим законодательством.</w:t>
      </w:r>
    </w:p>
    <w:p w:rsidR="008A005B" w:rsidRPr="007D6DF5" w:rsidRDefault="008A005B" w:rsidP="008A005B">
      <w:pPr>
        <w:jc w:val="both"/>
      </w:pPr>
      <w:r w:rsidRPr="007D6DF5">
        <w:t>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8A005B" w:rsidRPr="007D6DF5" w:rsidRDefault="008A005B" w:rsidP="008A005B">
      <w:pPr>
        <w:jc w:val="both"/>
      </w:pPr>
      <w:r w:rsidRPr="007D6DF5">
        <w:t xml:space="preserve">4.3.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 </w:t>
      </w:r>
      <w:proofErr w:type="spellStart"/>
      <w:r w:rsidRPr="007D6DF5">
        <w:t>дневный</w:t>
      </w:r>
      <w:proofErr w:type="spellEnd"/>
      <w:r w:rsidRPr="007D6DF5">
        <w:t xml:space="preserve"> срок с момента подписания Соглашения о расторжении или получения письменного уведомления о расторжении Соглашения. </w:t>
      </w:r>
    </w:p>
    <w:p w:rsidR="008A005B" w:rsidRPr="007D6DF5" w:rsidRDefault="008A005B" w:rsidP="008A005B">
      <w:pPr>
        <w:jc w:val="both"/>
      </w:pPr>
      <w:r w:rsidRPr="007D6DF5">
        <w:t>4.4. Межбюджетные трансферты в случае их нецелевого использования подлежат возврату в бюджет сельского поселения в порядке, предусмотренном бюджетным законодательством Российской Федерации.</w:t>
      </w:r>
    </w:p>
    <w:p w:rsidR="008A005B" w:rsidRPr="007D6DF5" w:rsidRDefault="008A005B" w:rsidP="008A005B">
      <w:pPr>
        <w:jc w:val="both"/>
      </w:pPr>
      <w:r w:rsidRPr="007D6DF5">
        <w:lastRenderedPageBreak/>
        <w:t>4.5. Администрация района несет ответственность за нецелевое использование межбюджетных трансфертов в соответствии с законодательством Российской Федерации.</w:t>
      </w:r>
    </w:p>
    <w:p w:rsidR="008A005B" w:rsidRPr="007D6DF5" w:rsidRDefault="008A005B" w:rsidP="008A005B">
      <w:pPr>
        <w:jc w:val="both"/>
      </w:pPr>
      <w:r w:rsidRPr="007D6DF5">
        <w:t>4.6. В случае неисполнения Администрацией поселения вытекающих из настоящего Соглашения обязательств по своевременному перечислению межбюджетных трансфертов на осуществление Администрацией района, переданных ей полномочий, Администрация района вправе требовать расторжения данного Соглашения, уплаты неустойки в размере 0,01% от суммы межбюджетных трансфертов за отчетный год, а также возмещения понесенных убытков в части, не покрытой неустойкой.</w:t>
      </w:r>
    </w:p>
    <w:p w:rsidR="008A005B" w:rsidRPr="007D6DF5" w:rsidRDefault="008A005B" w:rsidP="008A005B">
      <w:pPr>
        <w:jc w:val="both"/>
      </w:pPr>
      <w:r w:rsidRPr="007D6DF5">
        <w:t xml:space="preserve"> </w:t>
      </w:r>
    </w:p>
    <w:p w:rsidR="008A005B" w:rsidRPr="007D6DF5" w:rsidRDefault="008A005B" w:rsidP="008A005B">
      <w:r w:rsidRPr="007D6DF5">
        <w:t>5. СРОК ДЕЙСТВИЯ, ОСНОВАНИЯ И ПОРЯДОК ПРЕКРАЩЕНИЯ ДЕЙСТВИЯ СОГЛАШЕНИЯ</w:t>
      </w:r>
    </w:p>
    <w:p w:rsidR="008A005B" w:rsidRPr="007D6DF5" w:rsidRDefault="008A005B" w:rsidP="008A005B"/>
    <w:p w:rsidR="008A005B" w:rsidRPr="007D6DF5" w:rsidRDefault="008A005B" w:rsidP="008A005B">
      <w:pPr>
        <w:jc w:val="both"/>
      </w:pPr>
      <w:r w:rsidRPr="007D6DF5">
        <w:t>5.1. Настоящее Соглашение вступает в силу с 01 января 2022 г. и действует по 31 декабря 2024 г.</w:t>
      </w:r>
    </w:p>
    <w:p w:rsidR="008A005B" w:rsidRPr="007D6DF5" w:rsidRDefault="008A005B" w:rsidP="008A005B">
      <w:pPr>
        <w:tabs>
          <w:tab w:val="left" w:pos="567"/>
        </w:tabs>
        <w:jc w:val="both"/>
      </w:pPr>
      <w:r w:rsidRPr="007D6DF5">
        <w:t>5.2. Действие настоящего Соглашения может быть прекращено досрочно:</w:t>
      </w:r>
    </w:p>
    <w:p w:rsidR="008A005B" w:rsidRPr="007D6DF5" w:rsidRDefault="008A005B" w:rsidP="008A005B">
      <w:pPr>
        <w:jc w:val="both"/>
      </w:pPr>
      <w:r w:rsidRPr="007D6DF5">
        <w:t xml:space="preserve">5.2.1. По соглашению Сторон. Расторжение Соглашения о передаче полномочий по взаимному согласию сторон происходит с уведомлением представительных органов </w:t>
      </w:r>
      <w:proofErr w:type="spellStart"/>
      <w:r w:rsidRPr="007D6DF5">
        <w:t>Новоусманского</w:t>
      </w:r>
      <w:proofErr w:type="spellEnd"/>
      <w:r w:rsidRPr="007D6DF5">
        <w:t xml:space="preserve"> муниципального района Воронежской области и сельского поселения и считается расторгнутым с момента подписания Соглашения о расторжении.</w:t>
      </w:r>
    </w:p>
    <w:p w:rsidR="008A005B" w:rsidRPr="007D6DF5" w:rsidRDefault="008A005B" w:rsidP="008A005B">
      <w:pPr>
        <w:jc w:val="both"/>
      </w:pPr>
      <w:r w:rsidRPr="007D6DF5">
        <w:t xml:space="preserve">5.2.2. Расторжение Соглашения о передаче полномочий по инициативе одной из сторон возможно в случае нарушения другой стороной положений Соглашения, которое установлено вступившим в силу решением суда. Решение суда является основанием для принятия главой (муниципального района или сельского поселения) решения о расторжении Соглашения по инициативе одной из сторон. </w:t>
      </w:r>
    </w:p>
    <w:p w:rsidR="008A005B" w:rsidRPr="007D6DF5" w:rsidRDefault="008A005B" w:rsidP="008A005B">
      <w:pPr>
        <w:jc w:val="both"/>
      </w:pPr>
    </w:p>
    <w:p w:rsidR="008A005B" w:rsidRPr="007D6DF5" w:rsidRDefault="008A005B" w:rsidP="008A005B">
      <w:pPr>
        <w:jc w:val="both"/>
      </w:pPr>
      <w:r w:rsidRPr="007D6DF5">
        <w:t>6. ЗАКЛЮЧИТЕЛЬНЫЕ ПОЛОЖЕНИЯ</w:t>
      </w:r>
    </w:p>
    <w:p w:rsidR="008A005B" w:rsidRPr="007D6DF5" w:rsidRDefault="008A005B" w:rsidP="008A005B">
      <w:pPr>
        <w:jc w:val="both"/>
      </w:pPr>
    </w:p>
    <w:p w:rsidR="008A005B" w:rsidRPr="007D6DF5" w:rsidRDefault="008A005B" w:rsidP="008A005B">
      <w:pPr>
        <w:tabs>
          <w:tab w:val="left" w:pos="567"/>
        </w:tabs>
        <w:jc w:val="both"/>
      </w:pPr>
      <w:r w:rsidRPr="007D6DF5">
        <w:t>6.1. Настоящее Соглашение составлено в двух экземплярах, имеющих одинаковую юридическую силу, по одному для каждой из Сторон.</w:t>
      </w:r>
    </w:p>
    <w:p w:rsidR="008A005B" w:rsidRPr="007D6DF5" w:rsidRDefault="008A005B" w:rsidP="008A005B">
      <w:pPr>
        <w:jc w:val="both"/>
      </w:pPr>
      <w:r w:rsidRPr="007D6DF5">
        <w:t>6.2. Внесение изменений и дополнений в настоящее Соглашение осуществляется путем подписания Сторонами дополнительных соглашений.</w:t>
      </w:r>
    </w:p>
    <w:p w:rsidR="008A005B" w:rsidRPr="007D6DF5" w:rsidRDefault="008A005B" w:rsidP="008A005B">
      <w:pPr>
        <w:tabs>
          <w:tab w:val="left" w:pos="567"/>
        </w:tabs>
        <w:jc w:val="both"/>
      </w:pPr>
      <w:r w:rsidRPr="007D6DF5">
        <w:t xml:space="preserve">6.3. Споры и разногласия, связанные с исполнением настоящего Соглашения, разрешаются в порядке, установленном действующим законодательством Российской Федерации.                              </w:t>
      </w:r>
    </w:p>
    <w:p w:rsidR="008A005B" w:rsidRPr="007D6DF5" w:rsidRDefault="008A005B" w:rsidP="008A005B">
      <w:pPr>
        <w:jc w:val="both"/>
      </w:pPr>
    </w:p>
    <w:p w:rsidR="008A005B" w:rsidRPr="007D6DF5" w:rsidRDefault="008A005B" w:rsidP="008A005B">
      <w:pPr>
        <w:jc w:val="both"/>
      </w:pPr>
      <w:r w:rsidRPr="007D6DF5">
        <w:t>7. РЕКВИЗИТЫ И ПОДПИСИ СТОРОН</w:t>
      </w:r>
    </w:p>
    <w:p w:rsidR="008A005B" w:rsidRPr="007D6DF5" w:rsidRDefault="008A005B" w:rsidP="008A005B">
      <w:pPr>
        <w:jc w:val="both"/>
      </w:pPr>
    </w:p>
    <w:tbl>
      <w:tblPr>
        <w:tblW w:w="0" w:type="auto"/>
        <w:tblLook w:val="04A0"/>
      </w:tblPr>
      <w:tblGrid>
        <w:gridCol w:w="4668"/>
        <w:gridCol w:w="4903"/>
      </w:tblGrid>
      <w:tr w:rsidR="008A005B" w:rsidRPr="007D6DF5" w:rsidTr="00E1200B">
        <w:tc>
          <w:tcPr>
            <w:tcW w:w="5210" w:type="dxa"/>
          </w:tcPr>
          <w:p w:rsidR="008A005B" w:rsidRPr="007D6DF5" w:rsidRDefault="008A005B" w:rsidP="00E1200B"/>
          <w:p w:rsidR="008A005B" w:rsidRPr="007D6DF5" w:rsidRDefault="008A005B" w:rsidP="00E1200B"/>
          <w:p w:rsidR="008A005B" w:rsidRPr="007D6DF5" w:rsidRDefault="008A005B" w:rsidP="00E1200B"/>
          <w:p w:rsidR="008A005B" w:rsidRPr="007D6DF5" w:rsidRDefault="008A005B" w:rsidP="00E1200B"/>
          <w:p w:rsidR="008A005B" w:rsidRPr="007D6DF5" w:rsidRDefault="008A005B" w:rsidP="00E1200B"/>
          <w:p w:rsidR="008A005B" w:rsidRPr="007D6DF5" w:rsidRDefault="008A005B" w:rsidP="00E1200B"/>
          <w:p w:rsidR="008A005B" w:rsidRPr="007D6DF5" w:rsidRDefault="008A005B" w:rsidP="00E1200B"/>
          <w:p w:rsidR="008A005B" w:rsidRPr="007D6DF5" w:rsidRDefault="008A005B" w:rsidP="00E1200B"/>
          <w:p w:rsidR="008A005B" w:rsidRPr="007D6DF5" w:rsidRDefault="008A005B" w:rsidP="00E1200B"/>
          <w:p w:rsidR="008A005B" w:rsidRPr="007D6DF5" w:rsidRDefault="008A005B" w:rsidP="00E1200B"/>
          <w:p w:rsidR="008A005B" w:rsidRPr="007D6DF5" w:rsidRDefault="008A005B" w:rsidP="00E1200B"/>
          <w:p w:rsidR="008A005B" w:rsidRPr="007D6DF5" w:rsidRDefault="008A005B" w:rsidP="00E1200B">
            <w:r w:rsidRPr="007D6DF5">
              <w:t xml:space="preserve">                                                                                                                        </w:t>
            </w:r>
          </w:p>
          <w:p w:rsidR="008A005B" w:rsidRPr="007D6DF5" w:rsidRDefault="008A005B" w:rsidP="00E1200B">
            <w:r w:rsidRPr="007D6DF5">
              <w:t>Глава ____________ сельского поселения</w:t>
            </w:r>
          </w:p>
          <w:p w:rsidR="008A005B" w:rsidRPr="007D6DF5" w:rsidRDefault="008A005B" w:rsidP="00E1200B">
            <w:proofErr w:type="spellStart"/>
            <w:r w:rsidRPr="007D6DF5">
              <w:t>Новоусманского</w:t>
            </w:r>
            <w:proofErr w:type="spellEnd"/>
            <w:r w:rsidRPr="007D6DF5">
              <w:t xml:space="preserve"> муниципального района</w:t>
            </w:r>
          </w:p>
          <w:p w:rsidR="008A005B" w:rsidRPr="007D6DF5" w:rsidRDefault="008A005B" w:rsidP="00E1200B">
            <w:r w:rsidRPr="007D6DF5">
              <w:t>Воронежской области</w:t>
            </w:r>
          </w:p>
          <w:p w:rsidR="008A005B" w:rsidRPr="007D6DF5" w:rsidRDefault="008A005B" w:rsidP="00E1200B"/>
          <w:p w:rsidR="008A005B" w:rsidRPr="007D6DF5" w:rsidRDefault="008A005B" w:rsidP="00E1200B">
            <w:r w:rsidRPr="007D6DF5">
              <w:t>_____________________________________</w:t>
            </w:r>
          </w:p>
          <w:p w:rsidR="008A005B" w:rsidRPr="007D6DF5" w:rsidRDefault="008A005B" w:rsidP="00E1200B">
            <w:pPr>
              <w:tabs>
                <w:tab w:val="left" w:pos="4962"/>
              </w:tabs>
            </w:pPr>
            <w:r w:rsidRPr="007D6DF5">
              <w:t xml:space="preserve">__________________________                                 </w:t>
            </w:r>
          </w:p>
          <w:p w:rsidR="008A005B" w:rsidRPr="007D6DF5" w:rsidRDefault="008A005B" w:rsidP="00E1200B">
            <w:pPr>
              <w:tabs>
                <w:tab w:val="left" w:pos="4962"/>
              </w:tabs>
            </w:pPr>
          </w:p>
        </w:tc>
        <w:tc>
          <w:tcPr>
            <w:tcW w:w="5211" w:type="dxa"/>
          </w:tcPr>
          <w:p w:rsidR="008A005B" w:rsidRPr="007D6DF5" w:rsidRDefault="008A005B" w:rsidP="00E1200B">
            <w:pPr>
              <w:shd w:val="clear" w:color="auto" w:fill="FFFFFF"/>
              <w:rPr>
                <w:color w:val="000000"/>
              </w:rPr>
            </w:pPr>
            <w:r w:rsidRPr="007D6DF5">
              <w:rPr>
                <w:color w:val="000000"/>
              </w:rPr>
              <w:lastRenderedPageBreak/>
              <w:t xml:space="preserve">Администрация </w:t>
            </w:r>
            <w:proofErr w:type="spellStart"/>
            <w:r w:rsidRPr="007D6DF5">
              <w:rPr>
                <w:color w:val="000000"/>
              </w:rPr>
              <w:t>Новоусманского</w:t>
            </w:r>
            <w:proofErr w:type="spellEnd"/>
            <w:r w:rsidRPr="007D6DF5">
              <w:rPr>
                <w:color w:val="000000"/>
              </w:rPr>
              <w:t xml:space="preserve"> муниципального района Воронежской области</w:t>
            </w:r>
          </w:p>
          <w:p w:rsidR="008A005B" w:rsidRPr="007D6DF5" w:rsidRDefault="008A005B" w:rsidP="00E1200B">
            <w:pPr>
              <w:shd w:val="clear" w:color="auto" w:fill="FFFFFF"/>
              <w:rPr>
                <w:color w:val="000000"/>
              </w:rPr>
            </w:pPr>
            <w:r w:rsidRPr="007D6DF5">
              <w:rPr>
                <w:color w:val="000000"/>
              </w:rPr>
              <w:t>396310, с. Новая Усмань, ул. Советская, 1</w:t>
            </w:r>
          </w:p>
          <w:p w:rsidR="008A005B" w:rsidRPr="007D6DF5" w:rsidRDefault="008A005B" w:rsidP="00E1200B">
            <w:pPr>
              <w:shd w:val="clear" w:color="auto" w:fill="FFFFFF"/>
              <w:rPr>
                <w:color w:val="000000"/>
              </w:rPr>
            </w:pPr>
            <w:r w:rsidRPr="007D6DF5">
              <w:rPr>
                <w:color w:val="000000"/>
              </w:rPr>
              <w:t>ИНН 3616001399</w:t>
            </w:r>
          </w:p>
          <w:p w:rsidR="008A005B" w:rsidRPr="007D6DF5" w:rsidRDefault="008A005B" w:rsidP="00E1200B">
            <w:pPr>
              <w:shd w:val="clear" w:color="auto" w:fill="FFFFFF"/>
              <w:rPr>
                <w:color w:val="000000"/>
              </w:rPr>
            </w:pPr>
            <w:r w:rsidRPr="007D6DF5">
              <w:rPr>
                <w:color w:val="000000"/>
              </w:rPr>
              <w:t>КПП 361601001</w:t>
            </w:r>
          </w:p>
          <w:p w:rsidR="008A005B" w:rsidRPr="007D6DF5" w:rsidRDefault="008A005B" w:rsidP="00E1200B">
            <w:pPr>
              <w:shd w:val="clear" w:color="auto" w:fill="FFFFFF"/>
              <w:rPr>
                <w:color w:val="000000"/>
              </w:rPr>
            </w:pPr>
            <w:r w:rsidRPr="007D6DF5">
              <w:rPr>
                <w:color w:val="000000"/>
              </w:rPr>
              <w:t>ОКТМО 20625491</w:t>
            </w:r>
          </w:p>
          <w:p w:rsidR="008A005B" w:rsidRPr="007D6DF5" w:rsidRDefault="008A005B" w:rsidP="00E1200B">
            <w:pPr>
              <w:shd w:val="clear" w:color="auto" w:fill="FFFFFF"/>
              <w:rPr>
                <w:color w:val="000000"/>
              </w:rPr>
            </w:pPr>
            <w:proofErr w:type="spellStart"/>
            <w:r w:rsidRPr="007D6DF5">
              <w:rPr>
                <w:color w:val="000000"/>
              </w:rPr>
              <w:t>р.сч</w:t>
            </w:r>
            <w:proofErr w:type="spellEnd"/>
            <w:r w:rsidRPr="007D6DF5">
              <w:rPr>
                <w:color w:val="000000"/>
              </w:rPr>
              <w:t>. 03231643206250003100</w:t>
            </w:r>
          </w:p>
          <w:p w:rsidR="008A005B" w:rsidRPr="007D6DF5" w:rsidRDefault="008A005B" w:rsidP="00E1200B">
            <w:pPr>
              <w:shd w:val="clear" w:color="auto" w:fill="FFFFFF"/>
              <w:rPr>
                <w:color w:val="000000"/>
              </w:rPr>
            </w:pPr>
            <w:proofErr w:type="spellStart"/>
            <w:r w:rsidRPr="007D6DF5">
              <w:rPr>
                <w:color w:val="000000"/>
              </w:rPr>
              <w:t>Кор.сч</w:t>
            </w:r>
            <w:proofErr w:type="spellEnd"/>
            <w:r w:rsidRPr="007D6DF5">
              <w:rPr>
                <w:color w:val="000000"/>
              </w:rPr>
              <w:t>. 40102810945370000023</w:t>
            </w:r>
          </w:p>
          <w:p w:rsidR="008A005B" w:rsidRPr="007D6DF5" w:rsidRDefault="008A005B" w:rsidP="00E1200B">
            <w:pPr>
              <w:shd w:val="clear" w:color="auto" w:fill="FFFFFF"/>
              <w:rPr>
                <w:color w:val="000000"/>
              </w:rPr>
            </w:pPr>
            <w:r w:rsidRPr="007D6DF5">
              <w:rPr>
                <w:color w:val="000000"/>
              </w:rPr>
              <w:t>Банк: ОТДЕЛЕНИЕ ВОРОНЕЖ Г.ВОРОНЕЖ//УФК по Воронежской области</w:t>
            </w:r>
          </w:p>
          <w:p w:rsidR="008A005B" w:rsidRPr="007D6DF5" w:rsidRDefault="008A005B" w:rsidP="00E1200B">
            <w:pPr>
              <w:shd w:val="clear" w:color="auto" w:fill="FFFFFF"/>
              <w:rPr>
                <w:color w:val="000000"/>
              </w:rPr>
            </w:pPr>
            <w:r w:rsidRPr="007D6DF5">
              <w:rPr>
                <w:color w:val="000000"/>
              </w:rPr>
              <w:t>БИК 012007084</w:t>
            </w:r>
          </w:p>
          <w:p w:rsidR="008A005B" w:rsidRPr="007D6DF5" w:rsidRDefault="008A005B" w:rsidP="00E1200B"/>
          <w:p w:rsidR="008A005B" w:rsidRPr="007D6DF5" w:rsidRDefault="008A005B" w:rsidP="00E1200B">
            <w:pPr>
              <w:jc w:val="both"/>
            </w:pPr>
            <w:r w:rsidRPr="007D6DF5">
              <w:t xml:space="preserve">Глава </w:t>
            </w:r>
            <w:proofErr w:type="spellStart"/>
            <w:r w:rsidRPr="007D6DF5">
              <w:t>Новоусманского</w:t>
            </w:r>
            <w:proofErr w:type="spellEnd"/>
            <w:r w:rsidRPr="007D6DF5">
              <w:t xml:space="preserve"> муниципального района</w:t>
            </w:r>
          </w:p>
          <w:p w:rsidR="008A005B" w:rsidRPr="007D6DF5" w:rsidRDefault="008A005B" w:rsidP="00E1200B">
            <w:r w:rsidRPr="007D6DF5">
              <w:lastRenderedPageBreak/>
              <w:t>Воронежской области</w:t>
            </w:r>
          </w:p>
          <w:p w:rsidR="008A005B" w:rsidRPr="007D6DF5" w:rsidRDefault="008A005B" w:rsidP="00E1200B">
            <w:pPr>
              <w:jc w:val="both"/>
            </w:pPr>
          </w:p>
          <w:p w:rsidR="008A005B" w:rsidRPr="007D6DF5" w:rsidRDefault="008A005B" w:rsidP="00E1200B">
            <w:pPr>
              <w:jc w:val="both"/>
            </w:pPr>
          </w:p>
          <w:p w:rsidR="008A005B" w:rsidRPr="007D6DF5" w:rsidRDefault="008A005B" w:rsidP="00E1200B">
            <w:pPr>
              <w:jc w:val="both"/>
            </w:pPr>
            <w:r w:rsidRPr="007D6DF5">
              <w:t>_______________________________________</w:t>
            </w:r>
          </w:p>
          <w:p w:rsidR="008A005B" w:rsidRPr="007D6DF5" w:rsidRDefault="008A005B" w:rsidP="00E1200B">
            <w:r w:rsidRPr="007D6DF5">
              <w:t>Д.Н. Маслов</w:t>
            </w:r>
          </w:p>
          <w:p w:rsidR="008A005B" w:rsidRPr="007D6DF5" w:rsidRDefault="008A005B" w:rsidP="00E1200B">
            <w:r w:rsidRPr="007D6DF5">
              <w:t xml:space="preserve">                  </w:t>
            </w:r>
          </w:p>
        </w:tc>
      </w:tr>
    </w:tbl>
    <w:p w:rsidR="008A005B" w:rsidRPr="007D6DF5" w:rsidRDefault="008A005B" w:rsidP="008A005B">
      <w:pPr>
        <w:jc w:val="both"/>
      </w:pPr>
      <w:r w:rsidRPr="007D6DF5">
        <w:lastRenderedPageBreak/>
        <w:t xml:space="preserve"> </w:t>
      </w:r>
    </w:p>
    <w:p w:rsidR="008A005B" w:rsidRPr="007D6DF5" w:rsidRDefault="008A005B" w:rsidP="008A005B">
      <w:pPr>
        <w:jc w:val="right"/>
      </w:pPr>
    </w:p>
    <w:p w:rsidR="008A005B" w:rsidRPr="007D6DF5" w:rsidRDefault="008A005B" w:rsidP="008A005B">
      <w:pPr>
        <w:tabs>
          <w:tab w:val="left" w:pos="567"/>
        </w:tabs>
        <w:jc w:val="both"/>
      </w:pPr>
      <w:r w:rsidRPr="007D6DF5">
        <w:t xml:space="preserve">         </w:t>
      </w:r>
    </w:p>
    <w:p w:rsidR="008A005B" w:rsidRPr="007D6DF5" w:rsidRDefault="008A005B" w:rsidP="008A005B">
      <w:r w:rsidRPr="007D6DF5">
        <w:t xml:space="preserve">                                                                                                                                                                 </w:t>
      </w:r>
    </w:p>
    <w:p w:rsidR="008A005B" w:rsidRPr="007D6DF5" w:rsidRDefault="008A005B"/>
    <w:sectPr w:rsidR="008A005B" w:rsidRPr="007D6DF5" w:rsidSect="00C942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42A05"/>
    <w:multiLevelType w:val="multilevel"/>
    <w:tmpl w:val="71A2F122"/>
    <w:lvl w:ilvl="0">
      <w:start w:val="1"/>
      <w:numFmt w:val="decimal"/>
      <w:lvlText w:val="%1."/>
      <w:lvlJc w:val="left"/>
      <w:pPr>
        <w:ind w:left="927" w:hanging="360"/>
      </w:pPr>
      <w:rPr>
        <w:rFonts w:hint="default"/>
        <w:i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A005B"/>
    <w:rsid w:val="00084F0A"/>
    <w:rsid w:val="005A51EA"/>
    <w:rsid w:val="00687764"/>
    <w:rsid w:val="007D6DF5"/>
    <w:rsid w:val="008A005B"/>
    <w:rsid w:val="00AD7D63"/>
    <w:rsid w:val="00BD2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0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005B"/>
    <w:rPr>
      <w:color w:val="0000FF"/>
      <w:u w:val="single"/>
    </w:rPr>
  </w:style>
  <w:style w:type="paragraph" w:styleId="a4">
    <w:name w:val="List Paragraph"/>
    <w:basedOn w:val="a"/>
    <w:uiPriority w:val="34"/>
    <w:qFormat/>
    <w:rsid w:val="008A005B"/>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semiHidden/>
    <w:unhideWhenUsed/>
    <w:rsid w:val="008A005B"/>
    <w:rPr>
      <w:rFonts w:ascii="Tahoma" w:hAnsi="Tahoma" w:cs="Tahoma"/>
      <w:sz w:val="16"/>
      <w:szCs w:val="16"/>
    </w:rPr>
  </w:style>
  <w:style w:type="character" w:customStyle="1" w:styleId="a6">
    <w:name w:val="Текст выноски Знак"/>
    <w:basedOn w:val="a0"/>
    <w:link w:val="a5"/>
    <w:uiPriority w:val="99"/>
    <w:semiHidden/>
    <w:rsid w:val="008A005B"/>
    <w:rPr>
      <w:rFonts w:ascii="Tahoma" w:eastAsia="Times New Roman" w:hAnsi="Tahoma" w:cs="Tahoma"/>
      <w:sz w:val="16"/>
      <w:szCs w:val="16"/>
      <w:lang w:eastAsia="ru-RU"/>
    </w:rPr>
  </w:style>
  <w:style w:type="paragraph" w:customStyle="1" w:styleId="ConsNonformat">
    <w:name w:val="ConsNonformat"/>
    <w:rsid w:val="008A005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8A005B"/>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PET\AppData\Local\Temp\Rar$DIa0.565\&#1041;&#1083;&#1072;&#1085;&#1082;%20&#1056;&#1045;&#1064;&#1045;&#1053;&#1048;&#1071;%20&#1087;&#1086;%20&#1087;&#1077;&#1088;&#1077;&#1076;&#1072;&#1095;&#1080;%20&#1087;&#1086;&#1083;&#1085;&#1086;&#1084;&#1086;&#1095;&#1080;&#1081;.doc" TargetMode="External"/><Relationship Id="rId3" Type="http://schemas.openxmlformats.org/officeDocument/2006/relationships/settings" Target="settings.xml"/><Relationship Id="rId7" Type="http://schemas.openxmlformats.org/officeDocument/2006/relationships/hyperlink" Target="consultantplus://offline/ref=BFC3919281E1B71BF741F419BF7774C9BEAB1D97132BE5D983E058C88846E862A6C554E1C9CE7085f0t8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FC3919281E1B71BF741F419BF7774C9BEAB1D97132BE5D983E058C88846E862A6C554E1C9CE7085f0t8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C:\Users\PET\AppData\Local\Temp\Rar$DIa0.565\&#1041;&#1083;&#1072;&#1085;&#1082;%20&#1056;&#1045;&#1064;&#1045;&#1053;&#1048;&#1071;%20&#1087;&#1086;%20&#1087;&#1077;&#1088;&#1077;&#1076;&#1072;&#1095;&#1080;%20&#1087;&#1086;&#1083;&#1085;&#1086;&#1084;&#1086;&#1095;&#1080;&#1081;.doc" TargetMode="External"/><Relationship Id="rId4" Type="http://schemas.openxmlformats.org/officeDocument/2006/relationships/webSettings" Target="webSettings.xml"/><Relationship Id="rId9" Type="http://schemas.openxmlformats.org/officeDocument/2006/relationships/hyperlink" Target="file:///C:\Users\PET\AppData\Local\Temp\Rar$DIa0.565\&#1041;&#1083;&#1072;&#1085;&#1082;%20&#1056;&#1045;&#1064;&#1045;&#1053;&#1048;&#1071;%20&#1087;&#1086;%20&#1087;&#1077;&#1088;&#1077;&#1076;&#1072;&#1095;&#1080;%20&#1087;&#1086;&#1083;&#1085;&#1086;&#1084;&#1086;&#109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2021-12-23T18:25:00Z</dcterms:created>
  <dcterms:modified xsi:type="dcterms:W3CDTF">2021-12-23T19:38:00Z</dcterms:modified>
</cp:coreProperties>
</file>