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A1" w:rsidRPr="002B4BA1" w:rsidRDefault="00E5181E" w:rsidP="002B4BA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4BA1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B4BA1" w:rsidRPr="002B4BA1" w:rsidRDefault="002B4BA1" w:rsidP="002B4BA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B4BA1">
        <w:rPr>
          <w:rFonts w:ascii="Times New Roman" w:hAnsi="Times New Roman" w:cs="Times New Roman"/>
          <w:sz w:val="24"/>
          <w:szCs w:val="24"/>
          <w:lang w:eastAsia="ru-RU"/>
        </w:rPr>
        <w:t>ВрИП</w:t>
      </w:r>
      <w:proofErr w:type="spellEnd"/>
      <w:r w:rsidRPr="002B4BA1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="00E5181E" w:rsidRPr="002B4BA1">
        <w:rPr>
          <w:rFonts w:ascii="Times New Roman" w:hAnsi="Times New Roman" w:cs="Times New Roman"/>
          <w:sz w:val="24"/>
          <w:szCs w:val="24"/>
          <w:lang w:eastAsia="ru-RU"/>
        </w:rPr>
        <w:t xml:space="preserve"> Спасского сельского поселения </w:t>
      </w:r>
    </w:p>
    <w:p w:rsidR="00E5181E" w:rsidRPr="002B4BA1" w:rsidRDefault="00E5181E" w:rsidP="002B4BA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B4BA1">
        <w:rPr>
          <w:rFonts w:ascii="Times New Roman" w:hAnsi="Times New Roman" w:cs="Times New Roman"/>
          <w:sz w:val="24"/>
          <w:szCs w:val="24"/>
          <w:lang w:eastAsia="ru-RU"/>
        </w:rPr>
        <w:t>Тарногского</w:t>
      </w:r>
      <w:proofErr w:type="spellEnd"/>
      <w:r w:rsidRPr="002B4BA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5181E" w:rsidRPr="002B4BA1" w:rsidRDefault="002B4BA1" w:rsidP="002B4BA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4BA1">
        <w:rPr>
          <w:rFonts w:ascii="Times New Roman" w:hAnsi="Times New Roman" w:cs="Times New Roman"/>
          <w:sz w:val="24"/>
          <w:szCs w:val="24"/>
          <w:lang w:eastAsia="ru-RU"/>
        </w:rPr>
        <w:tab/>
        <w:t>О.П.Кузьмина</w:t>
      </w:r>
    </w:p>
    <w:p w:rsidR="002B4BA1" w:rsidRDefault="002B4BA1" w:rsidP="002B4BA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2B4BA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2B4BA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917F2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F25" w:rsidRDefault="00E5181E" w:rsidP="00917F2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E5181E" w:rsidRPr="005E7FE2" w:rsidRDefault="00E5181E" w:rsidP="00917F2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деятельности Главы Спасского сельского поселения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</w:t>
      </w:r>
    </w:p>
    <w:p w:rsidR="00E5181E" w:rsidRPr="005E7FE2" w:rsidRDefault="00E5181E" w:rsidP="00917F2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917F2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E5181E" w:rsidRPr="005E7FE2" w:rsidRDefault="00E5181E" w:rsidP="00917F2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917F2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BA1" w:rsidRDefault="002B4BA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786" w:rsidRPr="00917F25" w:rsidRDefault="000D0786" w:rsidP="005E7F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786" w:rsidRPr="00917F25" w:rsidRDefault="00917F25" w:rsidP="00917F2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д.Никифоровская</w:t>
      </w: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81E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представленном публичном докладе даётся анализ социально-экономического развития Спасского сельского поселения в </w:t>
      </w:r>
      <w:r w:rsidR="000D0786" w:rsidRPr="005E7FE2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году, на основании которого выделяются важнейшие проблемы территории, напрямую влияющие на процесс жизнедеятельности, замедляющие рост уровня жизни населения и препятствующие развитию поселения. Важнейшие из них:</w:t>
      </w:r>
    </w:p>
    <w:p w:rsidR="00E5181E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1. Демографическая проблема (включающая в себя как естественную убыль населения, обусловленную превышением показателя смертности над рождаемостью и миграционными процессами, так и процесс «старения» населения, то есть сокращение доли трудоспособного населения и повышение доли населения старше трудоспособного возраста). </w:t>
      </w:r>
    </w:p>
    <w:p w:rsidR="00E5181E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2. Низкий уровень заработной платы. </w:t>
      </w:r>
    </w:p>
    <w:p w:rsidR="00E5181E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3. Проблема занятости и рабочих мест, которая ведёт к тому, что высо</w:t>
      </w:r>
      <w:r w:rsidR="00DA3DA6" w:rsidRPr="005E7FE2">
        <w:rPr>
          <w:rFonts w:ascii="Times New Roman" w:hAnsi="Times New Roman" w:cs="Times New Roman"/>
          <w:sz w:val="28"/>
          <w:szCs w:val="28"/>
          <w:lang w:eastAsia="ru-RU"/>
        </w:rPr>
        <w:t>к процент незанятого населения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0786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4. Низкий уровень развития инфраструктуры, а именно: </w:t>
      </w:r>
    </w:p>
    <w:p w:rsidR="000D0786" w:rsidRPr="005E7FE2" w:rsidRDefault="000D0786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а) с</w:t>
      </w:r>
      <w:r w:rsidR="00E5181E" w:rsidRPr="005E7FE2">
        <w:rPr>
          <w:rFonts w:ascii="Times New Roman" w:hAnsi="Times New Roman" w:cs="Times New Roman"/>
          <w:sz w:val="28"/>
          <w:szCs w:val="28"/>
          <w:lang w:eastAsia="ru-RU"/>
        </w:rPr>
        <w:t>остояние муниципального жилищного фонда, требующее больших финансов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>ых затрат на капитальный ремонт;</w:t>
      </w:r>
    </w:p>
    <w:p w:rsidR="00E5181E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r w:rsidR="000D0786" w:rsidRPr="005E7FE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роблема водоснабжения, (водопровод требуют капитального ремонта). </w:t>
      </w:r>
    </w:p>
    <w:p w:rsidR="00E5181E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В публичном докладе отражена деятельность работы админис</w:t>
      </w:r>
      <w:r w:rsidR="000D0786" w:rsidRPr="005E7FE2">
        <w:rPr>
          <w:rFonts w:ascii="Times New Roman" w:hAnsi="Times New Roman" w:cs="Times New Roman"/>
          <w:sz w:val="28"/>
          <w:szCs w:val="28"/>
          <w:lang w:eastAsia="ru-RU"/>
        </w:rPr>
        <w:t>трации, Совета поселения за 2018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наиболее важным вопросам местного значения: географическая ситуация, демографическая, ситуация на рынке труда, нормотворческая деятельность, социальная защита, патриотическое воспитание, культура, предоставляемые услуги, значимые события 201</w:t>
      </w:r>
      <w:r w:rsidR="000D0786" w:rsidRPr="005E7FE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года, исполнение бюджета и задачи на 201</w:t>
      </w:r>
      <w:r w:rsidR="001962DC" w:rsidRPr="005E7FE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B6CAC" w:rsidRPr="005E7FE2" w:rsidRDefault="00E5181E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    Спасское сельское поселение, входящее в состав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расположено на востоке Вологодской области и граничит с Архангельской областью. Общая площадь поселения в существующих границах составляет 63521 га,  из них земли населенных пунктов – 509 га, земли промышленности- 288 га, земли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– 23426 га, земли лесного фонда- 37681 га и земли запаса 1617 га. В состав Спасского сельского поселения входит 45 населенных пунктов. Административным центром поселения является деревня Никифоровска</w:t>
      </w:r>
      <w:proofErr w:type="gram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расположенная в 33 км от административного центра</w:t>
      </w:r>
      <w:r w:rsidRPr="005E7FE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B6CAC" w:rsidRPr="005E7FE2" w:rsidRDefault="003B6CAC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Структуру органов местного самоуправления сельского поселения составляют:</w:t>
      </w:r>
    </w:p>
    <w:p w:rsidR="003B6CAC" w:rsidRPr="005E7FE2" w:rsidRDefault="003B6CAC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Глава сельского поселения – высшее должностное лицо поселения, является главой администрации сельского поселения и председателем Совета сельского  поселения.</w:t>
      </w:r>
    </w:p>
    <w:p w:rsidR="003B6CAC" w:rsidRPr="005E7FE2" w:rsidRDefault="003B6CAC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Администрация сельского поселения – исполнительно-распорядительный орган, </w:t>
      </w:r>
      <w:r w:rsidR="001962DC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состоящий из двух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муниципальных служащих, технический персонал — два человека. Коллектив выполняет свои полномочия по различным направлениям социально-экономического развития поселения.           </w:t>
      </w:r>
    </w:p>
    <w:p w:rsidR="003B6CAC" w:rsidRPr="005E7FE2" w:rsidRDefault="003B6CAC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 xml:space="preserve">  Представительный орган  Совет Спасского сельского поселения  состоит из 11 депутатов, избранных населением сельского поселения на муниципальных выборах на основе всеобщего, равного и прямого избирательного права при тайном голосовании сроком на  5 лет.</w:t>
      </w:r>
    </w:p>
    <w:p w:rsidR="003B6CAC" w:rsidRPr="005E7FE2" w:rsidRDefault="003B6CAC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proofErr w:type="gram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Администрация сельского поселения  является постоянно действующим исполнительно-распорядительным органом, наделенным в соответствии с  Уставом Спасского сельского поселения  полномочиями по решению вопросов местного значения сельского поселения и полномочиями для осуществления отдельных государственных полномочий, переданных органам местного самоуправления сельского поселения согласно 131-ФЗ «Об общих принципах организации местного самоуправления в РФ» и законами Вологодской области.</w:t>
      </w:r>
      <w:proofErr w:type="gramEnd"/>
    </w:p>
    <w:p w:rsidR="003B6CAC" w:rsidRPr="005E7FE2" w:rsidRDefault="003B6CA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Приоритетными задачами являются:</w:t>
      </w:r>
    </w:p>
    <w:p w:rsidR="003B6CAC" w:rsidRPr="005E7FE2" w:rsidRDefault="005E7FE2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B6CAC" w:rsidRPr="005E7FE2">
        <w:rPr>
          <w:rFonts w:ascii="Times New Roman" w:hAnsi="Times New Roman" w:cs="Times New Roman"/>
          <w:sz w:val="28"/>
          <w:szCs w:val="28"/>
          <w:lang w:eastAsia="ru-RU"/>
        </w:rPr>
        <w:t>исполнение бюджет</w:t>
      </w:r>
      <w:r w:rsidR="00E9125E" w:rsidRPr="005E7FE2">
        <w:rPr>
          <w:rFonts w:ascii="Times New Roman" w:hAnsi="Times New Roman" w:cs="Times New Roman"/>
          <w:sz w:val="28"/>
          <w:szCs w:val="28"/>
          <w:lang w:eastAsia="ru-RU"/>
        </w:rPr>
        <w:t>а Спасского сельского поселения, получение дополнительных доходов, работа по снижению н</w:t>
      </w:r>
    </w:p>
    <w:p w:rsidR="003B6CAC" w:rsidRPr="005E7FE2" w:rsidRDefault="005E7FE2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B6CAC"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бесперебойной работы учреждений культуры, образования, здравоохранения; </w:t>
      </w:r>
    </w:p>
    <w:p w:rsidR="00E9125E" w:rsidRPr="005E7FE2" w:rsidRDefault="005E7FE2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125E" w:rsidRPr="005E7FE2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сбора и вывоза бытовых отходов и мусора;</w:t>
      </w:r>
    </w:p>
    <w:p w:rsidR="003B6CAC" w:rsidRPr="005E7FE2" w:rsidRDefault="005E7FE2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6CAC" w:rsidRPr="005E7FE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  </w:t>
      </w:r>
      <w:r w:rsidR="003B6CAC"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предприятиями и организация </w:t>
      </w:r>
    </w:p>
    <w:p w:rsidR="003B6CAC" w:rsidRPr="005E7FE2" w:rsidRDefault="005E7FE2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3B6CAC" w:rsidRPr="005E7FE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 </w:t>
      </w:r>
      <w:r w:rsidR="003B6CAC" w:rsidRPr="005E7FE2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населенных пунктов, развитие инфраструктуры, обеспечение жизнедеятельности  поселениями всех форм собственности с целью укрепления и развития экономики поселения;</w:t>
      </w:r>
    </w:p>
    <w:p w:rsidR="003B6CAC" w:rsidRPr="001A34CC" w:rsidRDefault="003B6CA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63C" w:rsidRPr="001A34CC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34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Социально-демографическая ситуация</w:t>
      </w:r>
    </w:p>
    <w:p w:rsidR="00B7063C" w:rsidRPr="001A34CC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A3DA6" w:rsidRPr="001A34CC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На 1 января 2018 года численность населения составляет 109</w:t>
      </w:r>
      <w:r w:rsidR="001A34CC" w:rsidRPr="001A34C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1A34CC" w:rsidRPr="001A34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 Демографическая ситуация в посе</w:t>
      </w:r>
      <w:r w:rsidR="00107761" w:rsidRPr="001A34CC">
        <w:rPr>
          <w:rFonts w:ascii="Times New Roman" w:hAnsi="Times New Roman" w:cs="Times New Roman"/>
          <w:sz w:val="28"/>
          <w:szCs w:val="28"/>
          <w:lang w:eastAsia="ru-RU"/>
        </w:rPr>
        <w:t>лении является неблагоприятной</w:t>
      </w:r>
      <w:r w:rsidR="001A34CC" w:rsidRPr="001A34CC">
        <w:rPr>
          <w:rFonts w:ascii="Times New Roman" w:hAnsi="Times New Roman" w:cs="Times New Roman"/>
          <w:sz w:val="28"/>
          <w:szCs w:val="28"/>
          <w:lang w:eastAsia="ru-RU"/>
        </w:rPr>
        <w:t>, почти четвертая часть населения люди пенсионного возраста</w:t>
      </w:r>
      <w:r w:rsidR="00107761" w:rsidRPr="001A34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Низкая рождаемость и высокая смертность обуславливают сохраняющуюся естественную убыль населения. </w:t>
      </w:r>
    </w:p>
    <w:p w:rsidR="00085B0C" w:rsidRPr="001A34CC" w:rsidRDefault="00085B0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906"/>
        <w:gridCol w:w="1350"/>
        <w:gridCol w:w="1261"/>
        <w:gridCol w:w="1260"/>
        <w:gridCol w:w="1261"/>
        <w:gridCol w:w="1422"/>
      </w:tblGrid>
      <w:tr w:rsidR="00085B0C" w:rsidRPr="005E7FE2" w:rsidTr="00085B0C">
        <w:tc>
          <w:tcPr>
            <w:tcW w:w="1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2014 год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2016 год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2018 год</w:t>
            </w:r>
          </w:p>
        </w:tc>
      </w:tr>
      <w:tr w:rsidR="00085B0C" w:rsidRPr="005E7FE2" w:rsidTr="00085B0C">
        <w:tc>
          <w:tcPr>
            <w:tcW w:w="1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Численность, всего человек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1148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1126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1109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1096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5B0C" w:rsidRPr="005E7FE2" w:rsidRDefault="001A34CC" w:rsidP="001A34CC">
            <w:pPr>
              <w:pStyle w:val="a8"/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1098</w:t>
            </w:r>
          </w:p>
        </w:tc>
      </w:tr>
      <w:tr w:rsidR="00085B0C" w:rsidRPr="005E7FE2" w:rsidTr="00085B0C">
        <w:tc>
          <w:tcPr>
            <w:tcW w:w="1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родившиеся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5B0C" w:rsidRPr="005E7FE2" w:rsidRDefault="001A34C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</w:tr>
      <w:tr w:rsidR="00085B0C" w:rsidRPr="005E7FE2" w:rsidTr="00085B0C">
        <w:tc>
          <w:tcPr>
            <w:tcW w:w="1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proofErr w:type="gramStart"/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умершие</w:t>
            </w:r>
            <w:proofErr w:type="gramEnd"/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085B0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5B0C" w:rsidRPr="005E7FE2" w:rsidRDefault="00107761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E7FE2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5B0C" w:rsidRPr="005E7FE2" w:rsidRDefault="001A34CC" w:rsidP="005E7FE2">
            <w:pPr>
              <w:pStyle w:val="a8"/>
              <w:jc w:val="both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17</w:t>
            </w:r>
          </w:p>
        </w:tc>
      </w:tr>
    </w:tbl>
    <w:p w:rsidR="00085B0C" w:rsidRPr="005E7FE2" w:rsidRDefault="00085B0C" w:rsidP="005E7FE2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5181E" w:rsidRPr="001A34CC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первичном воинском учете состоит: </w:t>
      </w:r>
    </w:p>
    <w:p w:rsidR="00E5181E" w:rsidRPr="001A34CC" w:rsidRDefault="001A34C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гражданин, подлежащих первоначальной постановке на воинский учет;</w:t>
      </w:r>
    </w:p>
    <w:p w:rsidR="00E5181E" w:rsidRPr="001A34CC" w:rsidRDefault="001A34C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>1 офицера запаса;</w:t>
      </w:r>
    </w:p>
    <w:p w:rsidR="00E5181E" w:rsidRPr="001A34CC" w:rsidRDefault="001A34C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>232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прапорщиков, сержантов, старшин, солдат и матросов запаса</w:t>
      </w:r>
    </w:p>
    <w:p w:rsidR="00E5181E" w:rsidRPr="001A34CC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    Из них на общем воинском учете </w:t>
      </w:r>
      <w:r w:rsidR="001A34CC" w:rsidRPr="001A34CC">
        <w:rPr>
          <w:rFonts w:ascii="Times New Roman" w:hAnsi="Times New Roman" w:cs="Times New Roman"/>
          <w:sz w:val="28"/>
          <w:szCs w:val="28"/>
          <w:lang w:eastAsia="ru-RU"/>
        </w:rPr>
        <w:t>232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1A34CC" w:rsidRPr="001A34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женщин.</w:t>
      </w:r>
    </w:p>
    <w:p w:rsidR="00E5181E" w:rsidRPr="001A34CC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    Движение учитываемых ресурсов в 201</w:t>
      </w:r>
      <w:r w:rsidR="001A34CC" w:rsidRPr="001A34CC">
        <w:rPr>
          <w:rFonts w:ascii="Times New Roman" w:hAnsi="Times New Roman" w:cs="Times New Roman"/>
          <w:sz w:val="28"/>
          <w:szCs w:val="28"/>
          <w:lang w:eastAsia="ru-RU"/>
        </w:rPr>
        <w:t>8 году составило 9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 из них:</w:t>
      </w:r>
    </w:p>
    <w:p w:rsidR="00E5181E" w:rsidRPr="001A34CC" w:rsidRDefault="001A34C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убыло - 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E5181E" w:rsidRPr="001A34CC" w:rsidRDefault="001A34C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- </w:t>
      </w:r>
      <w:r w:rsidR="00E5181E" w:rsidRPr="001A34CC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Pr="001A34CC">
        <w:rPr>
          <w:rFonts w:ascii="Times New Roman" w:eastAsia="Symbol" w:hAnsi="Times New Roman" w:cs="Times New Roman"/>
          <w:sz w:val="28"/>
          <w:szCs w:val="28"/>
          <w:lang w:eastAsia="ru-RU"/>
        </w:rPr>
        <w:t>при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было - 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 том числе 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181E"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уволенных из Вооруженных Сил Российской Федерации.</w:t>
      </w:r>
    </w:p>
    <w:p w:rsidR="001962DC" w:rsidRPr="001A34CC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4CC">
        <w:rPr>
          <w:rFonts w:ascii="Times New Roman" w:hAnsi="Times New Roman" w:cs="Times New Roman"/>
          <w:sz w:val="28"/>
          <w:szCs w:val="28"/>
          <w:lang w:eastAsia="ru-RU"/>
        </w:rPr>
        <w:t>Из общей численности постоянно проживающего населения:  трудоспособное население  составляет – 51,</w:t>
      </w:r>
      <w:r w:rsidR="009A13C6" w:rsidRPr="001A34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%,  из них трудоустроено </w:t>
      </w:r>
      <w:r w:rsidR="009A13C6" w:rsidRPr="001A34CC">
        <w:rPr>
          <w:rFonts w:ascii="Times New Roman" w:hAnsi="Times New Roman" w:cs="Times New Roman"/>
          <w:sz w:val="28"/>
          <w:szCs w:val="28"/>
          <w:lang w:eastAsia="ru-RU"/>
        </w:rPr>
        <w:t>49,5%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 пенсионеры – </w:t>
      </w:r>
      <w:r w:rsidR="002B4BA1">
        <w:rPr>
          <w:rFonts w:ascii="Times New Roman" w:hAnsi="Times New Roman" w:cs="Times New Roman"/>
          <w:sz w:val="28"/>
          <w:szCs w:val="28"/>
          <w:lang w:eastAsia="ru-RU"/>
        </w:rPr>
        <w:t>35,2%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 дети до 18 лет, в том числе дошкольники – 14,1%  инвалиды – 15,7</w:t>
      </w:r>
      <w:proofErr w:type="gramStart"/>
      <w:r w:rsidRPr="001A34CC">
        <w:rPr>
          <w:rFonts w:ascii="Times New Roman" w:hAnsi="Times New Roman" w:cs="Times New Roman"/>
          <w:sz w:val="28"/>
          <w:szCs w:val="28"/>
          <w:lang w:eastAsia="ru-RU"/>
        </w:rPr>
        <w:t>%    О</w:t>
      </w:r>
      <w:proofErr w:type="gramEnd"/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т обшей численности населения высшее профессиональное образование имеют 6,3%, незаконченное высшее образование – 1%, среднее профессиональное образование – 17,5 %, начальное профессиональное образование – 13,1 %. </w:t>
      </w:r>
    </w:p>
    <w:p w:rsidR="003E70DD" w:rsidRPr="005E7FE2" w:rsidRDefault="00107761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Существует проблема с устройством на работу по специальности.    Значительная часть зарегистрированного на территории поселения населения трудоспособного возраста временно проживает и работает за границами Спасского поселения.</w:t>
      </w:r>
      <w:r w:rsidR="0027578D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Также о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тсутствие возможностей к самореализации вне профессиональной занятости</w:t>
      </w:r>
      <w:r w:rsidR="0027578D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, проведение досуга, низкий уровень заработной платы  приводит к тому, что молодежь, получив профессиональное образование</w:t>
      </w:r>
      <w:r w:rsidR="009A13C6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, </w:t>
      </w:r>
      <w:r w:rsidR="0027578D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не спешит возвращаться домой.  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Хотелось бы, чтобы не только местная власть, но и государство создавало условия для более полноценной жизни на селе</w:t>
      </w:r>
      <w:r w:rsidR="00AC7E8D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B7063C" w:rsidRPr="005E7FE2" w:rsidRDefault="00B7063C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7063C" w:rsidRPr="005E7FE2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  <w:t>Экономический потенциал</w:t>
      </w:r>
    </w:p>
    <w:p w:rsidR="00B7063C" w:rsidRPr="005E7FE2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В своем отчете приведу некоторые экономические показатели предприятий нашего поселения.    На территории поселения работает  три сельхозпредприятия,  медицинское обслуживание населения осуществляют  3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и  Спасская амбулатория,  5 учреждений культуры, 2 филиала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Тарногскоймежпоселенческой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библиотечной системы, 1 школа,  3 детских сада, 6 магазинов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ТарногскогоРайпо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и 5 частных магазинов, так же  предприятия малого и среднего бизнеса, занимающиеся переработкой древесины.     Малый и средний бизнес на территории поселения представлен предприятиями  деревообработки и торговли. 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Для дальнейшей поддержки и развития малого и среднего бизнеса необходимо  решить проблему «легализации» работающих в данной сфере, что позволит улучшить социальную защищенность. 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Власть напрямую сегодня не занимается экономикой, вместе с тем Администрация поселения имеет четко выраженную позицию по поддержке производителей и предпринимателей в рамках своих полномочий.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работает Спасский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лесохозйственный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участок. Данная организация занимается посадками и уходом за лесными культурами, рубками ухода в молодняках, рубками главного пользования.        </w:t>
      </w:r>
    </w:p>
    <w:p w:rsidR="00D24483" w:rsidRDefault="00D24483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 На территории Спасского сельского поселения находятся три сельхозпредприятия: ООО «Рассвет», ООО «Верхний Спас», ООО «Заря». Главное направление деятельности сельхозпредприятий </w:t>
      </w:r>
      <w:proofErr w:type="gramStart"/>
      <w:r w:rsidRPr="001A34CC">
        <w:rPr>
          <w:rFonts w:ascii="Times New Roman" w:hAnsi="Times New Roman" w:cs="Times New Roman"/>
          <w:sz w:val="28"/>
          <w:szCs w:val="28"/>
          <w:lang w:eastAsia="ru-RU"/>
        </w:rPr>
        <w:t>поселения–молочное</w:t>
      </w:r>
      <w:proofErr w:type="gramEnd"/>
      <w:r w:rsidRPr="001A34CC"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животноводство, население же в основном специализируется на </w:t>
      </w:r>
      <w:r w:rsidRPr="001A34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выращивании растениеводческой продукции и пчеловодстве. З</w:t>
      </w:r>
      <w:r w:rsidRPr="001A34CC">
        <w:rPr>
          <w:rFonts w:ascii="Times New Roman" w:hAnsi="Times New Roman" w:cs="Times New Roman"/>
          <w:kern w:val="1"/>
          <w:sz w:val="28"/>
          <w:szCs w:val="28"/>
          <w:lang w:eastAsia="zh-CN"/>
        </w:rPr>
        <w:t>начительные средства  сельхозпредприятия вкладывают в улучшение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материально-технической базы. Хочется отметить, что данные предприятия так же оказывают помощь поселению при организации и проведении различных мероприятий на территории поселения, а так же в решении хозяйственных вопросов.</w:t>
      </w:r>
    </w:p>
    <w:p w:rsidR="002B4BA1" w:rsidRPr="005E7FE2" w:rsidRDefault="002B4BA1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7063C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  <w:t>Торговое обслуживание</w:t>
      </w:r>
    </w:p>
    <w:p w:rsidR="002B4BA1" w:rsidRPr="005E7FE2" w:rsidRDefault="002B4BA1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организации торговых процессов на территории поселения является создание условий для наиболее полного обеспечения населения товарами и услугами с соблюдением прав и интересов потребителей, формирование конкурсной среды на потребительском рынке, складывающейся на основе спроса и предложения. Потребительский рынок  Спасского сельского поселения динамично развивается. Его отличительной  чертой является стабильность и высокая степень товарного насыщения. Рынок товаров в поселении в основном формируется за счет ввоза продукции. В поселении работают 11 предприятий розничной торговли. В отдаленные населенные пункты организована развозная торговля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483" w:rsidRPr="005E7FE2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  <w:t>Социальная сфера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Медицинское обслуживание населения осуществляют  6 работников  3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и  Спасской амбулатории. В основном в данных учреждениях работают фельдшера,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младщий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медицинский персонал и врач стоматолог, также раз в неделю ведет прием врач-терапевт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Тарногской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ЦРБ.  В  данной сфере стоит проблема нехватки работников. Из-за отсутствия работника в настоящее время не функционирует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Вощарский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Хавденицкий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ФАП приём населения проводят специалисты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ДенисовскогоФАПа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ФилимоновскогоФАПа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выезжают один раз в неделю на данные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.  Работники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ФАПовсогласно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календаря прививок проводят работу по иммунизации населения  против энцефалита, дифтерии, столбняка, гриппа, организуют поездки на диспансеризацию, проводят среди населения разъяснительные беседы по профилактике заболеваний и оздоровлении организма.      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БОУ «Спасская основная общеобразовательная школа»</w:t>
      </w:r>
      <w:r w:rsidR="00FC1230"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 бюджетным 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освоения Основных образовательных программ, их адаптация к жизни в обществе, </w:t>
      </w:r>
      <w:r w:rsidR="00FC1230" w:rsidRPr="005E7F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создание основы для осознанного выбора  последующего образовательного маршрута,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В виду низкой рождаемости сокращается число </w:t>
      </w:r>
      <w:proofErr w:type="gram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.  В настоящее время в данном учреждении  </w:t>
      </w:r>
      <w:r w:rsidRPr="00BD46C2">
        <w:rPr>
          <w:rFonts w:ascii="Times New Roman" w:hAnsi="Times New Roman" w:cs="Times New Roman"/>
          <w:sz w:val="28"/>
          <w:szCs w:val="28"/>
          <w:lang w:eastAsia="ru-RU"/>
        </w:rPr>
        <w:t>обучается 8</w:t>
      </w:r>
      <w:r w:rsidR="00BD46C2" w:rsidRPr="00BD46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46C2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учащихся, наполняемость к</w:t>
      </w:r>
      <w:r w:rsidR="00BD46C2" w:rsidRPr="00BD46C2">
        <w:rPr>
          <w:rFonts w:ascii="Times New Roman" w:hAnsi="Times New Roman" w:cs="Times New Roman"/>
          <w:sz w:val="28"/>
          <w:szCs w:val="28"/>
          <w:lang w:eastAsia="ru-RU"/>
        </w:rPr>
        <w:t xml:space="preserve">лассов в среднем составляет  9 </w:t>
      </w:r>
      <w:r w:rsidRPr="00BD46C2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человек. Работает </w:t>
      </w:r>
      <w:r w:rsidR="00BD46C2" w:rsidRPr="00BD46C2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BD46C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BD46C2" w:rsidRPr="00BD46C2">
        <w:rPr>
          <w:rFonts w:ascii="Times New Roman" w:hAnsi="Times New Roman" w:cs="Times New Roman"/>
          <w:sz w:val="28"/>
          <w:szCs w:val="28"/>
          <w:lang w:eastAsia="ru-RU"/>
        </w:rPr>
        <w:t>,  в том числе 17 педагогов.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БОУ «Спасская ООШ» принимает активное участие в различных конкурсах и проектах, для детей организована работа кружков, проводятся интересные и познавательные мероприятия. В летний период  для учащихся среднего звена работает экологический лагерь, для детей младшего возраста организована работа лагеря</w:t>
      </w:r>
      <w:r w:rsidR="004D106C">
        <w:rPr>
          <w:rFonts w:ascii="Times New Roman" w:hAnsi="Times New Roman" w:cs="Times New Roman"/>
          <w:sz w:val="28"/>
          <w:szCs w:val="28"/>
          <w:lang w:eastAsia="ru-RU"/>
        </w:rPr>
        <w:t xml:space="preserve"> с дневным пребыванием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.  Учащиеся принимают активное участие </w:t>
      </w:r>
      <w:r w:rsidR="002B4BA1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районных спортивных соревнованиях, конкурсах, ухаживают за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>школьном питомник</w:t>
      </w:r>
      <w:r w:rsidR="002B4B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и дендропарк</w:t>
      </w:r>
      <w:r w:rsidR="002B4B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Так же на территории поселения функционирует 3 детских сада. Данные детские сады посещает 39 детей. Работает в данной сфере 18 человек. Работники детских садов с большим опытом работы создают все условия для всестороннего развития своих воспитанников.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 Культурное обслуживание населения  осуществляется БУК «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Верхнеспасский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Дом культуры», в которое входят  4 сельских клуба и Дом культуры, к </w:t>
      </w:r>
      <w:proofErr w:type="gram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данный момент один  сельских клуб не функционирует из-за отсутствия работника. В данной сфере работает 5 человек. Для повышения посещаемости учреждений культуры, изыскиваются новые формы работы, работают кружки, клубы по интересам, проводятся различные спортивно-развлекательные мероприятия, конкурсы. Одним из важнейших направлений является патриотическое воспитание детей и молодежи.  </w:t>
      </w:r>
      <w:proofErr w:type="gram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В 2018 году проведены праздничные мероприятия (митинги, концерты), посвященные Дню Победы в Великой Отечественной войне, прошли встречи с ветеранами, организованы праздничные чаепития, труженики тыла и дети войны приняли участие в уроках мужества,  для всех фронтовиков, вдов, тружеников тыла, детей войны администрацией Спасского сельского поселения, совместно с советом ветеранов, были подготовлены поздравления и подарки.</w:t>
      </w:r>
      <w:proofErr w:type="gram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Для людей пожилого возраста в октябре состоялись уже традиционные вечера отдыха с конкурсами, чаепитием и концертами.  Всем кто по состоянию здоровья не смог прийти на празднование, на дому были вручены  поздравления и подарки.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Летом 2018 года прошли праздничные мероприятия, посвященные 625-летию В-Спаса и 80-летию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ощар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. На данных  мероприятиях присутствовали не только жители поселения, но и те,  кто уже давно уехали. 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Стало традицией в День любви и верности чествовать семейные юбилейные пары.  В 2018 году для них была подготовлена конкурсная  программа, а также праздничный концерт. 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   Так  же проводятся различные мероприятия для детей.    В летний период  в рамках социально-значимого проекта «Городок детства» была 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организована работа игровых площадок: «Синяя птица» (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Хавденицкий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 БУК «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Верхнеспасский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дом культуры») и «Маленькая страна»  (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Верхнеспасский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филиал БУК «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Тарногская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МЦБС»). С детьми проводились различные конкурсы, игры, викторины,  спортивные мероприятия, туристические походы.</w:t>
      </w:r>
    </w:p>
    <w:p w:rsidR="006D6E9D" w:rsidRPr="005E7FE2" w:rsidRDefault="006D6E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 В В-Спасе и Н-Спасе работают 2 первичных организации женсовета</w:t>
      </w:r>
      <w:proofErr w:type="gram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.С</w:t>
      </w:r>
      <w:proofErr w:type="gram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ельские женщины – это великие труженицы,  прекрасные  хозяйки, </w:t>
      </w:r>
      <w:r w:rsidR="00BD46C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заботливые матери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. Ежегодно женсоветы принимают участие в областном конкурсе «Женщина года», в акции «Подарок солдату»,  в субботниках по благоустройству территорий. </w:t>
      </w:r>
      <w:r w:rsidR="00BD46C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Участвуют 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 художественной самодеятельности, подготовке и проведении мероприятий.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  К сожалению,  не все хорошо обстоит с материальной базой в сфере культуры. Недостаток денежных средств не позволяет осуществлять основную деятельность и  содержание учреждений культуры  на должном уровне: здания обветшали и требуют капитального ремонта. 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 На территории поселения работают 2 филиала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Тарногскоймежпоселенческой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библиотечной системы.  В данной сфере занято 2 человека.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 поселения передано Администрации района. В настоящее время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информационно-библиографическая работа в основном строится  на формировании умений, связанных с поиском информации, работе с новыми компьютерными  технологиями, а также на освоении навыков анализа  полученной информации.  На базе библиотек проводится много интересных и познавательных мероприятий,  как для детей, так и для людей старшего поколения. </w:t>
      </w:r>
    </w:p>
    <w:p w:rsidR="00D24483" w:rsidRPr="005E7FE2" w:rsidRDefault="00D24483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7063C" w:rsidRPr="005E7FE2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  <w:t>Социальная защита, работа общественных организаций</w:t>
      </w:r>
    </w:p>
    <w:p w:rsidR="00B7063C" w:rsidRPr="005E7FE2" w:rsidRDefault="00B7063C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</w:p>
    <w:p w:rsidR="009D579A" w:rsidRPr="005E7FE2" w:rsidRDefault="009D579A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Социальная защита населения является одним из приоритетных направлений.   Жителей, которые нуждаются в социальном обеспечении и защите на территории поселения  проживает </w:t>
      </w:r>
      <w:r w:rsidR="00FF7C8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429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человека в том числе участников и инвалидов ВОВ – 1 чел., тружеников тыла – </w:t>
      </w:r>
      <w:r w:rsidR="001A6FB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33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чел., детей войны-</w:t>
      </w:r>
      <w:r w:rsidR="001A6FB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72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чел.   На территории Спасского сельского поселения работает 4 ветеранских организации</w:t>
      </w:r>
      <w:proofErr w:type="gram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:</w:t>
      </w:r>
      <w:proofErr w:type="gram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В-Спасская</w:t>
      </w:r>
      <w:proofErr w:type="spell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(председатель </w:t>
      </w:r>
      <w:proofErr w:type="spell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Силинская</w:t>
      </w:r>
      <w:proofErr w:type="spell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Л.Ф.), </w:t>
      </w:r>
      <w:proofErr w:type="gram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Н-</w:t>
      </w:r>
      <w:proofErr w:type="gram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Спасская (</w:t>
      </w:r>
      <w:proofErr w:type="spell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Батогова</w:t>
      </w:r>
      <w:proofErr w:type="spell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А.И.),  </w:t>
      </w:r>
      <w:proofErr w:type="spell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Рассветовская</w:t>
      </w:r>
      <w:proofErr w:type="spell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(Бурцева Ю.К.)  и  </w:t>
      </w:r>
      <w:proofErr w:type="spell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Вощарская</w:t>
      </w:r>
      <w:proofErr w:type="spell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(Фирсова А.И.).  Люди старшего поколения принимают активное участие во всех мероприятиях, проводимых как  в поселении, так и в районе.  В числе таких мероприятий  проведение конкурса «Лучшее ветеранское подворье сельского поселения», «Деревня  душа России», участие в районном празднике «</w:t>
      </w:r>
      <w:proofErr w:type="spell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Тарнога</w:t>
      </w:r>
      <w:proofErr w:type="spell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– столица меда Вологодского края» и другие.  Члены Советов ветеранов оказывают большую помощь администрации Спасского сельского поселения в подготовке и проведении различных мероприятий, 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акций.     Так же  работает два ветеранских клуба – «Ровесник» (В-Спас) и «Горница» (Н-Спас). Участники клубов проводят много интересных мероприятий это  тематические,  праздничные вечера, принимают активное участие в проведении совместных общешкольных мероприятиях для учащихся.</w:t>
      </w:r>
    </w:p>
    <w:p w:rsidR="00FC6A99" w:rsidRPr="005E7FE2" w:rsidRDefault="00FC6A99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C6A99" w:rsidRDefault="00FC6A99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  <w:t>Местный бюджет</w:t>
      </w:r>
    </w:p>
    <w:p w:rsidR="00FF7C8F" w:rsidRPr="005E7FE2" w:rsidRDefault="00FF7C8F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Бюджет Спасского сельского поселения за 2018 год в части доходы  исполнен в сумме </w:t>
      </w:r>
      <w:r w:rsidRPr="005E7FE2">
        <w:rPr>
          <w:rFonts w:ascii="Times New Roman" w:hAnsi="Times New Roman" w:cs="Times New Roman"/>
          <w:b/>
          <w:sz w:val="28"/>
          <w:szCs w:val="28"/>
          <w:lang w:eastAsia="ru-RU"/>
        </w:rPr>
        <w:t>6463,6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По  сравнению  с  прошлым  годом  сумма  доходов  увеличилась  на  185,1 тыс. рублей.</w:t>
      </w:r>
    </w:p>
    <w:p w:rsidR="00846FBC" w:rsidRPr="005E7FE2" w:rsidRDefault="00846FB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 Крупными налогоплательщиками на территории поселения являются: ООО «Рассвет», Спасская основная общеобразовательная школа, ИП Наволочный М.А., ООО «Заря», ООО «Верхний Спас», ИП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ЕдемскийА.А.,магазиныТарногскогоРайпо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Тарногская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ЦРБ (Спасская амбулатория). На полноту поступления платежей в бюджет  влияет  совместная работа  </w:t>
      </w:r>
      <w:proofErr w:type="gram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МРИ ФНС.</w:t>
      </w:r>
    </w:p>
    <w:p w:rsidR="00F6309D" w:rsidRPr="005E7FE2" w:rsidRDefault="00846FB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- </w:t>
      </w:r>
      <w:r w:rsidR="00F6309D" w:rsidRPr="005E7FE2">
        <w:rPr>
          <w:rFonts w:ascii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="00F6309D" w:rsidRPr="005E7FE2">
        <w:rPr>
          <w:rFonts w:ascii="Times New Roman" w:hAnsi="Times New Roman" w:cs="Times New Roman"/>
          <w:sz w:val="28"/>
          <w:szCs w:val="28"/>
          <w:lang w:eastAsia="ru-RU"/>
        </w:rPr>
        <w:t>. В бюджет поселения поступило  62,7 тыс. руб., что составляет 9,8 % в сумме собственных доходов.  В  бюджете  первоначально  на  2018 год  было  запланировано  данного  налога  72,0 тыс. рублей, а  поступило   на  9,3 тыс. рублей  меньше. Процент выполнения  98,9%.</w:t>
      </w:r>
    </w:p>
    <w:p w:rsidR="00FC6A99" w:rsidRPr="005E7FE2" w:rsidRDefault="00F6309D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5E7FE2">
        <w:rPr>
          <w:rFonts w:ascii="Times New Roman" w:hAnsi="Times New Roman" w:cs="Times New Roman"/>
          <w:i/>
          <w:sz w:val="28"/>
          <w:szCs w:val="28"/>
          <w:lang w:eastAsia="ru-RU"/>
        </w:rPr>
        <w:t>Земельный  налог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в  бюджет  поселения  поступает  как  от  физических, так и от юридических  лиц. По данному налогу первоначально было запланировано 263,0 тыс. рублей, а поступило  285,7 тыс. рублей, т. е. 99,6 %.     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7F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Налог  на  имущество  физических  лиц. 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данного налога поступило  179,5 тыс. рублей, при первоначальном плане  267,0 тыс. руб.  Процент выполнения 99,2%.</w:t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5E7FE2">
        <w:rPr>
          <w:rFonts w:ascii="Times New Roman" w:hAnsi="Times New Roman" w:cs="Times New Roman"/>
          <w:i/>
          <w:sz w:val="28"/>
          <w:szCs w:val="28"/>
          <w:lang w:eastAsia="ru-RU"/>
        </w:rPr>
        <w:t>Доходы от  сдачи  в  аренду  имущества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>, находящегося  в  муниципальной   собственности  поселения  за  2018 год  получены  в  сумме  88,5 тыс. рублей,  процент  выполнения  от  первоначального  бюджета  167 %, а от плановых назначений 100%.</w:t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5E7FE2">
        <w:rPr>
          <w:rFonts w:ascii="Times New Roman" w:hAnsi="Times New Roman" w:cs="Times New Roman"/>
          <w:i/>
          <w:sz w:val="28"/>
          <w:szCs w:val="28"/>
          <w:lang w:eastAsia="ru-RU"/>
        </w:rPr>
        <w:t>Государственная  пошлина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>. Первоначально  в  бюджете  поселения  было  принято 11,0 тыс. рублей,  поступило в течение года  11,5 тыс. рублей.  Исполнено на 100%.</w:t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5E7FE2">
        <w:rPr>
          <w:rFonts w:ascii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 на 34,1% от первоначально принятого бюджета. Процент исполнения 100%.</w:t>
      </w:r>
    </w:p>
    <w:p w:rsidR="00F6309D" w:rsidRPr="005E7FE2" w:rsidRDefault="00F6309D" w:rsidP="005E7FE2">
      <w:pPr>
        <w:pStyle w:val="a8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В бюджете поселения по разделу «Благоустройство» запланированы расходы по  уличному освещению, озеленению, обустройство мест отдыха, участие </w:t>
      </w:r>
      <w:proofErr w:type="gram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proofErr w:type="gram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организация сбора и вывоза бытовых отходов и мусора. За 2018 год эти расходы составили 624,9 тыс. рублей, в том числе уличное освещение 185,7 тыс. рублей. </w:t>
      </w:r>
    </w:p>
    <w:p w:rsidR="00F6309D" w:rsidRPr="005E7FE2" w:rsidRDefault="00F6309D" w:rsidP="005E7FE2">
      <w:pPr>
        <w:pStyle w:val="a8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 xml:space="preserve"> Большое внимание уделяется благоустройству. 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привлечения населения к благоустройству и озеленению в апреле- июне проведен двухмесячник по санитарной очистке, благоустройству и озеленению населенных пунктов. Многие предприятия различных форм собственности, молодежь, и неравнодушные жители приняли участие в субботниках. Основной задачей данных мероприятий является наведение порядка не только на придомовой территории, но и на улицах, дорогах, в местах массового пребывания людей, ликвидация самовольных свалок мусора.  </w:t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 2018 году в крупных населенных пунктах установлены контейнерные площадки, обустройство которых будет продолжено в 2019 году.</w:t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По прочим мероприятиям по благоустройству произведена  </w:t>
      </w:r>
      <w:proofErr w:type="spellStart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акарицидная</w:t>
      </w:r>
      <w:proofErr w:type="spellEnd"/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обработка территорий от клещей во время проведения детских летних лагерей на открытых территориях. </w:t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На дорожное хозяйство в 2018 году было израсходовано 1252,17 тыс.</w:t>
      </w:r>
      <w:r w:rsidRPr="005E7F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рублей. Данные  средства освоены: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дорог в зимний период, 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дорог в границах населённых пунктов, ямочный ремонт автодороги </w:t>
      </w:r>
      <w:proofErr w:type="gram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Никифоровская-Спасский</w:t>
      </w:r>
      <w:proofErr w:type="gram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Погост.</w:t>
      </w: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В целях  выполнения полномочий по обеспечению первичных мер пожарной безопасности  в сельском поселении проводятся работы по содержанию пожарных водоемов, подъездов к ним, расчистка снега в зимний период. </w:t>
      </w:r>
    </w:p>
    <w:p w:rsidR="00F6309D" w:rsidRDefault="00F6309D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 наступлением пожароопасного периода в целях предотвращений возгораний на информационных стендах размещается информация по мерам пожарной безопасности, так же информация размещается и на официальном сайте администрации Спасского сельского поселения в информационно-телекоммуникационной сети «Интернет».</w:t>
      </w:r>
    </w:p>
    <w:p w:rsidR="003E2214" w:rsidRPr="005E7FE2" w:rsidRDefault="003E2214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6309D" w:rsidRPr="005E7FE2" w:rsidRDefault="00F6309D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5E7FE2">
        <w:rPr>
          <w:rFonts w:ascii="Times New Roman" w:eastAsia="Arial Unicode MS" w:hAnsi="Times New Roman" w:cs="Times New Roman"/>
          <w:sz w:val="28"/>
          <w:szCs w:val="28"/>
          <w:lang w:eastAsia="ru-RU"/>
        </w:rPr>
        <w:t>илищное строительство на территории поселения  в основном осуществляется за счет частного застройщика в виде строительства индивидуального жилья</w:t>
      </w: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,  в 2018 году ввода в эксплуатацию нового жилья не было.  Основная часть жилого фонда является неблагоустроенной. Отопление печное, централизовано отапливается только два дома. 41,1% хозяйств от общего количества имеют водопровод.  </w:t>
      </w:r>
    </w:p>
    <w:p w:rsidR="003D2B8C" w:rsidRPr="005E7FE2" w:rsidRDefault="003D2B8C" w:rsidP="005E7F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Услуги по водоснабжению  населению оказывает ООО «Теплосеть-Заборье».</w:t>
      </w:r>
      <w:r w:rsidRPr="005E7FE2">
        <w:rPr>
          <w:rFonts w:ascii="Times New Roman" w:hAnsi="Times New Roman" w:cs="Times New Roman"/>
          <w:sz w:val="28"/>
          <w:szCs w:val="28"/>
        </w:rPr>
        <w:t xml:space="preserve">  Наиболее острыми проблемами жилищно-коммунального комплекса являются:</w:t>
      </w:r>
    </w:p>
    <w:p w:rsidR="003D2B8C" w:rsidRPr="005E7FE2" w:rsidRDefault="003D2B8C" w:rsidP="005E7FE2">
      <w:pPr>
        <w:pStyle w:val="a8"/>
        <w:jc w:val="both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zh-CN"/>
        </w:rPr>
        <w:t xml:space="preserve"> - высокая степень износа коммунальной инфраструктуры (60-80%), что сказывается на качестве услуг и требует вложения средств;</w:t>
      </w:r>
    </w:p>
    <w:p w:rsidR="003D2B8C" w:rsidRPr="005E7FE2" w:rsidRDefault="003D2B8C" w:rsidP="005E7FE2">
      <w:pPr>
        <w:pStyle w:val="a8"/>
        <w:jc w:val="both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zh-CN"/>
        </w:rPr>
        <w:t>- долги за потребленные коммунальные услуги населения.</w:t>
      </w:r>
    </w:p>
    <w:p w:rsidR="003D2B8C" w:rsidRPr="005E7FE2" w:rsidRDefault="003D2B8C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В 2018 году</w:t>
      </w:r>
      <w:r w:rsidR="00E06970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имущество, предназначенное для оказания услуг по тепло-, водоснабжению передано с баланса администрации Спасского сельского поселения в администрацию </w:t>
      </w:r>
      <w:proofErr w:type="spellStart"/>
      <w:r w:rsidR="00E06970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Тарногского</w:t>
      </w:r>
      <w:proofErr w:type="spellEnd"/>
      <w:r w:rsidR="00E06970"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муниципального района. </w:t>
      </w:r>
    </w:p>
    <w:p w:rsidR="00E06970" w:rsidRPr="005E7FE2" w:rsidRDefault="003D2B8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Услуги по теплоснабжению осуществляет </w:t>
      </w:r>
      <w:r w:rsidR="00FF7C8F">
        <w:rPr>
          <w:rFonts w:ascii="Times New Roman" w:hAnsi="Times New Roman" w:cs="Times New Roman"/>
          <w:sz w:val="28"/>
          <w:szCs w:val="28"/>
          <w:lang w:eastAsia="ru-RU"/>
        </w:rPr>
        <w:t xml:space="preserve">ООО «Услуга». В 2018 году </w:t>
      </w:r>
      <w:r w:rsidR="00BB1337">
        <w:rPr>
          <w:rFonts w:ascii="Times New Roman" w:hAnsi="Times New Roman" w:cs="Times New Roman"/>
          <w:sz w:val="28"/>
          <w:szCs w:val="28"/>
          <w:lang w:eastAsia="ru-RU"/>
        </w:rPr>
        <w:t>с ООО «Услуга» заключено концессионное соглашение муниципального имущества, находящегося в собственности администрации Спасского сельского поселения предназначенного для осуществления деятельности по передаче, распределению тепловой энергии, предоставлению услуг теплоснабжения населению и иным потребителям.</w:t>
      </w:r>
    </w:p>
    <w:p w:rsidR="00E06970" w:rsidRPr="005E7FE2" w:rsidRDefault="003D2B8C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Электроснабжение населения осуществляет филиал ПАО «Межрегиональная распределительная сетевая компания Северо-Запада» производственный отдел «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Тотемские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электрические сети» 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Тарногские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РЭС. </w:t>
      </w:r>
    </w:p>
    <w:p w:rsidR="00E06970" w:rsidRPr="005E7FE2" w:rsidRDefault="00E06970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    Поставкой газа в баллонах для населения занимается ООО ГНБ «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ru-RU"/>
        </w:rPr>
        <w:t>Нюксенский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газовый участок».</w:t>
      </w:r>
    </w:p>
    <w:p w:rsidR="00E76A79" w:rsidRPr="005E7FE2" w:rsidRDefault="00E76A79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470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связи населению оказывают 4 отделения почтовой связи. ОПС предоставляет населению следующие услуги: </w:t>
      </w:r>
    </w:p>
    <w:p w:rsidR="008D3470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- прием, обработка, пересылка писем, посылок, бандеролей;</w:t>
      </w:r>
    </w:p>
    <w:p w:rsidR="008D3470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- прием  денежных переводов как простых, так и ускоренных (электронных), телеграмм;</w:t>
      </w:r>
    </w:p>
    <w:p w:rsidR="008D3470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- предоставление переговоров; </w:t>
      </w:r>
    </w:p>
    <w:p w:rsidR="008D3470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- продажа газет, журналов, книг; </w:t>
      </w:r>
    </w:p>
    <w:p w:rsidR="008D3470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- прием платы за телефон, за электроэнергию, налогов; </w:t>
      </w:r>
    </w:p>
    <w:p w:rsidR="008D3470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- прием подписки на газеты и журналы;</w:t>
      </w:r>
    </w:p>
    <w:p w:rsidR="004D106C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- продажа знаков почтовой оплаты, товаров народного потребления</w:t>
      </w:r>
      <w:r w:rsidR="004D106C">
        <w:rPr>
          <w:rFonts w:ascii="Times New Roman" w:hAnsi="Times New Roman" w:cs="Times New Roman"/>
          <w:sz w:val="28"/>
          <w:szCs w:val="28"/>
          <w:lang w:eastAsia="ru-RU"/>
        </w:rPr>
        <w:t xml:space="preserve"> и фототоваров, билетов лотереи;</w:t>
      </w:r>
    </w:p>
    <w:p w:rsidR="004D106C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 - работа на компьютере с выходом в Интернет.  </w:t>
      </w:r>
    </w:p>
    <w:p w:rsidR="005E7FE2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Работники почты вовремя доставляют населению газеты и журналы, пенсии и социальные выплаты, детские пособия, принимают плату за электроэнергию и телефон, на дому выписывают газеты и журналы</w:t>
      </w:r>
      <w:r w:rsidR="005E7FE2" w:rsidRPr="005E7F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6A79" w:rsidRPr="005E7FE2" w:rsidRDefault="00E76A79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79A" w:rsidRPr="005E7FE2" w:rsidRDefault="005E7FE2" w:rsidP="005E7FE2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обращениями граждан</w:t>
      </w:r>
    </w:p>
    <w:p w:rsidR="005E7FE2" w:rsidRPr="005E7FE2" w:rsidRDefault="005E7FE2" w:rsidP="005E7FE2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D579A" w:rsidRPr="005E7FE2" w:rsidRDefault="009D579A" w:rsidP="005E7FE2">
      <w:pPr>
        <w:pStyle w:val="a8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В 2018 году в администрации поселения зарегистрировано 368 обращений граждан по различным вопросам:</w:t>
      </w:r>
    </w:p>
    <w:p w:rsidR="009D579A" w:rsidRPr="005E7FE2" w:rsidRDefault="009D579A" w:rsidP="005E7FE2">
      <w:pPr>
        <w:pStyle w:val="a8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-  граждане обращались в администрацию поселения по поводу: выдачи справок – 358;</w:t>
      </w:r>
    </w:p>
    <w:p w:rsidR="009D579A" w:rsidRPr="005E7FE2" w:rsidRDefault="009D579A" w:rsidP="005E7FE2">
      <w:pPr>
        <w:pStyle w:val="a8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-  обращений граждан по прочим вопросам – 10.</w:t>
      </w:r>
    </w:p>
    <w:p w:rsidR="009D579A" w:rsidRPr="005E7FE2" w:rsidRDefault="009D579A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79A" w:rsidRPr="005E7FE2" w:rsidRDefault="009D579A" w:rsidP="005E7FE2">
      <w:pPr>
        <w:pStyle w:val="a8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Для более быстрого получения нужной информации и обращений граждан в администрации поселения создан официальный сайт Спасского сельского поселения в информационной телекоммуникационной сети «Интернет» (http://spasskoesp.ru).</w:t>
      </w:r>
    </w:p>
    <w:p w:rsidR="005E7FE2" w:rsidRDefault="009D579A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Следует поблагодарить и отметить всех специалистов администрации за ответственное отношение к работе.  Коллектив  администрации  опытный,  что позволяет быть компетентным в сфере своей деятельности и максимально помочь гражданам в решении возникающих проблем. При 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 xml:space="preserve">необходимости специалисты консультируются </w:t>
      </w:r>
      <w:r w:rsidRPr="004E5C0E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="00BB1337" w:rsidRPr="004E5C0E">
        <w:rPr>
          <w:rFonts w:ascii="Times New Roman" w:hAnsi="Times New Roman" w:cs="Times New Roman"/>
          <w:kern w:val="1"/>
          <w:sz w:val="28"/>
          <w:szCs w:val="28"/>
          <w:lang w:eastAsia="zh-CN"/>
        </w:rPr>
        <w:t>вышестоящих</w:t>
      </w: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инстанциях или у более опытных коллег.  Специалисты  добросовестно относятся к своим служебным обязанностям, в установленные сроки выполняют поставленные   задачи.</w:t>
      </w:r>
    </w:p>
    <w:p w:rsidR="007F4391" w:rsidRPr="005E7FE2" w:rsidRDefault="007F4391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E7FE2" w:rsidRDefault="005E7FE2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  <w:t>Информационная, правовая работа</w:t>
      </w:r>
    </w:p>
    <w:p w:rsidR="007F4391" w:rsidRPr="005E7FE2" w:rsidRDefault="007F4391" w:rsidP="005E7FE2">
      <w:pPr>
        <w:pStyle w:val="a8"/>
        <w:jc w:val="both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  <w:lang w:eastAsia="zh-CN"/>
        </w:rPr>
      </w:pPr>
    </w:p>
    <w:p w:rsidR="009D579A" w:rsidRPr="005E7FE2" w:rsidRDefault="009D579A" w:rsidP="005E7FE2">
      <w:pPr>
        <w:pStyle w:val="a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В 2018 году количество разработанных нормативно-правовых актов на уровне поселения  (обеспечение жизнедеятельности поселения) составило: 90 постановлений, 40 распоряжений по основанной деятельности, 35 решений Совета поселения.   Проведено 12 заседаний представительного органа – Совета поселения. </w:t>
      </w:r>
    </w:p>
    <w:p w:rsidR="009D579A" w:rsidRPr="005E7FE2" w:rsidRDefault="009D579A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sz w:val="28"/>
          <w:szCs w:val="28"/>
          <w:lang w:eastAsia="zh-CN"/>
        </w:rPr>
        <w:t xml:space="preserve">   Все нормативно-правовые акты, объявления о проведении публичных слушаний и другие важные сообщения публикуются в 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zh-CN"/>
        </w:rPr>
        <w:t>Тарногской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zh-CN"/>
        </w:rPr>
        <w:t xml:space="preserve"> районной газете «</w:t>
      </w:r>
      <w:proofErr w:type="spellStart"/>
      <w:r w:rsidRPr="005E7FE2">
        <w:rPr>
          <w:rFonts w:ascii="Times New Roman" w:hAnsi="Times New Roman" w:cs="Times New Roman"/>
          <w:sz w:val="28"/>
          <w:szCs w:val="28"/>
          <w:lang w:eastAsia="zh-CN"/>
        </w:rPr>
        <w:t>Кокшеньга</w:t>
      </w:r>
      <w:proofErr w:type="spellEnd"/>
      <w:r w:rsidRPr="005E7FE2">
        <w:rPr>
          <w:rFonts w:ascii="Times New Roman" w:hAnsi="Times New Roman" w:cs="Times New Roman"/>
          <w:sz w:val="28"/>
          <w:szCs w:val="28"/>
          <w:lang w:eastAsia="zh-CN"/>
        </w:rPr>
        <w:t>» и размещаются на официальном сайте администрации Спасского сельского поселения в информационно-телекоммуникационной сети «Интернет».</w:t>
      </w:r>
    </w:p>
    <w:p w:rsidR="009D579A" w:rsidRDefault="009D579A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E7FE2">
        <w:rPr>
          <w:rFonts w:ascii="Times New Roman" w:hAnsi="Times New Roman" w:cs="Times New Roman"/>
          <w:sz w:val="28"/>
          <w:szCs w:val="28"/>
          <w:lang w:eastAsia="zh-CN"/>
        </w:rPr>
        <w:t xml:space="preserve">  В 2018 году в процессе работы прошли встречи с населением, обозначены наиболее значимые для жителей вопросы, оценены достигнутые результаты</w:t>
      </w:r>
      <w:r w:rsidR="00F6309D" w:rsidRPr="005E7FE2">
        <w:rPr>
          <w:rFonts w:ascii="Times New Roman" w:hAnsi="Times New Roman" w:cs="Times New Roman"/>
          <w:sz w:val="28"/>
          <w:szCs w:val="28"/>
          <w:lang w:eastAsia="zh-CN"/>
        </w:rPr>
        <w:t xml:space="preserve">, выявлены существующие проблемы, </w:t>
      </w:r>
      <w:r w:rsidRPr="005E7FE2">
        <w:rPr>
          <w:rFonts w:ascii="Times New Roman" w:hAnsi="Times New Roman" w:cs="Times New Roman"/>
          <w:sz w:val="28"/>
          <w:szCs w:val="28"/>
          <w:lang w:eastAsia="zh-CN"/>
        </w:rPr>
        <w:t xml:space="preserve"> избраны старосты населенных пунктов.</w:t>
      </w:r>
    </w:p>
    <w:p w:rsidR="007F4391" w:rsidRPr="005E7FE2" w:rsidRDefault="007F4391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E5C0E" w:rsidRPr="004E5C0E" w:rsidRDefault="004E5C0E" w:rsidP="007F43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E5C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Перспектива развития поселения</w:t>
      </w:r>
    </w:p>
    <w:p w:rsidR="004E5C0E" w:rsidRPr="004E5C0E" w:rsidRDefault="004E5C0E" w:rsidP="004E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E5C0E" w:rsidRPr="004E5C0E" w:rsidRDefault="004E5C0E" w:rsidP="004E5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на  2019  и  плановый  период  2020 и  2021 годов:</w:t>
      </w:r>
    </w:p>
    <w:p w:rsidR="004E5C0E" w:rsidRPr="004E5C0E" w:rsidRDefault="004E5C0E" w:rsidP="004E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сохранение  сети дорог на территории поселения,  организация  работы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 улучшению качества дорог;</w:t>
      </w:r>
    </w:p>
    <w:p w:rsidR="004E5C0E" w:rsidRDefault="004E5C0E" w:rsidP="004E5C0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создание </w:t>
      </w:r>
      <w:r w:rsidRPr="004E5C0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услови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Pr="004E5C0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для социального, культурного, физического, нравственного развития молодежи;</w:t>
      </w:r>
    </w:p>
    <w:p w:rsidR="004E5C0E" w:rsidRPr="004E5C0E" w:rsidRDefault="004E5C0E" w:rsidP="004E5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 принять</w:t>
      </w:r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участие в областном проекте «Народный бюджет» с целью получения финансовых сре</w:t>
      </w:r>
      <w:proofErr w:type="gramStart"/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дств дл</w:t>
      </w:r>
      <w:proofErr w:type="gramEnd"/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 решения дополнительных вопросов жизнедеятельности и благоустройства территории поселения; </w:t>
      </w:r>
    </w:p>
    <w:p w:rsidR="004E5C0E" w:rsidRDefault="004E5C0E" w:rsidP="004E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по благоустройству населенных пунктов поселения;</w:t>
      </w:r>
    </w:p>
    <w:p w:rsidR="004E5C0E" w:rsidRPr="004E5C0E" w:rsidRDefault="004E5C0E" w:rsidP="004E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привлечением и увеличением собстве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доходов в бюджет поселения;</w:t>
      </w:r>
    </w:p>
    <w:p w:rsidR="004E5C0E" w:rsidRDefault="004D106C" w:rsidP="004E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энергосбережения.</w:t>
      </w:r>
    </w:p>
    <w:p w:rsidR="004D106C" w:rsidRPr="004E5C0E" w:rsidRDefault="004D106C" w:rsidP="004E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81E" w:rsidRPr="005E7FE2" w:rsidRDefault="004E5C0E" w:rsidP="004D106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хочу выразить благодарность руководству администрации</w:t>
      </w:r>
      <w:r w:rsidR="0027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муниципального района  за содействие в решении важных задач для населения нашего муниципального образования. А также депутатам, всем жителям нашего поселения, нашим избирателям, администрации поселения, руководителям предприятий, организаций и учреждений, расположенных на территории </w:t>
      </w:r>
      <w:r w:rsidR="004D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Спасского </w:t>
      </w:r>
      <w:r w:rsidRPr="004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всем, кто принимает участие в решении поставленных задач.</w:t>
      </w:r>
      <w:r w:rsidR="00E5181E"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   Надеюсь на </w:t>
      </w:r>
      <w:r w:rsidR="00E5181E" w:rsidRPr="005E7F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дальнейшее взаимопонимание с Вами при решении проблем жизнедеятельности нашего поселения.   Каждый день ставит перед нами новые задачи. В последнее время в этой работе все больше и больше участвуют жители сельского поселения, активно откликаясь на проблемы, открыто и неравнодушно высказывая свое мнение. Мы должны и готовы вместе искать решения, которые влияют на развитие нашего поселения. Общественная активность жителей, неподдельный интерес каждого к тому, что происходит в поселении, будет залогом верных и обдуманных решений.  Основной задачей администрации Спасского сельского поселения было и остается создание благоприятных условий жизнеобеспечения и п</w:t>
      </w:r>
      <w:r w:rsidR="004D106C">
        <w:rPr>
          <w:rFonts w:ascii="Times New Roman" w:hAnsi="Times New Roman" w:cs="Times New Roman"/>
          <w:sz w:val="28"/>
          <w:szCs w:val="28"/>
          <w:lang w:eastAsia="ru-RU"/>
        </w:rPr>
        <w:t>овышения уровня жизни населения</w:t>
      </w:r>
      <w:r w:rsidR="00E5181E" w:rsidRPr="005E7FE2">
        <w:rPr>
          <w:rFonts w:ascii="Times New Roman" w:hAnsi="Times New Roman" w:cs="Times New Roman"/>
          <w:sz w:val="28"/>
          <w:szCs w:val="28"/>
          <w:lang w:eastAsia="ru-RU"/>
        </w:rPr>
        <w:t xml:space="preserve">,  развитие и улучшение дорожной сети, реконструкция и замена оборудования объектов коммунальной инфраструктуры, повышение благоустройства населённых пунктов, создание условий для развития культуры, спорта и туризма на территории поселения.  </w:t>
      </w:r>
    </w:p>
    <w:p w:rsidR="00E5181E" w:rsidRPr="005E7FE2" w:rsidRDefault="00E5181E" w:rsidP="005E7F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F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5478" w:rsidRPr="005E7FE2" w:rsidRDefault="002B5478" w:rsidP="005E7F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B5478" w:rsidRPr="005E7FE2" w:rsidSect="005E7FE2">
      <w:footerReference w:type="default" r:id="rId8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8A" w:rsidRDefault="0040478A" w:rsidP="000D0786">
      <w:pPr>
        <w:spacing w:after="0" w:line="240" w:lineRule="auto"/>
      </w:pPr>
      <w:r>
        <w:separator/>
      </w:r>
    </w:p>
  </w:endnote>
  <w:endnote w:type="continuationSeparator" w:id="1">
    <w:p w:rsidR="0040478A" w:rsidRDefault="0040478A" w:rsidP="000D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007258"/>
      <w:docPartObj>
        <w:docPartGallery w:val="Page Numbers (Bottom of Page)"/>
        <w:docPartUnique/>
      </w:docPartObj>
    </w:sdtPr>
    <w:sdtContent>
      <w:p w:rsidR="00846FBC" w:rsidRDefault="00087CD3">
        <w:pPr>
          <w:pStyle w:val="a5"/>
          <w:jc w:val="right"/>
        </w:pPr>
        <w:r>
          <w:fldChar w:fldCharType="begin"/>
        </w:r>
        <w:r w:rsidR="00846FBC">
          <w:instrText>PAGE   \* MERGEFORMAT</w:instrText>
        </w:r>
        <w:r>
          <w:fldChar w:fldCharType="separate"/>
        </w:r>
        <w:r w:rsidR="00277CC2">
          <w:rPr>
            <w:noProof/>
          </w:rPr>
          <w:t>11</w:t>
        </w:r>
        <w:r>
          <w:fldChar w:fldCharType="end"/>
        </w:r>
      </w:p>
    </w:sdtContent>
  </w:sdt>
  <w:p w:rsidR="00846FBC" w:rsidRDefault="00846F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8A" w:rsidRDefault="0040478A" w:rsidP="000D0786">
      <w:pPr>
        <w:spacing w:after="0" w:line="240" w:lineRule="auto"/>
      </w:pPr>
      <w:r>
        <w:separator/>
      </w:r>
    </w:p>
  </w:footnote>
  <w:footnote w:type="continuationSeparator" w:id="1">
    <w:p w:rsidR="0040478A" w:rsidRDefault="0040478A" w:rsidP="000D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359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-359"/>
        </w:tabs>
        <w:ind w:left="108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359"/>
        </w:tabs>
        <w:ind w:left="18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59"/>
        </w:tabs>
        <w:ind w:left="25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-359"/>
        </w:tabs>
        <w:ind w:left="324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-359"/>
        </w:tabs>
        <w:ind w:left="396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59"/>
        </w:tabs>
        <w:ind w:left="468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-359"/>
        </w:tabs>
        <w:ind w:left="540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-359"/>
        </w:tabs>
        <w:ind w:left="6121" w:hanging="360"/>
      </w:pPr>
      <w:rPr>
        <w:rFonts w:cs="Times New Roman"/>
      </w:rPr>
    </w:lvl>
  </w:abstractNum>
  <w:abstractNum w:abstractNumId="1">
    <w:nsid w:val="31915540"/>
    <w:multiLevelType w:val="hybridMultilevel"/>
    <w:tmpl w:val="6510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5916"/>
    <w:multiLevelType w:val="hybridMultilevel"/>
    <w:tmpl w:val="DE8C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6A5A"/>
    <w:multiLevelType w:val="hybridMultilevel"/>
    <w:tmpl w:val="DF9E44FA"/>
    <w:lvl w:ilvl="0" w:tplc="B052F0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81E"/>
    <w:rsid w:val="00077F54"/>
    <w:rsid w:val="00085B0C"/>
    <w:rsid w:val="00087CD3"/>
    <w:rsid w:val="000D0786"/>
    <w:rsid w:val="00107761"/>
    <w:rsid w:val="001115F3"/>
    <w:rsid w:val="001962DC"/>
    <w:rsid w:val="001A34CC"/>
    <w:rsid w:val="001A6FB6"/>
    <w:rsid w:val="00235E46"/>
    <w:rsid w:val="00264AD6"/>
    <w:rsid w:val="0027578D"/>
    <w:rsid w:val="00277CC2"/>
    <w:rsid w:val="002B4BA1"/>
    <w:rsid w:val="002B5478"/>
    <w:rsid w:val="003139B7"/>
    <w:rsid w:val="00335DEB"/>
    <w:rsid w:val="003460FE"/>
    <w:rsid w:val="00347DDD"/>
    <w:rsid w:val="003B6CAC"/>
    <w:rsid w:val="003D2B8C"/>
    <w:rsid w:val="003E2214"/>
    <w:rsid w:val="003E70DD"/>
    <w:rsid w:val="0040478A"/>
    <w:rsid w:val="004D106C"/>
    <w:rsid w:val="004E5C0E"/>
    <w:rsid w:val="005703B3"/>
    <w:rsid w:val="00581053"/>
    <w:rsid w:val="005A4DF6"/>
    <w:rsid w:val="005E7FE2"/>
    <w:rsid w:val="006C64AE"/>
    <w:rsid w:val="006D6E9D"/>
    <w:rsid w:val="007100A8"/>
    <w:rsid w:val="007F4391"/>
    <w:rsid w:val="00846FBC"/>
    <w:rsid w:val="008D3470"/>
    <w:rsid w:val="0090085F"/>
    <w:rsid w:val="00917F25"/>
    <w:rsid w:val="00943FEB"/>
    <w:rsid w:val="009A13C6"/>
    <w:rsid w:val="009D579A"/>
    <w:rsid w:val="00AC7E8D"/>
    <w:rsid w:val="00B70592"/>
    <w:rsid w:val="00B7063C"/>
    <w:rsid w:val="00BB1337"/>
    <w:rsid w:val="00BD46C2"/>
    <w:rsid w:val="00BF4315"/>
    <w:rsid w:val="00C642AD"/>
    <w:rsid w:val="00C86B8A"/>
    <w:rsid w:val="00C93B07"/>
    <w:rsid w:val="00D24483"/>
    <w:rsid w:val="00D24EE2"/>
    <w:rsid w:val="00D53B75"/>
    <w:rsid w:val="00DA3DA6"/>
    <w:rsid w:val="00DC6CE0"/>
    <w:rsid w:val="00E06970"/>
    <w:rsid w:val="00E30343"/>
    <w:rsid w:val="00E5181E"/>
    <w:rsid w:val="00E76A79"/>
    <w:rsid w:val="00E9125E"/>
    <w:rsid w:val="00F6309D"/>
    <w:rsid w:val="00FC1230"/>
    <w:rsid w:val="00FC6A99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E5181E"/>
  </w:style>
  <w:style w:type="character" w:customStyle="1" w:styleId="apple-converted-space">
    <w:name w:val="apple-converted-space"/>
    <w:basedOn w:val="a0"/>
    <w:rsid w:val="00E5181E"/>
  </w:style>
  <w:style w:type="character" w:customStyle="1" w:styleId="msonormal00">
    <w:name w:val="msonormal0"/>
    <w:basedOn w:val="a0"/>
    <w:rsid w:val="00E5181E"/>
  </w:style>
  <w:style w:type="character" w:customStyle="1" w:styleId="msobodytext0">
    <w:name w:val="msobodytext0"/>
    <w:basedOn w:val="a0"/>
    <w:rsid w:val="00E5181E"/>
  </w:style>
  <w:style w:type="character" w:customStyle="1" w:styleId="msonormaltable0">
    <w:name w:val="msonormaltable"/>
    <w:basedOn w:val="a0"/>
    <w:rsid w:val="00E5181E"/>
  </w:style>
  <w:style w:type="paragraph" w:styleId="a3">
    <w:name w:val="header"/>
    <w:basedOn w:val="a"/>
    <w:link w:val="a4"/>
    <w:uiPriority w:val="99"/>
    <w:unhideWhenUsed/>
    <w:rsid w:val="000D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786"/>
  </w:style>
  <w:style w:type="paragraph" w:styleId="a5">
    <w:name w:val="footer"/>
    <w:basedOn w:val="a"/>
    <w:link w:val="a6"/>
    <w:uiPriority w:val="99"/>
    <w:unhideWhenUsed/>
    <w:rsid w:val="000D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786"/>
  </w:style>
  <w:style w:type="paragraph" w:styleId="a7">
    <w:name w:val="List Paragraph"/>
    <w:basedOn w:val="a"/>
    <w:uiPriority w:val="34"/>
    <w:qFormat/>
    <w:rsid w:val="003B6CAC"/>
    <w:pPr>
      <w:ind w:left="720"/>
      <w:contextualSpacing/>
    </w:pPr>
  </w:style>
  <w:style w:type="paragraph" w:styleId="a8">
    <w:name w:val="No Spacing"/>
    <w:uiPriority w:val="1"/>
    <w:qFormat/>
    <w:rsid w:val="003E2214"/>
    <w:pPr>
      <w:spacing w:after="0" w:line="240" w:lineRule="auto"/>
    </w:pPr>
  </w:style>
  <w:style w:type="paragraph" w:customStyle="1" w:styleId="1">
    <w:name w:val="Обычный (веб)1"/>
    <w:basedOn w:val="a"/>
    <w:rsid w:val="003D2B8C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493B-A11C-487C-99C1-53EBED23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7</cp:revision>
  <cp:lastPrinted>2019-02-01T12:31:00Z</cp:lastPrinted>
  <dcterms:created xsi:type="dcterms:W3CDTF">2018-09-10T05:34:00Z</dcterms:created>
  <dcterms:modified xsi:type="dcterms:W3CDTF">2019-02-01T12:46:00Z</dcterms:modified>
</cp:coreProperties>
</file>