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707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1"/>
        <w:gridCol w:w="5063"/>
        <w:gridCol w:w="4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6" w:hRule="atLeast"/>
        </w:trPr>
        <w:tc>
          <w:tcPr>
            <w:tcW w:w="10707" w:type="dxa"/>
            <w:gridSpan w:val="3"/>
            <w:shd w:val="clear" w:color="auto" w:fill="auto"/>
          </w:tcPr>
          <w:p>
            <w:pPr>
              <w:tabs>
                <w:tab w:val="left" w:pos="2295"/>
                <w:tab w:val="center" w:pos="467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РОССИЙСКАЯ ФЕДЕРАЦИЯ</w:t>
            </w:r>
          </w:p>
          <w:p>
            <w:pPr>
              <w:tabs>
                <w:tab w:val="left" w:pos="2295"/>
                <w:tab w:val="center" w:pos="467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ПОСТАНОВЛЕНИЕ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АДМИНИСТРАЦИИ СЕЛЬСКОГО ПОСЕЛЕНИЯ «СЕЛО СЕДАНКА»</w:t>
            </w:r>
          </w:p>
          <w:p>
            <w:pPr>
              <w:tabs>
                <w:tab w:val="left" w:pos="1620"/>
                <w:tab w:val="left" w:pos="3165"/>
                <w:tab w:val="left" w:pos="322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ТИГИЛЬСКОГО МУНИЦИПАЛЬНОГО РАЙОНА</w:t>
            </w:r>
          </w:p>
          <w:p>
            <w:pPr>
              <w:tabs>
                <w:tab w:val="left" w:pos="322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Cs/>
                <w:sz w:val="24"/>
                <w:szCs w:val="24"/>
              </w:rPr>
              <w:t>КАМЧАТСКОГО КРАЯ</w:t>
            </w:r>
          </w:p>
          <w:p>
            <w:pPr>
              <w:suppressAutoHyphens/>
              <w:ind w:left="284"/>
              <w:jc w:val="center"/>
              <w:rPr>
                <w:bCs/>
                <w:kern w:val="1"/>
                <w:sz w:val="28"/>
                <w:lang w:eastAsia="ar-SA"/>
              </w:rPr>
            </w:pPr>
          </w:p>
          <w:p>
            <w:pPr>
              <w:ind w:lef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10 » апреля  2024 года                                                                           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       </w:t>
            </w:r>
            <w:r>
              <w:rPr>
                <w:sz w:val="24"/>
                <w:szCs w:val="24"/>
              </w:rPr>
              <w:t xml:space="preserve">     № 11</w:t>
            </w:r>
          </w:p>
          <w:p>
            <w:pPr>
              <w:ind w:left="284"/>
              <w:jc w:val="both"/>
              <w:rPr>
                <w:sz w:val="24"/>
                <w:szCs w:val="24"/>
              </w:rPr>
            </w:pPr>
          </w:p>
          <w:p>
            <w:pPr>
              <w:tabs>
                <w:tab w:val="left" w:pos="2552"/>
                <w:tab w:val="center" w:pos="4536"/>
                <w:tab w:val="left" w:pos="7513"/>
                <w:tab w:val="left" w:pos="9072"/>
              </w:tabs>
              <w:spacing w:line="36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О внесении изменений в Постановление №18 </w:t>
            </w:r>
          </w:p>
          <w:p>
            <w:pPr>
              <w:tabs>
                <w:tab w:val="left" w:pos="2552"/>
                <w:tab w:val="center" w:pos="4536"/>
                <w:tab w:val="left" w:pos="7513"/>
                <w:tab w:val="left" w:pos="9072"/>
              </w:tabs>
              <w:spacing w:line="360" w:lineRule="auto"/>
              <w:rPr>
                <w:sz w:val="22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от 22.04.2022 года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3" w:type="dxa"/>
          <w:trHeight w:val="943" w:hRule="atLeast"/>
        </w:trPr>
        <w:tc>
          <w:tcPr>
            <w:tcW w:w="5211" w:type="dxa"/>
            <w:shd w:val="clear" w:color="auto" w:fill="auto"/>
          </w:tcPr>
          <w:p>
            <w:pPr>
              <w:jc w:val="both"/>
              <w:rPr>
                <w:b/>
              </w:rPr>
            </w:pPr>
            <w:bookmarkStart w:id="0" w:name="_Hlk88661920"/>
            <w:r>
              <w:rPr>
                <w:sz w:val="24"/>
                <w:szCs w:val="24"/>
              </w:rPr>
              <w:t>«Об утверждении Положений о порядке принятия решений о списании объектов незавершенного строительства или затрат, понесенных на незавершенное строительство объектов капитального строительства муниципальной собственности, финансовое обеспечение которых осуществлялось за счет средств бюджета сельского поселения «село Седанка» и о межведомственной комиссии по списанию объектов незавершенного строительства или  затрат,  понесенных на незавершенное строительство объектов капитального строительства муниципальной собственности, финансовое обеспечение которых осуществлялось за счет средств бюджета сельского поселения «село Седанка»</w:t>
            </w:r>
            <w:bookmarkEnd w:id="0"/>
            <w:r>
              <w:rPr>
                <w:sz w:val="24"/>
                <w:szCs w:val="24"/>
              </w:rPr>
              <w:t>»</w:t>
            </w:r>
          </w:p>
        </w:tc>
        <w:tc>
          <w:tcPr>
            <w:tcW w:w="5063" w:type="dxa"/>
            <w:shd w:val="clear" w:color="auto" w:fill="auto"/>
          </w:tcPr>
          <w:p>
            <w:pPr>
              <w:jc w:val="center"/>
              <w:rPr>
                <w:b/>
              </w:rPr>
            </w:pPr>
          </w:p>
        </w:tc>
      </w:tr>
    </w:tbl>
    <w:p>
      <w:pPr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</w:p>
    <w:p>
      <w:pPr>
        <w:ind w:firstLine="709"/>
        <w:jc w:val="both"/>
        <w:textAlignment w:val="baseline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В целях установления  процедуры  списания объектов незавершенного строительства или затрат, понесенных на незавершенное строительство объектов капитального строительства муниципальной собственности, финансовое обеспечение которых осуществлялось за счет средств бюджета </w:t>
      </w:r>
      <w:r>
        <w:rPr>
          <w:rFonts w:hint="eastAsia"/>
          <w:sz w:val="24"/>
          <w:szCs w:val="24"/>
          <w:shd w:val="clear" w:color="auto" w:fill="FFFFFF"/>
        </w:rPr>
        <w:t>сельского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rFonts w:hint="eastAsia"/>
          <w:sz w:val="24"/>
          <w:szCs w:val="24"/>
          <w:shd w:val="clear" w:color="auto" w:fill="FFFFFF"/>
        </w:rPr>
        <w:t>поселения</w:t>
      </w:r>
      <w:r>
        <w:rPr>
          <w:sz w:val="24"/>
          <w:szCs w:val="24"/>
          <w:shd w:val="clear" w:color="auto" w:fill="FFFFFF"/>
        </w:rPr>
        <w:t xml:space="preserve"> «</w:t>
      </w:r>
      <w:r>
        <w:rPr>
          <w:rFonts w:hint="eastAsia"/>
          <w:sz w:val="24"/>
          <w:szCs w:val="24"/>
          <w:shd w:val="clear" w:color="auto" w:fill="FFFFFF"/>
        </w:rPr>
        <w:t>село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rFonts w:hint="eastAsia"/>
          <w:sz w:val="24"/>
          <w:szCs w:val="24"/>
          <w:shd w:val="clear" w:color="auto" w:fill="FFFFFF"/>
        </w:rPr>
        <w:t>Седанка»</w:t>
      </w:r>
      <w:r>
        <w:rPr>
          <w:sz w:val="24"/>
          <w:szCs w:val="24"/>
          <w:shd w:val="clear" w:color="auto" w:fill="FFFFFF"/>
        </w:rPr>
        <w:t>, руководствуясь 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"https://docs.cntd.ru/document/901714433" \l "7D20K3" </w:instrText>
      </w:r>
      <w:r>
        <w:rPr>
          <w:sz w:val="24"/>
          <w:szCs w:val="24"/>
        </w:rPr>
        <w:fldChar w:fldCharType="separate"/>
      </w:r>
      <w:r>
        <w:rPr>
          <w:rStyle w:val="4"/>
          <w:color w:val="auto"/>
          <w:sz w:val="24"/>
          <w:szCs w:val="24"/>
          <w:shd w:val="clear" w:color="auto" w:fill="FFFFFF"/>
        </w:rPr>
        <w:t>Бюджетным кодексом Российской Федерации</w:t>
      </w:r>
      <w:r>
        <w:rPr>
          <w:rStyle w:val="4"/>
          <w:color w:val="auto"/>
          <w:sz w:val="24"/>
          <w:szCs w:val="24"/>
          <w:shd w:val="clear" w:color="auto" w:fill="FFFFFF"/>
        </w:rPr>
        <w:fldChar w:fldCharType="end"/>
      </w:r>
      <w:r>
        <w:rPr>
          <w:sz w:val="24"/>
          <w:szCs w:val="24"/>
          <w:shd w:val="clear" w:color="auto" w:fill="FFFFFF"/>
        </w:rPr>
        <w:t>, 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"https://docs.cntd.ru/document/9027690" \l "7D20K3" </w:instrText>
      </w:r>
      <w:r>
        <w:rPr>
          <w:sz w:val="24"/>
          <w:szCs w:val="24"/>
        </w:rPr>
        <w:fldChar w:fldCharType="separate"/>
      </w:r>
      <w:r>
        <w:rPr>
          <w:rStyle w:val="4"/>
          <w:color w:val="auto"/>
          <w:sz w:val="24"/>
          <w:szCs w:val="24"/>
          <w:shd w:val="clear" w:color="auto" w:fill="FFFFFF"/>
        </w:rPr>
        <w:t>Гражданским кодексом Российской Федерации</w:t>
      </w:r>
      <w:r>
        <w:rPr>
          <w:rStyle w:val="4"/>
          <w:color w:val="auto"/>
          <w:sz w:val="24"/>
          <w:szCs w:val="24"/>
          <w:shd w:val="clear" w:color="auto" w:fill="FFFFFF"/>
        </w:rPr>
        <w:fldChar w:fldCharType="end"/>
      </w:r>
      <w:r>
        <w:rPr>
          <w:sz w:val="24"/>
          <w:szCs w:val="24"/>
          <w:shd w:val="clear" w:color="auto" w:fill="FFFFFF"/>
        </w:rPr>
        <w:t>, 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"https://docs.cntd.ru/document/901876063" \l "7D20K3" </w:instrText>
      </w:r>
      <w:r>
        <w:rPr>
          <w:sz w:val="24"/>
          <w:szCs w:val="24"/>
        </w:rPr>
        <w:fldChar w:fldCharType="separate"/>
      </w:r>
      <w:r>
        <w:rPr>
          <w:rStyle w:val="4"/>
          <w:color w:val="auto"/>
          <w:sz w:val="24"/>
          <w:szCs w:val="24"/>
          <w:shd w:val="clear" w:color="auto" w:fill="FFFFFF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>
        <w:rPr>
          <w:rStyle w:val="4"/>
          <w:color w:val="auto"/>
          <w:sz w:val="24"/>
          <w:szCs w:val="24"/>
          <w:shd w:val="clear" w:color="auto" w:fill="FFFFFF"/>
        </w:rPr>
        <w:fldChar w:fldCharType="end"/>
      </w:r>
      <w:r>
        <w:rPr>
          <w:sz w:val="24"/>
          <w:szCs w:val="24"/>
          <w:shd w:val="clear" w:color="auto" w:fill="FFFFFF"/>
        </w:rPr>
        <w:t xml:space="preserve">, постановлением Правительства Российской Федерации от 07.09.2021 № 1517 «О принятии решений о списании объектов незавершенного строительства или затрат, понесенных на незавершенное строительство объектов капитального строительства федеральной собственности, финансовое обеспечение которых осуществлялось за счет средств федерального бюджета»  и внесением изменений постановлением Правительства РФ от 15.03.2023 № 398,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"https://docs.cntd.ru/document/438992876" </w:instrText>
      </w:r>
      <w:r>
        <w:rPr>
          <w:sz w:val="24"/>
          <w:szCs w:val="24"/>
        </w:rPr>
        <w:fldChar w:fldCharType="separate"/>
      </w:r>
      <w:r>
        <w:rPr>
          <w:rStyle w:val="4"/>
          <w:color w:val="auto"/>
          <w:sz w:val="24"/>
          <w:szCs w:val="24"/>
          <w:shd w:val="clear" w:color="auto" w:fill="FFFFFF"/>
        </w:rPr>
        <w:t xml:space="preserve">Уставом </w:t>
      </w:r>
      <w:r>
        <w:rPr>
          <w:rStyle w:val="4"/>
          <w:color w:val="auto"/>
          <w:sz w:val="24"/>
          <w:szCs w:val="24"/>
          <w:shd w:val="clear" w:color="auto" w:fill="FFFFFF"/>
        </w:rPr>
        <w:fldChar w:fldCharType="end"/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rFonts w:hint="eastAsia"/>
          <w:sz w:val="24"/>
          <w:szCs w:val="24"/>
          <w:shd w:val="clear" w:color="auto" w:fill="FFFFFF"/>
        </w:rPr>
        <w:t>сельского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rFonts w:hint="eastAsia"/>
          <w:sz w:val="24"/>
          <w:szCs w:val="24"/>
          <w:shd w:val="clear" w:color="auto" w:fill="FFFFFF"/>
        </w:rPr>
        <w:t>поселения</w:t>
      </w:r>
      <w:r>
        <w:rPr>
          <w:sz w:val="24"/>
          <w:szCs w:val="24"/>
          <w:shd w:val="clear" w:color="auto" w:fill="FFFFFF"/>
        </w:rPr>
        <w:t xml:space="preserve"> «</w:t>
      </w:r>
      <w:r>
        <w:rPr>
          <w:rFonts w:hint="eastAsia"/>
          <w:sz w:val="24"/>
          <w:szCs w:val="24"/>
          <w:shd w:val="clear" w:color="auto" w:fill="FFFFFF"/>
        </w:rPr>
        <w:t>село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rFonts w:hint="eastAsia"/>
          <w:sz w:val="24"/>
          <w:szCs w:val="24"/>
          <w:shd w:val="clear" w:color="auto" w:fill="FFFFFF"/>
        </w:rPr>
        <w:t>Седанка»</w:t>
      </w:r>
      <w:r>
        <w:rPr>
          <w:sz w:val="24"/>
          <w:szCs w:val="24"/>
          <w:shd w:val="clear" w:color="auto" w:fill="FFFFFF"/>
        </w:rPr>
        <w:t xml:space="preserve">, </w:t>
      </w:r>
      <w:r>
        <w:rPr>
          <w:rFonts w:hint="eastAsia"/>
          <w:sz w:val="24"/>
          <w:szCs w:val="24"/>
          <w:shd w:val="clear" w:color="auto" w:fill="FFFFFF"/>
        </w:rPr>
        <w:t>Администрация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rFonts w:hint="eastAsia"/>
          <w:sz w:val="24"/>
          <w:szCs w:val="24"/>
          <w:shd w:val="clear" w:color="auto" w:fill="FFFFFF"/>
        </w:rPr>
        <w:t>сельского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rFonts w:hint="eastAsia"/>
          <w:sz w:val="24"/>
          <w:szCs w:val="24"/>
          <w:shd w:val="clear" w:color="auto" w:fill="FFFFFF"/>
        </w:rPr>
        <w:t>поселения</w:t>
      </w:r>
      <w:r>
        <w:rPr>
          <w:sz w:val="24"/>
          <w:szCs w:val="24"/>
          <w:shd w:val="clear" w:color="auto" w:fill="FFFFFF"/>
        </w:rPr>
        <w:t xml:space="preserve"> «</w:t>
      </w:r>
      <w:r>
        <w:rPr>
          <w:rFonts w:hint="eastAsia"/>
          <w:sz w:val="24"/>
          <w:szCs w:val="24"/>
          <w:shd w:val="clear" w:color="auto" w:fill="FFFFFF"/>
        </w:rPr>
        <w:t>село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rFonts w:hint="eastAsia"/>
          <w:sz w:val="24"/>
          <w:szCs w:val="24"/>
          <w:shd w:val="clear" w:color="auto" w:fill="FFFFFF"/>
        </w:rPr>
        <w:t>Седанка»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rFonts w:hint="eastAsia"/>
          <w:sz w:val="24"/>
          <w:szCs w:val="24"/>
          <w:shd w:val="clear" w:color="auto" w:fill="FFFFFF"/>
        </w:rPr>
        <w:t>Тигильского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rFonts w:hint="eastAsia"/>
          <w:sz w:val="24"/>
          <w:szCs w:val="24"/>
          <w:shd w:val="clear" w:color="auto" w:fill="FFFFFF"/>
        </w:rPr>
        <w:t>района</w:t>
      </w:r>
    </w:p>
    <w:p>
      <w:pPr>
        <w:spacing w:line="368" w:lineRule="atLeast"/>
        <w:ind w:firstLine="709"/>
        <w:jc w:val="both"/>
        <w:textAlignment w:val="baseline"/>
        <w:rPr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Утвердить Положение о порядке принятия решений о списании объектов незавершенного строительства или затрат, понесенных на незавершенное строительство объектов капитального строительства муниципальной собственности, финансовое обеспечение которых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 xml:space="preserve">осуществлялось за счет средств бюджета </w:t>
      </w:r>
      <w:r>
        <w:rPr>
          <w:rFonts w:hint="eastAsia"/>
          <w:sz w:val="24"/>
          <w:szCs w:val="24"/>
          <w:shd w:val="clear" w:color="auto" w:fill="FFFFFF"/>
        </w:rPr>
        <w:t>сельского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rFonts w:hint="eastAsia"/>
          <w:sz w:val="24"/>
          <w:szCs w:val="24"/>
          <w:shd w:val="clear" w:color="auto" w:fill="FFFFFF"/>
        </w:rPr>
        <w:t>поселения</w:t>
      </w:r>
      <w:r>
        <w:rPr>
          <w:sz w:val="24"/>
          <w:szCs w:val="24"/>
          <w:shd w:val="clear" w:color="auto" w:fill="FFFFFF"/>
        </w:rPr>
        <w:t xml:space="preserve"> «</w:t>
      </w:r>
      <w:r>
        <w:rPr>
          <w:rFonts w:hint="eastAsia"/>
          <w:sz w:val="24"/>
          <w:szCs w:val="24"/>
          <w:shd w:val="clear" w:color="auto" w:fill="FFFFFF"/>
        </w:rPr>
        <w:t>село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rFonts w:hint="eastAsia"/>
          <w:sz w:val="24"/>
          <w:szCs w:val="24"/>
          <w:shd w:val="clear" w:color="auto" w:fill="FFFFFF"/>
        </w:rPr>
        <w:t>Седанка»</w:t>
      </w:r>
      <w:r>
        <w:rPr>
          <w:sz w:val="24"/>
          <w:szCs w:val="24"/>
        </w:rPr>
        <w:t xml:space="preserve"> (приложение  1) в новой редакции.</w:t>
      </w:r>
    </w:p>
    <w:p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Утвердить Положение о межведомственной комиссии по списанию объектов незавершенного строительства или затрат, понесенных на незавершенное строительство объектов капитального строительства муниципальной собственности, финансовое обеспечение которых осуществлялось за счет средств бюджета </w:t>
      </w:r>
      <w:r>
        <w:rPr>
          <w:rFonts w:hint="eastAsia"/>
          <w:sz w:val="24"/>
          <w:szCs w:val="24"/>
          <w:shd w:val="clear" w:color="auto" w:fill="FFFFFF"/>
        </w:rPr>
        <w:t>сельского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rFonts w:hint="eastAsia"/>
          <w:sz w:val="24"/>
          <w:szCs w:val="24"/>
          <w:shd w:val="clear" w:color="auto" w:fill="FFFFFF"/>
        </w:rPr>
        <w:t>поселения</w:t>
      </w:r>
      <w:r>
        <w:rPr>
          <w:sz w:val="24"/>
          <w:szCs w:val="24"/>
          <w:shd w:val="clear" w:color="auto" w:fill="FFFFFF"/>
        </w:rPr>
        <w:t xml:space="preserve"> «</w:t>
      </w:r>
      <w:r>
        <w:rPr>
          <w:rFonts w:hint="eastAsia"/>
          <w:sz w:val="24"/>
          <w:szCs w:val="24"/>
          <w:shd w:val="clear" w:color="auto" w:fill="FFFFFF"/>
        </w:rPr>
        <w:t>село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rFonts w:hint="eastAsia"/>
          <w:sz w:val="24"/>
          <w:szCs w:val="24"/>
          <w:shd w:val="clear" w:color="auto" w:fill="FFFFFF"/>
        </w:rPr>
        <w:t>Седанка»</w:t>
      </w:r>
      <w:r>
        <w:rPr>
          <w:sz w:val="24"/>
          <w:szCs w:val="24"/>
        </w:rPr>
        <w:t xml:space="preserve"> (приложение 2).</w:t>
      </w:r>
    </w:p>
    <w:p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rFonts w:hint="eastAsia"/>
          <w:sz w:val="24"/>
          <w:szCs w:val="24"/>
        </w:rPr>
        <w:t>Настоящее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постановление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подлежит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размещению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официальном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сайте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администрации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сельского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поселения</w:t>
      </w:r>
      <w:r>
        <w:rPr>
          <w:sz w:val="24"/>
          <w:szCs w:val="24"/>
        </w:rPr>
        <w:t xml:space="preserve"> «</w:t>
      </w:r>
      <w:r>
        <w:rPr>
          <w:rFonts w:hint="eastAsia"/>
          <w:sz w:val="24"/>
          <w:szCs w:val="24"/>
        </w:rPr>
        <w:t>село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Седанка»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информационно</w:t>
      </w:r>
      <w:r>
        <w:rPr>
          <w:sz w:val="24"/>
          <w:szCs w:val="24"/>
        </w:rPr>
        <w:t>-</w:t>
      </w:r>
      <w:r>
        <w:rPr>
          <w:rFonts w:hint="eastAsia"/>
          <w:sz w:val="24"/>
          <w:szCs w:val="24"/>
        </w:rPr>
        <w:t>телекоммуникационной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сети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Интернет</w:t>
      </w:r>
      <w:r>
        <w:rPr>
          <w:sz w:val="24"/>
          <w:szCs w:val="24"/>
        </w:rPr>
        <w:t>.</w:t>
      </w:r>
    </w:p>
    <w:p>
      <w:pPr>
        <w:widowControl w:val="0"/>
        <w:autoSpaceDE w:val="0"/>
        <w:autoSpaceDN w:val="0"/>
        <w:adjustRightInd w:val="0"/>
        <w:ind w:firstLine="600" w:firstLineChars="250"/>
        <w:jc w:val="both"/>
        <w:rPr>
          <w:rFonts w:ascii="Calibri" w:hAnsi="Calibri"/>
          <w:sz w:val="24"/>
          <w:szCs w:val="24"/>
        </w:rPr>
      </w:pPr>
      <w:r>
        <w:rPr>
          <w:rFonts w:hint="default"/>
          <w:sz w:val="24"/>
          <w:szCs w:val="24"/>
          <w:lang w:val="ru-RU"/>
        </w:rPr>
        <w:t>4</w:t>
      </w:r>
      <w:r>
        <w:rPr>
          <w:sz w:val="24"/>
          <w:szCs w:val="24"/>
        </w:rPr>
        <w:t xml:space="preserve">. </w:t>
      </w:r>
      <w:r>
        <w:rPr>
          <w:rFonts w:hint="eastAsia"/>
          <w:sz w:val="24"/>
          <w:szCs w:val="24"/>
        </w:rPr>
        <w:t>Настоящее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постановление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вступает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силу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после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его</w:t>
      </w:r>
      <w:r>
        <w:rPr>
          <w:sz w:val="24"/>
          <w:szCs w:val="24"/>
        </w:rPr>
        <w:t xml:space="preserve"> официального </w:t>
      </w:r>
      <w:r>
        <w:rPr>
          <w:rFonts w:hint="eastAsia"/>
          <w:sz w:val="24"/>
          <w:szCs w:val="24"/>
        </w:rPr>
        <w:t>обнародования</w:t>
      </w:r>
      <w:r>
        <w:rPr>
          <w:sz w:val="24"/>
          <w:szCs w:val="24"/>
        </w:rPr>
        <w:t>.</w:t>
      </w:r>
    </w:p>
    <w:p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jc w:val="both"/>
        <w:outlineLvl w:val="0"/>
        <w:rPr>
          <w:rFonts w:hint="eastAsia"/>
          <w:sz w:val="24"/>
          <w:szCs w:val="24"/>
        </w:rPr>
      </w:pPr>
      <w:bookmarkStart w:id="1" w:name="Par30"/>
      <w:bookmarkEnd w:id="1"/>
    </w:p>
    <w:p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bookmarkStart w:id="2" w:name="_GoBack"/>
      <w:bookmarkEnd w:id="2"/>
      <w:r>
        <w:rPr>
          <w:rFonts w:hint="eastAsia"/>
          <w:sz w:val="24"/>
          <w:szCs w:val="24"/>
        </w:rPr>
        <w:t>Глава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администрации</w:t>
      </w:r>
      <w:r>
        <w:rPr>
          <w:sz w:val="24"/>
          <w:szCs w:val="24"/>
        </w:rPr>
        <w:t xml:space="preserve">  </w:t>
      </w:r>
    </w:p>
    <w:p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rFonts w:hint="eastAsia"/>
          <w:sz w:val="24"/>
          <w:szCs w:val="24"/>
        </w:rPr>
        <w:t>сельского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поселения</w:t>
      </w:r>
      <w:r>
        <w:rPr>
          <w:sz w:val="24"/>
          <w:szCs w:val="24"/>
        </w:rPr>
        <w:t xml:space="preserve"> «</w:t>
      </w:r>
      <w:r>
        <w:rPr>
          <w:rFonts w:hint="eastAsia"/>
          <w:sz w:val="24"/>
          <w:szCs w:val="24"/>
        </w:rPr>
        <w:t>село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Седанка»</w:t>
      </w:r>
      <w:r>
        <w:rPr>
          <w:sz w:val="24"/>
          <w:szCs w:val="24"/>
        </w:rPr>
        <w:t xml:space="preserve">                                   Н.А. Москалев</w:t>
      </w:r>
    </w:p>
    <w:p>
      <w:pPr>
        <w:rPr>
          <w:sz w:val="24"/>
          <w:szCs w:val="24"/>
        </w:rPr>
      </w:pPr>
    </w:p>
    <w:p>
      <w:pPr>
        <w:rPr>
          <w:sz w:val="28"/>
          <w:szCs w:val="28"/>
        </w:rPr>
      </w:pPr>
    </w:p>
    <w:p>
      <w:pPr>
        <w:rPr>
          <w:rFonts w:ascii="Calibri" w:hAnsi="Calibri"/>
          <w:sz w:val="28"/>
          <w:szCs w:val="28"/>
        </w:rPr>
        <w:sectPr>
          <w:headerReference r:id="rId5" w:type="default"/>
          <w:headerReference r:id="rId6" w:type="even"/>
          <w:pgSz w:w="11906" w:h="16838"/>
          <w:pgMar w:top="1134" w:right="850" w:bottom="1134" w:left="1701" w:header="709" w:footer="709" w:gutter="0"/>
          <w:cols w:space="708" w:num="1"/>
          <w:titlePg/>
          <w:docGrid w:linePitch="360" w:charSpace="0"/>
        </w:sectPr>
      </w:pPr>
    </w:p>
    <w:p>
      <w:pPr>
        <w:ind w:left="5387"/>
      </w:pPr>
      <w:r>
        <w:t>Приложение 1</w:t>
      </w:r>
    </w:p>
    <w:p>
      <w:pPr>
        <w:ind w:left="5103"/>
      </w:pPr>
      <w:r>
        <w:t xml:space="preserve">к постановлению Администрации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поселения</w:t>
      </w:r>
      <w:r>
        <w:t xml:space="preserve"> «</w:t>
      </w:r>
      <w:r>
        <w:rPr>
          <w:rFonts w:hint="eastAsia"/>
        </w:rPr>
        <w:t>село</w:t>
      </w:r>
      <w:r>
        <w:t xml:space="preserve"> </w:t>
      </w:r>
      <w:r>
        <w:rPr>
          <w:rFonts w:hint="eastAsia"/>
        </w:rPr>
        <w:t>Седанка»</w:t>
      </w:r>
      <w:r>
        <w:t xml:space="preserve"> </w:t>
      </w:r>
    </w:p>
    <w:p>
      <w:pPr>
        <w:ind w:left="5103"/>
      </w:pPr>
      <w:r>
        <w:t>от «10 » апреля 2024 года     №11</w:t>
      </w:r>
    </w:p>
    <w:p>
      <w:pPr>
        <w:jc w:val="both"/>
      </w:pPr>
    </w:p>
    <w:p>
      <w:pPr>
        <w:jc w:val="both"/>
      </w:pP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>ПОЛОЖЕНИЕ</w:t>
      </w: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порядке принятия решений о списании объектов незавершенного строительства или затрат, понесенных на незавершенное строительство объектов капитального строительства муниципальной собственности, финансовое обеспечение которых осуществлялось за счет средств бюджета </w:t>
      </w:r>
      <w:r>
        <w:rPr>
          <w:rFonts w:hint="eastAsia"/>
          <w:sz w:val="24"/>
          <w:szCs w:val="24"/>
        </w:rPr>
        <w:t>сельского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поселения</w:t>
      </w:r>
      <w:r>
        <w:rPr>
          <w:sz w:val="24"/>
          <w:szCs w:val="24"/>
        </w:rPr>
        <w:t xml:space="preserve"> «</w:t>
      </w:r>
      <w:r>
        <w:rPr>
          <w:rFonts w:hint="eastAsia"/>
          <w:sz w:val="24"/>
          <w:szCs w:val="24"/>
        </w:rPr>
        <w:t>село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Седанка»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pStyle w:val="8"/>
        <w:numPr>
          <w:ilvl w:val="0"/>
          <w:numId w:val="1"/>
        </w:num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Общие положения</w:t>
      </w:r>
    </w:p>
    <w:p>
      <w:pPr>
        <w:pStyle w:val="8"/>
        <w:rPr>
          <w:sz w:val="24"/>
          <w:szCs w:val="24"/>
        </w:rPr>
      </w:pP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Настоящее Положение о порядке принятия решений о списании объектов незавершенного строительства или затрат, понесенных на незавершенное строительство объектов капитального строительства муниципальной собственности муниципального образования </w:t>
      </w:r>
      <w:r>
        <w:rPr>
          <w:rFonts w:hint="eastAsia"/>
          <w:sz w:val="24"/>
          <w:szCs w:val="24"/>
        </w:rPr>
        <w:t>сельского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поселения</w:t>
      </w:r>
      <w:r>
        <w:rPr>
          <w:sz w:val="24"/>
          <w:szCs w:val="24"/>
        </w:rPr>
        <w:t xml:space="preserve"> «</w:t>
      </w:r>
      <w:r>
        <w:rPr>
          <w:rFonts w:hint="eastAsia"/>
          <w:sz w:val="24"/>
          <w:szCs w:val="24"/>
        </w:rPr>
        <w:t>село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Седанка»</w:t>
      </w:r>
      <w:r>
        <w:rPr>
          <w:sz w:val="24"/>
          <w:szCs w:val="24"/>
        </w:rPr>
        <w:t xml:space="preserve"> Тигильского района Камчатского края, финансовое обеспечение которых осуществлялось за счет средств бюджета </w:t>
      </w:r>
      <w:r>
        <w:rPr>
          <w:rFonts w:hint="eastAsia"/>
          <w:sz w:val="24"/>
          <w:szCs w:val="24"/>
          <w:shd w:val="clear" w:color="auto" w:fill="FFFFFF"/>
        </w:rPr>
        <w:t>сельского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rFonts w:hint="eastAsia"/>
          <w:sz w:val="24"/>
          <w:szCs w:val="24"/>
          <w:shd w:val="clear" w:color="auto" w:fill="FFFFFF"/>
        </w:rPr>
        <w:t>поселения</w:t>
      </w:r>
      <w:r>
        <w:rPr>
          <w:sz w:val="24"/>
          <w:szCs w:val="24"/>
          <w:shd w:val="clear" w:color="auto" w:fill="FFFFFF"/>
        </w:rPr>
        <w:t xml:space="preserve"> «</w:t>
      </w:r>
      <w:r>
        <w:rPr>
          <w:rFonts w:hint="eastAsia"/>
          <w:sz w:val="24"/>
          <w:szCs w:val="24"/>
          <w:shd w:val="clear" w:color="auto" w:fill="FFFFFF"/>
        </w:rPr>
        <w:t>село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rFonts w:hint="eastAsia"/>
          <w:sz w:val="24"/>
          <w:szCs w:val="24"/>
          <w:shd w:val="clear" w:color="auto" w:fill="FFFFFF"/>
        </w:rPr>
        <w:t>Седанка»</w:t>
      </w:r>
      <w:r>
        <w:rPr>
          <w:sz w:val="24"/>
          <w:szCs w:val="24"/>
        </w:rPr>
        <w:t xml:space="preserve">  (далее - Положение) устанавливает порядок принятия решений о списании затрат, понесенных на незавершенное строительство объектов капитального строительство муниципальной собственности муниципального образования </w:t>
      </w:r>
      <w:r>
        <w:rPr>
          <w:rFonts w:hint="eastAsia"/>
          <w:sz w:val="24"/>
          <w:szCs w:val="24"/>
          <w:shd w:val="clear" w:color="auto" w:fill="FFFFFF"/>
        </w:rPr>
        <w:t>сельского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rFonts w:hint="eastAsia"/>
          <w:sz w:val="24"/>
          <w:szCs w:val="24"/>
          <w:shd w:val="clear" w:color="auto" w:fill="FFFFFF"/>
        </w:rPr>
        <w:t>поселения</w:t>
      </w:r>
      <w:r>
        <w:rPr>
          <w:sz w:val="24"/>
          <w:szCs w:val="24"/>
          <w:shd w:val="clear" w:color="auto" w:fill="FFFFFF"/>
        </w:rPr>
        <w:t xml:space="preserve"> «</w:t>
      </w:r>
      <w:r>
        <w:rPr>
          <w:rFonts w:hint="eastAsia"/>
          <w:sz w:val="24"/>
          <w:szCs w:val="24"/>
          <w:shd w:val="clear" w:color="auto" w:fill="FFFFFF"/>
        </w:rPr>
        <w:t>село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rFonts w:hint="eastAsia"/>
          <w:sz w:val="24"/>
          <w:szCs w:val="24"/>
          <w:shd w:val="clear" w:color="auto" w:fill="FFFFFF"/>
        </w:rPr>
        <w:t>Седанка»</w:t>
      </w:r>
      <w:r>
        <w:rPr>
          <w:sz w:val="24"/>
          <w:szCs w:val="24"/>
          <w:shd w:val="clear" w:color="auto" w:fill="FFFFFF"/>
        </w:rPr>
        <w:t xml:space="preserve"> Тигильского района Камчатского края</w:t>
      </w:r>
      <w:r>
        <w:rPr>
          <w:sz w:val="24"/>
          <w:szCs w:val="24"/>
        </w:rPr>
        <w:t xml:space="preserve"> (далее – муниципальная собственность), финансовое обеспечение которых осуществлялось за счет средств бюджета </w:t>
      </w:r>
      <w:r>
        <w:rPr>
          <w:rFonts w:hint="eastAsia"/>
          <w:sz w:val="24"/>
          <w:szCs w:val="24"/>
          <w:shd w:val="clear" w:color="auto" w:fill="FFFFFF"/>
        </w:rPr>
        <w:t>сельского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rFonts w:hint="eastAsia"/>
          <w:sz w:val="24"/>
          <w:szCs w:val="24"/>
          <w:shd w:val="clear" w:color="auto" w:fill="FFFFFF"/>
        </w:rPr>
        <w:t>поселения</w:t>
      </w:r>
      <w:r>
        <w:rPr>
          <w:sz w:val="24"/>
          <w:szCs w:val="24"/>
          <w:shd w:val="clear" w:color="auto" w:fill="FFFFFF"/>
        </w:rPr>
        <w:t xml:space="preserve"> «</w:t>
      </w:r>
      <w:r>
        <w:rPr>
          <w:rFonts w:hint="eastAsia"/>
          <w:sz w:val="24"/>
          <w:szCs w:val="24"/>
          <w:shd w:val="clear" w:color="auto" w:fill="FFFFFF"/>
        </w:rPr>
        <w:t>село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rFonts w:hint="eastAsia"/>
          <w:sz w:val="24"/>
          <w:szCs w:val="24"/>
          <w:shd w:val="clear" w:color="auto" w:fill="FFFFFF"/>
        </w:rPr>
        <w:t>Седанка»</w:t>
      </w:r>
      <w:r>
        <w:rPr>
          <w:sz w:val="24"/>
          <w:szCs w:val="24"/>
        </w:rPr>
        <w:t xml:space="preserve"> (далее – решение о списании).</w:t>
      </w:r>
    </w:p>
    <w:p>
      <w:pPr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 xml:space="preserve"> 1.2. В состав затрат по объектам незавершенного строительства входят выполненные строительно-монтажные работы и сопутствующие им предпроектные, проектные, проектно-изыскательские работы, изыскательские работы, технико-экономические обоснования, оборудование, прочие работы и затраты, входящие в сметы строек, затраты по реконструкции и капитальному ремонту.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 Решение о списании принимается в отношении: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объектов незавершенного строительства, права муниципальной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собственности на которые оформлены в соответствии с законодательством Российской Федерации (далее – объекты незавершенного строительства);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затрат, понесенных на незавершенное строительство объектов капитального строительства муниципальной собственности, финансовое обеспечение которых осуществлялось за счет средств бюджета </w:t>
      </w:r>
      <w:r>
        <w:rPr>
          <w:rFonts w:hint="eastAsia"/>
          <w:sz w:val="24"/>
          <w:szCs w:val="24"/>
          <w:shd w:val="clear" w:color="auto" w:fill="FFFFFF"/>
        </w:rPr>
        <w:t>сельского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rFonts w:hint="eastAsia"/>
          <w:sz w:val="24"/>
          <w:szCs w:val="24"/>
          <w:shd w:val="clear" w:color="auto" w:fill="FFFFFF"/>
        </w:rPr>
        <w:t>поселения</w:t>
      </w:r>
      <w:r>
        <w:rPr>
          <w:sz w:val="24"/>
          <w:szCs w:val="24"/>
          <w:shd w:val="clear" w:color="auto" w:fill="FFFFFF"/>
        </w:rPr>
        <w:t xml:space="preserve"> «</w:t>
      </w:r>
      <w:r>
        <w:rPr>
          <w:rFonts w:hint="eastAsia"/>
          <w:sz w:val="24"/>
          <w:szCs w:val="24"/>
          <w:shd w:val="clear" w:color="auto" w:fill="FFFFFF"/>
        </w:rPr>
        <w:t>село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rFonts w:hint="eastAsia"/>
          <w:sz w:val="24"/>
          <w:szCs w:val="24"/>
          <w:shd w:val="clear" w:color="auto" w:fill="FFFFFF"/>
        </w:rPr>
        <w:t>Седанка»</w:t>
      </w:r>
      <w:r>
        <w:rPr>
          <w:sz w:val="24"/>
          <w:szCs w:val="24"/>
        </w:rPr>
        <w:t xml:space="preserve">, включая затраты на проектные и (или) изыскательские работы (далее – произведенные затраты). 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1.4. Решение о списании объектов незавершенного строительства принимается при наличии следующих оснований: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отсутствие оснований для приватизации объекта незавершенного строительства, предусмотренных законодательством Российской Федерации о приватизации;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отказ единого института развития в жилищной сфере в подготовке предложений в соответствии со статьей 11 Федерального закона «О содействии развитию жилищного строительства»;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отказ Администрации </w:t>
      </w:r>
      <w:r>
        <w:rPr>
          <w:rFonts w:hint="eastAsia"/>
          <w:sz w:val="24"/>
          <w:szCs w:val="24"/>
        </w:rPr>
        <w:t>сельского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поселения</w:t>
      </w:r>
      <w:r>
        <w:rPr>
          <w:sz w:val="24"/>
          <w:szCs w:val="24"/>
        </w:rPr>
        <w:t xml:space="preserve"> «</w:t>
      </w:r>
      <w:r>
        <w:rPr>
          <w:rFonts w:hint="eastAsia"/>
          <w:sz w:val="24"/>
          <w:szCs w:val="24"/>
        </w:rPr>
        <w:t>село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Седанка»</w:t>
      </w:r>
      <w:r>
        <w:rPr>
          <w:sz w:val="24"/>
          <w:szCs w:val="24"/>
        </w:rPr>
        <w:t xml:space="preserve"> от безвозмездного принятия объекта незавершенного строительства, расположенного в границах территории </w:t>
      </w:r>
      <w:r>
        <w:rPr>
          <w:rFonts w:hint="eastAsia"/>
          <w:sz w:val="24"/>
          <w:szCs w:val="24"/>
        </w:rPr>
        <w:t>сельского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поселения</w:t>
      </w:r>
      <w:r>
        <w:rPr>
          <w:sz w:val="24"/>
          <w:szCs w:val="24"/>
        </w:rPr>
        <w:t xml:space="preserve"> «</w:t>
      </w:r>
      <w:r>
        <w:rPr>
          <w:rFonts w:hint="eastAsia"/>
          <w:sz w:val="24"/>
          <w:szCs w:val="24"/>
        </w:rPr>
        <w:t>село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Седанка»</w:t>
      </w:r>
      <w:r>
        <w:rPr>
          <w:sz w:val="24"/>
          <w:szCs w:val="24"/>
        </w:rPr>
        <w:t xml:space="preserve"> Тигильского района Камчатского края.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1.5. Решение о списании произведенных затрат принимается при наличии следующих оснований: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вложения произведены в проектные и (или) изыскательские работы, по результатам которых проектная документация не утверждена  или утверждена более 5 лет назад, но не включена в реестр типовой проектной документации или не признана экономически эффективной проектной документацией повторного использования;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отсутствие оснований для государственной регистрации прав на объекты незавершенного строительства, в отношении которых произведены затраты, в Едином государственном реестре недвижимости, предусмотренных статьей 14 Федерального закона «О государственной регистрации недвижимости».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1.6. Решение о списании принимается в форме постановления Администрации </w:t>
      </w:r>
      <w:r>
        <w:rPr>
          <w:rFonts w:hint="eastAsia"/>
          <w:sz w:val="24"/>
          <w:szCs w:val="24"/>
        </w:rPr>
        <w:t>сельского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поселения</w:t>
      </w:r>
      <w:r>
        <w:rPr>
          <w:sz w:val="24"/>
          <w:szCs w:val="24"/>
        </w:rPr>
        <w:t xml:space="preserve"> «</w:t>
      </w:r>
      <w:r>
        <w:rPr>
          <w:rFonts w:hint="eastAsia"/>
          <w:sz w:val="24"/>
          <w:szCs w:val="24"/>
        </w:rPr>
        <w:t>село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Седанка»</w:t>
      </w:r>
      <w:r>
        <w:rPr>
          <w:sz w:val="24"/>
          <w:szCs w:val="24"/>
        </w:rPr>
        <w:t xml:space="preserve"> (далее – постановление).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1.7. Решение о списании объекта незавершенного строительства должно содержать следующие сведения: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наименование муниципального органа;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наименование объекта незавершенного строительства, а также его местоположение, кадастровый номер и реестровый номер муниципального имущества (при наличии);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решение о необходимости сноса объекта незавершенного строительства и (или) утилизации строительных отходов и рекультивации земельного участка, на котором находился объект незавершенного строительства, содержащее сроки и расчет объемов средств, необходимых для осуществления указанных мероприятий, и (или) решение  о внесении изменений в решение об осуществлении капитальных вложений, в соответствии с которым осуществлялось финансовое обеспечение за счет средств бюджета </w:t>
      </w:r>
      <w:r>
        <w:rPr>
          <w:rFonts w:hint="eastAsia"/>
          <w:sz w:val="24"/>
          <w:szCs w:val="24"/>
        </w:rPr>
        <w:t>сельского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поселения</w:t>
      </w:r>
      <w:r>
        <w:rPr>
          <w:sz w:val="24"/>
          <w:szCs w:val="24"/>
        </w:rPr>
        <w:t xml:space="preserve"> «</w:t>
      </w:r>
      <w:r>
        <w:rPr>
          <w:rFonts w:hint="eastAsia"/>
          <w:sz w:val="24"/>
          <w:szCs w:val="24"/>
        </w:rPr>
        <w:t>село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Седанка»</w:t>
      </w:r>
      <w:r>
        <w:rPr>
          <w:sz w:val="24"/>
          <w:szCs w:val="24"/>
        </w:rPr>
        <w:t xml:space="preserve"> (при наличии такого решения).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1.8. Решение о списании произведенных затрат должно содержать следующие сведения: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наименование  муниципального органа;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наименование юридического лица, в бухгалтерском учете которого учтены произведенные капитальные вложения;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общий размер произведенных затрат с выделением размера затрат, произведенных за счет средств бюджета </w:t>
      </w:r>
      <w:r>
        <w:rPr>
          <w:rFonts w:hint="eastAsia"/>
          <w:sz w:val="24"/>
          <w:szCs w:val="24"/>
          <w:shd w:val="clear" w:color="auto" w:fill="FFFFFF"/>
        </w:rPr>
        <w:t>сельского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rFonts w:hint="eastAsia"/>
          <w:sz w:val="24"/>
          <w:szCs w:val="24"/>
          <w:shd w:val="clear" w:color="auto" w:fill="FFFFFF"/>
        </w:rPr>
        <w:t>поселения</w:t>
      </w:r>
      <w:r>
        <w:rPr>
          <w:sz w:val="24"/>
          <w:szCs w:val="24"/>
          <w:shd w:val="clear" w:color="auto" w:fill="FFFFFF"/>
        </w:rPr>
        <w:t xml:space="preserve"> «</w:t>
      </w:r>
      <w:r>
        <w:rPr>
          <w:rFonts w:hint="eastAsia"/>
          <w:sz w:val="24"/>
          <w:szCs w:val="24"/>
          <w:shd w:val="clear" w:color="auto" w:fill="FFFFFF"/>
        </w:rPr>
        <w:t>село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rFonts w:hint="eastAsia"/>
          <w:sz w:val="24"/>
          <w:szCs w:val="24"/>
          <w:shd w:val="clear" w:color="auto" w:fill="FFFFFF"/>
        </w:rPr>
        <w:t>Седанка»</w:t>
      </w:r>
      <w:r>
        <w:rPr>
          <w:sz w:val="24"/>
          <w:szCs w:val="24"/>
        </w:rPr>
        <w:t>, и распределение их по видам (проектные и (или) изыскательские работы, строительно-монтажные работы, приобретение оборудования, включенного в смету строительства объекта капитального строительства) (при наличии такой информации);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г) период, в течение которого производились затраты.</w:t>
      </w:r>
    </w:p>
    <w:p>
      <w:pPr>
        <w:ind w:firstLine="709"/>
        <w:jc w:val="center"/>
        <w:rPr>
          <w:sz w:val="28"/>
          <w:szCs w:val="28"/>
        </w:rPr>
      </w:pPr>
    </w:p>
    <w:p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2. Порядок  списания затрат</w:t>
      </w:r>
    </w:p>
    <w:p>
      <w:pPr>
        <w:ind w:firstLine="709"/>
        <w:jc w:val="center"/>
        <w:rPr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Администрация </w:t>
      </w:r>
      <w:r>
        <w:rPr>
          <w:rFonts w:hint="eastAsia"/>
          <w:sz w:val="24"/>
          <w:szCs w:val="24"/>
        </w:rPr>
        <w:t>сельского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поселения</w:t>
      </w:r>
      <w:r>
        <w:rPr>
          <w:sz w:val="24"/>
          <w:szCs w:val="24"/>
        </w:rPr>
        <w:t xml:space="preserve"> «</w:t>
      </w:r>
      <w:r>
        <w:rPr>
          <w:rFonts w:hint="eastAsia"/>
          <w:sz w:val="24"/>
          <w:szCs w:val="24"/>
        </w:rPr>
        <w:t>село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Седанка»</w:t>
      </w:r>
      <w:r>
        <w:rPr>
          <w:sz w:val="24"/>
          <w:szCs w:val="24"/>
        </w:rPr>
        <w:t xml:space="preserve"> (далее - Балансодержатель), направляют в межведомственную комиссию по списанию объектов незавершенного строительства или затрат, понесенных на незавершенное строительство объектов капитального строительства муниципальной собственности, финансовое обеспечение которых осуществлялось за счет средств бюджета </w:t>
      </w:r>
      <w:r>
        <w:rPr>
          <w:rFonts w:hint="eastAsia"/>
          <w:sz w:val="24"/>
          <w:szCs w:val="24"/>
        </w:rPr>
        <w:t>сельского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поселения</w:t>
      </w:r>
      <w:r>
        <w:rPr>
          <w:sz w:val="24"/>
          <w:szCs w:val="24"/>
        </w:rPr>
        <w:t xml:space="preserve"> «</w:t>
      </w:r>
      <w:r>
        <w:rPr>
          <w:rFonts w:hint="eastAsia"/>
          <w:sz w:val="24"/>
          <w:szCs w:val="24"/>
        </w:rPr>
        <w:t>село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Седанка»</w:t>
      </w:r>
      <w:r>
        <w:rPr>
          <w:sz w:val="24"/>
          <w:szCs w:val="24"/>
        </w:rPr>
        <w:t xml:space="preserve"> (далее – Комиссия) проект постановления  о списании с пояснительными материалами, содержащими обоснование невозможности и (или) нецелесообразности осуществления дальнейших затрат, завершения строительства объекта незавершенного строительства, а также с финансово-экономическим обоснованием принимаемого решения.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Положение о Комиссии  и ее состав  утверждаются  постановлением Администрации </w:t>
      </w:r>
      <w:r>
        <w:rPr>
          <w:rFonts w:hint="eastAsia"/>
          <w:sz w:val="24"/>
          <w:szCs w:val="24"/>
        </w:rPr>
        <w:t>сельского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поселения</w:t>
      </w:r>
      <w:r>
        <w:rPr>
          <w:sz w:val="24"/>
          <w:szCs w:val="24"/>
        </w:rPr>
        <w:t xml:space="preserve"> «</w:t>
      </w:r>
      <w:r>
        <w:rPr>
          <w:rFonts w:hint="eastAsia"/>
          <w:sz w:val="24"/>
          <w:szCs w:val="24"/>
        </w:rPr>
        <w:t>село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Седанка»</w:t>
      </w:r>
      <w:r>
        <w:rPr>
          <w:sz w:val="24"/>
          <w:szCs w:val="24"/>
        </w:rPr>
        <w:t>.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2.3. Срок  согласования  проекта решения о списании  не должен превышать 14 рабочих дней, в случае отсутствия ответов федеральных органов исполнительной власти в указанный срок проект решения о списании считается согласованным.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2.4. Пояснительные материалы к проекту постановления о списании объекта незавершенного строительства должны содержать следующие сведения и документы: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 наименование объекта незавершенного строительства (приложение 1 к настоящему Положению);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инвентарный (учетный) номер объекта незавершенного строительства (при наличии);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 кадастровый номер объекта незавершенного строительства;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г) год начала строительства объекта незавершенного строительства;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д) балансовая стоимость объекта незавершенного строительства на день принятия решения о списании объекта недвижимого имущества;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е)  кадастровая стоимость объекта незавершенного строительства;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ж) выписка из Единого государственного реестра недвижимости об объекте недвижимости, выданная в отношении объекта незавершенного строительства;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з) выписка из реестра муниципального имущества об объекте недвижимого имущества, выданная в отношении объекта незавершенного строительства.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2.5. Пояснительные материалы к проекту постановления о списании произведенных  затрат должны содержать следующие сведения и документы: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 наименование объекта, на создание которого произведены затраты (приложение 1 к настоящему Положению);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первичная учетная документация по учету работ в капитальном строительстве при наличии таких документов (акты о приемке выполненных работ (КС-2), справки о стоимости выполненных работ и затрат (КС-3), акты приемки  законченного строительством объекта приемочной комиссией (КС-14), товарные накладные по форме № ТОРГ-12, иные документы);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 размер произведенных затрат (приложение 2 к настоящему Положению);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г) год начала осуществления произведенных затрат.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2.6. Комиссия принимает решение об отказе в согласовании проекта постановления о списании при наличии хотя бы одного из следующих оснований: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отсутствие оснований, предусмотренных  пунктами 1.4. и 1.5. настоящего Положения;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отсутствие сведений и (или) документов, указанных в пунктах 2.4. и 2.5 настоящего Положения; 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 наличие предложений Балансодержателя о дальнейшем использовании объектов незавершенного строительства или результатов произведенных затрат.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2.7. При принятии Комиссией  решения об отказе  в согласовании проекта  постановления по основанию, предусмотренному  подпунктом «б» пункта 2.6 настоящего Положения, Балансодержатель устраняет такое основание и повторно направляет проект постановления о списании на согласование в порядке, предусмотренном настоящим Положением.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2.8. После согласования Комиссией проекта постановления  о списании, Администрация </w:t>
      </w:r>
      <w:r>
        <w:rPr>
          <w:rFonts w:hint="eastAsia"/>
          <w:sz w:val="24"/>
          <w:szCs w:val="24"/>
        </w:rPr>
        <w:t>сельского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поселения</w:t>
      </w:r>
      <w:r>
        <w:rPr>
          <w:sz w:val="24"/>
          <w:szCs w:val="24"/>
        </w:rPr>
        <w:t xml:space="preserve"> «</w:t>
      </w:r>
      <w:r>
        <w:rPr>
          <w:rFonts w:hint="eastAsia"/>
          <w:sz w:val="24"/>
          <w:szCs w:val="24"/>
        </w:rPr>
        <w:t>село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Седанка»</w:t>
      </w:r>
      <w:r>
        <w:rPr>
          <w:sz w:val="24"/>
          <w:szCs w:val="24"/>
        </w:rPr>
        <w:t xml:space="preserve"> принимает постановление  о списании в соответствии с пунктами 1.6 -1.8 настоящего Положения.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2.9. При принятии Комиссией  решения об отказе в согласовании проекта постановления о списании по основанию, предусмотренному  подпунктом «в» пункта 2.6 настоящего Положения, в течение 30 календарных дней со дня получения решения об отказе в согласовании проекта постановления о  списании Балансодержатель подготавливает  и направляет на утверждение в Администрацию </w:t>
      </w:r>
      <w:r>
        <w:rPr>
          <w:rFonts w:hint="eastAsia"/>
          <w:sz w:val="24"/>
          <w:szCs w:val="24"/>
        </w:rPr>
        <w:t>сельского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поселения</w:t>
      </w:r>
      <w:r>
        <w:rPr>
          <w:sz w:val="24"/>
          <w:szCs w:val="24"/>
        </w:rPr>
        <w:t xml:space="preserve"> «</w:t>
      </w:r>
      <w:r>
        <w:rPr>
          <w:rFonts w:hint="eastAsia"/>
          <w:sz w:val="24"/>
          <w:szCs w:val="24"/>
        </w:rPr>
        <w:t>село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Седанка»</w:t>
      </w:r>
      <w:r>
        <w:rPr>
          <w:sz w:val="24"/>
          <w:szCs w:val="24"/>
        </w:rPr>
        <w:t xml:space="preserve"> план мероприятий по дальнейшему использованию объектов незавершенного строительства или результатов произведенных затрат с указанием сроков реализации соответствующих  мероприятий.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2.10. В случае невозможности реализации указанного в пункте 2.9 настоящего Положения утвержденного плана мероприятий, Балансодержатель направляет в Администрацию </w:t>
      </w:r>
      <w:r>
        <w:rPr>
          <w:rFonts w:hint="eastAsia"/>
          <w:sz w:val="24"/>
          <w:szCs w:val="24"/>
        </w:rPr>
        <w:t>сельского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поселения</w:t>
      </w:r>
      <w:r>
        <w:rPr>
          <w:sz w:val="24"/>
          <w:szCs w:val="24"/>
        </w:rPr>
        <w:t xml:space="preserve"> «</w:t>
      </w:r>
      <w:r>
        <w:rPr>
          <w:rFonts w:hint="eastAsia"/>
          <w:sz w:val="24"/>
          <w:szCs w:val="24"/>
        </w:rPr>
        <w:t>село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Седанка»</w:t>
      </w:r>
      <w:r>
        <w:rPr>
          <w:sz w:val="24"/>
          <w:szCs w:val="24"/>
        </w:rPr>
        <w:t xml:space="preserve"> предложение о списании объекта незавершенного строительства или произведенных затрат с приложением проекта постановления  и пояснением возникших обстоятельств.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2.11. Реализация плана мероприятий по дальнейшему использованию объектов незавершенного строительства или результатов произведенных затрат осуществляется Балансодержателем.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2.12. Списание затрат по объектам незавершенного строительства  или произведенных затрат производится Балансодержателем на основании постановления о списании   в соответствии с действующим законодательством и правилами бухгалтерского учета.</w:t>
      </w:r>
    </w:p>
    <w:p>
      <w:pPr>
        <w:ind w:firstLine="709"/>
        <w:jc w:val="both"/>
        <w:rPr>
          <w:sz w:val="24"/>
          <w:szCs w:val="24"/>
        </w:rPr>
      </w:pPr>
    </w:p>
    <w:p>
      <w:pPr>
        <w:rPr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7</w:t>
    </w:r>
    <w:r>
      <w:rPr>
        <w:rStyle w:val="5"/>
      </w:rPr>
      <w:fldChar w:fldCharType="end"/>
    </w:r>
  </w:p>
  <w:p>
    <w:pPr>
      <w:pStyle w:val="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AD66599"/>
    <w:multiLevelType w:val="multilevel"/>
    <w:tmpl w:val="3AD66599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5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0A1"/>
    <w:rsid w:val="0010242E"/>
    <w:rsid w:val="007B0CDC"/>
    <w:rsid w:val="00B35CFF"/>
    <w:rsid w:val="00C87E3A"/>
    <w:rsid w:val="00D660A1"/>
    <w:rsid w:val="00EA6119"/>
    <w:rsid w:val="00F96ECE"/>
    <w:rsid w:val="0441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iPriority w:val="0"/>
    <w:rPr>
      <w:color w:val="0000FF"/>
      <w:u w:val="single"/>
    </w:rPr>
  </w:style>
  <w:style w:type="character" w:styleId="5">
    <w:name w:val="page number"/>
    <w:basedOn w:val="2"/>
    <w:uiPriority w:val="0"/>
  </w:style>
  <w:style w:type="paragraph" w:styleId="6">
    <w:name w:val="header"/>
    <w:basedOn w:val="1"/>
    <w:link w:val="7"/>
    <w:qFormat/>
    <w:uiPriority w:val="99"/>
    <w:pPr>
      <w:tabs>
        <w:tab w:val="center" w:pos="4677"/>
        <w:tab w:val="right" w:pos="9355"/>
      </w:tabs>
    </w:pPr>
  </w:style>
  <w:style w:type="character" w:customStyle="1" w:styleId="7">
    <w:name w:val="Верхний колонтитул Знак"/>
    <w:basedOn w:val="2"/>
    <w:link w:val="6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2107</Words>
  <Characters>12014</Characters>
  <Lines>100</Lines>
  <Paragraphs>28</Paragraphs>
  <TotalTime>16</TotalTime>
  <ScaleCrop>false</ScaleCrop>
  <LinksUpToDate>false</LinksUpToDate>
  <CharactersWithSpaces>14093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2024-04-10T04:58:00Z</dcterms:created>
  <dc:creator>Седанка</dc:creator>
  <cp:lastModifiedBy>Надежда Авинова</cp:lastModifiedBy>
  <dcterms:modified xsi:type="dcterms:W3CDTF">2024-04-10T21:19:30Z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901CE764584D408A99D592E6937027B6_12</vt:lpwstr>
  </property>
</Properties>
</file>