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C" w:rsidRDefault="00B2233C" w:rsidP="00B2233C">
      <w:pPr>
        <w:jc w:val="center"/>
        <w:rPr>
          <w:b/>
          <w:bCs/>
          <w:sz w:val="36"/>
        </w:rPr>
      </w:pPr>
    </w:p>
    <w:p w:rsidR="001445A4" w:rsidRDefault="00B2233C" w:rsidP="001768BA">
      <w:pPr>
        <w:pStyle w:val="2"/>
        <w:rPr>
          <w:sz w:val="24"/>
        </w:rPr>
      </w:pPr>
      <w:r w:rsidRPr="00BB7033">
        <w:rPr>
          <w:sz w:val="24"/>
        </w:rPr>
        <w:t>АДМИНИСТРАЦИЯ</w:t>
      </w:r>
    </w:p>
    <w:p w:rsidR="00B2233C" w:rsidRPr="00BB7033" w:rsidRDefault="00B2233C" w:rsidP="001768BA">
      <w:pPr>
        <w:pStyle w:val="2"/>
        <w:rPr>
          <w:sz w:val="24"/>
        </w:rPr>
      </w:pPr>
      <w:r w:rsidRPr="00BB7033">
        <w:rPr>
          <w:sz w:val="24"/>
        </w:rPr>
        <w:t xml:space="preserve"> </w:t>
      </w:r>
      <w:r w:rsidR="00ED6C66">
        <w:rPr>
          <w:sz w:val="24"/>
        </w:rPr>
        <w:t xml:space="preserve"> </w:t>
      </w:r>
      <w:r w:rsidR="001445A4">
        <w:rPr>
          <w:sz w:val="24"/>
        </w:rPr>
        <w:t>КРАСНОЛИМАНСКОГО  СЕЛЬСКОГО</w:t>
      </w:r>
      <w:r w:rsidR="00A723DE">
        <w:rPr>
          <w:sz w:val="24"/>
        </w:rPr>
        <w:t xml:space="preserve">   </w:t>
      </w:r>
      <w:r w:rsidR="001768BA" w:rsidRPr="00BB7033">
        <w:rPr>
          <w:sz w:val="24"/>
        </w:rPr>
        <w:t>ПОСЕЛЕНИЯ</w:t>
      </w:r>
    </w:p>
    <w:p w:rsidR="001768BA" w:rsidRPr="00BB7033" w:rsidRDefault="001768BA" w:rsidP="001768BA">
      <w:pPr>
        <w:rPr>
          <w:b/>
        </w:rPr>
      </w:pPr>
      <w:r w:rsidRPr="00BB7033">
        <w:t xml:space="preserve">    </w:t>
      </w:r>
      <w:r w:rsidRPr="00BB7033">
        <w:rPr>
          <w:b/>
        </w:rPr>
        <w:t>ПАНИНСКОГО МУНИЦИПАЛЬНОГО РАЙОНА ВОРОНЕЖСКОЙ ОБЛАСТИ</w:t>
      </w:r>
    </w:p>
    <w:p w:rsidR="00B2233C" w:rsidRPr="001768BA" w:rsidRDefault="00B2233C" w:rsidP="00B2233C">
      <w:pPr>
        <w:pStyle w:val="1"/>
        <w:rPr>
          <w:sz w:val="20"/>
          <w:szCs w:val="20"/>
        </w:rPr>
      </w:pPr>
    </w:p>
    <w:p w:rsidR="00B2233C" w:rsidRDefault="00B2233C" w:rsidP="00B2233C">
      <w:pPr>
        <w:pStyle w:val="1"/>
        <w:rPr>
          <w:sz w:val="36"/>
        </w:rPr>
      </w:pPr>
      <w:r>
        <w:t>ПОСТАНОВЛЕНИЕ</w:t>
      </w:r>
    </w:p>
    <w:p w:rsidR="00B2233C" w:rsidRDefault="00B2233C" w:rsidP="00B2233C"/>
    <w:p w:rsidR="00B2233C" w:rsidRDefault="00461D40" w:rsidP="00B2233C">
      <w:r>
        <w:t>от   28.01.</w:t>
      </w:r>
      <w:r w:rsidR="00BB7033">
        <w:t>201</w:t>
      </w:r>
      <w:r>
        <w:t>9г.</w:t>
      </w:r>
      <w:r w:rsidR="00094BE1">
        <w:t xml:space="preserve">   </w:t>
      </w:r>
      <w:r w:rsidR="00B2233C">
        <w:t xml:space="preserve">№ </w:t>
      </w:r>
      <w:r w:rsidR="00094BE1">
        <w:t>4</w:t>
      </w:r>
    </w:p>
    <w:p w:rsidR="00B2233C" w:rsidRDefault="00B2233C" w:rsidP="00B2233C">
      <w:pPr>
        <w:jc w:val="both"/>
        <w:rPr>
          <w:sz w:val="20"/>
        </w:rPr>
      </w:pPr>
    </w:p>
    <w:p w:rsidR="00B2233C" w:rsidRDefault="00B2233C" w:rsidP="00B2233C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B2233C" w:rsidTr="00113579">
        <w:tc>
          <w:tcPr>
            <w:tcW w:w="3652" w:type="dxa"/>
          </w:tcPr>
          <w:p w:rsidR="00B2233C" w:rsidRPr="000F2D71" w:rsidRDefault="00B2233C" w:rsidP="00113579">
            <w:pPr>
              <w:jc w:val="both"/>
              <w:rPr>
                <w:sz w:val="26"/>
                <w:szCs w:val="26"/>
              </w:rPr>
            </w:pPr>
          </w:p>
        </w:tc>
      </w:tr>
    </w:tbl>
    <w:p w:rsidR="00B2233C" w:rsidRPr="000C7E5D" w:rsidRDefault="00F53623" w:rsidP="00BB7033">
      <w:pPr>
        <w:pStyle w:val="a6"/>
        <w:ind w:right="4252"/>
      </w:pPr>
      <w:r w:rsidRPr="00CD1F72">
        <w:rPr>
          <w:b/>
          <w:sz w:val="28"/>
          <w:szCs w:val="28"/>
        </w:rPr>
        <w:t>Об  утверждении Правил соде</w:t>
      </w:r>
      <w:r w:rsidR="00BB7033">
        <w:rPr>
          <w:b/>
          <w:sz w:val="28"/>
          <w:szCs w:val="28"/>
        </w:rPr>
        <w:t xml:space="preserve">ржания мест   захоронения   на </w:t>
      </w:r>
      <w:r w:rsidRPr="00CD1F72">
        <w:rPr>
          <w:b/>
          <w:sz w:val="28"/>
          <w:szCs w:val="28"/>
        </w:rPr>
        <w:t xml:space="preserve">территории </w:t>
      </w:r>
      <w:proofErr w:type="spellStart"/>
      <w:r w:rsidR="001445A4">
        <w:rPr>
          <w:b/>
          <w:sz w:val="28"/>
          <w:szCs w:val="28"/>
        </w:rPr>
        <w:t>Краснолиманского</w:t>
      </w:r>
      <w:proofErr w:type="spellEnd"/>
      <w:r w:rsidR="001445A4">
        <w:rPr>
          <w:b/>
          <w:sz w:val="28"/>
          <w:szCs w:val="28"/>
        </w:rPr>
        <w:t xml:space="preserve"> сельского </w:t>
      </w:r>
      <w:r w:rsidRPr="00CD1F72">
        <w:rPr>
          <w:b/>
          <w:sz w:val="28"/>
          <w:szCs w:val="28"/>
        </w:rPr>
        <w:t>поселения</w:t>
      </w:r>
    </w:p>
    <w:p w:rsidR="00B2233C" w:rsidRDefault="00B2233C" w:rsidP="00B2233C">
      <w:pPr>
        <w:pStyle w:val="a6"/>
      </w:pPr>
    </w:p>
    <w:p w:rsidR="00B2233C" w:rsidRPr="00F53623" w:rsidRDefault="00F53623" w:rsidP="00F53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3623">
        <w:rPr>
          <w:sz w:val="28"/>
          <w:szCs w:val="28"/>
        </w:rPr>
        <w:t xml:space="preserve">В соответствии с Федеральными законами </w:t>
      </w:r>
      <w:hyperlink r:id="rId7" w:history="1">
        <w:r w:rsidRPr="00F53623">
          <w:rPr>
            <w:rStyle w:val="a9"/>
            <w:b w:val="0"/>
            <w:color w:val="auto"/>
            <w:sz w:val="28"/>
            <w:szCs w:val="28"/>
          </w:rPr>
          <w:t>от 12.01.1996г. N 8-ФЗ</w:t>
        </w:r>
      </w:hyperlink>
      <w:r w:rsidRPr="00F53623">
        <w:rPr>
          <w:b/>
          <w:sz w:val="28"/>
          <w:szCs w:val="28"/>
        </w:rPr>
        <w:t>«</w:t>
      </w:r>
      <w:r w:rsidRPr="00F53623">
        <w:rPr>
          <w:sz w:val="28"/>
          <w:szCs w:val="28"/>
        </w:rPr>
        <w:t xml:space="preserve">О </w:t>
      </w:r>
      <w:proofErr w:type="gramStart"/>
      <w:r w:rsidRPr="00F53623">
        <w:rPr>
          <w:sz w:val="28"/>
          <w:szCs w:val="28"/>
        </w:rPr>
        <w:t xml:space="preserve">погребении и похоронном деле», </w:t>
      </w:r>
      <w:hyperlink r:id="rId8" w:history="1">
        <w:r w:rsidRPr="00F53623">
          <w:rPr>
            <w:rStyle w:val="a9"/>
            <w:b w:val="0"/>
            <w:color w:val="auto"/>
            <w:sz w:val="28"/>
            <w:szCs w:val="28"/>
          </w:rPr>
          <w:t>от 06.10.2003 N 131-ФЗ</w:t>
        </w:r>
      </w:hyperlink>
      <w:r w:rsidRPr="00F536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F53623">
          <w:rPr>
            <w:rStyle w:val="a9"/>
            <w:b w:val="0"/>
            <w:color w:val="auto"/>
            <w:sz w:val="28"/>
            <w:szCs w:val="28"/>
          </w:rPr>
          <w:t>постановлением</w:t>
        </w:r>
      </w:hyperlink>
      <w:r w:rsidRPr="00F53623">
        <w:rPr>
          <w:sz w:val="28"/>
          <w:szCs w:val="28"/>
        </w:rPr>
        <w:t xml:space="preserve"> Главного государственного врача Российской Федерации от 28.06.2011 N 84 «Об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hyperlink r:id="rId10" w:history="1">
        <w:r w:rsidRPr="00F53623">
          <w:rPr>
            <w:rStyle w:val="a9"/>
            <w:b w:val="0"/>
            <w:color w:val="auto"/>
            <w:sz w:val="28"/>
            <w:szCs w:val="28"/>
          </w:rPr>
          <w:t>Рекомендациями</w:t>
        </w:r>
      </w:hyperlink>
      <w:r w:rsidRPr="00F53623">
        <w:rPr>
          <w:sz w:val="28"/>
          <w:szCs w:val="28"/>
        </w:rPr>
        <w:t xml:space="preserve"> о порядке похорон и содержании кладбищ в Российской Федерации МДК 11-01.2002, принятыми протоколом НТС</w:t>
      </w:r>
      <w:proofErr w:type="gramEnd"/>
      <w:r w:rsidRPr="00F53623">
        <w:rPr>
          <w:sz w:val="28"/>
          <w:szCs w:val="28"/>
        </w:rPr>
        <w:t xml:space="preserve"> Госстроя Российской Федерации от 25.12.2001 N 01-НС-22/1, </w:t>
      </w:r>
      <w:hyperlink r:id="rId11" w:history="1">
        <w:r w:rsidRPr="00F53623">
          <w:rPr>
            <w:rStyle w:val="a9"/>
            <w:b w:val="0"/>
            <w:color w:val="auto"/>
            <w:sz w:val="28"/>
            <w:szCs w:val="28"/>
          </w:rPr>
          <w:t>Уставом</w:t>
        </w:r>
      </w:hyperlink>
      <w:r w:rsidRPr="00F53623">
        <w:rPr>
          <w:sz w:val="28"/>
          <w:szCs w:val="28"/>
        </w:rPr>
        <w:t xml:space="preserve"> 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="001445A4">
        <w:rPr>
          <w:sz w:val="28"/>
          <w:szCs w:val="28"/>
        </w:rPr>
        <w:t xml:space="preserve"> сельского</w:t>
      </w:r>
      <w:r w:rsidR="003651F3">
        <w:rPr>
          <w:sz w:val="28"/>
          <w:szCs w:val="28"/>
        </w:rPr>
        <w:t xml:space="preserve"> </w:t>
      </w:r>
      <w:r w:rsidRPr="00F53623">
        <w:rPr>
          <w:sz w:val="28"/>
          <w:szCs w:val="28"/>
        </w:rPr>
        <w:t xml:space="preserve"> поселения </w:t>
      </w:r>
      <w:r w:rsidR="00B2233C" w:rsidRPr="00F53623">
        <w:rPr>
          <w:sz w:val="28"/>
          <w:szCs w:val="28"/>
        </w:rPr>
        <w:t xml:space="preserve">администрация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="001445A4">
        <w:rPr>
          <w:sz w:val="28"/>
          <w:szCs w:val="28"/>
        </w:rPr>
        <w:t xml:space="preserve">  сельского  </w:t>
      </w:r>
      <w:r w:rsidR="001768BA" w:rsidRPr="00F53623">
        <w:rPr>
          <w:sz w:val="28"/>
          <w:szCs w:val="28"/>
        </w:rPr>
        <w:t>поселения</w:t>
      </w:r>
    </w:p>
    <w:p w:rsidR="00B2233C" w:rsidRPr="00F53623" w:rsidRDefault="00B2233C" w:rsidP="00F53623">
      <w:pPr>
        <w:jc w:val="center"/>
        <w:rPr>
          <w:sz w:val="28"/>
          <w:szCs w:val="28"/>
        </w:rPr>
      </w:pPr>
    </w:p>
    <w:p w:rsidR="00F53623" w:rsidRPr="00F53623" w:rsidRDefault="00B2233C" w:rsidP="00F53623">
      <w:pPr>
        <w:jc w:val="center"/>
        <w:rPr>
          <w:sz w:val="28"/>
          <w:szCs w:val="28"/>
        </w:rPr>
      </w:pPr>
      <w:r w:rsidRPr="00F53623">
        <w:rPr>
          <w:sz w:val="28"/>
          <w:szCs w:val="28"/>
        </w:rPr>
        <w:t>ПОСТАНОВЛЯЕТ:</w:t>
      </w:r>
    </w:p>
    <w:p w:rsidR="00F53623" w:rsidRPr="00F53623" w:rsidRDefault="00F53623" w:rsidP="00F53623">
      <w:pPr>
        <w:pStyle w:val="a"/>
        <w:spacing w:before="0"/>
        <w:rPr>
          <w:spacing w:val="-1"/>
          <w:sz w:val="28"/>
          <w:szCs w:val="28"/>
        </w:rPr>
      </w:pPr>
      <w:r w:rsidRPr="00F53623">
        <w:rPr>
          <w:sz w:val="28"/>
          <w:szCs w:val="28"/>
        </w:rPr>
        <w:t xml:space="preserve">Утвердить прилагаемые Правила содержания мест захоронения на территории </w:t>
      </w:r>
      <w:r w:rsidR="00BB7033">
        <w:rPr>
          <w:sz w:val="28"/>
          <w:szCs w:val="28"/>
        </w:rPr>
        <w:t xml:space="preserve">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="001445A4">
        <w:rPr>
          <w:sz w:val="28"/>
          <w:szCs w:val="28"/>
        </w:rPr>
        <w:t xml:space="preserve">  сельского  </w:t>
      </w:r>
      <w:r w:rsidRPr="00F53623">
        <w:rPr>
          <w:sz w:val="28"/>
          <w:szCs w:val="28"/>
        </w:rPr>
        <w:t>поселения.</w:t>
      </w:r>
    </w:p>
    <w:p w:rsidR="00BB7033" w:rsidRDefault="00F53623" w:rsidP="00F53623">
      <w:pPr>
        <w:pStyle w:val="a"/>
        <w:spacing w:before="0"/>
        <w:rPr>
          <w:sz w:val="28"/>
          <w:szCs w:val="28"/>
        </w:rPr>
      </w:pPr>
      <w:r w:rsidRPr="00BB7033">
        <w:rPr>
          <w:sz w:val="28"/>
          <w:szCs w:val="28"/>
        </w:rPr>
        <w:t xml:space="preserve"> Настоящее постановление подлежит опубликованию в </w:t>
      </w:r>
      <w:r w:rsidR="003651F3">
        <w:rPr>
          <w:sz w:val="28"/>
          <w:szCs w:val="28"/>
        </w:rPr>
        <w:t xml:space="preserve"> официальном печатном издании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="001445A4">
        <w:rPr>
          <w:sz w:val="28"/>
          <w:szCs w:val="28"/>
        </w:rPr>
        <w:t xml:space="preserve">  сельского  </w:t>
      </w:r>
      <w:r w:rsidR="003651F3">
        <w:rPr>
          <w:sz w:val="28"/>
          <w:szCs w:val="28"/>
        </w:rPr>
        <w:t xml:space="preserve">поселения «Муниципальный вестник 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="001445A4">
        <w:rPr>
          <w:sz w:val="28"/>
          <w:szCs w:val="28"/>
        </w:rPr>
        <w:t xml:space="preserve">  сельского  </w:t>
      </w:r>
      <w:r w:rsidR="003651F3">
        <w:rPr>
          <w:sz w:val="28"/>
          <w:szCs w:val="28"/>
        </w:rPr>
        <w:t xml:space="preserve">поселения» </w:t>
      </w:r>
      <w:r w:rsidR="00BB7033" w:rsidRPr="00BB7033">
        <w:rPr>
          <w:sz w:val="28"/>
          <w:szCs w:val="28"/>
        </w:rPr>
        <w:t xml:space="preserve">и </w:t>
      </w:r>
      <w:r w:rsidR="00BB7033">
        <w:rPr>
          <w:sz w:val="28"/>
          <w:szCs w:val="28"/>
        </w:rPr>
        <w:t xml:space="preserve">на </w:t>
      </w:r>
      <w:r w:rsidR="00BB7033" w:rsidRPr="00BB7033">
        <w:rPr>
          <w:sz w:val="28"/>
          <w:szCs w:val="28"/>
        </w:rPr>
        <w:t xml:space="preserve">официальном сайте администрации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="001445A4">
        <w:rPr>
          <w:sz w:val="28"/>
          <w:szCs w:val="28"/>
        </w:rPr>
        <w:t xml:space="preserve">  сельского  </w:t>
      </w:r>
      <w:r w:rsidR="00A723DE">
        <w:rPr>
          <w:sz w:val="28"/>
          <w:szCs w:val="28"/>
        </w:rPr>
        <w:t xml:space="preserve"> </w:t>
      </w:r>
      <w:r w:rsidR="00BB7033" w:rsidRPr="00BB7033">
        <w:rPr>
          <w:sz w:val="28"/>
          <w:szCs w:val="28"/>
        </w:rPr>
        <w:t>поселения.</w:t>
      </w:r>
      <w:r w:rsidRPr="00BB7033">
        <w:rPr>
          <w:sz w:val="28"/>
          <w:szCs w:val="28"/>
        </w:rPr>
        <w:t xml:space="preserve">  </w:t>
      </w:r>
    </w:p>
    <w:p w:rsidR="00F53623" w:rsidRPr="00BB7033" w:rsidRDefault="00080CB0" w:rsidP="00F53623">
      <w:pPr>
        <w:pStyle w:val="a"/>
        <w:spacing w:before="0"/>
        <w:rPr>
          <w:sz w:val="28"/>
          <w:szCs w:val="28"/>
        </w:rPr>
      </w:pPr>
      <w:r w:rsidRPr="00BB7033">
        <w:rPr>
          <w:sz w:val="28"/>
          <w:szCs w:val="28"/>
        </w:rPr>
        <w:t xml:space="preserve">Постановление </w:t>
      </w:r>
      <w:r w:rsidR="00F53623" w:rsidRPr="00BB7033">
        <w:rPr>
          <w:sz w:val="28"/>
          <w:szCs w:val="28"/>
        </w:rPr>
        <w:t>вступает в силу со дня его официального опубликования.</w:t>
      </w:r>
    </w:p>
    <w:p w:rsidR="00B2233C" w:rsidRPr="00F53623" w:rsidRDefault="00B2233C" w:rsidP="00F53623">
      <w:pPr>
        <w:pStyle w:val="a"/>
        <w:spacing w:before="0"/>
        <w:rPr>
          <w:sz w:val="28"/>
          <w:szCs w:val="28"/>
        </w:rPr>
      </w:pPr>
      <w:proofErr w:type="gramStart"/>
      <w:r w:rsidRPr="00BB7033">
        <w:rPr>
          <w:sz w:val="28"/>
          <w:szCs w:val="28"/>
        </w:rPr>
        <w:t>К</w:t>
      </w:r>
      <w:r w:rsidRPr="00F53623">
        <w:rPr>
          <w:sz w:val="28"/>
          <w:szCs w:val="28"/>
        </w:rPr>
        <w:t>онтроль за</w:t>
      </w:r>
      <w:proofErr w:type="gramEnd"/>
      <w:r w:rsidRPr="00F53623">
        <w:rPr>
          <w:sz w:val="28"/>
          <w:szCs w:val="28"/>
        </w:rPr>
        <w:t xml:space="preserve"> исполнением настоящего  постановления </w:t>
      </w:r>
      <w:r w:rsidR="004946DA" w:rsidRPr="00F53623">
        <w:rPr>
          <w:sz w:val="28"/>
          <w:szCs w:val="28"/>
        </w:rPr>
        <w:t>оставляю за собой.</w:t>
      </w:r>
      <w:r w:rsidRPr="00F53623">
        <w:rPr>
          <w:sz w:val="28"/>
          <w:szCs w:val="28"/>
        </w:rPr>
        <w:t xml:space="preserve"> </w:t>
      </w:r>
    </w:p>
    <w:p w:rsidR="00B2233C" w:rsidRPr="00F53623" w:rsidRDefault="00B2233C" w:rsidP="00F53623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B2233C" w:rsidRPr="00F53623" w:rsidRDefault="00B2233C" w:rsidP="00F53623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B2233C" w:rsidRPr="00F53623" w:rsidRDefault="00B2233C" w:rsidP="00B2233C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1445A4" w:rsidRDefault="00B2233C" w:rsidP="008D754F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sz w:val="28"/>
          <w:szCs w:val="28"/>
        </w:rPr>
      </w:pPr>
      <w:r w:rsidRPr="00F53623">
        <w:rPr>
          <w:sz w:val="28"/>
          <w:szCs w:val="28"/>
        </w:rPr>
        <w:t xml:space="preserve">Глава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="001445A4">
        <w:rPr>
          <w:sz w:val="28"/>
          <w:szCs w:val="28"/>
        </w:rPr>
        <w:t xml:space="preserve"> </w:t>
      </w:r>
    </w:p>
    <w:p w:rsidR="000D2514" w:rsidRDefault="001445A4" w:rsidP="008D754F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 </w:t>
      </w:r>
      <w:r w:rsidR="004946DA" w:rsidRPr="00F53623">
        <w:rPr>
          <w:sz w:val="28"/>
          <w:szCs w:val="28"/>
        </w:rPr>
        <w:t>поселения</w:t>
      </w:r>
      <w:r w:rsidR="00BB7033">
        <w:rPr>
          <w:sz w:val="28"/>
          <w:szCs w:val="28"/>
        </w:rPr>
        <w:tab/>
      </w:r>
      <w:r w:rsidR="00BB70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B7033">
        <w:rPr>
          <w:sz w:val="28"/>
          <w:szCs w:val="28"/>
        </w:rPr>
        <w:tab/>
      </w:r>
      <w:r w:rsidR="00960AE3">
        <w:rPr>
          <w:sz w:val="28"/>
          <w:szCs w:val="28"/>
        </w:rPr>
        <w:t xml:space="preserve">            </w:t>
      </w:r>
      <w:r w:rsidR="003651F3">
        <w:rPr>
          <w:sz w:val="28"/>
          <w:szCs w:val="28"/>
        </w:rPr>
        <w:t xml:space="preserve">    </w:t>
      </w:r>
      <w:r w:rsidR="00960A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А.Н.Рудов</w:t>
      </w:r>
      <w:proofErr w:type="spellEnd"/>
    </w:p>
    <w:p w:rsidR="000D2514" w:rsidRDefault="000D2514" w:rsidP="008D754F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sz w:val="28"/>
          <w:szCs w:val="28"/>
        </w:rPr>
      </w:pPr>
    </w:p>
    <w:p w:rsidR="008D754F" w:rsidRDefault="00BB7033" w:rsidP="008D754F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0D2514">
        <w:rPr>
          <w:sz w:val="28"/>
          <w:szCs w:val="28"/>
        </w:rPr>
        <w:t xml:space="preserve">  </w:t>
      </w:r>
      <w:r w:rsidR="008D75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B2233C" w:rsidRPr="007C29C3" w:rsidRDefault="00B2233C" w:rsidP="00B2233C">
      <w:pPr>
        <w:tabs>
          <w:tab w:val="center" w:pos="4819"/>
          <w:tab w:val="left" w:pos="4860"/>
          <w:tab w:val="right" w:pos="9638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</w:t>
      </w:r>
      <w:r w:rsidRPr="007C29C3">
        <w:rPr>
          <w:sz w:val="26"/>
          <w:szCs w:val="26"/>
        </w:rPr>
        <w:t xml:space="preserve">Приложение </w:t>
      </w:r>
    </w:p>
    <w:p w:rsidR="00B2233C" w:rsidRDefault="00B2233C" w:rsidP="00B2233C">
      <w:pPr>
        <w:tabs>
          <w:tab w:val="left" w:pos="4820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7C29C3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 администрации</w:t>
      </w:r>
    </w:p>
    <w:p w:rsidR="00B2233C" w:rsidRDefault="00B2233C" w:rsidP="001445A4">
      <w:pPr>
        <w:tabs>
          <w:tab w:val="left" w:pos="4820"/>
          <w:tab w:val="left" w:pos="486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1445A4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</w:t>
      </w:r>
      <w:proofErr w:type="spellStart"/>
      <w:r w:rsidR="001445A4">
        <w:rPr>
          <w:sz w:val="26"/>
          <w:szCs w:val="26"/>
        </w:rPr>
        <w:t>Краснолиманского</w:t>
      </w:r>
      <w:proofErr w:type="spellEnd"/>
      <w:r w:rsidR="001445A4">
        <w:rPr>
          <w:sz w:val="26"/>
          <w:szCs w:val="26"/>
        </w:rPr>
        <w:t xml:space="preserve"> сельского </w:t>
      </w:r>
      <w:r w:rsidR="001768BA">
        <w:rPr>
          <w:sz w:val="26"/>
          <w:szCs w:val="26"/>
        </w:rPr>
        <w:t>поселения</w:t>
      </w:r>
    </w:p>
    <w:p w:rsidR="00B2233C" w:rsidRPr="002C3D41" w:rsidRDefault="002C3D41" w:rsidP="00B2233C">
      <w:pPr>
        <w:tabs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94BE1">
        <w:rPr>
          <w:sz w:val="26"/>
          <w:szCs w:val="26"/>
        </w:rPr>
        <w:t>О</w:t>
      </w:r>
      <w:r w:rsidR="00B2233C">
        <w:rPr>
          <w:sz w:val="26"/>
          <w:szCs w:val="26"/>
        </w:rPr>
        <w:t>т</w:t>
      </w:r>
      <w:r w:rsidR="00094BE1">
        <w:rPr>
          <w:sz w:val="26"/>
          <w:szCs w:val="26"/>
          <w:u w:val="single"/>
        </w:rPr>
        <w:t xml:space="preserve"> 28.01.2019</w:t>
      </w:r>
      <w:r w:rsidR="00B2233C" w:rsidRPr="007C29C3">
        <w:rPr>
          <w:sz w:val="26"/>
          <w:szCs w:val="26"/>
        </w:rPr>
        <w:t xml:space="preserve"> </w:t>
      </w:r>
      <w:r w:rsidR="00B2233C">
        <w:rPr>
          <w:sz w:val="26"/>
          <w:szCs w:val="26"/>
        </w:rPr>
        <w:t>г</w:t>
      </w:r>
      <w:r w:rsidR="00B2233C" w:rsidRPr="007C29C3">
        <w:rPr>
          <w:sz w:val="26"/>
          <w:szCs w:val="26"/>
        </w:rPr>
        <w:t xml:space="preserve">ода </w:t>
      </w:r>
      <w:r w:rsidR="00B2233C">
        <w:rPr>
          <w:sz w:val="26"/>
          <w:szCs w:val="26"/>
        </w:rPr>
        <w:t>№</w:t>
      </w:r>
      <w:r w:rsidR="00B2233C" w:rsidRPr="007C29C3">
        <w:rPr>
          <w:sz w:val="26"/>
          <w:szCs w:val="26"/>
        </w:rPr>
        <w:t xml:space="preserve"> </w:t>
      </w:r>
      <w:r w:rsidR="00094BE1">
        <w:rPr>
          <w:sz w:val="26"/>
          <w:szCs w:val="26"/>
          <w:u w:val="single"/>
        </w:rPr>
        <w:t>4</w:t>
      </w:r>
      <w:r w:rsidR="00B2233C" w:rsidRPr="007C29C3">
        <w:rPr>
          <w:sz w:val="26"/>
          <w:szCs w:val="26"/>
        </w:rPr>
        <w:tab/>
      </w:r>
    </w:p>
    <w:p w:rsidR="00B2233C" w:rsidRPr="002C3D41" w:rsidRDefault="00B2233C" w:rsidP="00B2233C">
      <w:pPr>
        <w:tabs>
          <w:tab w:val="left" w:pos="5775"/>
        </w:tabs>
        <w:jc w:val="right"/>
        <w:rPr>
          <w:sz w:val="26"/>
          <w:szCs w:val="26"/>
        </w:rPr>
      </w:pPr>
      <w:r w:rsidRPr="002C3D41">
        <w:rPr>
          <w:sz w:val="26"/>
          <w:szCs w:val="26"/>
        </w:rPr>
        <w:tab/>
      </w:r>
    </w:p>
    <w:p w:rsidR="00D2586C" w:rsidRPr="002C3D41" w:rsidRDefault="00D2586C" w:rsidP="00D2586C">
      <w:pPr>
        <w:jc w:val="center"/>
        <w:rPr>
          <w:b/>
          <w:sz w:val="28"/>
          <w:szCs w:val="28"/>
        </w:rPr>
      </w:pPr>
      <w:r w:rsidRPr="002C3D41">
        <w:rPr>
          <w:b/>
          <w:sz w:val="28"/>
          <w:szCs w:val="28"/>
        </w:rPr>
        <w:t>Правила</w:t>
      </w:r>
    </w:p>
    <w:p w:rsidR="001445A4" w:rsidRDefault="00D2586C" w:rsidP="00D2586C">
      <w:pPr>
        <w:jc w:val="center"/>
        <w:rPr>
          <w:b/>
          <w:sz w:val="28"/>
          <w:szCs w:val="28"/>
        </w:rPr>
      </w:pPr>
      <w:r w:rsidRPr="002C3D41">
        <w:rPr>
          <w:b/>
          <w:sz w:val="28"/>
          <w:szCs w:val="28"/>
        </w:rPr>
        <w:t>содержания мест захоронения на территории</w:t>
      </w:r>
    </w:p>
    <w:p w:rsidR="00D2586C" w:rsidRPr="002C3D41" w:rsidRDefault="00D2586C" w:rsidP="00D2586C">
      <w:pPr>
        <w:jc w:val="center"/>
        <w:rPr>
          <w:b/>
          <w:sz w:val="28"/>
          <w:szCs w:val="28"/>
        </w:rPr>
      </w:pPr>
      <w:r w:rsidRPr="002C3D41">
        <w:rPr>
          <w:b/>
          <w:sz w:val="28"/>
          <w:szCs w:val="28"/>
        </w:rPr>
        <w:t xml:space="preserve"> </w:t>
      </w:r>
      <w:proofErr w:type="spellStart"/>
      <w:r w:rsidR="001445A4">
        <w:rPr>
          <w:b/>
          <w:sz w:val="28"/>
          <w:szCs w:val="28"/>
        </w:rPr>
        <w:t>Краснолиманского</w:t>
      </w:r>
      <w:proofErr w:type="spellEnd"/>
      <w:r w:rsidR="001445A4">
        <w:rPr>
          <w:b/>
          <w:sz w:val="28"/>
          <w:szCs w:val="28"/>
        </w:rPr>
        <w:t xml:space="preserve"> </w:t>
      </w:r>
      <w:r w:rsidRPr="002C3D41">
        <w:rPr>
          <w:b/>
          <w:sz w:val="28"/>
          <w:szCs w:val="28"/>
        </w:rPr>
        <w:t>сельского поселения</w:t>
      </w:r>
    </w:p>
    <w:p w:rsidR="00D2586C" w:rsidRPr="002C3D41" w:rsidRDefault="00D2586C" w:rsidP="00D2586C">
      <w:pPr>
        <w:jc w:val="both"/>
        <w:rPr>
          <w:b/>
          <w:sz w:val="28"/>
          <w:szCs w:val="28"/>
        </w:rPr>
      </w:pPr>
    </w:p>
    <w:p w:rsidR="00D2586C" w:rsidRPr="002C3D41" w:rsidRDefault="00D2586C" w:rsidP="00D2586C">
      <w:pPr>
        <w:pStyle w:val="1"/>
        <w:spacing w:after="120"/>
        <w:jc w:val="both"/>
        <w:rPr>
          <w:sz w:val="28"/>
          <w:szCs w:val="28"/>
        </w:rPr>
      </w:pPr>
      <w:bookmarkStart w:id="0" w:name="sub_1010"/>
      <w:r w:rsidRPr="002C3D41">
        <w:rPr>
          <w:sz w:val="28"/>
          <w:szCs w:val="28"/>
        </w:rPr>
        <w:t xml:space="preserve">    I. Общие положения</w:t>
      </w:r>
      <w:bookmarkEnd w:id="0"/>
    </w:p>
    <w:p w:rsidR="00D2586C" w:rsidRPr="002C3D41" w:rsidRDefault="00D2586C" w:rsidP="00D2586C">
      <w:pPr>
        <w:jc w:val="both"/>
        <w:rPr>
          <w:sz w:val="28"/>
          <w:szCs w:val="28"/>
        </w:rPr>
      </w:pPr>
      <w:bookmarkStart w:id="1" w:name="sub_1005"/>
      <w:r w:rsidRPr="002C3D41">
        <w:rPr>
          <w:sz w:val="28"/>
          <w:szCs w:val="28"/>
        </w:rPr>
        <w:tab/>
        <w:t xml:space="preserve">1. </w:t>
      </w:r>
      <w:proofErr w:type="gramStart"/>
      <w:r w:rsidRPr="002C3D41">
        <w:rPr>
          <w:sz w:val="28"/>
          <w:szCs w:val="28"/>
        </w:rPr>
        <w:t xml:space="preserve">Правила содержания мест захоронения на территории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="001445A4">
        <w:rPr>
          <w:sz w:val="28"/>
          <w:szCs w:val="28"/>
        </w:rPr>
        <w:t xml:space="preserve"> </w:t>
      </w:r>
      <w:r w:rsidRPr="002C3D41">
        <w:rPr>
          <w:sz w:val="28"/>
          <w:szCs w:val="28"/>
        </w:rPr>
        <w:t xml:space="preserve">сельского поселения (далее – Правила) разработаны в соответствии с </w:t>
      </w:r>
      <w:bookmarkEnd w:id="1"/>
      <w:r w:rsidRPr="002C3D41">
        <w:rPr>
          <w:sz w:val="28"/>
          <w:szCs w:val="28"/>
        </w:rPr>
        <w:t xml:space="preserve">Федеральными законами </w:t>
      </w:r>
      <w:hyperlink r:id="rId12" w:history="1">
        <w:r w:rsidRPr="002C3D41">
          <w:rPr>
            <w:rStyle w:val="a9"/>
            <w:b w:val="0"/>
            <w:color w:val="auto"/>
            <w:sz w:val="28"/>
            <w:szCs w:val="28"/>
          </w:rPr>
          <w:t>от 12.01.1996г. N 8-ФЗ</w:t>
        </w:r>
      </w:hyperlink>
      <w:r w:rsidRPr="002C3D41">
        <w:rPr>
          <w:sz w:val="28"/>
          <w:szCs w:val="28"/>
        </w:rPr>
        <w:t xml:space="preserve"> </w:t>
      </w:r>
      <w:r w:rsidRPr="002C3D41">
        <w:rPr>
          <w:b/>
          <w:sz w:val="28"/>
          <w:szCs w:val="28"/>
        </w:rPr>
        <w:t>«</w:t>
      </w:r>
      <w:r w:rsidRPr="002C3D41">
        <w:rPr>
          <w:sz w:val="28"/>
          <w:szCs w:val="28"/>
        </w:rPr>
        <w:t xml:space="preserve">О погребении и похоронном деле», </w:t>
      </w:r>
      <w:hyperlink r:id="rId13" w:history="1">
        <w:r w:rsidRPr="002C3D41">
          <w:rPr>
            <w:rStyle w:val="a9"/>
            <w:b w:val="0"/>
            <w:color w:val="auto"/>
            <w:sz w:val="28"/>
            <w:szCs w:val="28"/>
          </w:rPr>
          <w:t>от 06.10.2003г. N 131-ФЗ</w:t>
        </w:r>
      </w:hyperlink>
      <w:r w:rsidRPr="002C3D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4" w:history="1">
        <w:r w:rsidRPr="002C3D41">
          <w:rPr>
            <w:rStyle w:val="a9"/>
            <w:b w:val="0"/>
            <w:color w:val="auto"/>
            <w:sz w:val="28"/>
            <w:szCs w:val="28"/>
          </w:rPr>
          <w:t>постановлением</w:t>
        </w:r>
      </w:hyperlink>
      <w:r w:rsidRPr="002C3D41">
        <w:rPr>
          <w:sz w:val="28"/>
          <w:szCs w:val="28"/>
        </w:rPr>
        <w:t xml:space="preserve"> Главного государственного врача Российской Федерации от 28.06.2011г. N 84 «Об утверждении СанПиН 2.1.2882-11 «Гигиенические требования к</w:t>
      </w:r>
      <w:proofErr w:type="gramEnd"/>
      <w:r w:rsidRPr="002C3D41">
        <w:rPr>
          <w:sz w:val="28"/>
          <w:szCs w:val="28"/>
        </w:rPr>
        <w:t xml:space="preserve"> размещению, устройству и содержанию кладбищ, зданий и сооружений похоронного назначения», </w:t>
      </w:r>
      <w:hyperlink r:id="rId15" w:history="1">
        <w:r w:rsidRPr="002C3D41">
          <w:rPr>
            <w:rStyle w:val="a9"/>
            <w:b w:val="0"/>
            <w:color w:val="auto"/>
            <w:sz w:val="28"/>
            <w:szCs w:val="28"/>
          </w:rPr>
          <w:t>Рекомендациями</w:t>
        </w:r>
      </w:hyperlink>
      <w:r w:rsidRPr="002C3D41">
        <w:rPr>
          <w:sz w:val="28"/>
          <w:szCs w:val="28"/>
        </w:rPr>
        <w:t xml:space="preserve"> о порядке похорон и содержании кладбищ в Российской Федерации МДК 11-01.2002, принятыми протоколом НТС Госстроя Российской Федерации от 25.12.2001г. N 01-НС-22/1, </w:t>
      </w:r>
      <w:hyperlink r:id="rId16" w:history="1">
        <w:r w:rsidRPr="002C3D41">
          <w:rPr>
            <w:rStyle w:val="a9"/>
            <w:b w:val="0"/>
            <w:color w:val="auto"/>
            <w:sz w:val="28"/>
            <w:szCs w:val="28"/>
          </w:rPr>
          <w:t>Уставом</w:t>
        </w:r>
      </w:hyperlink>
      <w:r w:rsidRPr="002C3D41">
        <w:rPr>
          <w:sz w:val="28"/>
          <w:szCs w:val="28"/>
        </w:rPr>
        <w:t xml:space="preserve">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="001445A4" w:rsidRPr="002C3D41">
        <w:rPr>
          <w:sz w:val="28"/>
          <w:szCs w:val="28"/>
        </w:rPr>
        <w:t xml:space="preserve"> </w:t>
      </w:r>
      <w:r w:rsidRPr="002C3D41">
        <w:rPr>
          <w:sz w:val="28"/>
          <w:szCs w:val="28"/>
        </w:rPr>
        <w:t>сельского поселения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bookmarkStart w:id="2" w:name="sub_1004"/>
      <w:r w:rsidRPr="002C3D41">
        <w:rPr>
          <w:sz w:val="28"/>
          <w:szCs w:val="28"/>
        </w:rPr>
        <w:t xml:space="preserve">2. </w:t>
      </w:r>
      <w:bookmarkStart w:id="3" w:name="sub_1006"/>
      <w:bookmarkEnd w:id="2"/>
      <w:r w:rsidRPr="002C3D41">
        <w:rPr>
          <w:sz w:val="28"/>
          <w:szCs w:val="28"/>
        </w:rPr>
        <w:t>Требования настоящих Правил обязательны для исполнения юридическими лицами независимо от их организационно-правовых форм, форм собственности и ведомственной принадлежности и индивидуальными предпринимателями без образования юридического лица, осуществляющими предпринимательскую деятельность в области похоронного дела; гражданами, осуществляющими организацию погребения и уход за местами захоронений.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3. Услуги по погребению умерших оказываются специализированной службой по вопросам похоронного дела, иными организациями или индивидуальными предпринимателями, осуществляющими деятельность  в сфере ритуальных услуг.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4. Работы по благоустройству и содержанию мест захоронения на территории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="001445A4" w:rsidRPr="002C3D41">
        <w:rPr>
          <w:sz w:val="28"/>
          <w:szCs w:val="28"/>
        </w:rPr>
        <w:t xml:space="preserve"> </w:t>
      </w:r>
      <w:r w:rsidRPr="002C3D41">
        <w:rPr>
          <w:sz w:val="28"/>
          <w:szCs w:val="28"/>
        </w:rPr>
        <w:t>сельского поселения осуществляются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2586C" w:rsidRPr="002C3D41" w:rsidRDefault="00D2586C" w:rsidP="00D2586C">
      <w:pPr>
        <w:jc w:val="both"/>
        <w:rPr>
          <w:b/>
          <w:sz w:val="28"/>
          <w:szCs w:val="28"/>
        </w:rPr>
      </w:pPr>
      <w:bookmarkStart w:id="4" w:name="sub_1029"/>
      <w:bookmarkEnd w:id="3"/>
      <w:r w:rsidRPr="002C3D41">
        <w:rPr>
          <w:b/>
          <w:sz w:val="28"/>
          <w:szCs w:val="28"/>
          <w:lang w:val="en-US"/>
        </w:rPr>
        <w:t>II</w:t>
      </w:r>
      <w:r w:rsidRPr="002C3D41">
        <w:rPr>
          <w:b/>
          <w:sz w:val="28"/>
          <w:szCs w:val="28"/>
        </w:rPr>
        <w:t xml:space="preserve">. Полномочия администрации </w:t>
      </w:r>
      <w:proofErr w:type="spellStart"/>
      <w:r w:rsidR="001445A4">
        <w:rPr>
          <w:b/>
          <w:sz w:val="28"/>
          <w:szCs w:val="28"/>
        </w:rPr>
        <w:t>Краснолиманского</w:t>
      </w:r>
      <w:proofErr w:type="spellEnd"/>
      <w:r w:rsidR="001445A4">
        <w:rPr>
          <w:b/>
          <w:sz w:val="28"/>
          <w:szCs w:val="28"/>
        </w:rPr>
        <w:t xml:space="preserve"> </w:t>
      </w:r>
      <w:r w:rsidRPr="002C3D41">
        <w:rPr>
          <w:b/>
          <w:sz w:val="28"/>
          <w:szCs w:val="28"/>
        </w:rPr>
        <w:t>сельского поселения</w:t>
      </w:r>
    </w:p>
    <w:p w:rsidR="00D2586C" w:rsidRPr="002C3D41" w:rsidRDefault="00D2586C" w:rsidP="00D2586C">
      <w:pPr>
        <w:pStyle w:val="1"/>
        <w:spacing w:after="120"/>
        <w:jc w:val="both"/>
        <w:rPr>
          <w:sz w:val="28"/>
          <w:szCs w:val="28"/>
        </w:rPr>
      </w:pPr>
      <w:r w:rsidRPr="002C3D41">
        <w:rPr>
          <w:sz w:val="28"/>
          <w:szCs w:val="28"/>
        </w:rPr>
        <w:t>в области организации ритуальных услуг и содержания мест захоронения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bookmarkStart w:id="5" w:name="sub_1007"/>
      <w:r w:rsidRPr="002C3D41">
        <w:rPr>
          <w:sz w:val="28"/>
          <w:szCs w:val="28"/>
        </w:rPr>
        <w:t xml:space="preserve">5. К полномочиям администрации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="001445A4" w:rsidRPr="002C3D41">
        <w:rPr>
          <w:sz w:val="28"/>
          <w:szCs w:val="28"/>
        </w:rPr>
        <w:t xml:space="preserve"> </w:t>
      </w:r>
      <w:r w:rsidRPr="002C3D41">
        <w:rPr>
          <w:sz w:val="28"/>
          <w:szCs w:val="28"/>
        </w:rPr>
        <w:t>сельского поселения в области организации ритуальных услуг и содержания мест захоронения относятся:</w:t>
      </w:r>
    </w:p>
    <w:bookmarkEnd w:id="5"/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lastRenderedPageBreak/>
        <w:t>1) принятие ре</w:t>
      </w:r>
      <w:r w:rsidR="001445A4">
        <w:rPr>
          <w:sz w:val="28"/>
          <w:szCs w:val="28"/>
        </w:rPr>
        <w:t xml:space="preserve">шения о создании на территории </w:t>
      </w:r>
      <w:r w:rsidR="001445A4" w:rsidRPr="001445A4">
        <w:rPr>
          <w:sz w:val="28"/>
          <w:szCs w:val="28"/>
        </w:rPr>
        <w:t xml:space="preserve">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Pr="002C3D41">
        <w:rPr>
          <w:sz w:val="28"/>
          <w:szCs w:val="28"/>
        </w:rPr>
        <w:t xml:space="preserve"> сельского поселения мест погребения (отведенных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умерших, а также зданиями и сооружениями, предназначенными для осуществления погребения умерших;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2) предоставление земельного участка для размещения места захоронения в соответствии с </w:t>
      </w:r>
      <w:hyperlink r:id="rId17" w:history="1">
        <w:r w:rsidRPr="002C3D41">
          <w:rPr>
            <w:rStyle w:val="a9"/>
            <w:b w:val="0"/>
            <w:color w:val="auto"/>
            <w:sz w:val="28"/>
            <w:szCs w:val="28"/>
          </w:rPr>
          <w:t>земельным законодательством</w:t>
        </w:r>
      </w:hyperlink>
      <w:r w:rsidRPr="002C3D41">
        <w:rPr>
          <w:sz w:val="28"/>
          <w:szCs w:val="28"/>
        </w:rPr>
        <w:t xml:space="preserve">, а также в соответствии с проектной документацией, утвержденной в порядке, установленном </w:t>
      </w:r>
      <w:hyperlink r:id="rId18" w:history="1">
        <w:r w:rsidRPr="002C3D41">
          <w:rPr>
            <w:rStyle w:val="a9"/>
            <w:b w:val="0"/>
            <w:color w:val="auto"/>
            <w:sz w:val="28"/>
            <w:szCs w:val="28"/>
          </w:rPr>
          <w:t>законодательством</w:t>
        </w:r>
      </w:hyperlink>
      <w:r w:rsidRPr="002C3D41">
        <w:rPr>
          <w:sz w:val="28"/>
          <w:szCs w:val="28"/>
        </w:rPr>
        <w:t xml:space="preserve"> Российской Федерации и законодательством Воронежской области;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3) установление в соответствии с федеральным законом размера предоставляемого участка земли на территориях кладбищ для погребения умершего;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4) принятие решения о закрытии кладбища для захоронения;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5) разработка и утверждение планировки мест захоронения;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6) заключение муниципальных контрактов для проведения работ по благоустройству и содержанию мест захоронения на территории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Pr="002C3D41">
        <w:rPr>
          <w:sz w:val="28"/>
          <w:szCs w:val="28"/>
        </w:rPr>
        <w:t xml:space="preserve"> сельского поселения;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7) осуществление </w:t>
      </w:r>
      <w:proofErr w:type="gramStart"/>
      <w:r w:rsidRPr="002C3D41">
        <w:rPr>
          <w:sz w:val="28"/>
          <w:szCs w:val="28"/>
        </w:rPr>
        <w:t>контроля за</w:t>
      </w:r>
      <w:proofErr w:type="gramEnd"/>
      <w:r w:rsidRPr="002C3D41">
        <w:rPr>
          <w:sz w:val="28"/>
          <w:szCs w:val="28"/>
        </w:rPr>
        <w:t xml:space="preserve"> использованием кладбищ исключительно по целевому назначению;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8) осуществление иных полномочий в области организации ритуальных услуг и содержания мест захоронения в соответствии с </w:t>
      </w:r>
      <w:hyperlink r:id="rId19" w:history="1">
        <w:r w:rsidRPr="002C3D41">
          <w:rPr>
            <w:rStyle w:val="a9"/>
            <w:b w:val="0"/>
            <w:color w:val="auto"/>
            <w:sz w:val="28"/>
            <w:szCs w:val="28"/>
          </w:rPr>
          <w:t>законодательством</w:t>
        </w:r>
      </w:hyperlink>
      <w:r w:rsidRPr="002C3D41">
        <w:rPr>
          <w:sz w:val="28"/>
          <w:szCs w:val="28"/>
        </w:rPr>
        <w:t xml:space="preserve"> Российской Федерации, Воронежской области, нормативными правовыми актами органов местного самоуправления </w:t>
      </w:r>
      <w:proofErr w:type="spellStart"/>
      <w:r w:rsidR="001445A4">
        <w:rPr>
          <w:sz w:val="28"/>
          <w:szCs w:val="28"/>
        </w:rPr>
        <w:t>Краснолиманского</w:t>
      </w:r>
      <w:proofErr w:type="spellEnd"/>
      <w:r w:rsidRPr="002C3D41">
        <w:rPr>
          <w:sz w:val="28"/>
          <w:szCs w:val="28"/>
        </w:rPr>
        <w:t xml:space="preserve"> сельского поселения.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</w:p>
    <w:p w:rsidR="00D2586C" w:rsidRPr="002C3D41" w:rsidRDefault="00D2586C" w:rsidP="00D2586C">
      <w:pPr>
        <w:spacing w:after="120"/>
        <w:jc w:val="both"/>
        <w:rPr>
          <w:b/>
          <w:sz w:val="28"/>
          <w:szCs w:val="28"/>
        </w:rPr>
      </w:pPr>
      <w:r w:rsidRPr="002C3D41">
        <w:rPr>
          <w:b/>
          <w:sz w:val="28"/>
          <w:szCs w:val="28"/>
          <w:lang w:val="en-US"/>
        </w:rPr>
        <w:t>III</w:t>
      </w:r>
      <w:r w:rsidRPr="002C3D41">
        <w:rPr>
          <w:b/>
          <w:sz w:val="28"/>
          <w:szCs w:val="28"/>
        </w:rPr>
        <w:t>. Обязанности подрядной организации по благоустройству и содержанию мест захоронения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ab/>
        <w:t>6. К обязанностям подрядной организации по благоустройству и содержанию мест захоронения относятся: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ab/>
        <w:t>1) осуществление отвода мест для захоронения на безвозмездной основе с соблюдением установленных норм;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2) </w:t>
      </w:r>
      <w:proofErr w:type="gramStart"/>
      <w:r w:rsidRPr="002C3D41">
        <w:rPr>
          <w:sz w:val="28"/>
          <w:szCs w:val="28"/>
        </w:rPr>
        <w:t>контроль за</w:t>
      </w:r>
      <w:proofErr w:type="gramEnd"/>
      <w:r w:rsidRPr="002C3D41">
        <w:rPr>
          <w:sz w:val="28"/>
          <w:szCs w:val="28"/>
        </w:rPr>
        <w:t xml:space="preserve"> соблюдением правил подготовки (копки) могил, порядка захоронений, предусмотренных санитарными правилами и нормами;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3) регистрация захоронения в книге (журнале) регистрации захоронений;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4) проведение инвентаризации захоронений, обновления книг захоронений;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5) установление режима работы кладбища;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6) систематическая уборка всей территории кладбища и своевременный вывоз мусора;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7) организация ухода за зелеными насаждениями на территории кладбища, в том числе скашивание травы, обрезка и вырубки сухостоя и аварийных деревьев;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8) обеспечение соблюдения правил пожарной безопасности на территории кладбища;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lastRenderedPageBreak/>
        <w:t>9) организация проведения работ по дератизации и противоклещевой обработке территории кладбища;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10) выполнение иных работ, предусмотренных нормативными правовыми актами.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</w:p>
    <w:p w:rsidR="00D2586C" w:rsidRPr="002C3D41" w:rsidRDefault="00D2586C" w:rsidP="00D2586C">
      <w:pPr>
        <w:pStyle w:val="1"/>
        <w:spacing w:after="120"/>
        <w:jc w:val="both"/>
        <w:rPr>
          <w:sz w:val="28"/>
          <w:szCs w:val="28"/>
        </w:rPr>
      </w:pPr>
      <w:bookmarkStart w:id="6" w:name="sub_158"/>
      <w:r w:rsidRPr="002C3D41">
        <w:rPr>
          <w:sz w:val="28"/>
          <w:szCs w:val="28"/>
        </w:rPr>
        <w:t>IV. Требования к местам захоронения</w:t>
      </w:r>
      <w:bookmarkEnd w:id="6"/>
      <w:r w:rsidRPr="002C3D41">
        <w:rPr>
          <w:sz w:val="28"/>
          <w:szCs w:val="28"/>
        </w:rPr>
        <w:t xml:space="preserve"> и надмогильным сооружениям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bookmarkStart w:id="7" w:name="sub_154"/>
      <w:r w:rsidRPr="002C3D41">
        <w:rPr>
          <w:sz w:val="28"/>
          <w:szCs w:val="28"/>
        </w:rPr>
        <w:t>7. Места захоронения предоставляются в соответствии с установленной планировкой кладбища. Места захоронения подразделяются на следующие виды: одиночные, родственные, семейные (родовые), воинские, братские захоронения.</w:t>
      </w:r>
    </w:p>
    <w:bookmarkEnd w:id="7"/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Устанавливаются следующие размеры предоставляемой площади для погребения: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1) при захоронении тела в гробу размер места одиночного захоронения составляет 2,5 х </w:t>
      </w:r>
      <w:r w:rsidR="004A5EC2">
        <w:rPr>
          <w:sz w:val="28"/>
          <w:szCs w:val="28"/>
        </w:rPr>
        <w:t>1,5</w:t>
      </w:r>
      <w:r w:rsidRPr="002C3D41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,5 м"/>
        </w:smartTagPr>
        <w:r w:rsidRPr="002C3D41">
          <w:rPr>
            <w:sz w:val="28"/>
            <w:szCs w:val="28"/>
          </w:rPr>
          <w:t>1,5 м</w:t>
        </w:r>
      </w:smartTag>
      <w:r w:rsidRPr="002C3D41">
        <w:rPr>
          <w:sz w:val="28"/>
          <w:szCs w:val="28"/>
        </w:rPr>
        <w:t xml:space="preserve"> (длина, ширина, глубина);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2) при семейном (родственном) захоронении размер м</w:t>
      </w:r>
      <w:r w:rsidR="003B1713">
        <w:rPr>
          <w:sz w:val="28"/>
          <w:szCs w:val="28"/>
        </w:rPr>
        <w:t>еста составляет не менее 2,5 х 2</w:t>
      </w:r>
      <w:r w:rsidRPr="002C3D41">
        <w:rPr>
          <w:sz w:val="28"/>
          <w:szCs w:val="28"/>
        </w:rPr>
        <w:t>,</w:t>
      </w:r>
      <w:r w:rsidR="003B1713">
        <w:rPr>
          <w:sz w:val="28"/>
          <w:szCs w:val="28"/>
        </w:rPr>
        <w:t>0</w:t>
      </w:r>
      <w:r w:rsidRPr="002C3D41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,5 м"/>
        </w:smartTagPr>
        <w:r w:rsidRPr="002C3D41">
          <w:rPr>
            <w:sz w:val="28"/>
            <w:szCs w:val="28"/>
          </w:rPr>
          <w:t>1,5 м</w:t>
        </w:r>
      </w:smartTag>
      <w:r w:rsidRPr="002C3D41">
        <w:rPr>
          <w:sz w:val="28"/>
          <w:szCs w:val="28"/>
        </w:rPr>
        <w:t xml:space="preserve"> (длина, ширина, глубина).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8. Отвод мест под захоронения на неподготовленной территории кладбища, а также на затопленных и заболоченных участках запрещен.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9. Погребение может осуществляться с учетом</w:t>
      </w:r>
      <w:r w:rsidR="001445A4">
        <w:rPr>
          <w:sz w:val="28"/>
          <w:szCs w:val="28"/>
        </w:rPr>
        <w:t xml:space="preserve"> </w:t>
      </w:r>
      <w:r w:rsidRPr="002C3D41">
        <w:rPr>
          <w:sz w:val="28"/>
          <w:szCs w:val="28"/>
        </w:rPr>
        <w:t xml:space="preserve"> </w:t>
      </w:r>
      <w:proofErr w:type="spellStart"/>
      <w:r w:rsidRPr="002C3D41">
        <w:rPr>
          <w:sz w:val="28"/>
          <w:szCs w:val="28"/>
        </w:rPr>
        <w:t>вероисповедальных</w:t>
      </w:r>
      <w:proofErr w:type="spellEnd"/>
      <w:r w:rsidRPr="002C3D41">
        <w:rPr>
          <w:sz w:val="28"/>
          <w:szCs w:val="28"/>
        </w:rPr>
        <w:t>, воинских и иных обычаев и традиций.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10. В день захоронения могилу оформляют насыпью высотой не менее </w:t>
      </w:r>
      <w:smartTag w:uri="urn:schemas-microsoft-com:office:smarttags" w:element="metricconverter">
        <w:smartTagPr>
          <w:attr w:name="ProductID" w:val="0.5 м"/>
        </w:smartTagPr>
        <w:r w:rsidRPr="002C3D41">
          <w:rPr>
            <w:sz w:val="28"/>
            <w:szCs w:val="28"/>
          </w:rPr>
          <w:t>0.5 м</w:t>
        </w:r>
      </w:smartTag>
      <w:r w:rsidRPr="002C3D41">
        <w:rPr>
          <w:sz w:val="28"/>
          <w:szCs w:val="28"/>
        </w:rPr>
        <w:t xml:space="preserve"> от поверхности земли или надмогильной плитой. Насыпь должна выступать за края могилы для защиты ее от поверхностных вод.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bookmarkStart w:id="8" w:name="sub_155"/>
      <w:r w:rsidRPr="002C3D41">
        <w:rPr>
          <w:sz w:val="28"/>
          <w:szCs w:val="28"/>
        </w:rPr>
        <w:t>11. Захоронение умершего производится специализированной службой или лицами, взявшими на себя ответственность за погребение, в соответствии с действующими санитарными нормами и правилами, по предъявлении свидетельства о смерти.</w:t>
      </w:r>
      <w:bookmarkStart w:id="9" w:name="sub_156"/>
      <w:bookmarkEnd w:id="8"/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12. На местах захоронения под</w:t>
      </w:r>
      <w:r w:rsidR="00BE4E48">
        <w:rPr>
          <w:sz w:val="28"/>
          <w:szCs w:val="28"/>
        </w:rPr>
        <w:t xml:space="preserve"> </w:t>
      </w:r>
      <w:r w:rsidRPr="002C3D41">
        <w:rPr>
          <w:sz w:val="28"/>
          <w:szCs w:val="28"/>
        </w:rPr>
        <w:t>захоронение в родственную могилу разрешается не ранее чем через 20 лет. Захоронение урны с прахом в родственную могилу разрешается независимо от времени предыдущего захоронения.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13. В случае обнаружения неизвестных захоронений на кладбище, сведения об указанных фактах доводятся до органов внутренних дел.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bookmarkStart w:id="10" w:name="sub_1023"/>
      <w:r w:rsidRPr="002C3D41">
        <w:rPr>
          <w:sz w:val="28"/>
          <w:szCs w:val="28"/>
        </w:rPr>
        <w:t>14. Самовольное погребение в не отведенных для этого местах не допускается. Не допускается устройство захоронений в разрывах между могилами на участке рядовых захоронений, на обочинах дорог и в пределах защитных зон. К лицам, совершившим такие действия, применяются меры ответственности в соответствии с законодательством.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bookmarkStart w:id="11" w:name="sub_1024"/>
      <w:bookmarkEnd w:id="10"/>
      <w:r w:rsidRPr="002C3D41">
        <w:rPr>
          <w:sz w:val="28"/>
          <w:szCs w:val="28"/>
        </w:rPr>
        <w:t>15.Надмогильные сооружения (плита, стела, обелиск, изваяние) могут устанавливаться только в пределах отведенного участка</w:t>
      </w:r>
      <w:bookmarkEnd w:id="11"/>
      <w:r w:rsidRPr="002C3D41">
        <w:rPr>
          <w:sz w:val="28"/>
          <w:szCs w:val="28"/>
        </w:rPr>
        <w:t>. Установленные гражданами надмогильные сооружения являются их собственностью.</w:t>
      </w:r>
    </w:p>
    <w:p w:rsidR="00D2586C" w:rsidRPr="002C3D41" w:rsidRDefault="002C3D41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    </w:t>
      </w:r>
      <w:proofErr w:type="gramStart"/>
      <w:r w:rsidR="00D2586C" w:rsidRPr="002C3D41">
        <w:rPr>
          <w:sz w:val="28"/>
          <w:szCs w:val="28"/>
        </w:rPr>
        <w:t xml:space="preserve">Устанавливаемые надмогильные сооружения не должны препятствовать доступу к другим захоронениям и проведению работ по благоустройству и озеленению территории кладбища, не должны иметь частей, выступающих за границы участка или нависающих над ними, а также не должны создавать </w:t>
      </w:r>
      <w:r w:rsidR="00D2586C" w:rsidRPr="002C3D41">
        <w:rPr>
          <w:sz w:val="28"/>
          <w:szCs w:val="28"/>
        </w:rPr>
        <w:lastRenderedPageBreak/>
        <w:t>угрозу причинения имущественного ущерба другим надмогильным сооружениям, асфальтовому или другому покрытию аллей и дорог, зеленым насаждениям, ограде территории кладбища, другому имуществу, расположенному на территории</w:t>
      </w:r>
      <w:proofErr w:type="gramEnd"/>
      <w:r w:rsidR="00D2586C" w:rsidRPr="002C3D41">
        <w:rPr>
          <w:sz w:val="28"/>
          <w:szCs w:val="28"/>
        </w:rPr>
        <w:t xml:space="preserve"> кладбища.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16. Лица, ответственные за захоронения, обязаны содержать место захоронения, сооружения (оформленный могильный холм, памятник, цоколь, цветник), в надлежащем состоянии собственными силами или силами предприятия, оказывающего соответствующие услуги.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</w:p>
    <w:p w:rsidR="00D2586C" w:rsidRPr="003B6F15" w:rsidRDefault="00D2586C" w:rsidP="00D2586C">
      <w:pPr>
        <w:jc w:val="both"/>
        <w:rPr>
          <w:b/>
          <w:sz w:val="28"/>
          <w:szCs w:val="28"/>
        </w:rPr>
      </w:pPr>
      <w:proofErr w:type="gramStart"/>
      <w:r w:rsidRPr="002C3D41">
        <w:rPr>
          <w:b/>
          <w:sz w:val="28"/>
          <w:szCs w:val="28"/>
          <w:lang w:val="en-US"/>
        </w:rPr>
        <w:t>V</w:t>
      </w:r>
      <w:r w:rsidRPr="002C3D41">
        <w:rPr>
          <w:b/>
          <w:sz w:val="28"/>
          <w:szCs w:val="28"/>
        </w:rPr>
        <w:t>. Перевозка умерших к месту погребения (захоронения) и осуществление погребения (захоронения).</w:t>
      </w:r>
      <w:proofErr w:type="gramEnd"/>
    </w:p>
    <w:p w:rsidR="00D2586C" w:rsidRPr="003B6F15" w:rsidRDefault="00D2586C" w:rsidP="00D2586C">
      <w:pPr>
        <w:jc w:val="both"/>
        <w:rPr>
          <w:b/>
          <w:sz w:val="28"/>
          <w:szCs w:val="28"/>
        </w:rPr>
      </w:pP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17. Перевозка </w:t>
      </w:r>
      <w:proofErr w:type="gramStart"/>
      <w:r w:rsidRPr="002C3D41">
        <w:rPr>
          <w:sz w:val="28"/>
          <w:szCs w:val="28"/>
        </w:rPr>
        <w:t>умерших</w:t>
      </w:r>
      <w:proofErr w:type="gramEnd"/>
      <w:r w:rsidRPr="002C3D41">
        <w:rPr>
          <w:sz w:val="28"/>
          <w:szCs w:val="28"/>
        </w:rPr>
        <w:t xml:space="preserve"> к месту погребения (захоронения) осуществляется специализированным транспортом, в соответствии с требованиями СанПиН 2.1.2882-11.</w:t>
      </w:r>
    </w:p>
    <w:p w:rsidR="00721438" w:rsidRPr="002C3D41" w:rsidRDefault="00721438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18. Перевозка </w:t>
      </w:r>
      <w:proofErr w:type="gramStart"/>
      <w:r w:rsidRPr="002C3D41">
        <w:rPr>
          <w:sz w:val="28"/>
          <w:szCs w:val="28"/>
        </w:rPr>
        <w:t>умерших</w:t>
      </w:r>
      <w:proofErr w:type="gramEnd"/>
      <w:r w:rsidRPr="002C3D41">
        <w:rPr>
          <w:sz w:val="28"/>
          <w:szCs w:val="28"/>
        </w:rPr>
        <w:t xml:space="preserve"> к месту погребения (захоронения) воздушным и железнодорожным транспортом осуществляется в соответствии с требованиями, установленными федеральным органом исполнительной власти в области транспорта.</w:t>
      </w:r>
    </w:p>
    <w:p w:rsidR="00721438" w:rsidRPr="002C3D41" w:rsidRDefault="00721438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19. Перевозка </w:t>
      </w:r>
      <w:proofErr w:type="gramStart"/>
      <w:r w:rsidRPr="002C3D41">
        <w:rPr>
          <w:sz w:val="28"/>
          <w:szCs w:val="28"/>
        </w:rPr>
        <w:t>умерших</w:t>
      </w:r>
      <w:proofErr w:type="gramEnd"/>
      <w:r w:rsidRPr="002C3D41">
        <w:rPr>
          <w:sz w:val="28"/>
          <w:szCs w:val="28"/>
        </w:rPr>
        <w:t xml:space="preserve"> к месту погребения (захоронения), в случае погребения (захоронения) не по месту наступления смерти гражданина, осуществляется при наличии медицинского свидетельства о смерти, выданного уполномоченными медицинскими организациями.</w:t>
      </w:r>
    </w:p>
    <w:p w:rsidR="00721438" w:rsidRPr="002C3D41" w:rsidRDefault="00721438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20. </w:t>
      </w:r>
      <w:proofErr w:type="gramStart"/>
      <w:r w:rsidRPr="002C3D41">
        <w:rPr>
          <w:sz w:val="28"/>
          <w:szCs w:val="28"/>
        </w:rPr>
        <w:t>Погребение (захоронение) умерших  производится на основании свидетельства о смерти, выданного органами ЗАГС, в соответствии с требованиями Федерального закона от 15.11.1997 №143-ФЗ «Об актах гражданского состояния».</w:t>
      </w:r>
      <w:proofErr w:type="gramEnd"/>
    </w:p>
    <w:p w:rsidR="00721438" w:rsidRPr="002C3D41" w:rsidRDefault="00721438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21. Погребение (захоронение)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</w:t>
      </w:r>
      <w:r w:rsidR="002C3D41" w:rsidRPr="002C3D41">
        <w:rPr>
          <w:sz w:val="28"/>
          <w:szCs w:val="28"/>
        </w:rPr>
        <w:t>).</w:t>
      </w:r>
    </w:p>
    <w:p w:rsidR="00D2586C" w:rsidRPr="002C3D41" w:rsidRDefault="00D2586C" w:rsidP="00D2586C">
      <w:pPr>
        <w:jc w:val="both"/>
        <w:rPr>
          <w:b/>
          <w:sz w:val="28"/>
          <w:szCs w:val="28"/>
        </w:rPr>
      </w:pPr>
    </w:p>
    <w:p w:rsidR="00D2586C" w:rsidRPr="002C3D41" w:rsidRDefault="00D2586C" w:rsidP="00D2586C">
      <w:pPr>
        <w:pStyle w:val="1"/>
        <w:jc w:val="both"/>
        <w:rPr>
          <w:sz w:val="28"/>
          <w:szCs w:val="28"/>
        </w:rPr>
      </w:pPr>
      <w:bookmarkStart w:id="12" w:name="sub_1040"/>
      <w:bookmarkEnd w:id="4"/>
      <w:bookmarkEnd w:id="9"/>
      <w:r w:rsidRPr="002C3D41">
        <w:rPr>
          <w:sz w:val="28"/>
          <w:szCs w:val="28"/>
        </w:rPr>
        <w:t>V</w:t>
      </w:r>
      <w:r w:rsidRPr="002C3D41">
        <w:rPr>
          <w:sz w:val="28"/>
          <w:szCs w:val="28"/>
          <w:lang w:val="en-US"/>
        </w:rPr>
        <w:t>I</w:t>
      </w:r>
      <w:r w:rsidRPr="002C3D41">
        <w:rPr>
          <w:sz w:val="28"/>
          <w:szCs w:val="28"/>
        </w:rPr>
        <w:t>. Правила посещения кладбищ, права и обязанности граждан</w:t>
      </w:r>
      <w:bookmarkStart w:id="13" w:name="sub_1036"/>
      <w:bookmarkEnd w:id="12"/>
    </w:p>
    <w:p w:rsidR="00D2586C" w:rsidRPr="002C3D41" w:rsidRDefault="002C3D41" w:rsidP="00D2586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2586C" w:rsidRPr="002C3D41">
        <w:rPr>
          <w:sz w:val="28"/>
          <w:szCs w:val="28"/>
        </w:rPr>
        <w:t>. На территории кладбища посетители обязаны соблюдать общественный порядок и тишину.</w:t>
      </w:r>
    </w:p>
    <w:p w:rsidR="00D2586C" w:rsidRPr="002C3D41" w:rsidRDefault="002C3D41" w:rsidP="00D2586C">
      <w:pPr>
        <w:jc w:val="both"/>
        <w:rPr>
          <w:sz w:val="28"/>
          <w:szCs w:val="28"/>
        </w:rPr>
      </w:pPr>
      <w:bookmarkStart w:id="14" w:name="sub_1037"/>
      <w:bookmarkEnd w:id="13"/>
      <w:r>
        <w:rPr>
          <w:sz w:val="28"/>
          <w:szCs w:val="28"/>
        </w:rPr>
        <w:t>23</w:t>
      </w:r>
      <w:r w:rsidR="00D2586C" w:rsidRPr="002C3D41">
        <w:rPr>
          <w:sz w:val="28"/>
          <w:szCs w:val="28"/>
        </w:rPr>
        <w:t>. На территории кладбища запрещается: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1) засорять территорию кладбища;</w:t>
      </w:r>
    </w:p>
    <w:bookmarkEnd w:id="14"/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2) портить (уничтожать)</w:t>
      </w:r>
      <w:r w:rsidR="002C3D41" w:rsidRPr="002C3D41">
        <w:rPr>
          <w:sz w:val="28"/>
          <w:szCs w:val="28"/>
        </w:rPr>
        <w:t xml:space="preserve"> </w:t>
      </w:r>
      <w:r w:rsidRPr="002C3D41">
        <w:rPr>
          <w:sz w:val="28"/>
          <w:szCs w:val="28"/>
        </w:rPr>
        <w:t>и осквернять места захоронения, надмогильные сооружения, памятники, мемориальные доски, оборудование кладбища;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3) ломать зеленые насаждения, рвать цветы;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4) выгуливать собак, пасти домашних животных, ловить птиц;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5) разводить костры, производить земляные работы, не связанные с процессом погребения, извлекать грунт, песок или глину, резать дерн;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lastRenderedPageBreak/>
        <w:t>6) оставлять строительные и другие материалы после окончания работ по установке надмогильных сооружений, других работ, связанных с благоустройством мест захоронения;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7) присваивать чужое имущество, осуществлять иные самоуправные действия;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bookmarkStart w:id="15" w:name="sub_1937"/>
      <w:r w:rsidRPr="002C3D41">
        <w:rPr>
          <w:sz w:val="28"/>
          <w:szCs w:val="28"/>
        </w:rPr>
        <w:t>8) распивать спиртные напитки и находиться в нетрезвом состоянии;</w:t>
      </w:r>
      <w:bookmarkEnd w:id="15"/>
    </w:p>
    <w:p w:rsidR="00D2586C" w:rsidRPr="002C3D41" w:rsidRDefault="002C3D41" w:rsidP="00D2586C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2586C" w:rsidRPr="002C3D41">
        <w:rPr>
          <w:sz w:val="28"/>
          <w:szCs w:val="28"/>
        </w:rPr>
        <w:t>. Посетители кладбища имеют право: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>1) выполнять работы по установке, замене, демонтажу, ремонту надгробий и оград;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r w:rsidRPr="002C3D41">
        <w:rPr>
          <w:sz w:val="28"/>
          <w:szCs w:val="28"/>
        </w:rPr>
        <w:t xml:space="preserve">2) выполнять работы по благоустройству участка места захоронения (сажать цветы, кустарники, окрашивать оградки и т.д.) 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bookmarkStart w:id="16" w:name="_GoBack"/>
      <w:bookmarkEnd w:id="16"/>
    </w:p>
    <w:p w:rsidR="00D2586C" w:rsidRPr="002C3D41" w:rsidRDefault="00D2586C" w:rsidP="00D2586C">
      <w:pPr>
        <w:pStyle w:val="1"/>
        <w:jc w:val="both"/>
        <w:rPr>
          <w:sz w:val="28"/>
          <w:szCs w:val="28"/>
        </w:rPr>
      </w:pPr>
      <w:bookmarkStart w:id="17" w:name="sub_1043"/>
      <w:r w:rsidRPr="002C3D41">
        <w:rPr>
          <w:sz w:val="28"/>
          <w:szCs w:val="28"/>
        </w:rPr>
        <w:t xml:space="preserve">VI. </w:t>
      </w:r>
      <w:bookmarkEnd w:id="17"/>
      <w:r w:rsidRPr="002C3D41">
        <w:rPr>
          <w:sz w:val="28"/>
          <w:szCs w:val="28"/>
        </w:rPr>
        <w:t>Ответственность на нарушение настоящих Правил</w:t>
      </w:r>
    </w:p>
    <w:p w:rsidR="00D2586C" w:rsidRPr="002C3D41" w:rsidRDefault="00D2586C" w:rsidP="00D2586C">
      <w:pPr>
        <w:jc w:val="both"/>
        <w:rPr>
          <w:sz w:val="28"/>
          <w:szCs w:val="28"/>
        </w:rPr>
      </w:pPr>
      <w:bookmarkStart w:id="18" w:name="sub_1041"/>
      <w:r w:rsidRPr="002C3D41">
        <w:rPr>
          <w:sz w:val="28"/>
          <w:szCs w:val="28"/>
        </w:rPr>
        <w:t>2</w:t>
      </w:r>
      <w:r w:rsidR="002C3D41">
        <w:rPr>
          <w:sz w:val="28"/>
          <w:szCs w:val="28"/>
        </w:rPr>
        <w:t>5</w:t>
      </w:r>
      <w:r w:rsidRPr="002C3D41">
        <w:rPr>
          <w:sz w:val="28"/>
          <w:szCs w:val="28"/>
        </w:rPr>
        <w:t xml:space="preserve">. За нарушение настоящих Правил физические и юридические лица привлекаются к административной, гражданской и уголовной ответственности в соответствии с действующим </w:t>
      </w:r>
      <w:hyperlink r:id="rId20" w:history="1">
        <w:r w:rsidRPr="002C3D41">
          <w:rPr>
            <w:rStyle w:val="a9"/>
            <w:b w:val="0"/>
            <w:color w:val="auto"/>
            <w:sz w:val="28"/>
            <w:szCs w:val="28"/>
          </w:rPr>
          <w:t>законодательством</w:t>
        </w:r>
      </w:hyperlink>
      <w:r w:rsidRPr="002C3D41">
        <w:rPr>
          <w:sz w:val="28"/>
          <w:szCs w:val="28"/>
        </w:rPr>
        <w:t xml:space="preserve"> Российской Федерации.</w:t>
      </w:r>
    </w:p>
    <w:bookmarkEnd w:id="18"/>
    <w:p w:rsidR="00D2586C" w:rsidRPr="002C3D41" w:rsidRDefault="00D2586C" w:rsidP="00D2586C">
      <w:pPr>
        <w:jc w:val="both"/>
        <w:rPr>
          <w:sz w:val="28"/>
          <w:szCs w:val="28"/>
        </w:rPr>
      </w:pPr>
    </w:p>
    <w:p w:rsidR="00D2586C" w:rsidRPr="002C3D41" w:rsidRDefault="00D2586C" w:rsidP="00D2586C">
      <w:pPr>
        <w:jc w:val="both"/>
        <w:rPr>
          <w:sz w:val="28"/>
          <w:szCs w:val="28"/>
        </w:rPr>
      </w:pPr>
    </w:p>
    <w:p w:rsidR="00D2586C" w:rsidRPr="002C3D41" w:rsidRDefault="00D2586C" w:rsidP="00D2586C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D2586C" w:rsidRPr="002C3D41" w:rsidRDefault="00D2586C" w:rsidP="00D2586C"/>
    <w:p w:rsidR="00B2233C" w:rsidRPr="002C3D41" w:rsidRDefault="00B2233C" w:rsidP="00B2233C">
      <w:pPr>
        <w:rPr>
          <w:sz w:val="26"/>
          <w:szCs w:val="26"/>
        </w:rPr>
      </w:pPr>
    </w:p>
    <w:sectPr w:rsidR="00B2233C" w:rsidRPr="002C3D41" w:rsidSect="00A723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33C"/>
    <w:rsid w:val="00080CB0"/>
    <w:rsid w:val="000851F2"/>
    <w:rsid w:val="00094BE1"/>
    <w:rsid w:val="000D2514"/>
    <w:rsid w:val="000E28E1"/>
    <w:rsid w:val="001445A4"/>
    <w:rsid w:val="001768BA"/>
    <w:rsid w:val="001846A3"/>
    <w:rsid w:val="001B51CA"/>
    <w:rsid w:val="00217BB4"/>
    <w:rsid w:val="002C3D41"/>
    <w:rsid w:val="003651F3"/>
    <w:rsid w:val="003A3843"/>
    <w:rsid w:val="003B1713"/>
    <w:rsid w:val="003B6F15"/>
    <w:rsid w:val="00451BD3"/>
    <w:rsid w:val="00461D40"/>
    <w:rsid w:val="0048235A"/>
    <w:rsid w:val="004946DA"/>
    <w:rsid w:val="004A5EC2"/>
    <w:rsid w:val="004B141E"/>
    <w:rsid w:val="004C1E19"/>
    <w:rsid w:val="00524FFC"/>
    <w:rsid w:val="0053777B"/>
    <w:rsid w:val="005847CB"/>
    <w:rsid w:val="0059638A"/>
    <w:rsid w:val="005A5A3C"/>
    <w:rsid w:val="005C1E65"/>
    <w:rsid w:val="006010F2"/>
    <w:rsid w:val="00646815"/>
    <w:rsid w:val="006764E9"/>
    <w:rsid w:val="00691467"/>
    <w:rsid w:val="006C60E0"/>
    <w:rsid w:val="00721438"/>
    <w:rsid w:val="00741F7F"/>
    <w:rsid w:val="007A5C31"/>
    <w:rsid w:val="008A44C9"/>
    <w:rsid w:val="008D754F"/>
    <w:rsid w:val="00953158"/>
    <w:rsid w:val="00960AE3"/>
    <w:rsid w:val="009F6C69"/>
    <w:rsid w:val="00A723DE"/>
    <w:rsid w:val="00AB1FCD"/>
    <w:rsid w:val="00B06845"/>
    <w:rsid w:val="00B07F46"/>
    <w:rsid w:val="00B2233C"/>
    <w:rsid w:val="00BB3460"/>
    <w:rsid w:val="00BB7033"/>
    <w:rsid w:val="00BE4E48"/>
    <w:rsid w:val="00C0593E"/>
    <w:rsid w:val="00C33539"/>
    <w:rsid w:val="00D2586C"/>
    <w:rsid w:val="00D57426"/>
    <w:rsid w:val="00E16FAF"/>
    <w:rsid w:val="00EC4042"/>
    <w:rsid w:val="00ED6C66"/>
    <w:rsid w:val="00F50F25"/>
    <w:rsid w:val="00F53623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233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qFormat/>
    <w:rsid w:val="00B2233C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23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223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0"/>
    <w:link w:val="a5"/>
    <w:semiHidden/>
    <w:rsid w:val="00B22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semiHidden/>
    <w:rsid w:val="00B22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_пост"/>
    <w:basedOn w:val="a0"/>
    <w:rsid w:val="00B2233C"/>
    <w:pPr>
      <w:tabs>
        <w:tab w:val="left" w:pos="10440"/>
      </w:tabs>
      <w:ind w:left="720" w:right="4627"/>
    </w:pPr>
    <w:rPr>
      <w:sz w:val="26"/>
    </w:rPr>
  </w:style>
  <w:style w:type="paragraph" w:customStyle="1" w:styleId="a">
    <w:name w:val="Пункт_пост"/>
    <w:basedOn w:val="a0"/>
    <w:rsid w:val="00B2233C"/>
    <w:pPr>
      <w:numPr>
        <w:numId w:val="1"/>
      </w:numPr>
      <w:spacing w:before="120"/>
      <w:jc w:val="both"/>
    </w:pPr>
    <w:rPr>
      <w:sz w:val="26"/>
    </w:rPr>
  </w:style>
  <w:style w:type="paragraph" w:styleId="a7">
    <w:name w:val="Balloon Text"/>
    <w:basedOn w:val="a0"/>
    <w:link w:val="a8"/>
    <w:uiPriority w:val="99"/>
    <w:semiHidden/>
    <w:unhideWhenUsed/>
    <w:rsid w:val="00B22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23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1"/>
    <w:rsid w:val="00F53623"/>
    <w:rPr>
      <w:rFonts w:ascii="Times New Roman" w:hAnsi="Times New Roman" w:cs="Times New Roman" w:hint="default"/>
      <w:b/>
      <w:bCs w:val="0"/>
      <w:color w:val="106BBE"/>
    </w:rPr>
  </w:style>
  <w:style w:type="character" w:styleId="aa">
    <w:name w:val="Hyperlink"/>
    <w:basedOn w:val="a1"/>
    <w:unhideWhenUsed/>
    <w:rsid w:val="003B6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23/" TargetMode="External"/><Relationship Id="rId13" Type="http://schemas.openxmlformats.org/officeDocument/2006/relationships/hyperlink" Target="garantf1://86367.160123/" TargetMode="External"/><Relationship Id="rId18" Type="http://schemas.openxmlformats.org/officeDocument/2006/relationships/hyperlink" Target="garantf1://12038258.4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5870.18/" TargetMode="External"/><Relationship Id="rId12" Type="http://schemas.openxmlformats.org/officeDocument/2006/relationships/hyperlink" Target="garantf1://5870.18/" TargetMode="External"/><Relationship Id="rId17" Type="http://schemas.openxmlformats.org/officeDocument/2006/relationships/hyperlink" Target="garantf1://12024624.2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21824.100/" TargetMode="External"/><Relationship Id="rId20" Type="http://schemas.openxmlformats.org/officeDocument/2006/relationships/hyperlink" Target="garantf1://5870.3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21824.10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8536.0/" TargetMode="External"/><Relationship Id="rId10" Type="http://schemas.openxmlformats.org/officeDocument/2006/relationships/hyperlink" Target="garantf1://12028536.0/" TargetMode="External"/><Relationship Id="rId19" Type="http://schemas.openxmlformats.org/officeDocument/2006/relationships/hyperlink" Target="garantf1://86367.1601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9475.1000/" TargetMode="External"/><Relationship Id="rId14" Type="http://schemas.openxmlformats.org/officeDocument/2006/relationships/hyperlink" Target="garantf1://12089475.10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0C67-C311-4EAF-9EDB-61BD8CC9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Елена Борисовна</dc:creator>
  <cp:keywords/>
  <dc:description/>
  <cp:lastModifiedBy>Alex</cp:lastModifiedBy>
  <cp:revision>14</cp:revision>
  <cp:lastPrinted>2015-08-14T05:22:00Z</cp:lastPrinted>
  <dcterms:created xsi:type="dcterms:W3CDTF">2015-08-13T07:43:00Z</dcterms:created>
  <dcterms:modified xsi:type="dcterms:W3CDTF">2019-01-29T08:27:00Z</dcterms:modified>
</cp:coreProperties>
</file>