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57" w:rsidRPr="00482908" w:rsidRDefault="000E4E57" w:rsidP="000E4E57">
      <w:pPr>
        <w:ind w:firstLine="709"/>
        <w:jc w:val="center"/>
        <w:rPr>
          <w:rFonts w:ascii="Arial" w:hAnsi="Arial" w:cs="Arial"/>
        </w:rPr>
      </w:pPr>
      <w:r w:rsidRPr="00482908">
        <w:rPr>
          <w:rFonts w:ascii="Arial" w:hAnsi="Arial" w:cs="Arial"/>
        </w:rPr>
        <w:t>АДМИНИСТРАЦИЯ</w:t>
      </w:r>
    </w:p>
    <w:p w:rsidR="000E4E57" w:rsidRPr="00482908" w:rsidRDefault="000E4E57" w:rsidP="000E4E57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СЕМИДЕСЯТСКОГО</w:t>
      </w:r>
      <w:r w:rsidRPr="00482908">
        <w:rPr>
          <w:rFonts w:ascii="Arial" w:hAnsi="Arial" w:cs="Arial"/>
        </w:rPr>
        <w:t xml:space="preserve"> СЕЛЬСКОГО ПОСЕЛЕНИЯ</w:t>
      </w:r>
    </w:p>
    <w:p w:rsidR="000E4E57" w:rsidRPr="00482908" w:rsidRDefault="000E4E57" w:rsidP="000E4E57">
      <w:pPr>
        <w:ind w:firstLine="709"/>
        <w:jc w:val="center"/>
        <w:rPr>
          <w:rFonts w:ascii="Arial" w:hAnsi="Arial" w:cs="Arial"/>
        </w:rPr>
      </w:pPr>
      <w:r w:rsidRPr="00482908">
        <w:rPr>
          <w:rFonts w:ascii="Arial" w:hAnsi="Arial" w:cs="Arial"/>
        </w:rPr>
        <w:t>ХОХОЛЬСКОГО МУНИЦИПАЛЬНОГО РАЙОНА</w:t>
      </w:r>
    </w:p>
    <w:p w:rsidR="000E4E57" w:rsidRPr="00482908" w:rsidRDefault="000E4E57" w:rsidP="000E4E57">
      <w:pPr>
        <w:ind w:firstLine="709"/>
        <w:jc w:val="center"/>
        <w:rPr>
          <w:rFonts w:ascii="Arial" w:hAnsi="Arial" w:cs="Arial"/>
        </w:rPr>
      </w:pPr>
      <w:r w:rsidRPr="00482908">
        <w:rPr>
          <w:rFonts w:ascii="Arial" w:hAnsi="Arial" w:cs="Arial"/>
        </w:rPr>
        <w:t>ВОРОНЕЖСКОЙ ОБЛАСТИ</w:t>
      </w: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</w:p>
    <w:p w:rsidR="000E4E57" w:rsidRPr="00482908" w:rsidRDefault="000E4E57" w:rsidP="000E4E57">
      <w:pPr>
        <w:ind w:firstLine="709"/>
        <w:jc w:val="center"/>
        <w:rPr>
          <w:rFonts w:ascii="Arial" w:hAnsi="Arial" w:cs="Arial"/>
        </w:rPr>
      </w:pPr>
      <w:r w:rsidRPr="00482908">
        <w:rPr>
          <w:rFonts w:ascii="Arial" w:hAnsi="Arial" w:cs="Arial"/>
        </w:rPr>
        <w:t>ПОСТАНОВЛЕНИЕ</w:t>
      </w: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 20.09.2017 года № 42</w:t>
      </w: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с. Семидесятное</w:t>
      </w: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</w:p>
    <w:p w:rsidR="000E4E57" w:rsidRPr="00482908" w:rsidRDefault="000E4E57" w:rsidP="000E4E57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482908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проекта </w:t>
      </w:r>
      <w:r w:rsidRPr="00482908">
        <w:rPr>
          <w:rFonts w:ascii="Arial" w:hAnsi="Arial" w:cs="Arial"/>
        </w:rPr>
        <w:t xml:space="preserve">административного регламента </w:t>
      </w:r>
      <w:r w:rsidRPr="00482908">
        <w:rPr>
          <w:rFonts w:ascii="Arial" w:hAnsi="Arial" w:cs="Arial"/>
          <w:bCs/>
        </w:rPr>
        <w:t xml:space="preserve">по предоставлению муниципальной услуги </w:t>
      </w:r>
      <w:r w:rsidRPr="00482908">
        <w:rPr>
          <w:rStyle w:val="apple-style-span"/>
          <w:rFonts w:ascii="Arial" w:eastAsia="DejaVu Sans" w:hAnsi="Arial" w:cs="Arial"/>
        </w:rPr>
        <w:t>«</w:t>
      </w:r>
      <w:r w:rsidRPr="00482908">
        <w:rPr>
          <w:rFonts w:ascii="Arial" w:hAnsi="Arial" w:cs="Arial"/>
        </w:rPr>
        <w:t>Прием заявлений и выдача документов о согласовании переустройства и (или) перепланировки жилого помещения</w:t>
      </w:r>
      <w:r w:rsidRPr="00482908">
        <w:rPr>
          <w:rStyle w:val="apple-style-span"/>
          <w:rFonts w:ascii="Arial" w:eastAsia="DejaVu Sans" w:hAnsi="Arial" w:cs="Arial"/>
        </w:rPr>
        <w:t>»</w:t>
      </w: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самоуправления в Российской Федерации»</w:t>
      </w: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ПОСТАНОВЛЯЮ:</w:t>
      </w:r>
    </w:p>
    <w:p w:rsidR="000E4E57" w:rsidRPr="00482908" w:rsidRDefault="000E4E57" w:rsidP="000E4E5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82908">
        <w:rPr>
          <w:b w:val="0"/>
          <w:sz w:val="24"/>
          <w:szCs w:val="24"/>
        </w:rPr>
        <w:t>1. Утвердить</w:t>
      </w:r>
      <w:r>
        <w:rPr>
          <w:b w:val="0"/>
          <w:sz w:val="24"/>
          <w:szCs w:val="24"/>
        </w:rPr>
        <w:t xml:space="preserve"> проект</w:t>
      </w:r>
      <w:r w:rsidRPr="00482908">
        <w:rPr>
          <w:b w:val="0"/>
          <w:sz w:val="24"/>
          <w:szCs w:val="24"/>
        </w:rPr>
        <w:t xml:space="preserve"> Административный регламент администрации </w:t>
      </w:r>
      <w:r>
        <w:rPr>
          <w:b w:val="0"/>
          <w:sz w:val="24"/>
          <w:szCs w:val="24"/>
        </w:rPr>
        <w:t xml:space="preserve">Семидесятского </w:t>
      </w:r>
      <w:r w:rsidRPr="00482908">
        <w:rPr>
          <w:b w:val="0"/>
          <w:sz w:val="24"/>
          <w:szCs w:val="24"/>
        </w:rPr>
        <w:t xml:space="preserve">сельского поселения по предоставлению муниципальной услуги </w:t>
      </w:r>
      <w:r w:rsidRPr="002A7580">
        <w:rPr>
          <w:rStyle w:val="apple-style-span"/>
          <w:rFonts w:ascii="Times New Roman" w:eastAsia="DejaVu Sans" w:hAnsi="Times New Roman" w:cs="Times New Roman"/>
          <w:b w:val="0"/>
          <w:sz w:val="24"/>
          <w:szCs w:val="24"/>
        </w:rPr>
        <w:t>«</w:t>
      </w:r>
      <w:r w:rsidRPr="002A7580">
        <w:rPr>
          <w:rFonts w:ascii="Times New Roman" w:hAnsi="Times New Roman" w:cs="Times New Roman"/>
          <w:b w:val="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Pr="002A7580">
        <w:rPr>
          <w:rStyle w:val="apple-style-span"/>
          <w:rFonts w:ascii="Times New Roman" w:eastAsia="DejaVu Sans" w:hAnsi="Times New Roman" w:cs="Times New Roman"/>
          <w:b w:val="0"/>
          <w:sz w:val="24"/>
          <w:szCs w:val="24"/>
        </w:rPr>
        <w:t>»</w:t>
      </w:r>
      <w:r w:rsidRPr="00482908">
        <w:rPr>
          <w:b w:val="0"/>
          <w:sz w:val="24"/>
          <w:szCs w:val="24"/>
        </w:rPr>
        <w:t xml:space="preserve"> (приложение).</w:t>
      </w:r>
      <w:r>
        <w:rPr>
          <w:b w:val="0"/>
          <w:sz w:val="24"/>
          <w:szCs w:val="24"/>
        </w:rPr>
        <w:t xml:space="preserve"> </w:t>
      </w:r>
    </w:p>
    <w:p w:rsidR="000E4E57" w:rsidRPr="00482908" w:rsidRDefault="000E4E57" w:rsidP="000E4E57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Pr="00482908">
        <w:rPr>
          <w:b w:val="0"/>
          <w:sz w:val="24"/>
          <w:szCs w:val="24"/>
        </w:rPr>
        <w:t xml:space="preserve">. Настоящее постановление подлежит обнародованию и размещению на официальном сайте администрации </w:t>
      </w:r>
      <w:r>
        <w:rPr>
          <w:b w:val="0"/>
          <w:sz w:val="24"/>
          <w:szCs w:val="24"/>
        </w:rPr>
        <w:t>Семидесятского</w:t>
      </w:r>
      <w:r w:rsidRPr="00482908">
        <w:rPr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области.</w:t>
      </w:r>
    </w:p>
    <w:p w:rsidR="000E4E57" w:rsidRPr="00482908" w:rsidRDefault="000E4E57" w:rsidP="000E4E57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82908">
        <w:rPr>
          <w:rFonts w:ascii="Arial" w:hAnsi="Arial" w:cs="Arial"/>
        </w:rPr>
        <w:t>. Контроль исполнения настоящего постановления оставляю за собой.</w:t>
      </w:r>
    </w:p>
    <w:p w:rsidR="000E4E57" w:rsidRPr="00482908" w:rsidRDefault="000E4E57" w:rsidP="000E4E57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</w:rPr>
      </w:pPr>
    </w:p>
    <w:p w:rsidR="000E4E57" w:rsidRPr="00C90E78" w:rsidRDefault="000E4E57" w:rsidP="000E4E57">
      <w:pPr>
        <w:tabs>
          <w:tab w:val="left" w:pos="1418"/>
          <w:tab w:val="left" w:pos="1560"/>
        </w:tabs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Глава </w:t>
      </w:r>
      <w:r w:rsidRPr="0092013B">
        <w:t>Семидесятского</w:t>
      </w:r>
    </w:p>
    <w:p w:rsidR="000E4E57" w:rsidRPr="00C90E78" w:rsidRDefault="000E4E57" w:rsidP="000E4E57">
      <w:pPr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 xml:space="preserve">сельского поселения </w:t>
      </w:r>
      <w:r w:rsidRPr="00C90E78">
        <w:rPr>
          <w:rFonts w:ascii="Arial" w:hAnsi="Arial" w:cs="Arial"/>
        </w:rPr>
        <w:t xml:space="preserve">                                                          </w:t>
      </w:r>
      <w:r>
        <w:rPr>
          <w:rFonts w:ascii="Arial" w:hAnsi="Arial" w:cs="Arial"/>
        </w:rPr>
        <w:t>С.Ф.Зинченко</w:t>
      </w:r>
    </w:p>
    <w:p w:rsidR="000E4E57" w:rsidRDefault="000E4E57" w:rsidP="000E4E57">
      <w:pPr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проект</w:t>
      </w:r>
    </w:p>
    <w:p w:rsidR="000E4E57" w:rsidRDefault="000E4E57" w:rsidP="000E4E57">
      <w:pPr>
        <w:ind w:firstLine="709"/>
        <w:jc w:val="center"/>
        <w:rPr>
          <w:rFonts w:ascii="Arial" w:hAnsi="Arial" w:cs="Arial"/>
        </w:rPr>
      </w:pPr>
    </w:p>
    <w:p w:rsidR="000E4E57" w:rsidRPr="00482908" w:rsidRDefault="000E4E57" w:rsidP="000E4E57">
      <w:pPr>
        <w:ind w:firstLine="709"/>
        <w:jc w:val="center"/>
        <w:rPr>
          <w:rFonts w:ascii="Arial" w:hAnsi="Arial" w:cs="Arial"/>
        </w:rPr>
      </w:pPr>
      <w:r w:rsidRPr="00482908">
        <w:rPr>
          <w:rFonts w:ascii="Arial" w:hAnsi="Arial" w:cs="Arial"/>
        </w:rPr>
        <w:t>АДМИНИСТРАТИВНЫЙ РЕГЛАМЕНТ</w:t>
      </w:r>
    </w:p>
    <w:p w:rsidR="000E4E57" w:rsidRPr="00482908" w:rsidRDefault="000E4E57" w:rsidP="000E4E57">
      <w:pPr>
        <w:pStyle w:val="ConsPlusTitle"/>
        <w:jc w:val="center"/>
        <w:rPr>
          <w:b w:val="0"/>
          <w:sz w:val="24"/>
          <w:szCs w:val="24"/>
        </w:rPr>
      </w:pPr>
      <w:r w:rsidRPr="00482908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>СЕМИДЕСЯТСКОГО СЕЛЬСКОГО ПОСЕЛЕНИЯ</w:t>
      </w:r>
    </w:p>
    <w:p w:rsidR="000E4E57" w:rsidRPr="00482908" w:rsidRDefault="000E4E57" w:rsidP="000E4E57">
      <w:pPr>
        <w:pStyle w:val="ConsPlusTitle"/>
        <w:jc w:val="center"/>
        <w:rPr>
          <w:b w:val="0"/>
          <w:sz w:val="24"/>
          <w:szCs w:val="24"/>
        </w:rPr>
      </w:pPr>
      <w:r w:rsidRPr="00482908">
        <w:rPr>
          <w:b w:val="0"/>
          <w:sz w:val="24"/>
          <w:szCs w:val="24"/>
        </w:rPr>
        <w:t>ПО ПРЕДОСТАВЛЕНИЮ МУНИЦИПАЛЬНОЙ УСЛУГИ "ПРИЕМ ЗАЯВЛЕНИЙ И ВЫДАЧА ДОКУМЕНТОВ О СОГЛАСОВАНИИ ПЕРЕУСТРОЙСТВА И (ИЛИ) ПЕРЕПЛАНИРОВКИ ЖИЛОГО ПОМЕЩЕНИЯ"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widowControl w:val="0"/>
        <w:numPr>
          <w:ilvl w:val="0"/>
          <w:numId w:val="1"/>
        </w:numPr>
        <w:adjustRightInd/>
        <w:jc w:val="center"/>
        <w:outlineLvl w:val="1"/>
        <w:rPr>
          <w:sz w:val="24"/>
          <w:szCs w:val="24"/>
        </w:rPr>
      </w:pPr>
      <w:r w:rsidRPr="00482908">
        <w:rPr>
          <w:sz w:val="24"/>
          <w:szCs w:val="24"/>
        </w:rPr>
        <w:t>ОБЩИЕ ПОЛОЖЕНИЯ</w:t>
      </w:r>
    </w:p>
    <w:p w:rsidR="000E4E57" w:rsidRPr="00482908" w:rsidRDefault="000E4E57" w:rsidP="000E4E57">
      <w:pPr>
        <w:pStyle w:val="ConsPlusNormal"/>
        <w:jc w:val="center"/>
        <w:outlineLvl w:val="1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left="720"/>
        <w:jc w:val="center"/>
        <w:outlineLvl w:val="1"/>
        <w:rPr>
          <w:sz w:val="24"/>
          <w:szCs w:val="24"/>
        </w:rPr>
      </w:pPr>
      <w:r w:rsidRPr="00482908">
        <w:rPr>
          <w:sz w:val="24"/>
          <w:szCs w:val="24"/>
        </w:rPr>
        <w:t>1.1. Предмет регулирования административного регламента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Административный регламент администрации</w:t>
      </w:r>
      <w:r w:rsidRPr="0092013B"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2013B">
        <w:rPr>
          <w:sz w:val="24"/>
          <w:szCs w:val="24"/>
        </w:rPr>
        <w:t xml:space="preserve"> по предоставлению муниципальной услуги "Прием заявлений и выдача</w:t>
      </w:r>
      <w:r w:rsidRPr="00482908">
        <w:rPr>
          <w:sz w:val="24"/>
          <w:szCs w:val="24"/>
        </w:rPr>
        <w:t xml:space="preserve"> документов о согласовании переустройства и (или) перепланировки жилого помещения" (далее - Административный регламент) 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приему заявлений и выдаче документов о согласовании переустройства и (или) перепланировки жилого помещения (далее по тексту - муниципальной услуги).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 xml:space="preserve"> и автономным учреждением Воронежской области "Многофункциональный центр предоставления государственных и муниципальных услуг" (далее - АУ "МФЦ"), в связи с предоставлением муниципальной услуги по приему заявлений и выдаче документов о согласовании переустройства и (или) перепланировки жилого помещения.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widowControl w:val="0"/>
        <w:numPr>
          <w:ilvl w:val="1"/>
          <w:numId w:val="1"/>
        </w:numPr>
        <w:adjustRightInd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Описание заявителей</w:t>
      </w:r>
    </w:p>
    <w:p w:rsidR="000E4E57" w:rsidRPr="00482908" w:rsidRDefault="000E4E57" w:rsidP="000E4E57">
      <w:pPr>
        <w:pStyle w:val="ConsPlusNormal"/>
        <w:ind w:left="540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Заявителями являются физические и юридические лица, являющиеся собственниками жилых помещений, расположенных на территории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>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1.3. Требования к порядку информирования о предоставлении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1.3.1. Орган, предоставляющий муниципальную услугу: администрация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 xml:space="preserve"> (далее – Администрация).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За предоставлением муниципальной услуги заявитель может обратиться в АУ "МФЦ".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1.3.2. Сведения о месте нахождения, графике (режиме) работы, контактных телефонах (телефонах для справок и консультаций), интернет-адресах, адресах электронной почты Администрации, АУ «МФЦ» приводятся в приложении N 1 к настоящему Административному регламенту и размещаются: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на официальном сайте Администрации в сети Интернет (</w:t>
      </w:r>
      <w:r>
        <w:rPr>
          <w:sz w:val="24"/>
          <w:szCs w:val="24"/>
          <w:lang w:val="en-US"/>
        </w:rPr>
        <w:t>semdesyat</w:t>
      </w:r>
      <w:r w:rsidRPr="0092013B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 w:rsidRPr="00482908">
        <w:rPr>
          <w:sz w:val="24"/>
          <w:szCs w:val="24"/>
        </w:rPr>
        <w:t>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на информационных стендах в Администрации.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- на Едином портале государственных и муниципальных услуг (функций) в сети Интернет (www.gosuslugi.ru) и в информационной системе Воронежской области "Портал государственных и муниципальных услуг Воронежской области" </w:t>
      </w:r>
      <w:r w:rsidRPr="00482908">
        <w:rPr>
          <w:sz w:val="24"/>
          <w:szCs w:val="24"/>
        </w:rPr>
        <w:lastRenderedPageBreak/>
        <w:t>(pgu.govvrn.ru) (далее - Портал государственных и муниципальных услуг Воронежской области);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на официальном сайте АУ "МФЦ" (mfc.vrn.ru);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на информационных стендах в АУ "МФЦ".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1.3.3. Заявители могут получить информацию по вопросам предоставления муниципальной услуги, а также о месте нахождения и графике работы органов и организаций, обращение в которые необходимо для получения муниципальной услуги, непосредственно в Администрации, АУ «МФЦ» или с использованием средств телефонной связи или сети Интернет.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АУ «МФЦ» (далее - уполномоченные должностные лица).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текст настоящего Административного регламента;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тексты, выдержки из нормативных правовых актов, регулирующих предоставление муниципальной услуги;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формы, образцы заявлений, иных документов.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о порядке предоставления муниципальной услуги;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о ходе предоставления муниципальной услуги;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об отказе в предоставлении муниципальной услуги.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1.3.6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1.3.7.</w:t>
      </w:r>
      <w:r>
        <w:rPr>
          <w:sz w:val="24"/>
          <w:szCs w:val="24"/>
        </w:rPr>
        <w:t xml:space="preserve"> </w:t>
      </w:r>
      <w:r w:rsidRPr="00482908">
        <w:rPr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Время телефонного разговора не должно превышать 15 минут.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При отсутствии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482908">
        <w:rPr>
          <w:sz w:val="24"/>
          <w:szCs w:val="24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1"/>
        <w:rPr>
          <w:sz w:val="24"/>
          <w:szCs w:val="24"/>
        </w:rPr>
      </w:pPr>
      <w:r w:rsidRPr="00482908">
        <w:rPr>
          <w:sz w:val="24"/>
          <w:szCs w:val="24"/>
        </w:rPr>
        <w:t>2. СТАНДАРТ ПРЕДОСТАВЛЕНИЯ 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2.1. Наименование 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В рамках действия настоящего Административного регламента осуществляется предоставление муниципальной услуги "Прием заявлений и выдача документов о согласовании переустройства и (или) перепланировки жилого помещения".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2.2. Наименование органа, предоставляющего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муниципальную услугу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2.2.1. Наименование органа, представляющего муниципальную услугу.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Муниципальная услуга предоставляется администрацией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 xml:space="preserve">. 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2.2.2. В предоставлении муниципальной услуги также участвуют иные государственные органы, организации: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управления Федеральной службы государственной регистрации, кадастра и картографии по Воронежской области;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- отдел </w:t>
      </w:r>
      <w:r>
        <w:rPr>
          <w:sz w:val="24"/>
          <w:szCs w:val="24"/>
        </w:rPr>
        <w:t xml:space="preserve">Хохольского </w:t>
      </w:r>
      <w:r w:rsidRPr="00482908">
        <w:rPr>
          <w:sz w:val="24"/>
          <w:szCs w:val="24"/>
        </w:rPr>
        <w:t>филиала ФГБУ «Федеральная Кадастровая Палата Росреестра» по Воронежской области (ФГБУ «ФКП»);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управление по охране объектов культурного наследия Воронежской области;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органы технического учета и технической инвентаризации объектов капитального строительства.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2.2.3.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закона от 06.04.2011 N 63-ФЗ "Об электронной подписи", Федерального закона от 27.07.2010 N 210-ФЗ "Об организации предоставления государственных и муниципальных услуг".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Лица, имеющие право на получение муниципальной услуги, их законные представители или доверенные лица в целях получения муниципальной услуги вправе по своей инициативе представить необходимые для предоставления муниципальной услуги документы в полном объеме.</w:t>
      </w:r>
    </w:p>
    <w:p w:rsidR="000E4E57" w:rsidRPr="00482908" w:rsidRDefault="000E4E57" w:rsidP="000E4E57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82908">
        <w:rPr>
          <w:rFonts w:ascii="Arial" w:hAnsi="Arial" w:cs="Arial"/>
        </w:rPr>
        <w:t>2.2.4.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«___»_____ 20__ года.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в организации, имеющие свидетельство о допуске к выполнению работ по подготовке проектов по переустройству и (или) перепланировки помещений, выдаваемое саморегулируемыми организациями в строительной отрасли.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2.2.5. Подача заявителем заявления и документов, указанных в подпункте 2.6.1 настоящего Административного регламента для предоставления муниципальной услуги осуществляется в письменной форме в Администрацию или АУ «МФЦ» или в электронном виде.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lastRenderedPageBreak/>
        <w:t>Форма заявления приведена в приложении N 2 к настоящему Административному регламенту.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Заявление на бумажном носителе представляется: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посредством почтового отправления;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Заявление должно быть подписано заявителем или его уполномоченным представителем.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заявителя, который прилагается к заявлению.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2.2.6. Заявление и документы, необходимые для получения муниципальной услуги, представляемые в электронном виде: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1) подписываются в соответствии с требованиями Федерального закона от 06.04.2011 N 63-ФЗ "Об электронной подписи", Федерального закона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заявление - простой электронной подписью (далее - ЭП);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копии документов, не требующих предоставления оригиналов или нотариального заверения, - простой ЭП;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копии документов, требующих предоставления оригиналов или нотариального заверения, - усиленной квалифицированной ЭП нотариуса;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2) представляются в Администрацию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посредством федеральной государственной информационной системы "Единый портал государственных и муниципальных услуг (функций)" (без использования электронных носителей);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посредством информационной системы Воронежской области "Портал государственных и муниципальных услуг Воронежской области" (без использования электронных носителей);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иным способом, позволяющим передать в электронном виде заявление и иные документы.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2.2.7. Заявитель при обращении за предоставлением муниципальной услуги в соответствии с требованиями статьи 9 Федерального закона от 27.07.2006 N 152-ФЗ "О персональных данных" подтверждает свое согласие на обработку персональных данных путем предоставления документа, подтверждающего факт получения указанного согласия, на бумажном носителе или в виде электронного документа. Форма согласия на обработку персональных данных в письменной форме приведена в приложении N 4 к настоящему Административному регламенту.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Представление заявления и документов (сведений), необходимых для предоставления муниципальной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муниципальной услуги.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</w:t>
      </w:r>
      <w:r w:rsidRPr="00482908">
        <w:rPr>
          <w:sz w:val="24"/>
          <w:szCs w:val="24"/>
        </w:rPr>
        <w:lastRenderedPageBreak/>
        <w:t>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В указанных случаях заявитель представляет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судов, подтверждающие названные факты.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2.3. Результат предоставления 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Результатом предоставления муниципальной услуги является выдача решения о согласовании переустройства и (или) перепланировки жилого помещения либо мотивированный отказ в предоставлении муниципальной услуги.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2.4. Срок предоставления 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Срок предоставления муниципальной услуги не должен превышать 45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Срок регистрации документов - в течение одного календарного дня. При поступлении заявления на выдачу документов о согласовании переустройства и (или) перепланировки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Срок исполнения административной процедуры по рассмотрению представленных документов; истребованию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Срок исполнения административной процедуры по принятию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 - 10 календарных дней.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Срок исполнения административной процедуры по выдаче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 - в течение 3 календарных дней со дня принятия решения.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</w:t>
      </w:r>
      <w:r w:rsidRPr="00482908">
        <w:rPr>
          <w:sz w:val="24"/>
          <w:szCs w:val="24"/>
        </w:rPr>
        <w:lastRenderedPageBreak/>
        <w:t>ошибки или получения от любого заинтересованного лица в письменной форме заявления об ошибке в записях.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2.5. Правовые основания предоставления 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Предоставление муниципальной услуги "Прием заявлений и выдача документов о согласовании переустройства и (или) перепланировки жилого помещения" осуществляется в соответствии с: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Жилищным кодексом Российской Федерации ("Собрание законодательства РФ", 03.01.2005, N 1 (часть 1), ст. 14; "Российская газета", 12.01.2005, N 1; "Парламентская газета", 15.01.2005, N 7-8);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Федеральным законом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Федеральным законом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Постановлением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06.05.2005, N 95; "Собрание законодательства РФ", 09.05.2005, N 19, ст. 1812);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Уставом</w:t>
      </w:r>
      <w:r w:rsidRPr="0092013B">
        <w:rPr>
          <w:rFonts w:ascii="Times New Roman" w:hAnsi="Times New Roman" w:cs="Times New Roman"/>
          <w:sz w:val="24"/>
          <w:szCs w:val="24"/>
        </w:rPr>
        <w:t xml:space="preserve"> 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>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Постановлением Администрации</w:t>
      </w:r>
      <w:r w:rsidRPr="0092013B">
        <w:rPr>
          <w:rFonts w:ascii="Times New Roman" w:hAnsi="Times New Roman" w:cs="Times New Roman"/>
          <w:sz w:val="24"/>
          <w:szCs w:val="24"/>
        </w:rPr>
        <w:t xml:space="preserve"> 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 xml:space="preserve"> «Об утверждении перечня муниципальных услуг»;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и другими нормативными правовыми актами.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2.6. Исчерпывающий перечень документов, необходимых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в соответствии с законодательными или иными нормативными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правовыми актами для предоставления 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Основанием для предоставления муниципальной услуги является заявление (приложение</w:t>
      </w:r>
      <w:r>
        <w:rPr>
          <w:sz w:val="24"/>
          <w:szCs w:val="24"/>
        </w:rPr>
        <w:t xml:space="preserve"> </w:t>
      </w:r>
      <w:r w:rsidRPr="00482908">
        <w:rPr>
          <w:sz w:val="24"/>
          <w:szCs w:val="24"/>
        </w:rPr>
        <w:t>N 2 к настоящему Административному регламенту), направленное в Администрацию лично в письменном виде, либо в виде электронного документа, либо через АУ «МФЦ».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К заявлению прилагаются следующие документы: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и (или) </w:t>
      </w:r>
      <w:r w:rsidRPr="00482908">
        <w:rPr>
          <w:sz w:val="24"/>
          <w:szCs w:val="24"/>
        </w:rPr>
        <w:lastRenderedPageBreak/>
        <w:t>перепланируемого жилого помещения (организации, имеющие свидетельство о допуске к выполнению работ по подготовке проектов по переустройству и (или) перепланировке помещений, выдаваемое саморегулируемыми организациями в строительной отрасли);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выписка из Единого государственного реестра прав на недвижимое имущество и сделок с ним о зарегистрированных правах на объект недвижимости (переустраиваемое и (или) перепланируемое жилое помещение), если право на него зарегистрировано в Едином государственном реестре прав на недвижимое имущество и сделок с ним.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технический паспорт переустраиваемого и (или) перепланируемого жилого помещения.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Для предоставления муниципальной услуги Администрация 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Для предоставления муниципальной услуги Администрация в рамках межведомственного взаимодействия запрашивает данный документ в управлении по охране объектов культурного наследия Воронежской области.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- предоставления документов и информации, которые находятся в распоряжении органов, предоставляющих муниципальной услугу, иных государственных органов, органов местного самоуправления и организаций, в </w:t>
      </w:r>
      <w:r w:rsidRPr="00482908">
        <w:rPr>
          <w:sz w:val="24"/>
          <w:szCs w:val="24"/>
        </w:rPr>
        <w:lastRenderedPageBreak/>
        <w:t>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подготовка и выдача проекта переустройства и (или) перепланировки помещения, которая осуществляется организациями, имеющими свидетельство о допуске к выполнению таких работ, выдаваемого саморегулируемыми организациями в строительной отрасли.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2.7. Исчерпывающий перечень оснований для отказа в приеме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документов, необходимых для предоставления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 xml:space="preserve">2.8. Основанием для отказа в предоставлении </w:t>
      </w: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 xml:space="preserve">муниципальной услуги 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Основанием для отказа в предоставлении муниципальной услуги является: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непредставление указанных в п. 2.6.1 настоящего Административного регламента документов;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представления документов в ненадлежащий орган;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несоответствие проекта переустройства и (или) перепланировки жилого помещения требованиям законодательства.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2.9. Размер платы, взимаемой с заявителя при предоставлении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муниципальной услуги, и способы ее взимания в случаях,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предусмотренных федеральными законами, принимаемыми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в соответствии с иными нормативными правовыми актами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Российской Федерации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Муниципальная услуга предоставляется на бесплатной основе.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2.10. Максимальный срок ожидания в очереди при подаче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заявления о предоставлении муниципальной услуги и при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получении результата предоставления 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lastRenderedPageBreak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 xml:space="preserve">2.11. Срок регистрации запроса заявителя о предоставлении </w:t>
      </w: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Срок регистрации заявления о предоставлении муниципальной услуги с приложенными к нему документами осуществляются в течение в течение 1 (одного) календарного дня. 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При поступлении заявления о предоставлении муниципальной услуги с приложенными к нему документами в электронной форме в выходные (праздничные) дни регистрация производится на следующий рабочий день.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lang w:eastAsia="en-US"/>
        </w:rPr>
      </w:pPr>
      <w:r w:rsidRPr="00482908">
        <w:rPr>
          <w:rFonts w:ascii="Arial" w:hAnsi="Arial" w:cs="Arial"/>
        </w:rPr>
        <w:t xml:space="preserve">2.12. </w:t>
      </w:r>
      <w:r w:rsidRPr="00482908">
        <w:rPr>
          <w:rFonts w:ascii="Arial" w:eastAsia="Calibri" w:hAnsi="Arial" w:cs="Arial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Доступ заявителей к парковочным местам является бесплатным.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- стульями и столами для оформления документов.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 xml:space="preserve">К информационным стендам должна быть обеспечена возможность свободного доступа граждан. 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приема и выдачи </w:t>
      </w:r>
      <w:r w:rsidRPr="00482908">
        <w:rPr>
          <w:rFonts w:ascii="Arial" w:hAnsi="Arial" w:cs="Arial"/>
          <w:sz w:val="24"/>
          <w:szCs w:val="24"/>
        </w:rPr>
        <w:lastRenderedPageBreak/>
        <w:t>документов, которые должны быть освещены, хорошо просматриваемы.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Информационные стенды должны содержать актуальную информацию, необходимую для получения муниципальной услуги. Тексты материалов печатаются удобным для чтения шрифтов, без исправлений.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2.12.5. Требования к обеспечению условий доступности муниципальных услуг для инвалидов.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 в соответствии с требованиями статьи 15 Федерального закона от 24.11.1995 № 181-ФЗ «О социальной защите инвалидов в Российской Федерации».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2.13. Показатели доступности и качества 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1"/>
        <w:shd w:val="clear" w:color="auto" w:fill="auto"/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2.13.1 Показателями доступности муниципальной услуги являются: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 xml:space="preserve">оборудование территорий, прилегающих к месторасположению органа, предоставляющего услугу, местами для парковки автотранспортных средств, в </w:t>
      </w:r>
      <w:r w:rsidRPr="00482908">
        <w:rPr>
          <w:rStyle w:val="Verdana105pt0pt"/>
          <w:rFonts w:ascii="Arial" w:hAnsi="Arial" w:cs="Arial"/>
        </w:rPr>
        <w:t xml:space="preserve">том </w:t>
      </w:r>
      <w:r w:rsidRPr="00482908">
        <w:rPr>
          <w:rFonts w:ascii="Arial" w:hAnsi="Arial" w:cs="Arial"/>
          <w:sz w:val="24"/>
          <w:szCs w:val="24"/>
        </w:rPr>
        <w:t>числе для лиц с ограниченными возможностями здоровья (инвалидов);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оборудование мест ожидания в органе, предоставляющем услугу, доступными местами общего пользования;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оборудование мест ожидания и мест приема заявителей в органе, предоставляющем услугу, стульями, столами (стойками) для возможности оформления документов;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98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соблюдение графика работы органа, предоставляющего услугу;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855"/>
        </w:tabs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возможность получения муниципальной услуги в многофункциональном центре;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 w:line="298" w:lineRule="exact"/>
        <w:ind w:left="20" w:right="4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3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2.13.2 Показателями качества муниципальной услуги являются:</w:t>
      </w:r>
    </w:p>
    <w:p w:rsidR="000E4E57" w:rsidRPr="00482908" w:rsidRDefault="000E4E57" w:rsidP="000E4E57">
      <w:pPr>
        <w:pStyle w:val="1"/>
        <w:shd w:val="clear" w:color="auto" w:fill="auto"/>
        <w:spacing w:before="0" w:after="0" w:line="293" w:lineRule="exact"/>
        <w:ind w:left="20" w:right="40" w:firstLine="580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93" w:lineRule="exact"/>
        <w:ind w:left="20" w:firstLine="58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0E4E57" w:rsidRPr="00482908" w:rsidRDefault="000E4E57" w:rsidP="000E4E57">
      <w:pPr>
        <w:pStyle w:val="1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93" w:lineRule="exact"/>
        <w:ind w:left="20" w:firstLine="540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lastRenderedPageBreak/>
        <w:t>2.14. Иные требования, в том числе учитывающие особенности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предоставления муниципальной услуги в многофункциональных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центрах и особенности предоставления муниципальной услуги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в электронной форме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2.13.1. Прием заявления и документов по предоставлению муниципальной услуги, информирование о порядке и ходе предоставления услуги и выдача документов о согласовании переустройства и (или) перепланировки жилого помещения могут осуществляться через АУ «МФЦ».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Прием заявителей уполномоченными лицами осуществляется в соответствии с графиком (режимом) работы АУ «МФЦ».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2.13.2. Заявителям обеспечивается возможность копирования форм заявлений, необходимых для получения муниципальной услуги, размещенных на официальном сайте Администрации,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2.13.3.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1"/>
        <w:rPr>
          <w:sz w:val="24"/>
          <w:szCs w:val="24"/>
        </w:rPr>
      </w:pPr>
      <w:r w:rsidRPr="00482908">
        <w:rPr>
          <w:sz w:val="24"/>
          <w:szCs w:val="24"/>
        </w:rPr>
        <w:t>3. СОСТАВ, ПОСЛЕДОВАТЕЛЬНОСТЬ И СРОКИ ВЫПОЛНЕНИЯ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АДМИНИСТРАТИВНЫХ ПРОЦЕДУР, ТРЕБОВАНИЯ К ПОРЯДКУ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ИХ ВЫПОЛНЕНИЯ, В ТОМ ЧИСЛЕ ОСОБЕННОСТИ ВЫПОЛНЕНИЯ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АДМИНИСТРАТИВНЫХ ПРОЦЕДУР В ЭЛЕКТРОННОЙ ФОРМЕ,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А ТАКЖЕ В МНОГОФУНКЦИОНАЛЬНЫХ ЦЕНТРАХ ПРЕДОСТАВЛЕНИЯ ГОСУДАРСТВЕННЫХ И МУНИЦИПАЛЬНЫХ УСЛУГ</w:t>
      </w: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3.1. Исчерпывающий перечень административных процедур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прием и регистрация заявления и прилагаемых к нему документов;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рассмотрение представленных документов и истребование документов (сведений), указанных в пункте 2.6.2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подготовка проекта решения о согласовании переустройства и (или) перепланировки жилого помещения либо подготовка решения о мотивированном отказе в предоставлении муниципальной услуги;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выдача (направление) заявителю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N 3 к настоящему Административному регламенту.</w:t>
      </w: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3.2. Прием и регистрация заявления и прилагаемых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к нему документов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lastRenderedPageBreak/>
        <w:t>3.2.1. Основанием для начала административной процедуры является личное обращение заявителя или его уполномоченного представителя в Алдминистрацию, АУ «МФЦ» с заявлением либо поступление заявления в адрес Администрации, направленного посредством почтового отправления с описью вложения и уведомления о вручении, либо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3.2.3. При личном обращении заявителя или уполномоченного представителя в Администрацию или АУ «МФЦ» должностное лицо, уполномоченное на прием документов проверяет полномочия лица, обратившегося с заявлением на предоставление муниципальной услуги, правильность оформления заявления и комплектность представленных заявителем документов,</w:t>
      </w:r>
      <w:r>
        <w:rPr>
          <w:sz w:val="24"/>
          <w:szCs w:val="24"/>
        </w:rPr>
        <w:t xml:space="preserve"> </w:t>
      </w:r>
      <w:r w:rsidRPr="00482908">
        <w:rPr>
          <w:sz w:val="24"/>
          <w:szCs w:val="24"/>
        </w:rPr>
        <w:t>регистрирует заявление с прилагаемым комплектом документов и выдает расписку в получении документов по установленной форме (приложение N 2 к настоящему Административному регламенту) с указанием перечня документов и даты их получения.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3.2.4.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3.2.5. 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с указанием их перечня и даты получения (отметка на копии заявления (втором экземпляре заявления - при наличии)) либо возврат документов.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3.2.6. Максимальный срок исполнения административной процедуры - 1 календарный день.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3.3. Рассмотрение представленных документов и истребование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документов (сведений), указанных в пункте 2.6.2 настоящего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Административного регламента, в рамках межведомственного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взаимодействия, которые находятся в распоряжении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государственных органов, органов местного самоуправления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и иных органов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3.3.1.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Администрации, уполномоченному на рассмотрение представленных документов.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3.3.2. Специалист Администрации, уполномоченный на рассмотрение представленных документов, устанавливает наличие всех необходимых документов, согласно п. 2.6. настоящего Административного регламента.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3.3.3. В случае отсутствия оснований, установленных пунктом 2.8 настоящего Административного регламента, а также отсутствия в представленном пакете </w:t>
      </w:r>
      <w:r w:rsidRPr="00482908">
        <w:rPr>
          <w:sz w:val="24"/>
          <w:szCs w:val="24"/>
        </w:rPr>
        <w:lastRenderedPageBreak/>
        <w:t>документов, указанных в пункте 2.6.2, специалист Администрации запрашивает такие документы путем направления межведомственных запросов: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в Управление Федеральной службы государственной регистрации, кадастра и картографии по Воронежской области</w:t>
      </w:r>
      <w:r>
        <w:rPr>
          <w:sz w:val="24"/>
          <w:szCs w:val="24"/>
        </w:rPr>
        <w:t xml:space="preserve"> </w:t>
      </w:r>
      <w:r w:rsidRPr="00482908">
        <w:rPr>
          <w:sz w:val="24"/>
          <w:szCs w:val="24"/>
        </w:rPr>
        <w:t>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(переустраиваемое и (или) перепланируемое жилое помещение), если право на него зарегистрировано в Едином государственном реестре прав на недвижимое имущество и сделок с ним.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в органы технического учета и технической инвентаризации объектов капитального строительства на получение технического паспорта переустраиваемого и (или) перепланируемого жилого помещения;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в управление по охране объектов культурного наследия Воронежской области на получение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0E4E57" w:rsidRPr="00482908" w:rsidRDefault="000E4E57" w:rsidP="000E4E57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Межведомственный запрос направляется в срок, не превышающий трех рабочих дней, следующих за днем поступления специалисту Администрации, уполномоченному на рассмотрение представленных документов, заявления и прилагаемых документов.</w:t>
      </w:r>
    </w:p>
    <w:p w:rsidR="000E4E57" w:rsidRPr="00482908" w:rsidRDefault="000E4E57" w:rsidP="000E4E57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E4E57" w:rsidRPr="00482908" w:rsidRDefault="000E4E57" w:rsidP="000E4E57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E4E57" w:rsidRPr="00482908" w:rsidRDefault="000E4E57" w:rsidP="000E4E57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Межведомственный запрос в бумажном виде заполняется в соответствии с требованиями, установленными статьей 7.2.</w:t>
      </w:r>
      <w:r>
        <w:rPr>
          <w:rFonts w:ascii="Arial" w:hAnsi="Arial" w:cs="Arial"/>
        </w:rPr>
        <w:t xml:space="preserve"> </w:t>
      </w:r>
      <w:r w:rsidRPr="00482908">
        <w:rPr>
          <w:rFonts w:ascii="Arial" w:hAnsi="Arial" w:cs="Arial"/>
        </w:rPr>
        <w:t>Федерального закона от 27.07.2010 № 210-ФЗ «Об организации предоставления государственных и муниципальных услуг».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3.3.5. По результатам полученных сведений (документов) специалист осуществляет проверку документов.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 документов и (или) информации, необходимых для проведения переустройства и (или) перепланировки жилого помещения.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3.3.6. Результатом административной процедуры является установление предмета отсутствия оснований, указанных в пункте 2.8 настоящего Административного регламента.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Максимальный срок исполнения административной процедуры - 31 календарный день.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3.4. Подготовка проекта решения о согласовании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переустройства и (или) перепланировки жилого помещения либо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lastRenderedPageBreak/>
        <w:t>подготовка решения о мотивированном отказе в предоставлении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3.4.1. В случае отсутствия оснований, указанных в пункте 2.8 настоящего Административного регламента, принимается решение о согласовании переустройства и (или) перепланировки жилого помещения.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3.4.2. В случае наличия оснований, указанных в пункте 2.8 настоящего Административного регламента, принимается решение об отказе в предоставлении муниципальной услуги.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3.4.3. По результатам принятого решения специалист: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3.4.3.1. Готовит в соответствии с установленной формой проект решения Администрации о согласовании переустройства и (или) перепланировки жилого помещения либо решение о мотивированном отказе в предоставлении муниципальной услуги с обязательной ссылкой на нарушения, предусмотренные частью 1 статьи 27 Жилищного кодекса Российской Федерации.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3.4.3.2. Передает подготовленные проект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на на подписание уполномоченному должностному лицу Администрации.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3.4.3.3. Обеспечивает регистрацию решения о согласовании переустройства и (или) перепланировки жилого помещения либо решение о мотивированном отказе в предоставлении муниципальной услуги в журнале регистраций.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3.4.4. При поступлении в Администрацию заявления о согласовании переустройства и (или) перепланировки жилого помещения через АУ «МФЦ» зарегистрированное решение Администрации о согласовании переустройства и (или) перепланировки жилого помещения либо решение о мотивированном отказе в предоставлении муниципальной услуги направляются с сопроводительным письмом в адрес АУ «МФЦ»</w:t>
      </w:r>
      <w:r>
        <w:rPr>
          <w:sz w:val="24"/>
          <w:szCs w:val="24"/>
        </w:rPr>
        <w:t xml:space="preserve"> </w:t>
      </w:r>
      <w:r w:rsidRPr="00482908">
        <w:rPr>
          <w:sz w:val="24"/>
          <w:szCs w:val="24"/>
        </w:rPr>
        <w:t>в день регистрации указанных документов.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3.4.5. Результатом административной процедуры является принятие решения Администрации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3.4.6. Максимальный срок исполнения административной процедуры - 10 календарных дней.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3.5. Выдача (направление) заявителю решения о согласовании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переустройства и (или) перепланировки жилого помещения либо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решения о мотивированном отказе в предоставлении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муниципальной услуги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3.5.1. Решение о согласовании переустройства и (или) перепланировки жилого помещения либо решение о мотивированном отказе в предоставлении муниципальной услуги в течение трех календарных дней со дня принятия направляется по адресу, указанному в заявлении, либо выдается заявителю лично в Администрации по адресу, указанному в приложении N 1 к настоящему Административному регламенту, или в АУ «МФЦ».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решения о согласовании переустройства и (или) перепланировки жилого помещения либо решения о мотивированном отказе в предоставлении муниципальной услуги.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lastRenderedPageBreak/>
        <w:t>3.5.3. Максимальный срок исполнения административной процедуры - 3 календарных дня.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outlineLvl w:val="2"/>
        <w:rPr>
          <w:sz w:val="24"/>
          <w:szCs w:val="24"/>
        </w:rPr>
      </w:pPr>
      <w:r w:rsidRPr="00482908">
        <w:rPr>
          <w:sz w:val="24"/>
          <w:szCs w:val="24"/>
        </w:rPr>
        <w:t>3.6. Подача заявителем запроса и иных документов,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необходимых для предоставления муниципальной услуги, и прием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таких запросов и документов в электронной форме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3.6.3. Получение результата муниципальной услуги в электронной форме предусмотрено.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a3"/>
        <w:tabs>
          <w:tab w:val="left" w:pos="1560"/>
        </w:tabs>
        <w:spacing w:after="0" w:line="240" w:lineRule="auto"/>
        <w:ind w:left="709"/>
        <w:jc w:val="center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4. ФОРМЫ КОНТРОЛЯ ЗА ИСПОЛНЕНИЕМ АДМИНИСТРАТИВНОГО РЕГЛАМЕНТА.</w:t>
      </w:r>
    </w:p>
    <w:p w:rsidR="000E4E57" w:rsidRPr="00482908" w:rsidRDefault="000E4E57" w:rsidP="000E4E57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0E4E57" w:rsidRPr="00482908" w:rsidRDefault="000E4E57" w:rsidP="000E4E57">
      <w:pPr>
        <w:tabs>
          <w:tab w:val="num" w:pos="0"/>
        </w:tabs>
        <w:adjustRightInd w:val="0"/>
        <w:ind w:firstLine="709"/>
        <w:jc w:val="both"/>
        <w:outlineLvl w:val="2"/>
        <w:rPr>
          <w:rFonts w:ascii="Arial" w:hAnsi="Arial" w:cs="Arial"/>
        </w:rPr>
      </w:pPr>
      <w:r w:rsidRPr="00482908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0E4E57" w:rsidRPr="00482908" w:rsidRDefault="000E4E57" w:rsidP="000E4E57">
      <w:pPr>
        <w:pStyle w:val="ConsPlusTitle"/>
        <w:widowControl/>
        <w:tabs>
          <w:tab w:val="num" w:pos="0"/>
        </w:tabs>
        <w:ind w:firstLine="709"/>
        <w:jc w:val="both"/>
        <w:rPr>
          <w:b w:val="0"/>
          <w:sz w:val="24"/>
          <w:szCs w:val="24"/>
        </w:rPr>
      </w:pPr>
      <w:r w:rsidRPr="00482908">
        <w:rPr>
          <w:b w:val="0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0E4E57" w:rsidRPr="00482908" w:rsidRDefault="000E4E57" w:rsidP="000E4E57">
      <w:pPr>
        <w:tabs>
          <w:tab w:val="num" w:pos="0"/>
        </w:tabs>
        <w:adjustRightInd w:val="0"/>
        <w:ind w:firstLine="709"/>
        <w:jc w:val="both"/>
        <w:outlineLvl w:val="2"/>
        <w:rPr>
          <w:rFonts w:ascii="Arial" w:hAnsi="Arial" w:cs="Arial"/>
        </w:rPr>
      </w:pPr>
      <w:r w:rsidRPr="00482908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lastRenderedPageBreak/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0E4E57" w:rsidRPr="00482908" w:rsidRDefault="000E4E57" w:rsidP="000E4E57">
      <w:pPr>
        <w:ind w:firstLine="709"/>
        <w:jc w:val="both"/>
        <w:rPr>
          <w:rFonts w:ascii="Arial" w:hAnsi="Arial" w:cs="Arial"/>
        </w:rPr>
      </w:pPr>
    </w:p>
    <w:p w:rsidR="000E4E57" w:rsidRPr="00482908" w:rsidRDefault="000E4E57" w:rsidP="000E4E57">
      <w:pPr>
        <w:tabs>
          <w:tab w:val="num" w:pos="0"/>
          <w:tab w:val="left" w:pos="1560"/>
        </w:tabs>
        <w:ind w:firstLine="709"/>
        <w:jc w:val="center"/>
        <w:rPr>
          <w:rFonts w:ascii="Arial" w:hAnsi="Arial" w:cs="Arial"/>
        </w:rPr>
      </w:pPr>
      <w:r w:rsidRPr="00482908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0E4E57" w:rsidRPr="00482908" w:rsidRDefault="000E4E57" w:rsidP="000E4E57">
      <w:pPr>
        <w:tabs>
          <w:tab w:val="num" w:pos="0"/>
          <w:tab w:val="left" w:pos="1560"/>
        </w:tabs>
        <w:ind w:firstLine="709"/>
        <w:jc w:val="center"/>
        <w:rPr>
          <w:rFonts w:ascii="Arial" w:eastAsia="SimSun" w:hAnsi="Arial" w:cs="Arial"/>
          <w:lang w:eastAsia="zh-CN"/>
        </w:rPr>
      </w:pP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5.2. Заявитель может обратиться с жалобой, в том числе в следующих случаях: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2) нарушение срока предоставления муниципальной услуги;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 xml:space="preserve"> для предоставления муниципальной услуги;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 xml:space="preserve"> для предоставления муниципальной услуги, у заявителя;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>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Pr="0092013B">
        <w:rPr>
          <w:rFonts w:ascii="Times New Roman" w:hAnsi="Times New Roman" w:cs="Times New Roman"/>
          <w:sz w:val="24"/>
          <w:szCs w:val="24"/>
        </w:rPr>
        <w:t>Семидесятского</w:t>
      </w:r>
      <w:r>
        <w:rPr>
          <w:b/>
          <w:sz w:val="24"/>
          <w:szCs w:val="24"/>
        </w:rPr>
        <w:t xml:space="preserve"> </w:t>
      </w:r>
      <w:r w:rsidRPr="0092013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82908">
        <w:rPr>
          <w:sz w:val="24"/>
          <w:szCs w:val="24"/>
        </w:rPr>
        <w:t>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5.4. Жалоба должна содержать: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lastRenderedPageBreak/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Pr="00482908">
        <w:rPr>
          <w:rStyle w:val="a8"/>
          <w:sz w:val="24"/>
          <w:szCs w:val="24"/>
        </w:rPr>
        <w:footnoteReference w:id="1"/>
      </w:r>
      <w:r w:rsidRPr="00482908">
        <w:rPr>
          <w:sz w:val="24"/>
          <w:szCs w:val="24"/>
        </w:rPr>
        <w:t>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В случае оставления жалобы без ответа, заявителю направляется уведомление о недопустимости злоупотребления правом.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 xml:space="preserve"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</w:t>
      </w:r>
      <w:r w:rsidRPr="00482908">
        <w:rPr>
          <w:sz w:val="24"/>
          <w:szCs w:val="24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E4E57" w:rsidRPr="00482908" w:rsidRDefault="000E4E57" w:rsidP="000E4E57">
      <w:pPr>
        <w:pStyle w:val="ConsPlusNormal"/>
        <w:tabs>
          <w:tab w:val="num" w:pos="0"/>
        </w:tabs>
        <w:ind w:firstLine="709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E4E57" w:rsidRPr="00482908" w:rsidRDefault="000E4E57" w:rsidP="000E4E57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82908">
        <w:rPr>
          <w:rFonts w:ascii="Arial" w:hAnsi="Arial" w:cs="Arial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82908">
        <w:rPr>
          <w:rFonts w:ascii="Arial" w:hAnsi="Arial" w:cs="Arial"/>
        </w:rPr>
        <w:lastRenderedPageBreak/>
        <w:t>Приложение N 1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к Административному регламенту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 xml:space="preserve">1. Место нахождения администрации </w:t>
      </w:r>
      <w:r>
        <w:rPr>
          <w:sz w:val="28"/>
          <w:szCs w:val="28"/>
        </w:rPr>
        <w:t>Семидесятского сельского поселения</w:t>
      </w:r>
      <w:r w:rsidRPr="00F04160">
        <w:rPr>
          <w:sz w:val="28"/>
          <w:szCs w:val="28"/>
        </w:rPr>
        <w:t>:</w:t>
      </w:r>
      <w:r>
        <w:rPr>
          <w:sz w:val="28"/>
          <w:szCs w:val="28"/>
        </w:rPr>
        <w:t xml:space="preserve"> Воронежская область, Хохольский район, с.Семидесятное, ул.Бабенко д.18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 xml:space="preserve">График работы администрации </w:t>
      </w:r>
      <w:r>
        <w:rPr>
          <w:sz w:val="28"/>
          <w:szCs w:val="28"/>
        </w:rPr>
        <w:t>Семидесятского сельского поселения</w:t>
      </w:r>
      <w:r w:rsidRPr="00F04160">
        <w:rPr>
          <w:sz w:val="28"/>
          <w:szCs w:val="28"/>
        </w:rPr>
        <w:t>: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 xml:space="preserve">понедельник - </w:t>
      </w:r>
      <w:r>
        <w:rPr>
          <w:sz w:val="28"/>
          <w:szCs w:val="28"/>
        </w:rPr>
        <w:t>пятница</w:t>
      </w:r>
      <w:r w:rsidRPr="00F04160">
        <w:rPr>
          <w:sz w:val="28"/>
          <w:szCs w:val="28"/>
        </w:rPr>
        <w:t>: с 0</w:t>
      </w:r>
      <w:r>
        <w:rPr>
          <w:sz w:val="28"/>
          <w:szCs w:val="28"/>
        </w:rPr>
        <w:t>8</w:t>
      </w:r>
      <w:r w:rsidRPr="00F04160">
        <w:rPr>
          <w:sz w:val="28"/>
          <w:szCs w:val="28"/>
        </w:rPr>
        <w:t>.00 до 1</w:t>
      </w:r>
      <w:r>
        <w:rPr>
          <w:sz w:val="28"/>
          <w:szCs w:val="28"/>
        </w:rPr>
        <w:t>7</w:t>
      </w:r>
      <w:r w:rsidRPr="00F04160">
        <w:rPr>
          <w:sz w:val="28"/>
          <w:szCs w:val="28"/>
        </w:rPr>
        <w:t>.00;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перерыв: с 1</w:t>
      </w:r>
      <w:r>
        <w:rPr>
          <w:sz w:val="28"/>
          <w:szCs w:val="28"/>
        </w:rPr>
        <w:t>2</w:t>
      </w:r>
      <w:r w:rsidRPr="00F04160">
        <w:rPr>
          <w:sz w:val="28"/>
          <w:szCs w:val="28"/>
        </w:rPr>
        <w:t>.00 до 13.</w:t>
      </w:r>
      <w:r>
        <w:rPr>
          <w:sz w:val="28"/>
          <w:szCs w:val="28"/>
        </w:rPr>
        <w:t>00</w:t>
      </w:r>
      <w:r w:rsidRPr="00F04160">
        <w:rPr>
          <w:sz w:val="28"/>
          <w:szCs w:val="28"/>
        </w:rPr>
        <w:t>.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 xml:space="preserve">Официальный сайт администрации </w:t>
      </w:r>
      <w:r>
        <w:rPr>
          <w:sz w:val="28"/>
          <w:szCs w:val="28"/>
        </w:rPr>
        <w:t>Семидесятского сельского поселения  в сети Интернет: www.</w:t>
      </w:r>
      <w:r w:rsidRPr="00062F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semdesyat</w:t>
      </w:r>
      <w:r w:rsidRPr="006C634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04160">
        <w:rPr>
          <w:sz w:val="28"/>
          <w:szCs w:val="28"/>
        </w:rPr>
        <w:t>.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>Семидесятского сельского поселения</w:t>
      </w:r>
      <w:r w:rsidRPr="00F04160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semidesyat</w:t>
      </w:r>
      <w:r w:rsidRPr="00062F1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hohol</w:t>
      </w:r>
      <w:r w:rsidRPr="00062F1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govvrn</w:t>
      </w:r>
      <w:r w:rsidRPr="00062F1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F04160">
        <w:rPr>
          <w:sz w:val="28"/>
          <w:szCs w:val="28"/>
        </w:rPr>
        <w:t>.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 xml:space="preserve">2. Телефоны для справок: </w:t>
      </w:r>
      <w:r w:rsidRPr="00001839">
        <w:rPr>
          <w:sz w:val="28"/>
          <w:szCs w:val="28"/>
        </w:rPr>
        <w:t>8(47371)78-2-21</w:t>
      </w:r>
      <w:r w:rsidRPr="00F04160">
        <w:rPr>
          <w:sz w:val="28"/>
          <w:szCs w:val="28"/>
        </w:rPr>
        <w:t>.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3. Автономное учреждение Воронежской области "Многофункциональный центр предоставления государственных и муниципальных услуг" (далее - АУ "МФЦ"):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3.1. Место нахождения АУ "МФЦ": 394026, г. Воронеж, ул. Дружинников, 3б (Коминтерновский район).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Телефон для справок АУ "МФЦ": (473) 226-99-99.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Официальный сайт АУ "МФЦ" в сети Интернет: mfc.vrn.ru.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Адрес электронной почты АУ "МФЦ": odno-okno@mail.ru.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График работы АУ "МФЦ":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вторник, четверг, пятница: с 09.00 до 18.00;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среда: с 11.00 до 20.00;</w:t>
      </w:r>
    </w:p>
    <w:p w:rsidR="000E4E57" w:rsidRPr="00F04160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>суббота: с 09.00 до 16.45.</w:t>
      </w:r>
    </w:p>
    <w:p w:rsidR="000E4E57" w:rsidRPr="00062F19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4160">
        <w:rPr>
          <w:sz w:val="28"/>
          <w:szCs w:val="28"/>
        </w:rPr>
        <w:t xml:space="preserve">3.2. </w:t>
      </w:r>
      <w:r w:rsidRPr="00062F19">
        <w:rPr>
          <w:sz w:val="28"/>
          <w:szCs w:val="28"/>
        </w:rPr>
        <w:t>Местонахождение многофункционального центра: Автономное учреждение Воронежской области "Многофункциональный центр предоставления государственных и муниципальных услуг" (далее - АУ "МФЦ" филиал в р.п. Хохольский):</w:t>
      </w:r>
    </w:p>
    <w:p w:rsidR="000E4E57" w:rsidRPr="00062F19" w:rsidRDefault="000E4E57" w:rsidP="000E4E5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62F19">
        <w:rPr>
          <w:color w:val="000000"/>
          <w:sz w:val="28"/>
          <w:szCs w:val="28"/>
        </w:rPr>
        <w:t xml:space="preserve">396840, Воронежская область, Хохольский  район, р.п. Хохольский, ул. Карла Маркса, 8. </w:t>
      </w:r>
    </w:p>
    <w:p w:rsidR="000E4E57" w:rsidRPr="00062F19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F19">
        <w:rPr>
          <w:sz w:val="28"/>
          <w:szCs w:val="28"/>
        </w:rPr>
        <w:t>Телефон для справок АУ "МФЦ": (47371)4</w:t>
      </w:r>
      <w:r w:rsidRPr="00062F19">
        <w:rPr>
          <w:color w:val="000000"/>
          <w:sz w:val="28"/>
          <w:szCs w:val="28"/>
        </w:rPr>
        <w:t>3-5-00 (АУ «МФЦ» в р.п. Хохольский)</w:t>
      </w:r>
      <w:r w:rsidRPr="00062F19">
        <w:rPr>
          <w:sz w:val="28"/>
          <w:szCs w:val="28"/>
        </w:rPr>
        <w:t>.</w:t>
      </w:r>
    </w:p>
    <w:p w:rsidR="000E4E57" w:rsidRPr="00062F19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F19">
        <w:rPr>
          <w:sz w:val="28"/>
          <w:szCs w:val="28"/>
        </w:rPr>
        <w:t>Адрес официального сайта АУ "МФЦ" в сети Интернет: mfc.vrn.ru.</w:t>
      </w:r>
    </w:p>
    <w:p w:rsidR="000E4E57" w:rsidRPr="00062F19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F19">
        <w:rPr>
          <w:sz w:val="28"/>
          <w:szCs w:val="28"/>
        </w:rPr>
        <w:t>Адрес электронной почты АУ "МФЦ": odno-okno@mail.ru.</w:t>
      </w:r>
    </w:p>
    <w:p w:rsidR="000E4E57" w:rsidRPr="00062F19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F19">
        <w:rPr>
          <w:sz w:val="28"/>
          <w:szCs w:val="28"/>
        </w:rPr>
        <w:t>График работы АУ "МФЦ" в р.п. Хохольский:</w:t>
      </w:r>
    </w:p>
    <w:p w:rsidR="000E4E57" w:rsidRPr="00062F19" w:rsidRDefault="000E4E57" w:rsidP="000E4E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F19">
        <w:rPr>
          <w:sz w:val="28"/>
          <w:szCs w:val="28"/>
        </w:rPr>
        <w:t xml:space="preserve">вторник, четверг, пятница: </w:t>
      </w:r>
      <w:r w:rsidRPr="00062F19">
        <w:rPr>
          <w:color w:val="000000"/>
          <w:sz w:val="28"/>
          <w:szCs w:val="28"/>
        </w:rPr>
        <w:t>вторник, четверг, пятница: 08:00 – 17:00, перерыв: 12:00 – 12:45; среда: 11:00 – 20:00, перерыв: 15:00 – 15:45; суббота: 08:00 – 15.45, перерыв: 12:00 – 12.45, выходные дни: воскресенье, понедельник.</w:t>
      </w:r>
    </w:p>
    <w:p w:rsidR="000E4E57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E4E57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E4E57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E4E57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E4E57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lastRenderedPageBreak/>
        <w:t>Приложение N 2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к Административному регламенту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(Форма утверждена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Постановлением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Правительства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Российской Федерации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от 28.04.2005 N 266)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Форма заявления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right"/>
        <w:rPr>
          <w:sz w:val="24"/>
          <w:szCs w:val="24"/>
        </w:rPr>
      </w:pPr>
      <w:r w:rsidRPr="00482908">
        <w:rPr>
          <w:sz w:val="24"/>
          <w:szCs w:val="24"/>
        </w:rPr>
        <w:t>В __________________________________________</w:t>
      </w:r>
    </w:p>
    <w:p w:rsidR="000E4E57" w:rsidRPr="00482908" w:rsidRDefault="000E4E57" w:rsidP="000E4E57">
      <w:pPr>
        <w:pStyle w:val="ConsPlusNormal"/>
        <w:jc w:val="right"/>
        <w:rPr>
          <w:sz w:val="24"/>
          <w:szCs w:val="24"/>
        </w:rPr>
      </w:pPr>
      <w:r w:rsidRPr="00482908">
        <w:rPr>
          <w:sz w:val="24"/>
          <w:szCs w:val="24"/>
        </w:rPr>
        <w:t>(наименование органа местного самоуправления</w:t>
      </w:r>
    </w:p>
    <w:p w:rsidR="000E4E57" w:rsidRPr="00482908" w:rsidRDefault="000E4E57" w:rsidP="000E4E57">
      <w:pPr>
        <w:pStyle w:val="ConsPlusNormal"/>
        <w:jc w:val="right"/>
        <w:rPr>
          <w:sz w:val="24"/>
          <w:szCs w:val="24"/>
        </w:rPr>
      </w:pPr>
      <w:r w:rsidRPr="00482908">
        <w:rPr>
          <w:sz w:val="24"/>
          <w:szCs w:val="24"/>
        </w:rPr>
        <w:t>____________________________________________</w:t>
      </w:r>
    </w:p>
    <w:p w:rsidR="000E4E57" w:rsidRPr="00482908" w:rsidRDefault="000E4E57" w:rsidP="000E4E57">
      <w:pPr>
        <w:pStyle w:val="ConsPlusNormal"/>
        <w:jc w:val="right"/>
        <w:rPr>
          <w:sz w:val="24"/>
          <w:szCs w:val="24"/>
        </w:rPr>
      </w:pPr>
      <w:r w:rsidRPr="00482908">
        <w:rPr>
          <w:sz w:val="24"/>
          <w:szCs w:val="24"/>
        </w:rPr>
        <w:t>муниципального образования)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bookmarkStart w:id="0" w:name="P610"/>
      <w:bookmarkEnd w:id="0"/>
      <w:r w:rsidRPr="00482908">
        <w:rPr>
          <w:sz w:val="24"/>
          <w:szCs w:val="24"/>
        </w:rPr>
        <w:t>ЗАЯВЛЕНИЕ</w:t>
      </w: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r w:rsidRPr="00482908">
        <w:rPr>
          <w:sz w:val="24"/>
          <w:szCs w:val="24"/>
        </w:rPr>
        <w:t>о переустройстве и (или) перепланировке жилого помещения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от 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 жилого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помещения,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собственники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жилого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помещения, находящегося в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общей собственности двух и более лиц, в случае если ни один из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собственников либо иных лиц не уполномочен в установленном порядке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представлять их интересы)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Место нахождения жилого помещения: 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(указывается полный адрес: субъект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 xml:space="preserve"> Российской Федерации, муниципальное образование, поселение, улица, дом,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корпус, строение, квартира (комната), подъезд, этаж)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Собственник(и) жилого помещения: 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Прошу разрешить 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(переустройство, перепланировку, переустройство и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перепланировку - нужное указать)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жилого помещения, занимаемого на основании _______________________________,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(права собственности, договора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найма, договора аренды - нужное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указать)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прилагаемому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проекту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(проектной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документации) переустройства и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(или) перепланировки жилого помещения.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Срок производства ремонтно-строительных работ с "___"_____________ 20___ г. по "___"______________ 20___ г.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Режим производства ремонтно-строительных работ с _________ по _________ часов в __________________ дни.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Обязуюсь: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г. N __________________:</w:t>
      </w:r>
    </w:p>
    <w:p w:rsidR="000E4E57" w:rsidRPr="00482908" w:rsidRDefault="000E4E57" w:rsidP="000E4E5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"/>
        <w:gridCol w:w="2882"/>
        <w:gridCol w:w="2756"/>
        <w:gridCol w:w="1494"/>
        <w:gridCol w:w="1731"/>
      </w:tblGrid>
      <w:tr w:rsidR="000E4E57" w:rsidRPr="00482908" w:rsidTr="008B1738">
        <w:tc>
          <w:tcPr>
            <w:tcW w:w="268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N п/п</w:t>
            </w:r>
          </w:p>
        </w:tc>
        <w:tc>
          <w:tcPr>
            <w:tcW w:w="1552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Фамилия, имя, отчество</w:t>
            </w:r>
          </w:p>
        </w:tc>
        <w:tc>
          <w:tcPr>
            <w:tcW w:w="1484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809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Подпись &lt;*&gt;</w:t>
            </w:r>
          </w:p>
        </w:tc>
        <w:tc>
          <w:tcPr>
            <w:tcW w:w="887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Отметка о нотариальном заверении подписей лиц</w:t>
            </w:r>
          </w:p>
        </w:tc>
      </w:tr>
      <w:tr w:rsidR="000E4E57" w:rsidRPr="00482908" w:rsidTr="008B1738">
        <w:tc>
          <w:tcPr>
            <w:tcW w:w="268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bookmarkStart w:id="1" w:name="P659"/>
            <w:bookmarkEnd w:id="1"/>
            <w:r w:rsidRPr="00482908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552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484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809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887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  <w:r w:rsidRPr="00482908">
              <w:rPr>
                <w:rFonts w:ascii="Arial" w:hAnsi="Arial" w:cs="Arial"/>
                <w:sz w:val="24"/>
              </w:rPr>
              <w:t>5</w:t>
            </w:r>
          </w:p>
        </w:tc>
      </w:tr>
      <w:tr w:rsidR="000E4E57" w:rsidRPr="00482908" w:rsidTr="008B1738">
        <w:tc>
          <w:tcPr>
            <w:tcW w:w="268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809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887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  <w:tr w:rsidR="000E4E57" w:rsidRPr="00482908" w:rsidTr="008B1738">
        <w:tc>
          <w:tcPr>
            <w:tcW w:w="268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809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887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  <w:tr w:rsidR="000E4E57" w:rsidRPr="00482908" w:rsidTr="008B1738">
        <w:tc>
          <w:tcPr>
            <w:tcW w:w="268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1552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1484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809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  <w:tc>
          <w:tcPr>
            <w:tcW w:w="887" w:type="pct"/>
          </w:tcPr>
          <w:p w:rsidR="000E4E57" w:rsidRPr="00482908" w:rsidRDefault="000E4E57" w:rsidP="008B1738">
            <w:pPr>
              <w:pStyle w:val="a4"/>
              <w:rPr>
                <w:rFonts w:ascii="Arial" w:hAnsi="Arial" w:cs="Arial"/>
                <w:sz w:val="24"/>
              </w:rPr>
            </w:pPr>
          </w:p>
        </w:tc>
      </w:tr>
    </w:tbl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--------------------------------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bookmarkStart w:id="2" w:name="P681"/>
      <w:bookmarkEnd w:id="2"/>
      <w:r w:rsidRPr="00482908">
        <w:rPr>
          <w:sz w:val="24"/>
          <w:szCs w:val="24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</w:t>
      </w:r>
      <w:r w:rsidRPr="00482908">
        <w:rPr>
          <w:sz w:val="24"/>
          <w:szCs w:val="24"/>
        </w:rPr>
        <w:lastRenderedPageBreak/>
        <w:t>согласие члена семьи, заверенное нотариально, с проставлением отметки об этом в графе 5.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К заявлению прилагаются следующие документы: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1)_____________________________________________________________________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(указывается вид и реквизиты правоустанавливающего документа на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переустраиваемое и (или) перепланируемое жилое помещение (с отметкой: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подлинник или нотариально заверенная копия))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на ______ листах;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2) проект (проектная документация) переустройства и (или) перепланировки жилого помещения на ______ листах;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3) технический паспорт переустраиваемого и (или) перепланируемого жилого помещения на ______ листах;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 листах (при необходимости);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6) иные документы: 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(доверенности, выписки из уставов и др.)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Подписи лиц, подавших заявление &lt;*&gt;: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"___" _________ 20___ г.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(расшифровка подписи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заявителя)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заявителя)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"___" _________ 20___ г.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(расшифровка подписи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заявителя)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заявителя)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"___" _________ 20___ г.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(расшифровка подписи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заявителя)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заявителя)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"___" _________ 20___ г.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(дата)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(расшифровка подписи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заявителя)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заявителя)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--------------------------------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bookmarkStart w:id="3" w:name="P717"/>
      <w:bookmarkEnd w:id="3"/>
      <w:r w:rsidRPr="00482908">
        <w:rPr>
          <w:sz w:val="24"/>
          <w:szCs w:val="24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(следующие позиции заполняются должностным лицом, принявшим заявление)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Документы представлены на приеме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"___" ____________ 20___ г.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Входящий номер регистрации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Выдана расписка в получении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"___" ____________ 20___ г.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N 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Расписку получил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"___" ____________ 20___ г.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(подпись заявителя)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(должность,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Ф.И.О. должностного 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(подпись)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принявшего заявление)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82908">
        <w:rPr>
          <w:rFonts w:ascii="Arial" w:hAnsi="Arial" w:cs="Arial"/>
        </w:rPr>
        <w:lastRenderedPageBreak/>
        <w:t>Приложение N 3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к Административному регламенту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bookmarkStart w:id="4" w:name="P748"/>
      <w:bookmarkEnd w:id="4"/>
      <w:r w:rsidRPr="00482908">
        <w:rPr>
          <w:sz w:val="24"/>
          <w:szCs w:val="24"/>
        </w:rPr>
        <w:t>БЛОК-СХЕМА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┌─────────────────────────────────┐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Прием и регистрация заявления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 и прилагаемых к нему документов 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└────────────────┬────────────────┘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V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┌────────────────────────────────────────────────────────┐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 Рассмотрение представленных документов и осмотр объекта│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капитального строительства, истребование документов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(сведений), указанных в пункте 2.6.2 настоящего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│Административного регламента, в рамках межведомственного│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взаимодействия, которые находятся в распоряжении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│государственных органов, органов местного самоуправления│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и иных органов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└──────────┬───────────────────────────────────┬─────────┘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V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┌────────────────┐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┌────────────────┐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 Соответствуют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│Не соответствуют│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 предъявляемым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 предъявляемым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требованиям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требованиям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└───────┬────────┘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└────────┬───────┘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V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Подготовка проекта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││Подготовка решения о мотивированном│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о согласовании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отказе в предоставлении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переустройства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муниципальной 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перепланировки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│└─────────────────┬─────────────────┘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└─────────────────┬─────────────────┘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V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Выдача (направление) решения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Выдача (направление) решения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о согласовании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мотивированном отказе в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переустройства и (или)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││предоставлении муниципальной услуги│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│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перепланировки 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│└───────────────────────────────────┘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└───────────────────────────────────┘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482908">
        <w:rPr>
          <w:rFonts w:ascii="Arial" w:hAnsi="Arial" w:cs="Arial"/>
        </w:rPr>
        <w:lastRenderedPageBreak/>
        <w:t>Приложение N 4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к Административному регламенту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Форма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(заполняется заявителем/заявителями и отдельно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каждым совместно проживающим членом семьи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нанимателя жилого помещения по договору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482908">
        <w:rPr>
          <w:rFonts w:ascii="Arial" w:hAnsi="Arial" w:cs="Arial"/>
        </w:rPr>
        <w:t>социального найма)</w:t>
      </w:r>
    </w:p>
    <w:p w:rsidR="000E4E57" w:rsidRPr="00482908" w:rsidRDefault="000E4E57" w:rsidP="000E4E57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0E4E57" w:rsidRPr="00482908" w:rsidRDefault="000E4E57" w:rsidP="000E4E57">
      <w:pPr>
        <w:pStyle w:val="ConsPlusNormal"/>
        <w:jc w:val="center"/>
        <w:rPr>
          <w:sz w:val="24"/>
          <w:szCs w:val="24"/>
        </w:rPr>
      </w:pPr>
      <w:bookmarkStart w:id="5" w:name="P807"/>
      <w:bookmarkEnd w:id="5"/>
      <w:r w:rsidRPr="00482908">
        <w:rPr>
          <w:sz w:val="24"/>
          <w:szCs w:val="24"/>
        </w:rPr>
        <w:t>Согласие на обработку персональных данных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Я, ____________________________________________________________________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(фамилия, имя, отчество)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(далее - Субъект), паспорт серия ______ номер ____________, выданный __________________________________________________________________________,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дата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выдачи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зарегистрированный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адресу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______________________________________________________________,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в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Федеральным законом от 27.07.2006 N 152-ФЗ "О персональных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данных"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получения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услуги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по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переустройству/перепланировке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жилого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 xml:space="preserve">даю согласие Администрации 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___________________________на автоматизированную, а также без использования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Средств автоматизации обработку (сбор, запись, систематизация, накопление, хранение, уточнение (обновление,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изменение),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извлечение,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использование,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передача (распространение,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представление,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доступ),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обезличивание,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блокирование, удаление,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уничтожение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персональных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данных,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также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передача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такой информации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третьим лицам в случаях, установленных нормативными документами вышестоящих органов и законодательством) моих персональных данных: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фамилия, имя, отчество;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дата рождения;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паспортные данные;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адрес регистрации или адрес фактического места проживания;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номера контактных телефонов;</w:t>
      </w:r>
      <w:bookmarkStart w:id="6" w:name="_GoBack"/>
      <w:bookmarkEnd w:id="6"/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-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данных).</w:t>
      </w:r>
    </w:p>
    <w:p w:rsidR="000E4E57" w:rsidRPr="00482908" w:rsidRDefault="000E4E57" w:rsidP="000E4E57">
      <w:pPr>
        <w:pStyle w:val="ConsPlusNormal"/>
        <w:ind w:firstLine="540"/>
        <w:jc w:val="both"/>
        <w:rPr>
          <w:sz w:val="24"/>
          <w:szCs w:val="24"/>
        </w:rPr>
      </w:pPr>
      <w:r w:rsidRPr="00482908">
        <w:rPr>
          <w:sz w:val="24"/>
          <w:szCs w:val="24"/>
        </w:rPr>
        <w:t>Настоящее согласие дано мною бессрочно. Согласие может быть отозвано мною в любое время на основании моего письменного заявления.</w:t>
      </w:r>
    </w:p>
    <w:p w:rsidR="000E4E57" w:rsidRPr="00482908" w:rsidRDefault="000E4E57" w:rsidP="000E4E57">
      <w:pPr>
        <w:pStyle w:val="ConsPlusNormal"/>
        <w:jc w:val="both"/>
        <w:rPr>
          <w:sz w:val="24"/>
          <w:szCs w:val="24"/>
        </w:rPr>
      </w:pP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82908">
        <w:rPr>
          <w:rFonts w:ascii="Arial" w:hAnsi="Arial" w:cs="Arial"/>
          <w:sz w:val="24"/>
          <w:szCs w:val="24"/>
        </w:rPr>
        <w:t>"___" _________ 20____ г. _________________ ________________________</w:t>
      </w:r>
    </w:p>
    <w:p w:rsidR="000E4E57" w:rsidRPr="00482908" w:rsidRDefault="000E4E57" w:rsidP="000E4E57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 xml:space="preserve"> </w:t>
      </w:r>
      <w:r w:rsidRPr="00482908">
        <w:rPr>
          <w:rFonts w:ascii="Arial" w:hAnsi="Arial" w:cs="Arial"/>
          <w:sz w:val="24"/>
          <w:szCs w:val="24"/>
        </w:rPr>
        <w:t>(Ф.И.О.)</w:t>
      </w:r>
    </w:p>
    <w:p w:rsidR="000E4E57" w:rsidRDefault="000E4E57" w:rsidP="000E4E57">
      <w:pPr>
        <w:ind w:firstLine="709"/>
        <w:jc w:val="center"/>
        <w:rPr>
          <w:rFonts w:ascii="Arial" w:hAnsi="Arial" w:cs="Arial"/>
        </w:rPr>
      </w:pPr>
    </w:p>
    <w:p w:rsidR="000E4E57" w:rsidRDefault="000E4E57" w:rsidP="000E4E57">
      <w:pPr>
        <w:ind w:firstLine="709"/>
        <w:jc w:val="center"/>
        <w:rPr>
          <w:rFonts w:ascii="Arial" w:hAnsi="Arial" w:cs="Arial"/>
        </w:rPr>
      </w:pPr>
    </w:p>
    <w:p w:rsidR="000E4E57" w:rsidRDefault="000E4E57" w:rsidP="000E4E57">
      <w:pPr>
        <w:ind w:firstLine="709"/>
        <w:jc w:val="center"/>
        <w:rPr>
          <w:rFonts w:ascii="Arial" w:hAnsi="Arial" w:cs="Arial"/>
        </w:rPr>
      </w:pPr>
    </w:p>
    <w:p w:rsidR="000E4E57" w:rsidRDefault="000E4E57" w:rsidP="000E4E57"/>
    <w:p w:rsidR="000E4E57" w:rsidRDefault="000E4E57" w:rsidP="000E4E57"/>
    <w:p w:rsidR="00E00150" w:rsidRDefault="00E00150"/>
    <w:sectPr w:rsidR="00E0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E57" w:rsidRDefault="000E4E57" w:rsidP="000E4E57">
      <w:r>
        <w:separator/>
      </w:r>
    </w:p>
  </w:endnote>
  <w:endnote w:type="continuationSeparator" w:id="0">
    <w:p w:rsidR="000E4E57" w:rsidRDefault="000E4E57" w:rsidP="000E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E57" w:rsidRDefault="000E4E57" w:rsidP="000E4E57">
      <w:r>
        <w:separator/>
      </w:r>
    </w:p>
  </w:footnote>
  <w:footnote w:type="continuationSeparator" w:id="0">
    <w:p w:rsidR="000E4E57" w:rsidRDefault="000E4E57" w:rsidP="000E4E57">
      <w:r>
        <w:continuationSeparator/>
      </w:r>
    </w:p>
  </w:footnote>
  <w:footnote w:id="1">
    <w:p w:rsidR="000E4E57" w:rsidRDefault="000E4E57" w:rsidP="000E4E57">
      <w:pPr>
        <w:pStyle w:val="a6"/>
      </w:pPr>
      <w:r>
        <w:rPr>
          <w:rStyle w:val="a8"/>
        </w:rPr>
        <w:footnoteRef/>
      </w:r>
      <w:r>
        <w:t>Указывается должностное лицо, которое в соответствии с уставом муниципального образования возглавляет местную администрацию.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48"/>
    <w:rsid w:val="000E4E57"/>
    <w:rsid w:val="00E00150"/>
    <w:rsid w:val="00F3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B18E0-C1BB-457B-83AE-A7573122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4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4E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E4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0E4E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0E4E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4E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E4E57"/>
  </w:style>
  <w:style w:type="character" w:customStyle="1" w:styleId="a5">
    <w:name w:val="Без интервала Знак"/>
    <w:link w:val="a4"/>
    <w:uiPriority w:val="1"/>
    <w:locked/>
    <w:rsid w:val="000E4E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E4E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4E5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0E4E57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E4E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0E4E57"/>
    <w:rPr>
      <w:vertAlign w:val="superscript"/>
    </w:rPr>
  </w:style>
  <w:style w:type="character" w:customStyle="1" w:styleId="a9">
    <w:name w:val="Основной текст_"/>
    <w:basedOn w:val="a0"/>
    <w:link w:val="1"/>
    <w:rsid w:val="000E4E57"/>
    <w:rPr>
      <w:rFonts w:ascii="Times New Roman" w:eastAsia="Times New Roman" w:hAnsi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0E4E57"/>
    <w:pPr>
      <w:widowControl w:val="0"/>
      <w:shd w:val="clear" w:color="auto" w:fill="FFFFFF"/>
      <w:spacing w:before="720" w:after="420" w:line="0" w:lineRule="atLeast"/>
    </w:pPr>
    <w:rPr>
      <w:rFonts w:cstheme="minorBidi"/>
      <w:spacing w:val="4"/>
      <w:sz w:val="23"/>
      <w:szCs w:val="23"/>
      <w:lang w:eastAsia="en-US"/>
    </w:rPr>
  </w:style>
  <w:style w:type="character" w:customStyle="1" w:styleId="Verdana105pt0pt">
    <w:name w:val="Основной текст + Verdana;10;5 pt;Курсив;Интервал 0 pt"/>
    <w:basedOn w:val="a9"/>
    <w:rsid w:val="000E4E5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a">
    <w:name w:val="Normal (Web)"/>
    <w:basedOn w:val="a"/>
    <w:unhideWhenUsed/>
    <w:rsid w:val="000E4E57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9396</Words>
  <Characters>53559</Characters>
  <Application>Microsoft Office Word</Application>
  <DocSecurity>0</DocSecurity>
  <Lines>446</Lines>
  <Paragraphs>125</Paragraphs>
  <ScaleCrop>false</ScaleCrop>
  <Company/>
  <LinksUpToDate>false</LinksUpToDate>
  <CharactersWithSpaces>62830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Панкратов</dc:creator>
  <cp:keywords/>
  <dc:description/>
  <cp:lastModifiedBy>Илья Панкратов</cp:lastModifiedBy>
  <cp:revision>2</cp:revision>
  <dcterms:created xsi:type="dcterms:W3CDTF">2017-10-10T07:50:00Z</dcterms:created>
  <dcterms:modified xsi:type="dcterms:W3CDTF">2017-10-10T07:51:00Z</dcterms:modified>
</cp:coreProperties>
</file>