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A9" w:rsidRDefault="00B70AA9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2D4ADB2E" wp14:editId="2BC7375F">
            <wp:simplePos x="0" y="0"/>
            <wp:positionH relativeFrom="margin">
              <wp:posOffset>2670175</wp:posOffset>
            </wp:positionH>
            <wp:positionV relativeFrom="margin">
              <wp:posOffset>-63988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b/>
          <w:sz w:val="28"/>
          <w:szCs w:val="28"/>
        </w:rPr>
        <w:t>ПР</w:t>
      </w:r>
      <w:proofErr w:type="gramEnd"/>
    </w:p>
    <w:p w:rsidR="00B70AA9" w:rsidRDefault="00B70AA9" w:rsidP="00B70AA9">
      <w:pPr>
        <w:tabs>
          <w:tab w:val="left" w:pos="4678"/>
          <w:tab w:val="left" w:pos="783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70AA9">
        <w:rPr>
          <w:rFonts w:ascii="Times New Roman" w:hAnsi="Times New Roman"/>
          <w:b/>
          <w:sz w:val="28"/>
          <w:szCs w:val="28"/>
        </w:rPr>
        <w:t>РОССОШКИНСКОГО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457A4">
        <w:rPr>
          <w:rFonts w:ascii="Times New Roman" w:hAnsi="Times New Roman"/>
          <w:sz w:val="28"/>
          <w:szCs w:val="28"/>
          <w:u w:val="single"/>
        </w:rPr>
        <w:t>22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EC2CB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2CB2">
        <w:rPr>
          <w:rFonts w:ascii="Times New Roman" w:hAnsi="Times New Roman"/>
          <w:sz w:val="28"/>
          <w:szCs w:val="28"/>
          <w:u w:val="single"/>
        </w:rPr>
        <w:t>февраля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B70AA9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2CB2">
        <w:rPr>
          <w:rFonts w:ascii="Times New Roman" w:hAnsi="Times New Roman"/>
          <w:sz w:val="28"/>
          <w:szCs w:val="28"/>
          <w:u w:val="single"/>
        </w:rPr>
        <w:t>2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B65E38">
        <w:rPr>
          <w:rFonts w:ascii="Times New Roman" w:hAnsi="Times New Roman"/>
          <w:sz w:val="24"/>
          <w:szCs w:val="24"/>
        </w:rPr>
        <w:t>Р</w:t>
      </w:r>
      <w:r w:rsidR="00B70AA9">
        <w:rPr>
          <w:rFonts w:ascii="Times New Roman" w:hAnsi="Times New Roman"/>
          <w:sz w:val="24"/>
          <w:szCs w:val="24"/>
        </w:rPr>
        <w:t>оссошки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B70AA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31A34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141E1E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C2C7DE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7DAB16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B70AA9">
              <w:rPr>
                <w:rFonts w:ascii="Times New Roman" w:hAnsi="Times New Roman"/>
                <w:b/>
                <w:sz w:val="28"/>
                <w:szCs w:val="28"/>
              </w:rPr>
              <w:t>Россошкинского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B70AA9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70AA9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70AA9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B70AA9">
              <w:rPr>
                <w:rFonts w:ascii="Times New Roman" w:hAnsi="Times New Roman"/>
                <w:b/>
                <w:sz w:val="28"/>
                <w:szCs w:val="28"/>
              </w:rPr>
              <w:t xml:space="preserve"> 14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7D0380" w:rsidRPr="007D038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администрации </w:t>
            </w:r>
            <w:r w:rsidR="00B70AA9">
              <w:rPr>
                <w:rFonts w:ascii="Times New Roman" w:hAnsi="Times New Roman"/>
                <w:b/>
                <w:sz w:val="28"/>
                <w:szCs w:val="28"/>
              </w:rPr>
              <w:t>Россошкинского</w:t>
            </w:r>
            <w:r w:rsidR="007D0380" w:rsidRPr="007D038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по предоставлению муниципальной услуги «Признание </w:t>
            </w:r>
            <w:proofErr w:type="gramStart"/>
            <w:r w:rsidR="007D0380" w:rsidRPr="007D0380">
              <w:rPr>
                <w:rFonts w:ascii="Times New Roman" w:hAnsi="Times New Roman"/>
                <w:b/>
                <w:sz w:val="28"/>
                <w:szCs w:val="28"/>
              </w:rPr>
              <w:t>нуждающимися</w:t>
            </w:r>
            <w:proofErr w:type="gramEnd"/>
            <w:r w:rsidR="007D0380" w:rsidRPr="007D0380">
              <w:rPr>
                <w:rFonts w:ascii="Times New Roman" w:hAnsi="Times New Roman"/>
                <w:b/>
                <w:sz w:val="28"/>
                <w:szCs w:val="28"/>
              </w:rPr>
              <w:t xml:space="preserve"> в предоставлении жилых помещений отдельных категорий граждан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B70AA9">
        <w:rPr>
          <w:rFonts w:ascii="Times New Roman" w:hAnsi="Times New Roman"/>
          <w:bCs/>
          <w:sz w:val="28"/>
          <w:szCs w:val="28"/>
        </w:rPr>
        <w:t>Россошкинского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B70AA9">
        <w:rPr>
          <w:rFonts w:ascii="Times New Roman" w:hAnsi="Times New Roman"/>
          <w:bCs/>
          <w:sz w:val="28"/>
          <w:szCs w:val="28"/>
        </w:rPr>
        <w:t>20.04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B70AA9">
        <w:rPr>
          <w:rFonts w:ascii="Times New Roman" w:hAnsi="Times New Roman"/>
          <w:bCs/>
          <w:sz w:val="28"/>
          <w:szCs w:val="28"/>
        </w:rPr>
        <w:t>2015</w:t>
      </w:r>
      <w:r w:rsidR="00671166">
        <w:rPr>
          <w:rFonts w:ascii="Times New Roman" w:hAnsi="Times New Roman"/>
          <w:bCs/>
          <w:sz w:val="28"/>
          <w:szCs w:val="28"/>
        </w:rPr>
        <w:t xml:space="preserve"> года №</w:t>
      </w:r>
      <w:r w:rsidR="00360B2B">
        <w:rPr>
          <w:rFonts w:ascii="Times New Roman" w:hAnsi="Times New Roman"/>
          <w:bCs/>
          <w:sz w:val="28"/>
          <w:szCs w:val="28"/>
        </w:rPr>
        <w:t xml:space="preserve"> 2</w:t>
      </w:r>
      <w:r w:rsidR="00B70AA9">
        <w:rPr>
          <w:rFonts w:ascii="Times New Roman" w:hAnsi="Times New Roman"/>
          <w:bCs/>
          <w:sz w:val="28"/>
          <w:szCs w:val="28"/>
        </w:rPr>
        <w:t>1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7D0380">
        <w:rPr>
          <w:rFonts w:ascii="Times New Roman" w:hAnsi="Times New Roman"/>
          <w:bCs/>
          <w:sz w:val="28"/>
          <w:szCs w:val="28"/>
        </w:rPr>
        <w:t>экспертное заключение правового управления Правительства Воронежской области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B70AA9">
        <w:rPr>
          <w:rFonts w:ascii="Times New Roman" w:hAnsi="Times New Roman"/>
          <w:sz w:val="28"/>
          <w:szCs w:val="28"/>
        </w:rPr>
        <w:t>Россошкинского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  <w:proofErr w:type="gramEnd"/>
    </w:p>
    <w:p w:rsidR="00D37560" w:rsidRDefault="00D37560" w:rsidP="007D0380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B70AA9">
        <w:rPr>
          <w:rFonts w:ascii="Times New Roman" w:hAnsi="Times New Roman"/>
          <w:sz w:val="28"/>
          <w:szCs w:val="28"/>
        </w:rPr>
        <w:t>Россошкинского</w:t>
      </w:r>
      <w:r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B70AA9">
        <w:rPr>
          <w:rFonts w:ascii="Times New Roman" w:hAnsi="Times New Roman"/>
          <w:sz w:val="28"/>
          <w:szCs w:val="28"/>
        </w:rPr>
        <w:t>05</w:t>
      </w:r>
      <w:r w:rsidRPr="00D37560">
        <w:rPr>
          <w:rFonts w:ascii="Times New Roman" w:hAnsi="Times New Roman"/>
          <w:sz w:val="28"/>
          <w:szCs w:val="28"/>
        </w:rPr>
        <w:t>.</w:t>
      </w:r>
      <w:r w:rsidR="00B70AA9">
        <w:rPr>
          <w:rFonts w:ascii="Times New Roman" w:hAnsi="Times New Roman"/>
          <w:sz w:val="28"/>
          <w:szCs w:val="28"/>
        </w:rPr>
        <w:t>07</w:t>
      </w:r>
      <w:r w:rsidRPr="00D37560">
        <w:rPr>
          <w:rFonts w:ascii="Times New Roman" w:hAnsi="Times New Roman"/>
          <w:sz w:val="28"/>
          <w:szCs w:val="28"/>
        </w:rPr>
        <w:t>.</w:t>
      </w:r>
      <w:r w:rsidR="00B70AA9">
        <w:rPr>
          <w:rFonts w:ascii="Times New Roman" w:hAnsi="Times New Roman"/>
          <w:sz w:val="28"/>
          <w:szCs w:val="28"/>
        </w:rPr>
        <w:t>2018</w:t>
      </w:r>
      <w:r w:rsidRPr="00D37560">
        <w:rPr>
          <w:rFonts w:ascii="Times New Roman" w:hAnsi="Times New Roman"/>
          <w:sz w:val="28"/>
          <w:szCs w:val="28"/>
        </w:rPr>
        <w:t xml:space="preserve"> г. №</w:t>
      </w:r>
      <w:r w:rsidR="00B70AA9">
        <w:rPr>
          <w:rFonts w:ascii="Times New Roman" w:hAnsi="Times New Roman"/>
          <w:sz w:val="28"/>
          <w:szCs w:val="28"/>
        </w:rPr>
        <w:t xml:space="preserve"> 14</w:t>
      </w:r>
      <w:r w:rsidRPr="00D37560">
        <w:rPr>
          <w:rFonts w:ascii="Times New Roman" w:hAnsi="Times New Roman"/>
          <w:sz w:val="28"/>
          <w:szCs w:val="28"/>
        </w:rPr>
        <w:t xml:space="preserve"> «</w:t>
      </w:r>
      <w:r w:rsidR="007D0380" w:rsidRPr="007D038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B70AA9">
        <w:rPr>
          <w:rFonts w:ascii="Times New Roman" w:hAnsi="Times New Roman"/>
          <w:sz w:val="28"/>
          <w:szCs w:val="28"/>
        </w:rPr>
        <w:t>Россошкинского</w:t>
      </w:r>
      <w:r w:rsidR="007D0380" w:rsidRPr="007D0380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«Признание </w:t>
      </w:r>
      <w:proofErr w:type="gramStart"/>
      <w:r w:rsidR="007D0380" w:rsidRPr="007D0380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7D0380" w:rsidRPr="007D0380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</w:t>
      </w:r>
      <w:r>
        <w:rPr>
          <w:rFonts w:ascii="Times New Roman" w:hAnsi="Times New Roman"/>
          <w:sz w:val="28"/>
          <w:szCs w:val="28"/>
        </w:rPr>
        <w:t>» (далее - Постановление) внести следующие изменения:</w:t>
      </w:r>
    </w:p>
    <w:p w:rsidR="00D37560" w:rsidRPr="00D74A64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AE1B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4A64">
        <w:rPr>
          <w:rFonts w:ascii="Times New Roman" w:hAnsi="Times New Roman"/>
          <w:bCs/>
          <w:sz w:val="28"/>
          <w:szCs w:val="28"/>
        </w:rPr>
        <w:t>Пункт 2.6.2 раз</w:t>
      </w:r>
      <w:r>
        <w:rPr>
          <w:rFonts w:ascii="Times New Roman" w:hAnsi="Times New Roman"/>
          <w:bCs/>
          <w:sz w:val="28"/>
          <w:szCs w:val="28"/>
        </w:rPr>
        <w:t>дела 2 Регламента</w:t>
      </w:r>
      <w:r w:rsidRPr="00D74A64">
        <w:rPr>
          <w:rFonts w:ascii="Times New Roman" w:hAnsi="Times New Roman"/>
          <w:bCs/>
          <w:sz w:val="28"/>
          <w:szCs w:val="28"/>
        </w:rPr>
        <w:t>, утвержденного Постановлением, дополнить абзацами следующего содержания: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bCs/>
          <w:sz w:val="28"/>
          <w:szCs w:val="28"/>
        </w:rPr>
        <w:t>«</w:t>
      </w:r>
      <w:r w:rsidR="00B722F9" w:rsidRPr="00B722F9">
        <w:rPr>
          <w:rFonts w:ascii="Times New Roman" w:hAnsi="Times New Roman"/>
          <w:bCs/>
          <w:sz w:val="28"/>
          <w:szCs w:val="28"/>
        </w:rPr>
        <w:t xml:space="preserve"> </w:t>
      </w:r>
      <w:r w:rsidRPr="00D74A64">
        <w:rPr>
          <w:rFonts w:ascii="Times New Roman" w:hAnsi="Times New Roman"/>
          <w:bCs/>
          <w:sz w:val="28"/>
          <w:szCs w:val="28"/>
        </w:rPr>
        <w:t xml:space="preserve">- </w:t>
      </w:r>
      <w:r w:rsidRPr="00D74A64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D74A64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A64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</w:t>
      </w:r>
      <w:r w:rsidRPr="00D74A64">
        <w:rPr>
          <w:rFonts w:ascii="Times New Roman" w:hAnsi="Times New Roman"/>
          <w:sz w:val="28"/>
          <w:szCs w:val="28"/>
        </w:rPr>
        <w:lastRenderedPageBreak/>
        <w:t xml:space="preserve">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</w:t>
      </w:r>
      <w:r w:rsidR="00B722F9">
        <w:rPr>
          <w:rFonts w:ascii="Times New Roman" w:hAnsi="Times New Roman"/>
          <w:sz w:val="28"/>
          <w:szCs w:val="28"/>
        </w:rPr>
        <w:t>я за доставленные неудобства.»;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E1BE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817B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817B6">
        <w:rPr>
          <w:rFonts w:ascii="Times New Roman" w:hAnsi="Times New Roman"/>
          <w:sz w:val="28"/>
          <w:szCs w:val="28"/>
        </w:rPr>
        <w:t>подпункте</w:t>
      </w:r>
      <w:proofErr w:type="gramEnd"/>
      <w:r w:rsidRPr="000817B6">
        <w:rPr>
          <w:rFonts w:ascii="Times New Roman" w:hAnsi="Times New Roman"/>
          <w:sz w:val="28"/>
          <w:szCs w:val="28"/>
        </w:rPr>
        <w:t xml:space="preserve"> 3 пункта 5.2. раздела 5 Регламента, утвержденного Постановлением,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D37560" w:rsidRPr="000817B6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1B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17B6">
        <w:rPr>
          <w:rFonts w:ascii="Times New Roman" w:hAnsi="Times New Roman"/>
          <w:bCs/>
          <w:sz w:val="28"/>
          <w:szCs w:val="28"/>
        </w:rPr>
        <w:t>Пункт 5.2. раздела 5 Регламента, утвержденного Постановлением, дополнить подпунктами 8 – 10 следующего содержания: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bCs/>
          <w:sz w:val="28"/>
          <w:szCs w:val="28"/>
        </w:rPr>
        <w:t>«</w:t>
      </w:r>
      <w:r w:rsidRPr="000817B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0817B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lastRenderedPageBreak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AE1BE3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Default="00B70AA9" w:rsidP="00B70AA9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Анохина</w:t>
            </w:r>
          </w:p>
          <w:p w:rsidR="00CE23F5" w:rsidRDefault="00CE23F5" w:rsidP="00B70AA9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23F5" w:rsidRPr="008F4B16" w:rsidRDefault="00CE23F5" w:rsidP="00CE23F5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23F5" w:rsidRDefault="00CE23F5" w:rsidP="00CE23F5">
      <w:pPr>
        <w:pStyle w:val="a7"/>
        <w:tabs>
          <w:tab w:val="left" w:pos="226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E23F5" w:rsidRDefault="00CE23F5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CE23F5" w:rsidRDefault="00CE23F5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CE23F5" w:rsidRDefault="00CE23F5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CE23F5" w:rsidRDefault="00CE23F5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CE23F5" w:rsidRDefault="00CE23F5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CE23F5" w:rsidRDefault="00CE23F5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CE23F5" w:rsidRDefault="00CE23F5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CE23F5" w:rsidRDefault="00CE23F5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CE23F5" w:rsidRDefault="00CE23F5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D01582" w:rsidRDefault="00D01582" w:rsidP="00CE23F5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01582" w:rsidSect="00D01582">
      <w:pgSz w:w="11906" w:h="16838"/>
      <w:pgMar w:top="568" w:right="567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90F1F"/>
    <w:multiLevelType w:val="hybridMultilevel"/>
    <w:tmpl w:val="8EC6A47A"/>
    <w:lvl w:ilvl="0" w:tplc="6EAC50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4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0B2B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3D5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57A4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0AA9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23F5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1582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8E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2CB2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11"/>
    <w:uiPriority w:val="99"/>
    <w:semiHidden/>
    <w:unhideWhenUsed/>
    <w:rsid w:val="00CE23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uiPriority w:val="99"/>
    <w:semiHidden/>
    <w:rsid w:val="00CE23F5"/>
    <w:rPr>
      <w:rFonts w:ascii="Consolas" w:eastAsia="Calibri" w:hAnsi="Consolas" w:cs="Consolas"/>
      <w:sz w:val="21"/>
      <w:szCs w:val="21"/>
    </w:rPr>
  </w:style>
  <w:style w:type="character" w:customStyle="1" w:styleId="11">
    <w:name w:val="Текст Знак1"/>
    <w:link w:val="a7"/>
    <w:uiPriority w:val="99"/>
    <w:semiHidden/>
    <w:locked/>
    <w:rsid w:val="00CE23F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11"/>
    <w:uiPriority w:val="99"/>
    <w:semiHidden/>
    <w:unhideWhenUsed/>
    <w:rsid w:val="00CE23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uiPriority w:val="99"/>
    <w:semiHidden/>
    <w:rsid w:val="00CE23F5"/>
    <w:rPr>
      <w:rFonts w:ascii="Consolas" w:eastAsia="Calibri" w:hAnsi="Consolas" w:cs="Consolas"/>
      <w:sz w:val="21"/>
      <w:szCs w:val="21"/>
    </w:rPr>
  </w:style>
  <w:style w:type="character" w:customStyle="1" w:styleId="11">
    <w:name w:val="Текст Знак1"/>
    <w:link w:val="a7"/>
    <w:uiPriority w:val="99"/>
    <w:semiHidden/>
    <w:locked/>
    <w:rsid w:val="00CE23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01F3801721827B9FBB2350C9E9BEFE7C6DF5989E3197F0CdAY1F" TargetMode="External"/><Relationship Id="rId13" Type="http://schemas.openxmlformats.org/officeDocument/2006/relationships/hyperlink" Target="consultantplus://offline/ref=BA9CC57462504F9FCD9807F46E37D09AD413726F8FEE414E7BC9FACCF19994D611B6A0FACB2307C5I0M0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A9CC57462504F9FCD9807F46E37D09AD413726F8FEE414E7BC9FACCF19994D611B6A0F9C2I2M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9CC57462504F9FCD9807F46E37D09AD413726F8FEE414E7BC9FACCF19994D611B6A0FACB2307C5I0M0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CE3CBE86390CCD684B1540C1D0DF5E901F3801721827B9FBB2350C9E9BEFE7C6DF5989E3197C0CdAY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CE3CBE86390CCD684B1540C1D0DF5E901F3801721827B9FBB2350C9E9BEFE7C6DF5989E3197C0CdAY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A804-1C40-4429-BBD6-9B66FD61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93</cp:revision>
  <cp:lastPrinted>2019-02-22T07:12:00Z</cp:lastPrinted>
  <dcterms:created xsi:type="dcterms:W3CDTF">2016-02-09T12:51:00Z</dcterms:created>
  <dcterms:modified xsi:type="dcterms:W3CDTF">2019-02-22T07:30:00Z</dcterms:modified>
</cp:coreProperties>
</file>