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DF" w:rsidRDefault="00C974DF" w:rsidP="00C974DF">
      <w:pPr>
        <w:jc w:val="center"/>
        <w:rPr>
          <w:rFonts w:ascii="Arial" w:hAnsi="Arial" w:cs="Arial"/>
        </w:rPr>
      </w:pPr>
      <w:r>
        <w:rPr>
          <w:rFonts w:ascii="Arial" w:hAnsi="Arial" w:cs="Arial"/>
        </w:rPr>
        <w:t>РОССИЙСКАЯ ФЕДЕРАЦИЯ</w:t>
      </w:r>
    </w:p>
    <w:p w:rsidR="00C974DF" w:rsidRDefault="00C974DF" w:rsidP="00C974DF">
      <w:pPr>
        <w:jc w:val="center"/>
        <w:rPr>
          <w:rFonts w:ascii="Arial" w:hAnsi="Arial" w:cs="Arial"/>
        </w:rPr>
      </w:pPr>
      <w:r>
        <w:rPr>
          <w:rFonts w:ascii="Arial" w:hAnsi="Arial" w:cs="Arial"/>
        </w:rPr>
        <w:t>АДМИНИСТРАЦИЯ ГУСЕВСКОГО СЕЛЬСКОГО ПОСЕЛЕНИЯ</w:t>
      </w:r>
    </w:p>
    <w:p w:rsidR="00C974DF" w:rsidRDefault="00C974DF" w:rsidP="00C974DF">
      <w:pPr>
        <w:jc w:val="center"/>
        <w:rPr>
          <w:rFonts w:ascii="Arial" w:hAnsi="Arial" w:cs="Arial"/>
        </w:rPr>
      </w:pPr>
      <w:r>
        <w:rPr>
          <w:rFonts w:ascii="Arial" w:hAnsi="Arial" w:cs="Arial"/>
        </w:rPr>
        <w:t>ОЛЬХОВСКОГО МУНИЦИПАЛЬНОГО РАЙОНА</w:t>
      </w:r>
    </w:p>
    <w:p w:rsidR="00C974DF" w:rsidRDefault="00C974DF" w:rsidP="00C974DF">
      <w:pPr>
        <w:jc w:val="center"/>
        <w:rPr>
          <w:rFonts w:ascii="Arial" w:hAnsi="Arial" w:cs="Arial"/>
        </w:rPr>
      </w:pPr>
      <w:r>
        <w:rPr>
          <w:rFonts w:ascii="Arial" w:hAnsi="Arial" w:cs="Arial"/>
        </w:rPr>
        <w:t>ВОЛГОГРАДСКОЙ ОБЛАСТИ</w:t>
      </w:r>
    </w:p>
    <w:p w:rsidR="00CB756C" w:rsidRPr="00C974DF" w:rsidRDefault="00CB756C" w:rsidP="00C974DF">
      <w:pPr>
        <w:rPr>
          <w:rFonts w:ascii="Arial" w:hAnsi="Arial" w:cs="Arial"/>
        </w:rPr>
      </w:pPr>
      <w:r w:rsidRPr="00C974DF">
        <w:rPr>
          <w:rFonts w:ascii="Arial" w:hAnsi="Arial" w:cs="Arial"/>
        </w:rPr>
        <w:t>______________________________________________________________</w:t>
      </w:r>
    </w:p>
    <w:p w:rsidR="00CB756C" w:rsidRPr="00C974DF" w:rsidRDefault="00CB756C" w:rsidP="00CB756C">
      <w:pPr>
        <w:jc w:val="center"/>
        <w:rPr>
          <w:rFonts w:ascii="Arial" w:hAnsi="Arial" w:cs="Arial"/>
          <w:lang w:eastAsia="ru-RU"/>
        </w:rPr>
      </w:pPr>
      <w:r w:rsidRPr="00C974DF">
        <w:rPr>
          <w:rFonts w:ascii="Arial" w:hAnsi="Arial" w:cs="Arial"/>
          <w:bCs/>
          <w:lang w:eastAsia="ru-RU"/>
        </w:rPr>
        <w:t>ПОСТАНОВЛЕНИЕ</w:t>
      </w:r>
    </w:p>
    <w:p w:rsidR="00CB756C" w:rsidRPr="00C974DF" w:rsidRDefault="00CB756C" w:rsidP="00CB756C">
      <w:pPr>
        <w:tabs>
          <w:tab w:val="left" w:pos="2760"/>
        </w:tabs>
        <w:jc w:val="center"/>
        <w:rPr>
          <w:rFonts w:ascii="Arial" w:hAnsi="Arial" w:cs="Arial"/>
        </w:rPr>
      </w:pPr>
    </w:p>
    <w:p w:rsidR="004C1894" w:rsidRPr="00C974DF" w:rsidRDefault="004C1894" w:rsidP="00CB756C">
      <w:pPr>
        <w:rPr>
          <w:rFonts w:ascii="Arial" w:hAnsi="Arial" w:cs="Arial"/>
        </w:rPr>
      </w:pPr>
    </w:p>
    <w:p w:rsidR="00CB756C" w:rsidRPr="00C974DF" w:rsidRDefault="00C974DF" w:rsidP="00CB756C">
      <w:pPr>
        <w:rPr>
          <w:rFonts w:ascii="Arial" w:hAnsi="Arial" w:cs="Arial"/>
        </w:rPr>
      </w:pPr>
      <w:r w:rsidRPr="00C974DF">
        <w:rPr>
          <w:rFonts w:ascii="Arial" w:hAnsi="Arial" w:cs="Arial"/>
        </w:rPr>
        <w:t>От</w:t>
      </w:r>
      <w:r w:rsidR="00722BE1" w:rsidRPr="00C974DF">
        <w:rPr>
          <w:rFonts w:ascii="Arial" w:hAnsi="Arial" w:cs="Arial"/>
        </w:rPr>
        <w:t xml:space="preserve">  </w:t>
      </w:r>
      <w:r w:rsidR="00BB5062" w:rsidRPr="00C974DF">
        <w:rPr>
          <w:rFonts w:ascii="Arial" w:hAnsi="Arial" w:cs="Arial"/>
        </w:rPr>
        <w:t>18.01.2024</w:t>
      </w:r>
      <w:r w:rsidR="00B249A7" w:rsidRPr="00C974DF">
        <w:rPr>
          <w:rFonts w:ascii="Arial" w:hAnsi="Arial" w:cs="Arial"/>
        </w:rPr>
        <w:t xml:space="preserve"> г.  №</w:t>
      </w:r>
      <w:r w:rsidR="006A16FE" w:rsidRPr="00C974DF">
        <w:rPr>
          <w:rFonts w:ascii="Arial" w:hAnsi="Arial" w:cs="Arial"/>
        </w:rPr>
        <w:t xml:space="preserve"> </w:t>
      </w:r>
      <w:r>
        <w:rPr>
          <w:rFonts w:ascii="Arial" w:hAnsi="Arial" w:cs="Arial"/>
        </w:rPr>
        <w:t>0</w:t>
      </w:r>
      <w:bookmarkStart w:id="0" w:name="_GoBack"/>
      <w:bookmarkEnd w:id="0"/>
      <w:r w:rsidR="00BB5062" w:rsidRPr="00C974DF">
        <w:rPr>
          <w:rFonts w:ascii="Arial" w:hAnsi="Arial" w:cs="Arial"/>
        </w:rPr>
        <w:t>5</w:t>
      </w:r>
    </w:p>
    <w:p w:rsidR="00CB756C" w:rsidRPr="00C974DF" w:rsidRDefault="00CB756C" w:rsidP="00CB756C">
      <w:pPr>
        <w:rPr>
          <w:rFonts w:ascii="Arial" w:hAnsi="Arial" w:cs="Arial"/>
        </w:rPr>
      </w:pPr>
    </w:p>
    <w:p w:rsidR="00722BE1" w:rsidRPr="00C974DF" w:rsidRDefault="00107FBB" w:rsidP="00722BE1">
      <w:pPr>
        <w:rPr>
          <w:rFonts w:ascii="Arial" w:hAnsi="Arial" w:cs="Arial"/>
        </w:rPr>
      </w:pPr>
      <w:r w:rsidRPr="00C974DF">
        <w:rPr>
          <w:rFonts w:ascii="Arial" w:hAnsi="Arial" w:cs="Arial"/>
        </w:rPr>
        <w:t xml:space="preserve">О </w:t>
      </w:r>
      <w:r w:rsidR="00722BE1" w:rsidRPr="00C974DF">
        <w:rPr>
          <w:rFonts w:ascii="Arial" w:hAnsi="Arial" w:cs="Arial"/>
        </w:rPr>
        <w:t>порядке и размерах возмещения</w:t>
      </w:r>
    </w:p>
    <w:p w:rsidR="00722BE1" w:rsidRPr="00C974DF" w:rsidRDefault="00722BE1" w:rsidP="00722BE1">
      <w:pPr>
        <w:rPr>
          <w:rFonts w:ascii="Arial" w:hAnsi="Arial" w:cs="Arial"/>
        </w:rPr>
      </w:pPr>
      <w:r w:rsidRPr="00C974DF">
        <w:rPr>
          <w:rFonts w:ascii="Arial" w:hAnsi="Arial" w:cs="Arial"/>
        </w:rPr>
        <w:t xml:space="preserve"> расходов, связанных со служебными </w:t>
      </w:r>
    </w:p>
    <w:p w:rsidR="00722BE1" w:rsidRPr="00C974DF" w:rsidRDefault="00722BE1" w:rsidP="00722BE1">
      <w:pPr>
        <w:rPr>
          <w:rFonts w:ascii="Arial" w:hAnsi="Arial" w:cs="Arial"/>
        </w:rPr>
      </w:pPr>
      <w:r w:rsidRPr="00C974DF">
        <w:rPr>
          <w:rFonts w:ascii="Arial" w:hAnsi="Arial" w:cs="Arial"/>
        </w:rPr>
        <w:t>командировками работников муниципальных</w:t>
      </w:r>
    </w:p>
    <w:p w:rsidR="00BB5062" w:rsidRPr="00C974DF" w:rsidRDefault="00722BE1" w:rsidP="00722BE1">
      <w:pPr>
        <w:rPr>
          <w:rFonts w:ascii="Arial" w:hAnsi="Arial" w:cs="Arial"/>
        </w:rPr>
      </w:pPr>
      <w:r w:rsidRPr="00C974DF">
        <w:rPr>
          <w:rFonts w:ascii="Arial" w:hAnsi="Arial" w:cs="Arial"/>
        </w:rPr>
        <w:t xml:space="preserve"> (бюджетных) учреждений </w:t>
      </w:r>
      <w:r w:rsidR="00BB5062" w:rsidRPr="00C974DF">
        <w:rPr>
          <w:rFonts w:ascii="Arial" w:hAnsi="Arial" w:cs="Arial"/>
        </w:rPr>
        <w:t>Гусевского сельского</w:t>
      </w:r>
    </w:p>
    <w:p w:rsidR="00722BE1" w:rsidRPr="00C974DF" w:rsidRDefault="00BB5062" w:rsidP="00722BE1">
      <w:pPr>
        <w:rPr>
          <w:rFonts w:ascii="Arial" w:hAnsi="Arial" w:cs="Arial"/>
        </w:rPr>
      </w:pPr>
      <w:r w:rsidRPr="00C974DF">
        <w:rPr>
          <w:rFonts w:ascii="Arial" w:hAnsi="Arial" w:cs="Arial"/>
        </w:rPr>
        <w:t xml:space="preserve">Поселения </w:t>
      </w:r>
      <w:r w:rsidR="00722BE1" w:rsidRPr="00C974DF">
        <w:rPr>
          <w:rFonts w:ascii="Arial" w:hAnsi="Arial" w:cs="Arial"/>
        </w:rPr>
        <w:t>Ольховского</w:t>
      </w:r>
    </w:p>
    <w:p w:rsidR="00CB756C" w:rsidRPr="00C974DF" w:rsidRDefault="00722BE1" w:rsidP="00722BE1">
      <w:pPr>
        <w:rPr>
          <w:rFonts w:ascii="Arial" w:hAnsi="Arial" w:cs="Arial"/>
        </w:rPr>
      </w:pPr>
      <w:r w:rsidRPr="00C974DF">
        <w:rPr>
          <w:rFonts w:ascii="Arial" w:hAnsi="Arial" w:cs="Arial"/>
        </w:rPr>
        <w:t xml:space="preserve"> муниципального района Волгоградской области</w:t>
      </w:r>
    </w:p>
    <w:p w:rsidR="00CB756C" w:rsidRPr="00C974DF" w:rsidRDefault="00CB756C" w:rsidP="00CB756C">
      <w:pPr>
        <w:ind w:firstLine="709"/>
        <w:jc w:val="both"/>
        <w:rPr>
          <w:rFonts w:ascii="Arial" w:hAnsi="Arial" w:cs="Arial"/>
        </w:rPr>
      </w:pPr>
    </w:p>
    <w:p w:rsidR="00C974DF" w:rsidRPr="00C974DF" w:rsidRDefault="00CB756C" w:rsidP="00611329">
      <w:pPr>
        <w:ind w:firstLine="709"/>
        <w:jc w:val="both"/>
        <w:rPr>
          <w:rFonts w:ascii="Arial" w:hAnsi="Arial" w:cs="Arial"/>
        </w:rPr>
      </w:pPr>
      <w:r w:rsidRPr="00C974DF">
        <w:rPr>
          <w:rFonts w:ascii="Arial" w:hAnsi="Arial" w:cs="Arial"/>
        </w:rPr>
        <w:t xml:space="preserve">В соответствии с </w:t>
      </w:r>
      <w:r w:rsidR="00611329" w:rsidRPr="00C974DF">
        <w:rPr>
          <w:rFonts w:ascii="Arial" w:hAnsi="Arial" w:cs="Arial"/>
        </w:rPr>
        <w:t xml:space="preserve">Трудовым </w:t>
      </w:r>
      <w:hyperlink r:id="rId7" w:tooltip="&quot;Трудовой кодекс Российской Федерации&quot; от 30.12.2001 N 197-ФЗ (ред. от 04.08.2023) (с изм. и доп., вступ. в силу с 01.09.2023) {КонсультантПлюс}">
        <w:r w:rsidR="00611329" w:rsidRPr="00C974DF">
          <w:rPr>
            <w:rFonts w:ascii="Arial" w:hAnsi="Arial" w:cs="Arial"/>
            <w:color w:val="000000" w:themeColor="text1"/>
          </w:rPr>
          <w:t>кодексом</w:t>
        </w:r>
      </w:hyperlink>
      <w:r w:rsidR="00611329" w:rsidRPr="00C974DF">
        <w:rPr>
          <w:rFonts w:ascii="Arial" w:hAnsi="Arial" w:cs="Arial"/>
        </w:rPr>
        <w:t xml:space="preserve"> Российской Федерации</w:t>
      </w:r>
      <w:r w:rsidR="00402CBD" w:rsidRPr="00C974DF">
        <w:rPr>
          <w:rFonts w:ascii="Arial" w:hAnsi="Arial" w:cs="Arial"/>
        </w:rPr>
        <w:t xml:space="preserve">, администрация </w:t>
      </w:r>
      <w:r w:rsidR="00BB5062" w:rsidRPr="00C974DF">
        <w:rPr>
          <w:rFonts w:ascii="Arial" w:hAnsi="Arial" w:cs="Arial"/>
        </w:rPr>
        <w:t>Гусевского сельского поселения</w:t>
      </w:r>
      <w:r w:rsidR="00C974DF" w:rsidRPr="00C974DF">
        <w:rPr>
          <w:rFonts w:ascii="Arial" w:hAnsi="Arial" w:cs="Arial"/>
        </w:rPr>
        <w:t xml:space="preserve"> </w:t>
      </w:r>
      <w:r w:rsidR="00BB5062" w:rsidRPr="00C974DF">
        <w:rPr>
          <w:rFonts w:ascii="Arial" w:hAnsi="Arial" w:cs="Arial"/>
        </w:rPr>
        <w:t>Гусевского сельского поселения Ольховского муниципального района Волгоградской области</w:t>
      </w:r>
      <w:r w:rsidR="00C974DF" w:rsidRPr="00C974DF">
        <w:rPr>
          <w:rFonts w:ascii="Arial" w:hAnsi="Arial" w:cs="Arial"/>
        </w:rPr>
        <w:t xml:space="preserve"> </w:t>
      </w:r>
    </w:p>
    <w:p w:rsidR="00C974DF" w:rsidRPr="00C974DF" w:rsidRDefault="00C974DF" w:rsidP="00611329">
      <w:pPr>
        <w:ind w:firstLine="709"/>
        <w:jc w:val="both"/>
        <w:rPr>
          <w:rFonts w:ascii="Arial" w:hAnsi="Arial" w:cs="Arial"/>
        </w:rPr>
      </w:pPr>
    </w:p>
    <w:p w:rsidR="00402CBD" w:rsidRPr="00C974DF" w:rsidRDefault="00C974DF" w:rsidP="00611329">
      <w:pPr>
        <w:ind w:firstLine="709"/>
        <w:jc w:val="both"/>
        <w:rPr>
          <w:rFonts w:ascii="Arial" w:hAnsi="Arial" w:cs="Arial"/>
        </w:rPr>
      </w:pPr>
      <w:r w:rsidRPr="00C974DF">
        <w:rPr>
          <w:rFonts w:ascii="Arial" w:hAnsi="Arial" w:cs="Arial"/>
        </w:rPr>
        <w:t xml:space="preserve">                                          ПОСТАНОВЛЯЮ</w:t>
      </w:r>
      <w:r w:rsidR="00402CBD" w:rsidRPr="00C974DF">
        <w:rPr>
          <w:rFonts w:ascii="Arial" w:hAnsi="Arial" w:cs="Arial"/>
        </w:rPr>
        <w:t>:</w:t>
      </w:r>
    </w:p>
    <w:p w:rsidR="00402CBD" w:rsidRPr="00C974DF" w:rsidRDefault="00402CBD" w:rsidP="002A1C35">
      <w:pPr>
        <w:pStyle w:val="ConsPlusNormal"/>
        <w:ind w:firstLine="539"/>
        <w:jc w:val="both"/>
        <w:rPr>
          <w:rFonts w:ascii="Arial" w:hAnsi="Arial" w:cs="Arial"/>
          <w:sz w:val="24"/>
          <w:szCs w:val="24"/>
        </w:rPr>
      </w:pPr>
      <w:r w:rsidRPr="00C974DF">
        <w:rPr>
          <w:rFonts w:ascii="Arial" w:hAnsi="Arial" w:cs="Arial"/>
          <w:sz w:val="24"/>
          <w:szCs w:val="24"/>
        </w:rPr>
        <w:t xml:space="preserve">1. Утвердить прилагаемое </w:t>
      </w:r>
      <w:hyperlink w:anchor="P37" w:tooltip="ПОЛОЖЕНИЕ">
        <w:r w:rsidRPr="00C974DF">
          <w:rPr>
            <w:rFonts w:ascii="Arial" w:hAnsi="Arial" w:cs="Arial"/>
            <w:color w:val="000000" w:themeColor="text1"/>
            <w:sz w:val="24"/>
            <w:szCs w:val="24"/>
          </w:rPr>
          <w:t>Положение</w:t>
        </w:r>
      </w:hyperlink>
      <w:r w:rsidRPr="00C974DF">
        <w:rPr>
          <w:rFonts w:ascii="Arial" w:hAnsi="Arial" w:cs="Arial"/>
          <w:color w:val="000000" w:themeColor="text1"/>
          <w:sz w:val="24"/>
          <w:szCs w:val="24"/>
        </w:rPr>
        <w:t xml:space="preserve"> </w:t>
      </w:r>
      <w:r w:rsidRPr="00C974DF">
        <w:rPr>
          <w:rFonts w:ascii="Arial" w:hAnsi="Arial" w:cs="Arial"/>
          <w:sz w:val="24"/>
          <w:szCs w:val="24"/>
        </w:rPr>
        <w:t xml:space="preserve">о порядке и размерах возмещения расходов, связанных со служебными командировками работников муниципальных </w:t>
      </w:r>
      <w:r w:rsidR="00611329" w:rsidRPr="00C974DF">
        <w:rPr>
          <w:rFonts w:ascii="Arial" w:hAnsi="Arial" w:cs="Arial"/>
          <w:sz w:val="24"/>
          <w:szCs w:val="24"/>
        </w:rPr>
        <w:t xml:space="preserve">(бюджетных) </w:t>
      </w:r>
      <w:r w:rsidRPr="00C974DF">
        <w:rPr>
          <w:rFonts w:ascii="Arial" w:hAnsi="Arial" w:cs="Arial"/>
          <w:sz w:val="24"/>
          <w:szCs w:val="24"/>
        </w:rPr>
        <w:t xml:space="preserve">учреждений </w:t>
      </w:r>
      <w:r w:rsidR="00BB5062" w:rsidRPr="00C974DF">
        <w:rPr>
          <w:rFonts w:ascii="Arial" w:hAnsi="Arial" w:cs="Arial"/>
          <w:sz w:val="24"/>
          <w:szCs w:val="24"/>
        </w:rPr>
        <w:t>Гусевского сельского поселения Ольховского муниципального района Волгоградской области</w:t>
      </w:r>
      <w:r w:rsidR="00C974DF">
        <w:rPr>
          <w:rFonts w:ascii="Arial" w:hAnsi="Arial" w:cs="Arial"/>
          <w:sz w:val="24"/>
          <w:szCs w:val="24"/>
        </w:rPr>
        <w:t xml:space="preserve"> </w:t>
      </w:r>
      <w:r w:rsidR="004C1894" w:rsidRPr="00C974DF">
        <w:rPr>
          <w:rFonts w:ascii="Arial" w:hAnsi="Arial" w:cs="Arial"/>
          <w:sz w:val="24"/>
          <w:szCs w:val="24"/>
        </w:rPr>
        <w:t>согласно приложению № 1.</w:t>
      </w:r>
    </w:p>
    <w:p w:rsidR="00CB756C" w:rsidRPr="00C974DF" w:rsidRDefault="00D41CDF" w:rsidP="00611329">
      <w:pPr>
        <w:ind w:firstLine="540"/>
        <w:jc w:val="both"/>
        <w:rPr>
          <w:rFonts w:ascii="Arial" w:hAnsi="Arial" w:cs="Arial"/>
        </w:rPr>
      </w:pPr>
      <w:r w:rsidRPr="00C974DF">
        <w:rPr>
          <w:rFonts w:ascii="Arial" w:hAnsi="Arial" w:cs="Arial"/>
        </w:rPr>
        <w:t>2</w:t>
      </w:r>
      <w:r w:rsidR="00CB756C" w:rsidRPr="00C974DF">
        <w:rPr>
          <w:rFonts w:ascii="Arial" w:hAnsi="Arial" w:cs="Arial"/>
        </w:rPr>
        <w:t>.   Контроль за исполнением настоящег</w:t>
      </w:r>
      <w:r w:rsidR="00611329" w:rsidRPr="00C974DF">
        <w:rPr>
          <w:rFonts w:ascii="Arial" w:hAnsi="Arial" w:cs="Arial"/>
        </w:rPr>
        <w:t xml:space="preserve">о постановления </w:t>
      </w:r>
      <w:r w:rsidR="00BB5062" w:rsidRPr="00C974DF">
        <w:rPr>
          <w:rFonts w:ascii="Arial" w:hAnsi="Arial" w:cs="Arial"/>
        </w:rPr>
        <w:t>оставляю за собой</w:t>
      </w:r>
    </w:p>
    <w:p w:rsidR="00B16C20" w:rsidRPr="00C974DF" w:rsidRDefault="00B16C20" w:rsidP="00B16C20">
      <w:pPr>
        <w:pStyle w:val="formattext"/>
        <w:shd w:val="clear" w:color="auto" w:fill="FFFFFF"/>
        <w:spacing w:before="0" w:beforeAutospacing="0" w:after="0" w:afterAutospacing="0"/>
        <w:jc w:val="both"/>
        <w:textAlignment w:val="baseline"/>
        <w:rPr>
          <w:rFonts w:ascii="Arial" w:eastAsia="Calibri" w:hAnsi="Arial" w:cs="Arial"/>
        </w:rPr>
      </w:pPr>
      <w:r w:rsidRPr="00C974DF">
        <w:rPr>
          <w:rFonts w:ascii="Arial" w:hAnsi="Arial" w:cs="Arial"/>
        </w:rPr>
        <w:t xml:space="preserve">         </w:t>
      </w:r>
      <w:r w:rsidR="00D41CDF" w:rsidRPr="00C974DF">
        <w:rPr>
          <w:rFonts w:ascii="Arial" w:hAnsi="Arial" w:cs="Arial"/>
        </w:rPr>
        <w:t>3</w:t>
      </w:r>
      <w:r w:rsidRPr="00C974DF">
        <w:rPr>
          <w:rFonts w:ascii="Arial" w:hAnsi="Arial" w:cs="Arial"/>
        </w:rPr>
        <w:t>.</w:t>
      </w:r>
      <w:r w:rsidRPr="00C974DF">
        <w:rPr>
          <w:rFonts w:ascii="Arial" w:eastAsia="Calibri" w:hAnsi="Arial" w:cs="Arial"/>
        </w:rPr>
        <w:t xml:space="preserve"> Настоящее постановление вступает в силу со дня его официального обнародования.</w:t>
      </w:r>
    </w:p>
    <w:p w:rsidR="00B16C20" w:rsidRPr="00C974DF" w:rsidRDefault="00B16C20" w:rsidP="00B16C20">
      <w:pPr>
        <w:widowControl w:val="0"/>
        <w:autoSpaceDE w:val="0"/>
        <w:autoSpaceDN w:val="0"/>
        <w:adjustRightInd w:val="0"/>
        <w:ind w:firstLine="709"/>
        <w:jc w:val="both"/>
        <w:rPr>
          <w:rFonts w:ascii="Arial" w:eastAsia="Calibri" w:hAnsi="Arial" w:cs="Arial"/>
        </w:rPr>
      </w:pPr>
    </w:p>
    <w:p w:rsidR="00611329" w:rsidRPr="00C974DF" w:rsidRDefault="00611329" w:rsidP="00CB756C">
      <w:pPr>
        <w:ind w:firstLine="709"/>
        <w:jc w:val="both"/>
        <w:rPr>
          <w:rFonts w:ascii="Arial" w:hAnsi="Arial" w:cs="Arial"/>
        </w:rPr>
      </w:pPr>
    </w:p>
    <w:p w:rsidR="00611329" w:rsidRPr="00C974DF" w:rsidRDefault="00611329" w:rsidP="00CB756C">
      <w:pPr>
        <w:ind w:firstLine="709"/>
        <w:jc w:val="both"/>
        <w:rPr>
          <w:rFonts w:ascii="Arial" w:hAnsi="Arial" w:cs="Arial"/>
        </w:rPr>
      </w:pPr>
    </w:p>
    <w:p w:rsidR="00BB5062" w:rsidRPr="00C974DF" w:rsidRDefault="00B16C20" w:rsidP="00BB5062">
      <w:pPr>
        <w:tabs>
          <w:tab w:val="left" w:pos="6075"/>
        </w:tabs>
        <w:jc w:val="both"/>
        <w:rPr>
          <w:rFonts w:ascii="Arial" w:hAnsi="Arial" w:cs="Arial"/>
        </w:rPr>
      </w:pPr>
      <w:r w:rsidRPr="00C974DF">
        <w:rPr>
          <w:rFonts w:ascii="Arial" w:hAnsi="Arial" w:cs="Arial"/>
        </w:rPr>
        <w:t>Глава</w:t>
      </w:r>
      <w:r w:rsidR="00BB5062" w:rsidRPr="00C974DF">
        <w:rPr>
          <w:rFonts w:ascii="Arial" w:hAnsi="Arial" w:cs="Arial"/>
        </w:rPr>
        <w:t xml:space="preserve"> Гусевского поселения</w:t>
      </w:r>
      <w:r w:rsidR="00BB5062" w:rsidRPr="00C974DF">
        <w:rPr>
          <w:rFonts w:ascii="Arial" w:hAnsi="Arial" w:cs="Arial"/>
        </w:rPr>
        <w:tab/>
        <w:t>А.З.Иванищенко</w:t>
      </w:r>
    </w:p>
    <w:p w:rsidR="00CB756C" w:rsidRPr="00C974DF" w:rsidRDefault="00CB756C" w:rsidP="00BB5062">
      <w:pPr>
        <w:rPr>
          <w:rFonts w:ascii="Arial" w:hAnsi="Arial" w:cs="Arial"/>
          <w:lang w:eastAsia="ru-RU"/>
        </w:rPr>
      </w:pPr>
      <w:r w:rsidRPr="00C974DF">
        <w:rPr>
          <w:rFonts w:ascii="Arial" w:hAnsi="Arial" w:cs="Arial"/>
        </w:rPr>
        <w:t xml:space="preserve">                                                             </w:t>
      </w:r>
      <w:r w:rsidR="0007665B" w:rsidRPr="00C974DF">
        <w:rPr>
          <w:rFonts w:ascii="Arial" w:hAnsi="Arial" w:cs="Arial"/>
        </w:rPr>
        <w:t xml:space="preserve">                       </w:t>
      </w:r>
      <w:r w:rsidR="00B16C20" w:rsidRPr="00C974DF">
        <w:rPr>
          <w:rFonts w:ascii="Arial" w:hAnsi="Arial" w:cs="Arial"/>
        </w:rPr>
        <w:t xml:space="preserve">  </w:t>
      </w:r>
    </w:p>
    <w:p w:rsidR="0007665B" w:rsidRPr="00C974DF" w:rsidRDefault="0007665B" w:rsidP="00CB756C">
      <w:pPr>
        <w:jc w:val="right"/>
        <w:rPr>
          <w:rFonts w:ascii="Arial" w:hAnsi="Arial" w:cs="Arial"/>
        </w:rPr>
      </w:pPr>
    </w:p>
    <w:p w:rsidR="0007665B" w:rsidRPr="00C974DF" w:rsidRDefault="0007665B" w:rsidP="00CB756C">
      <w:pPr>
        <w:jc w:val="right"/>
        <w:rPr>
          <w:rFonts w:ascii="Arial" w:hAnsi="Arial" w:cs="Arial"/>
        </w:rPr>
      </w:pPr>
    </w:p>
    <w:p w:rsidR="00B42893" w:rsidRPr="00C974DF" w:rsidRDefault="00B42893" w:rsidP="00CB756C">
      <w:pPr>
        <w:jc w:val="right"/>
        <w:rPr>
          <w:rFonts w:ascii="Arial" w:hAnsi="Arial" w:cs="Arial"/>
        </w:rPr>
      </w:pPr>
    </w:p>
    <w:p w:rsidR="00B42893" w:rsidRPr="00C974DF" w:rsidRDefault="00B42893" w:rsidP="00CB756C">
      <w:pPr>
        <w:jc w:val="right"/>
        <w:rPr>
          <w:rFonts w:ascii="Arial" w:hAnsi="Arial" w:cs="Arial"/>
        </w:rPr>
      </w:pPr>
    </w:p>
    <w:p w:rsidR="00B42893" w:rsidRPr="00C974DF" w:rsidRDefault="00B42893" w:rsidP="00CB756C">
      <w:pPr>
        <w:jc w:val="right"/>
        <w:rPr>
          <w:rFonts w:ascii="Arial" w:hAnsi="Arial" w:cs="Arial"/>
        </w:rPr>
      </w:pPr>
    </w:p>
    <w:p w:rsidR="006854DF" w:rsidRPr="00C974DF" w:rsidRDefault="006854DF" w:rsidP="00CB756C">
      <w:pPr>
        <w:jc w:val="right"/>
        <w:rPr>
          <w:rFonts w:ascii="Arial" w:hAnsi="Arial" w:cs="Arial"/>
        </w:rPr>
      </w:pPr>
    </w:p>
    <w:p w:rsidR="00FE6F5A" w:rsidRPr="00C974DF" w:rsidRDefault="00FE6F5A" w:rsidP="00CB756C">
      <w:pPr>
        <w:jc w:val="right"/>
        <w:rPr>
          <w:rFonts w:ascii="Arial" w:hAnsi="Arial" w:cs="Arial"/>
        </w:rPr>
      </w:pPr>
    </w:p>
    <w:p w:rsidR="00FE6F5A" w:rsidRPr="00C974DF" w:rsidRDefault="00FE6F5A" w:rsidP="00CB756C">
      <w:pPr>
        <w:jc w:val="right"/>
        <w:rPr>
          <w:rFonts w:ascii="Arial" w:hAnsi="Arial" w:cs="Arial"/>
        </w:rPr>
      </w:pPr>
    </w:p>
    <w:p w:rsidR="00FE6F5A" w:rsidRPr="00C974DF" w:rsidRDefault="00FE6F5A" w:rsidP="00CB756C">
      <w:pPr>
        <w:jc w:val="right"/>
        <w:rPr>
          <w:rFonts w:ascii="Arial" w:hAnsi="Arial" w:cs="Arial"/>
        </w:rPr>
      </w:pPr>
    </w:p>
    <w:p w:rsidR="00B16C20" w:rsidRPr="00C974DF" w:rsidRDefault="00B16C20" w:rsidP="00CB756C">
      <w:pPr>
        <w:jc w:val="right"/>
        <w:rPr>
          <w:rFonts w:ascii="Arial" w:hAnsi="Arial" w:cs="Arial"/>
        </w:rPr>
      </w:pPr>
    </w:p>
    <w:p w:rsidR="00B16C20" w:rsidRPr="00C974DF" w:rsidRDefault="00B16C20" w:rsidP="00CB756C">
      <w:pPr>
        <w:jc w:val="right"/>
        <w:rPr>
          <w:rFonts w:ascii="Arial" w:hAnsi="Arial" w:cs="Arial"/>
        </w:rPr>
      </w:pPr>
    </w:p>
    <w:p w:rsidR="00B16C20" w:rsidRPr="00C974DF" w:rsidRDefault="00B16C20" w:rsidP="00CB756C">
      <w:pPr>
        <w:jc w:val="right"/>
        <w:rPr>
          <w:rFonts w:ascii="Arial" w:hAnsi="Arial" w:cs="Arial"/>
        </w:rPr>
      </w:pPr>
    </w:p>
    <w:p w:rsidR="00B16C20" w:rsidRPr="00C974DF" w:rsidRDefault="00B16C20" w:rsidP="00CB756C">
      <w:pPr>
        <w:jc w:val="right"/>
        <w:rPr>
          <w:rFonts w:ascii="Arial" w:hAnsi="Arial" w:cs="Arial"/>
        </w:rPr>
      </w:pPr>
    </w:p>
    <w:p w:rsidR="00B16C20" w:rsidRPr="00C974DF" w:rsidRDefault="00B16C20" w:rsidP="00CB756C">
      <w:pPr>
        <w:jc w:val="right"/>
        <w:rPr>
          <w:rFonts w:ascii="Arial" w:hAnsi="Arial" w:cs="Arial"/>
        </w:rPr>
      </w:pPr>
    </w:p>
    <w:p w:rsidR="00D41CDF" w:rsidRDefault="00D41CDF" w:rsidP="00C974DF">
      <w:pPr>
        <w:rPr>
          <w:rFonts w:ascii="Arial" w:hAnsi="Arial" w:cs="Arial"/>
        </w:rPr>
      </w:pPr>
    </w:p>
    <w:p w:rsidR="00C974DF" w:rsidRPr="00C974DF" w:rsidRDefault="00C974DF" w:rsidP="00C974DF">
      <w:pPr>
        <w:rPr>
          <w:rFonts w:ascii="Arial" w:hAnsi="Arial" w:cs="Arial"/>
        </w:rPr>
      </w:pPr>
    </w:p>
    <w:p w:rsidR="00D41CDF" w:rsidRPr="00C974DF" w:rsidRDefault="00D41CDF" w:rsidP="00CB756C">
      <w:pPr>
        <w:jc w:val="right"/>
        <w:rPr>
          <w:rFonts w:ascii="Arial" w:hAnsi="Arial" w:cs="Arial"/>
        </w:rPr>
      </w:pPr>
    </w:p>
    <w:p w:rsidR="00CB756C" w:rsidRPr="00C974DF" w:rsidRDefault="00CB756C" w:rsidP="00CB756C">
      <w:pPr>
        <w:jc w:val="right"/>
        <w:rPr>
          <w:rFonts w:ascii="Arial" w:hAnsi="Arial" w:cs="Arial"/>
        </w:rPr>
      </w:pPr>
      <w:r w:rsidRPr="00C974DF">
        <w:rPr>
          <w:rFonts w:ascii="Arial" w:hAnsi="Arial" w:cs="Arial"/>
        </w:rPr>
        <w:t>Приложение № 1</w:t>
      </w:r>
    </w:p>
    <w:p w:rsidR="005D6E5F" w:rsidRPr="00C974DF" w:rsidRDefault="00CB756C" w:rsidP="00CB756C">
      <w:pPr>
        <w:jc w:val="right"/>
        <w:rPr>
          <w:rFonts w:ascii="Arial" w:hAnsi="Arial" w:cs="Arial"/>
        </w:rPr>
      </w:pPr>
      <w:r w:rsidRPr="00C974DF">
        <w:rPr>
          <w:rFonts w:ascii="Arial" w:hAnsi="Arial" w:cs="Arial"/>
        </w:rPr>
        <w:t>к постановлению Администрации</w:t>
      </w:r>
    </w:p>
    <w:p w:rsidR="00CB756C" w:rsidRPr="00C974DF" w:rsidRDefault="005D6E5F" w:rsidP="00CB756C">
      <w:pPr>
        <w:jc w:val="right"/>
        <w:rPr>
          <w:rFonts w:ascii="Arial" w:hAnsi="Arial" w:cs="Arial"/>
        </w:rPr>
      </w:pPr>
      <w:r w:rsidRPr="00C974DF">
        <w:rPr>
          <w:rFonts w:ascii="Arial" w:hAnsi="Arial" w:cs="Arial"/>
        </w:rPr>
        <w:t>Гусевского сельского поселения</w:t>
      </w:r>
      <w:r w:rsidR="00CB756C" w:rsidRPr="00C974DF">
        <w:rPr>
          <w:rFonts w:ascii="Arial" w:hAnsi="Arial" w:cs="Arial"/>
        </w:rPr>
        <w:t xml:space="preserve"> </w:t>
      </w:r>
    </w:p>
    <w:p w:rsidR="00CB756C" w:rsidRPr="00C974DF" w:rsidRDefault="00CB756C" w:rsidP="00CB756C">
      <w:pPr>
        <w:jc w:val="right"/>
        <w:rPr>
          <w:rFonts w:ascii="Arial" w:hAnsi="Arial" w:cs="Arial"/>
        </w:rPr>
      </w:pPr>
      <w:r w:rsidRPr="00C974DF">
        <w:rPr>
          <w:rFonts w:ascii="Arial" w:hAnsi="Arial" w:cs="Arial"/>
        </w:rPr>
        <w:t>Ольховского муниципального района</w:t>
      </w:r>
    </w:p>
    <w:p w:rsidR="00CB756C" w:rsidRPr="00C974DF" w:rsidRDefault="00C04AD7" w:rsidP="00CB756C">
      <w:pPr>
        <w:jc w:val="right"/>
        <w:rPr>
          <w:rFonts w:ascii="Arial" w:hAnsi="Arial" w:cs="Arial"/>
        </w:rPr>
      </w:pPr>
      <w:r w:rsidRPr="00C974DF">
        <w:rPr>
          <w:rFonts w:ascii="Arial" w:hAnsi="Arial" w:cs="Arial"/>
        </w:rPr>
        <w:t xml:space="preserve">от « </w:t>
      </w:r>
      <w:r w:rsidR="00B65CF2" w:rsidRPr="00C974DF">
        <w:rPr>
          <w:rFonts w:ascii="Arial" w:hAnsi="Arial" w:cs="Arial"/>
        </w:rPr>
        <w:t xml:space="preserve"> </w:t>
      </w:r>
      <w:r w:rsidR="005D6E5F" w:rsidRPr="00C974DF">
        <w:rPr>
          <w:rFonts w:ascii="Arial" w:hAnsi="Arial" w:cs="Arial"/>
        </w:rPr>
        <w:t>18</w:t>
      </w:r>
      <w:r w:rsidR="00B65CF2" w:rsidRPr="00C974DF">
        <w:rPr>
          <w:rFonts w:ascii="Arial" w:hAnsi="Arial" w:cs="Arial"/>
        </w:rPr>
        <w:t xml:space="preserve">   </w:t>
      </w:r>
      <w:r w:rsidR="000227AD" w:rsidRPr="00C974DF">
        <w:rPr>
          <w:rFonts w:ascii="Arial" w:hAnsi="Arial" w:cs="Arial"/>
        </w:rPr>
        <w:t xml:space="preserve"> </w:t>
      </w:r>
      <w:r w:rsidRPr="00C974DF">
        <w:rPr>
          <w:rFonts w:ascii="Arial" w:hAnsi="Arial" w:cs="Arial"/>
        </w:rPr>
        <w:t>»</w:t>
      </w:r>
      <w:r w:rsidR="005D6E5F" w:rsidRPr="00C974DF">
        <w:rPr>
          <w:rFonts w:ascii="Arial" w:hAnsi="Arial" w:cs="Arial"/>
        </w:rPr>
        <w:t>января</w:t>
      </w:r>
      <w:r w:rsidR="00B16C20" w:rsidRPr="00C974DF">
        <w:rPr>
          <w:rFonts w:ascii="Arial" w:hAnsi="Arial" w:cs="Arial"/>
        </w:rPr>
        <w:t xml:space="preserve">    </w:t>
      </w:r>
      <w:r w:rsidR="000227AD" w:rsidRPr="00C974DF">
        <w:rPr>
          <w:rFonts w:ascii="Arial" w:hAnsi="Arial" w:cs="Arial"/>
        </w:rPr>
        <w:t>202</w:t>
      </w:r>
      <w:r w:rsidR="005D6E5F" w:rsidRPr="00C974DF">
        <w:rPr>
          <w:rFonts w:ascii="Arial" w:hAnsi="Arial" w:cs="Arial"/>
        </w:rPr>
        <w:t>4</w:t>
      </w:r>
      <w:r w:rsidR="00BA1638" w:rsidRPr="00C974DF">
        <w:rPr>
          <w:rFonts w:ascii="Arial" w:hAnsi="Arial" w:cs="Arial"/>
        </w:rPr>
        <w:t xml:space="preserve"> </w:t>
      </w:r>
      <w:r w:rsidR="000227AD" w:rsidRPr="00C974DF">
        <w:rPr>
          <w:rFonts w:ascii="Arial" w:hAnsi="Arial" w:cs="Arial"/>
        </w:rPr>
        <w:t xml:space="preserve">г. № </w:t>
      </w:r>
      <w:r w:rsidR="00C974DF" w:rsidRPr="00C974DF">
        <w:rPr>
          <w:rFonts w:ascii="Arial" w:hAnsi="Arial" w:cs="Arial"/>
        </w:rPr>
        <w:t>0</w:t>
      </w:r>
      <w:r w:rsidR="005D6E5F" w:rsidRPr="00C974DF">
        <w:rPr>
          <w:rFonts w:ascii="Arial" w:hAnsi="Arial" w:cs="Arial"/>
        </w:rPr>
        <w:t>5</w:t>
      </w:r>
    </w:p>
    <w:p w:rsidR="00CB756C" w:rsidRPr="00C974DF" w:rsidRDefault="00CB756C" w:rsidP="00CB756C">
      <w:pPr>
        <w:rPr>
          <w:rFonts w:ascii="Arial" w:hAnsi="Arial" w:cs="Arial"/>
        </w:rPr>
      </w:pPr>
    </w:p>
    <w:p w:rsidR="00CB756C" w:rsidRPr="00C974DF" w:rsidRDefault="00CB756C" w:rsidP="00CB756C">
      <w:pPr>
        <w:rPr>
          <w:rFonts w:ascii="Arial" w:hAnsi="Arial" w:cs="Arial"/>
        </w:rPr>
      </w:pPr>
    </w:p>
    <w:p w:rsidR="00601FC9" w:rsidRPr="00C974DF" w:rsidRDefault="00601FC9" w:rsidP="00601FC9">
      <w:pPr>
        <w:pStyle w:val="ConsPlusNormal"/>
        <w:jc w:val="both"/>
        <w:rPr>
          <w:rFonts w:ascii="Arial" w:hAnsi="Arial" w:cs="Arial"/>
          <w:sz w:val="24"/>
          <w:szCs w:val="24"/>
        </w:rPr>
      </w:pPr>
    </w:p>
    <w:p w:rsidR="00601FC9" w:rsidRPr="00C974DF" w:rsidRDefault="00601FC9" w:rsidP="00601FC9">
      <w:pPr>
        <w:pStyle w:val="ConsPlusTitle"/>
        <w:jc w:val="center"/>
        <w:rPr>
          <w:b w:val="0"/>
          <w:sz w:val="24"/>
          <w:szCs w:val="24"/>
        </w:rPr>
      </w:pPr>
      <w:bookmarkStart w:id="1" w:name="P37"/>
      <w:bookmarkEnd w:id="1"/>
      <w:r w:rsidRPr="00C974DF">
        <w:rPr>
          <w:b w:val="0"/>
          <w:sz w:val="24"/>
          <w:szCs w:val="24"/>
        </w:rPr>
        <w:t>ПОЛОЖЕНИЕ</w:t>
      </w:r>
    </w:p>
    <w:p w:rsidR="00601FC9" w:rsidRPr="00C974DF" w:rsidRDefault="00601FC9" w:rsidP="00601FC9">
      <w:pPr>
        <w:pStyle w:val="ConsPlusTitle"/>
        <w:jc w:val="center"/>
        <w:rPr>
          <w:b w:val="0"/>
          <w:sz w:val="24"/>
          <w:szCs w:val="24"/>
        </w:rPr>
      </w:pPr>
      <w:r w:rsidRPr="00C974DF">
        <w:rPr>
          <w:b w:val="0"/>
          <w:sz w:val="24"/>
          <w:szCs w:val="24"/>
        </w:rPr>
        <w:t>О ПОРЯДКЕ И РАЗМЕРАХ ВОЗМЕЩЕНИЯ РАСХОДОВ, СВЯЗАННЫХ</w:t>
      </w:r>
    </w:p>
    <w:p w:rsidR="00601FC9" w:rsidRPr="00C974DF" w:rsidRDefault="00601FC9" w:rsidP="00601FC9">
      <w:pPr>
        <w:pStyle w:val="ConsPlusTitle"/>
        <w:jc w:val="center"/>
        <w:rPr>
          <w:b w:val="0"/>
          <w:sz w:val="24"/>
          <w:szCs w:val="24"/>
        </w:rPr>
      </w:pPr>
      <w:r w:rsidRPr="00C974DF">
        <w:rPr>
          <w:b w:val="0"/>
          <w:sz w:val="24"/>
          <w:szCs w:val="24"/>
        </w:rPr>
        <w:t>СО СЛУЖЕБНЫМИ КОМАНДИРОВКАМИ РАБОТНИКОВ МУНИЦИПАЛЬНЫХ</w:t>
      </w:r>
    </w:p>
    <w:p w:rsidR="00601FC9" w:rsidRPr="00C974DF" w:rsidRDefault="00601FC9" w:rsidP="00601FC9">
      <w:pPr>
        <w:pStyle w:val="ConsPlusTitle"/>
        <w:jc w:val="center"/>
        <w:rPr>
          <w:b w:val="0"/>
          <w:sz w:val="24"/>
          <w:szCs w:val="24"/>
        </w:rPr>
      </w:pPr>
      <w:r w:rsidRPr="00C974DF">
        <w:rPr>
          <w:b w:val="0"/>
          <w:sz w:val="24"/>
          <w:szCs w:val="24"/>
        </w:rPr>
        <w:t>(БЮДЖЕТНЫХ) УЧРЕЖДЕНИЙ ОЛЬХОВСКОГО МУНИЦИПАЛЬНОГО РАЙОНА</w:t>
      </w:r>
    </w:p>
    <w:p w:rsidR="00601FC9" w:rsidRPr="00C974DF" w:rsidRDefault="00601FC9" w:rsidP="00601FC9">
      <w:pPr>
        <w:pStyle w:val="ConsPlusTitle"/>
        <w:jc w:val="center"/>
        <w:rPr>
          <w:b w:val="0"/>
          <w:sz w:val="24"/>
          <w:szCs w:val="24"/>
        </w:rPr>
      </w:pPr>
      <w:r w:rsidRPr="00C974DF">
        <w:rPr>
          <w:b w:val="0"/>
          <w:sz w:val="24"/>
          <w:szCs w:val="24"/>
        </w:rPr>
        <w:t>ВОЛГОГРАДСКОЙ ОБЛАСТИ</w:t>
      </w:r>
    </w:p>
    <w:p w:rsidR="00601FC9" w:rsidRPr="00C974DF" w:rsidRDefault="00601FC9" w:rsidP="00601FC9">
      <w:pPr>
        <w:pStyle w:val="ConsPlusNormal"/>
        <w:spacing w:after="1"/>
        <w:rPr>
          <w:rFonts w:ascii="Arial" w:hAnsi="Arial" w:cs="Arial"/>
          <w:sz w:val="24"/>
          <w:szCs w:val="24"/>
        </w:rPr>
      </w:pPr>
    </w:p>
    <w:p w:rsidR="004C1894" w:rsidRPr="00C974DF" w:rsidRDefault="004C1894" w:rsidP="00CB756C">
      <w:pPr>
        <w:jc w:val="center"/>
        <w:rPr>
          <w:rFonts w:ascii="Arial" w:hAnsi="Arial" w:cs="Arial"/>
          <w:lang w:eastAsia="ru-RU"/>
        </w:rPr>
      </w:pPr>
    </w:p>
    <w:p w:rsidR="00601FC9" w:rsidRPr="00C974DF" w:rsidRDefault="00601FC9" w:rsidP="00601FC9">
      <w:pPr>
        <w:pStyle w:val="ConsPlusNormal"/>
        <w:ind w:firstLine="540"/>
        <w:jc w:val="both"/>
        <w:rPr>
          <w:rFonts w:ascii="Arial" w:hAnsi="Arial" w:cs="Arial"/>
          <w:sz w:val="24"/>
          <w:szCs w:val="24"/>
        </w:rPr>
      </w:pPr>
      <w:r w:rsidRPr="00C974DF">
        <w:rPr>
          <w:rFonts w:ascii="Arial" w:hAnsi="Arial" w:cs="Arial"/>
          <w:sz w:val="24"/>
          <w:szCs w:val="24"/>
        </w:rPr>
        <w:t>1. При направлении работников муниципальных</w:t>
      </w:r>
      <w:r w:rsidR="00E641E5" w:rsidRPr="00C974DF">
        <w:rPr>
          <w:rFonts w:ascii="Arial" w:hAnsi="Arial" w:cs="Arial"/>
          <w:sz w:val="24"/>
          <w:szCs w:val="24"/>
        </w:rPr>
        <w:t xml:space="preserve"> (бюджетных)</w:t>
      </w:r>
      <w:r w:rsidRPr="00C974DF">
        <w:rPr>
          <w:rFonts w:ascii="Arial" w:hAnsi="Arial" w:cs="Arial"/>
          <w:sz w:val="24"/>
          <w:szCs w:val="24"/>
        </w:rPr>
        <w:t xml:space="preserve"> учреждений </w:t>
      </w:r>
      <w:r w:rsidR="00BB5062" w:rsidRPr="00C974DF">
        <w:rPr>
          <w:rFonts w:ascii="Arial" w:hAnsi="Arial" w:cs="Arial"/>
          <w:sz w:val="24"/>
          <w:szCs w:val="24"/>
        </w:rPr>
        <w:t>Гусевского сельского поселения Ольховского муниципального района Волгоградской области</w:t>
      </w:r>
      <w:r w:rsidR="00C974DF">
        <w:rPr>
          <w:rFonts w:ascii="Arial" w:hAnsi="Arial" w:cs="Arial"/>
          <w:sz w:val="24"/>
          <w:szCs w:val="24"/>
        </w:rPr>
        <w:t xml:space="preserve"> </w:t>
      </w:r>
      <w:r w:rsidRPr="00C974DF">
        <w:rPr>
          <w:rFonts w:ascii="Arial" w:hAnsi="Arial" w:cs="Arial"/>
          <w:sz w:val="24"/>
          <w:szCs w:val="24"/>
        </w:rPr>
        <w:t>в служебные командировки им возмещаются расходы, предусмотренные действующим законодательством РФ.</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xml:space="preserve">2. Расходы по проезду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муниципального </w:t>
      </w:r>
      <w:r w:rsidR="00E641E5" w:rsidRPr="00C974DF">
        <w:rPr>
          <w:rFonts w:ascii="Arial" w:hAnsi="Arial" w:cs="Arial"/>
          <w:sz w:val="24"/>
          <w:szCs w:val="24"/>
        </w:rPr>
        <w:t xml:space="preserve">(бюджетного) </w:t>
      </w:r>
      <w:r w:rsidRPr="00C974DF">
        <w:rPr>
          <w:rFonts w:ascii="Arial" w:hAnsi="Arial" w:cs="Arial"/>
          <w:sz w:val="24"/>
          <w:szCs w:val="24"/>
        </w:rPr>
        <w:t>учреждения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воздушным транспортом - по тарифу экономкласса;</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3. Расходы по бронированию и найму жилого помещения, включая случаи вынужденной остановки в пути,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не более стоимости однокомнатного (одноместного) номера.</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4. Расходы по найму жилого помещения, если работник по окончании рабочего дня по согласованию с лицом, направившим его в командировку, остается в месте командирования, возмещаются в размере фактических расходов при представлении соответствующих документов.</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lastRenderedPageBreak/>
        <w:t>5. Работникам возмещаются также иные расходы, произведенные работником с разрешения лица, направившего работника в командировку, в размере фактических расходов, подтвержденных соответствующими документами.</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6. Дополнительные расходы, связанные с проживанием вне постоянного места жительства (суточные), выплачиваются в размере 150 рублей за следующим исключением:</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при командировании работников в города Москву и С.-Петербург суточные составляют 700 рублей;</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при командировании работников в областные и другие центры субъектов РФ, кроме г. Волгограда, суточные составляют 500 рублей.</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7. Размер суточных за время нахождения в пути работника, направляемого в командировку за пределы территории Российской Федерации, при проезде по территории Российской Федерации составляет 500 рублей.</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xml:space="preserve">8. Возмещение суточных работнику, направляемому в командировку за пределы территории Российской Федерации, при его проезде по территории иностранного государства производится в порядке и размерах, установленных </w:t>
      </w:r>
      <w:hyperlink r:id="rId8" w:tooltip="Постановление Правительства РФ от 26.12.2005 N 812 (ред. от 28.10.2022) &quo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w:r w:rsidRPr="00C974DF">
          <w:rPr>
            <w:rFonts w:ascii="Arial" w:hAnsi="Arial" w:cs="Arial"/>
            <w:color w:val="000000" w:themeColor="text1"/>
            <w:sz w:val="24"/>
            <w:szCs w:val="24"/>
          </w:rPr>
          <w:t>постановлением</w:t>
        </w:r>
      </w:hyperlink>
      <w:r w:rsidRPr="00C974DF">
        <w:rPr>
          <w:rFonts w:ascii="Arial" w:hAnsi="Arial" w:cs="Arial"/>
          <w:color w:val="000000" w:themeColor="text1"/>
          <w:sz w:val="24"/>
          <w:szCs w:val="24"/>
        </w:rPr>
        <w:t xml:space="preserve"> </w:t>
      </w:r>
      <w:r w:rsidRPr="00C974DF">
        <w:rPr>
          <w:rFonts w:ascii="Arial" w:hAnsi="Arial" w:cs="Arial"/>
          <w:sz w:val="24"/>
          <w:szCs w:val="24"/>
        </w:rPr>
        <w:t>Правительства РФ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9.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 xml:space="preserve">10. Расходы по найму жилого помещения при направлении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утвержденные </w:t>
      </w:r>
      <w:hyperlink r:id="rId9" w:tooltip="Приказ Минфина России от 02.08.2004 N 64н (ред. от 10.04.2015) &quo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w:r w:rsidRPr="00C974DF">
          <w:rPr>
            <w:rFonts w:ascii="Arial" w:hAnsi="Arial" w:cs="Arial"/>
            <w:color w:val="000000" w:themeColor="text1"/>
            <w:sz w:val="24"/>
            <w:szCs w:val="24"/>
          </w:rPr>
          <w:t>приказом</w:t>
        </w:r>
      </w:hyperlink>
      <w:r w:rsidRPr="00C974DF">
        <w:rPr>
          <w:rFonts w:ascii="Arial" w:hAnsi="Arial" w:cs="Arial"/>
          <w:sz w:val="24"/>
          <w:szCs w:val="24"/>
        </w:rPr>
        <w:t xml:space="preserve"> Министерства финансов РФ от 02 августа 2004 г. N 64н.</w:t>
      </w:r>
    </w:p>
    <w:p w:rsidR="00601FC9" w:rsidRPr="00C974DF" w:rsidRDefault="00601FC9" w:rsidP="00601FC9">
      <w:pPr>
        <w:pStyle w:val="ConsPlusNormal"/>
        <w:spacing w:before="200"/>
        <w:ind w:firstLine="540"/>
        <w:jc w:val="both"/>
        <w:rPr>
          <w:rFonts w:ascii="Arial" w:hAnsi="Arial" w:cs="Arial"/>
          <w:sz w:val="24"/>
          <w:szCs w:val="24"/>
        </w:rPr>
      </w:pPr>
      <w:r w:rsidRPr="00C974DF">
        <w:rPr>
          <w:rFonts w:ascii="Arial" w:hAnsi="Arial" w:cs="Arial"/>
          <w:sz w:val="24"/>
          <w:szCs w:val="24"/>
        </w:rPr>
        <w:t>11. Иные расходы, связанные с командировками, на территории иностранных государств возмещаются при представлении документов, подтверждающих эти расходы, и согласовании их лицом, направившим работника в командировку.</w:t>
      </w:r>
    </w:p>
    <w:p w:rsidR="00601FC9" w:rsidRPr="00C974DF" w:rsidRDefault="00601FC9" w:rsidP="00601FC9">
      <w:pPr>
        <w:pStyle w:val="ConsPlusNormal"/>
        <w:jc w:val="both"/>
        <w:rPr>
          <w:rFonts w:ascii="Arial" w:hAnsi="Arial" w:cs="Arial"/>
          <w:sz w:val="24"/>
          <w:szCs w:val="24"/>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C1894" w:rsidRPr="00C974DF" w:rsidRDefault="004C1894" w:rsidP="00CB756C">
      <w:pPr>
        <w:jc w:val="center"/>
        <w:rPr>
          <w:rFonts w:ascii="Arial" w:hAnsi="Arial" w:cs="Arial"/>
          <w:lang w:eastAsia="ru-RU"/>
        </w:rPr>
      </w:pPr>
    </w:p>
    <w:p w:rsidR="004306F9" w:rsidRPr="00C974DF" w:rsidRDefault="004306F9" w:rsidP="00CB756C">
      <w:pPr>
        <w:jc w:val="center"/>
        <w:rPr>
          <w:rFonts w:ascii="Arial" w:hAnsi="Arial" w:cs="Arial"/>
          <w:lang w:eastAsia="ru-RU"/>
        </w:rPr>
      </w:pPr>
    </w:p>
    <w:p w:rsidR="004C1894" w:rsidRDefault="004C1894" w:rsidP="00CB756C">
      <w:pPr>
        <w:jc w:val="center"/>
        <w:rPr>
          <w:lang w:eastAsia="ru-RU"/>
        </w:rPr>
      </w:pPr>
    </w:p>
    <w:sectPr w:rsidR="004C1894" w:rsidSect="00CB1C4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DC26FC"/>
    <w:multiLevelType w:val="hybridMultilevel"/>
    <w:tmpl w:val="A0CC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82AE4"/>
    <w:multiLevelType w:val="hybridMultilevel"/>
    <w:tmpl w:val="5674053E"/>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8669A2"/>
    <w:multiLevelType w:val="hybridMultilevel"/>
    <w:tmpl w:val="E3A4A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40045"/>
    <w:multiLevelType w:val="hybridMultilevel"/>
    <w:tmpl w:val="BF709B36"/>
    <w:lvl w:ilvl="0" w:tplc="55785E98">
      <w:start w:val="1"/>
      <w:numFmt w:val="decimal"/>
      <w:lvlText w:val="%1."/>
      <w:lvlJc w:val="left"/>
      <w:pPr>
        <w:ind w:left="1041"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B9"/>
    <w:rsid w:val="00016B79"/>
    <w:rsid w:val="000227AD"/>
    <w:rsid w:val="00025C68"/>
    <w:rsid w:val="000360E5"/>
    <w:rsid w:val="00071991"/>
    <w:rsid w:val="0007665B"/>
    <w:rsid w:val="0008427C"/>
    <w:rsid w:val="000B2257"/>
    <w:rsid w:val="000C0732"/>
    <w:rsid w:val="00103CA4"/>
    <w:rsid w:val="00107FBB"/>
    <w:rsid w:val="00120C99"/>
    <w:rsid w:val="00136521"/>
    <w:rsid w:val="00171B5D"/>
    <w:rsid w:val="0017352A"/>
    <w:rsid w:val="0018764F"/>
    <w:rsid w:val="00193D6F"/>
    <w:rsid w:val="00196B3C"/>
    <w:rsid w:val="001C50C5"/>
    <w:rsid w:val="001D2B84"/>
    <w:rsid w:val="001E0FCC"/>
    <w:rsid w:val="001E76E6"/>
    <w:rsid w:val="001F79B4"/>
    <w:rsid w:val="00237DD2"/>
    <w:rsid w:val="00255235"/>
    <w:rsid w:val="002803E7"/>
    <w:rsid w:val="002A1C35"/>
    <w:rsid w:val="002B05FC"/>
    <w:rsid w:val="002B29AE"/>
    <w:rsid w:val="002B6E74"/>
    <w:rsid w:val="002C0174"/>
    <w:rsid w:val="002E0AE4"/>
    <w:rsid w:val="002E5897"/>
    <w:rsid w:val="002F0056"/>
    <w:rsid w:val="00354703"/>
    <w:rsid w:val="0038431C"/>
    <w:rsid w:val="003B5062"/>
    <w:rsid w:val="003C4E97"/>
    <w:rsid w:val="003D4EFC"/>
    <w:rsid w:val="003E0173"/>
    <w:rsid w:val="003E2218"/>
    <w:rsid w:val="003F2BE6"/>
    <w:rsid w:val="003F6885"/>
    <w:rsid w:val="004012FF"/>
    <w:rsid w:val="00402CBD"/>
    <w:rsid w:val="00405152"/>
    <w:rsid w:val="00413F49"/>
    <w:rsid w:val="0041432E"/>
    <w:rsid w:val="004241DC"/>
    <w:rsid w:val="004306F9"/>
    <w:rsid w:val="004310E7"/>
    <w:rsid w:val="004425CF"/>
    <w:rsid w:val="0045705F"/>
    <w:rsid w:val="004620CF"/>
    <w:rsid w:val="00467B72"/>
    <w:rsid w:val="00480BAF"/>
    <w:rsid w:val="00481458"/>
    <w:rsid w:val="00490A10"/>
    <w:rsid w:val="004A3BEA"/>
    <w:rsid w:val="004C1894"/>
    <w:rsid w:val="004D40EE"/>
    <w:rsid w:val="005007CE"/>
    <w:rsid w:val="00505869"/>
    <w:rsid w:val="0054504B"/>
    <w:rsid w:val="005555F3"/>
    <w:rsid w:val="00562B9C"/>
    <w:rsid w:val="00565618"/>
    <w:rsid w:val="00587DEA"/>
    <w:rsid w:val="005D6E5F"/>
    <w:rsid w:val="005E0449"/>
    <w:rsid w:val="005E0D5B"/>
    <w:rsid w:val="00601FC9"/>
    <w:rsid w:val="006052B4"/>
    <w:rsid w:val="00611329"/>
    <w:rsid w:val="006426C4"/>
    <w:rsid w:val="00644B07"/>
    <w:rsid w:val="00657922"/>
    <w:rsid w:val="0066746A"/>
    <w:rsid w:val="006806F7"/>
    <w:rsid w:val="006824C0"/>
    <w:rsid w:val="006854DF"/>
    <w:rsid w:val="0068574D"/>
    <w:rsid w:val="00687AE6"/>
    <w:rsid w:val="006932A0"/>
    <w:rsid w:val="00693E2F"/>
    <w:rsid w:val="006A16FE"/>
    <w:rsid w:val="006B2634"/>
    <w:rsid w:val="006E1344"/>
    <w:rsid w:val="006E2871"/>
    <w:rsid w:val="006F4070"/>
    <w:rsid w:val="00722BE1"/>
    <w:rsid w:val="007455E7"/>
    <w:rsid w:val="0075316E"/>
    <w:rsid w:val="0075671A"/>
    <w:rsid w:val="007862FA"/>
    <w:rsid w:val="007A1D7C"/>
    <w:rsid w:val="007B0A3B"/>
    <w:rsid w:val="00800671"/>
    <w:rsid w:val="00800ACC"/>
    <w:rsid w:val="00853DA3"/>
    <w:rsid w:val="00876875"/>
    <w:rsid w:val="008851B3"/>
    <w:rsid w:val="0089715E"/>
    <w:rsid w:val="008A4472"/>
    <w:rsid w:val="008B0959"/>
    <w:rsid w:val="008B269F"/>
    <w:rsid w:val="008E5131"/>
    <w:rsid w:val="009111BB"/>
    <w:rsid w:val="00914472"/>
    <w:rsid w:val="009176B9"/>
    <w:rsid w:val="00921A0A"/>
    <w:rsid w:val="00925EED"/>
    <w:rsid w:val="0096225F"/>
    <w:rsid w:val="00965E5A"/>
    <w:rsid w:val="0098061A"/>
    <w:rsid w:val="00993E88"/>
    <w:rsid w:val="009A2B2A"/>
    <w:rsid w:val="009C199E"/>
    <w:rsid w:val="009D6AF6"/>
    <w:rsid w:val="009E190B"/>
    <w:rsid w:val="009F7593"/>
    <w:rsid w:val="00A357E4"/>
    <w:rsid w:val="00A42D38"/>
    <w:rsid w:val="00A50B09"/>
    <w:rsid w:val="00A7488C"/>
    <w:rsid w:val="00A86A36"/>
    <w:rsid w:val="00AD3684"/>
    <w:rsid w:val="00B01772"/>
    <w:rsid w:val="00B132BD"/>
    <w:rsid w:val="00B13F30"/>
    <w:rsid w:val="00B16C20"/>
    <w:rsid w:val="00B208D2"/>
    <w:rsid w:val="00B249A7"/>
    <w:rsid w:val="00B25F18"/>
    <w:rsid w:val="00B26DA0"/>
    <w:rsid w:val="00B33EE2"/>
    <w:rsid w:val="00B3519B"/>
    <w:rsid w:val="00B42893"/>
    <w:rsid w:val="00B44B4E"/>
    <w:rsid w:val="00B604B4"/>
    <w:rsid w:val="00B65CF2"/>
    <w:rsid w:val="00BA1638"/>
    <w:rsid w:val="00BA2CC7"/>
    <w:rsid w:val="00BB5062"/>
    <w:rsid w:val="00BB7161"/>
    <w:rsid w:val="00BB79BA"/>
    <w:rsid w:val="00BC4D2E"/>
    <w:rsid w:val="00BF6081"/>
    <w:rsid w:val="00C048F7"/>
    <w:rsid w:val="00C04AD7"/>
    <w:rsid w:val="00C06552"/>
    <w:rsid w:val="00C11AF7"/>
    <w:rsid w:val="00C220DB"/>
    <w:rsid w:val="00C27E74"/>
    <w:rsid w:val="00C31A82"/>
    <w:rsid w:val="00C3582F"/>
    <w:rsid w:val="00C45204"/>
    <w:rsid w:val="00C52D1A"/>
    <w:rsid w:val="00C72F6C"/>
    <w:rsid w:val="00C974DF"/>
    <w:rsid w:val="00CA34F2"/>
    <w:rsid w:val="00CA4291"/>
    <w:rsid w:val="00CB1C42"/>
    <w:rsid w:val="00CB48DF"/>
    <w:rsid w:val="00CB756C"/>
    <w:rsid w:val="00CC660D"/>
    <w:rsid w:val="00CF1BD5"/>
    <w:rsid w:val="00D05083"/>
    <w:rsid w:val="00D25CF5"/>
    <w:rsid w:val="00D267BA"/>
    <w:rsid w:val="00D37B0A"/>
    <w:rsid w:val="00D41CDF"/>
    <w:rsid w:val="00D429FF"/>
    <w:rsid w:val="00D57639"/>
    <w:rsid w:val="00DA675C"/>
    <w:rsid w:val="00DA71B8"/>
    <w:rsid w:val="00DA795C"/>
    <w:rsid w:val="00DF6696"/>
    <w:rsid w:val="00E07D99"/>
    <w:rsid w:val="00E27708"/>
    <w:rsid w:val="00E51BB1"/>
    <w:rsid w:val="00E641E5"/>
    <w:rsid w:val="00EB792E"/>
    <w:rsid w:val="00EC3DB6"/>
    <w:rsid w:val="00EF1F00"/>
    <w:rsid w:val="00EF6E3C"/>
    <w:rsid w:val="00F02446"/>
    <w:rsid w:val="00F073FE"/>
    <w:rsid w:val="00F125CC"/>
    <w:rsid w:val="00F26268"/>
    <w:rsid w:val="00F87F5C"/>
    <w:rsid w:val="00F90E50"/>
    <w:rsid w:val="00FD0FC1"/>
    <w:rsid w:val="00FE2CB4"/>
    <w:rsid w:val="00FE53D8"/>
    <w:rsid w:val="00FE6F5A"/>
    <w:rsid w:val="00FF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B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176B9"/>
    <w:pPr>
      <w:keepNext/>
      <w:tabs>
        <w:tab w:val="num" w:pos="36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6B9"/>
    <w:rPr>
      <w:rFonts w:ascii="Times New Roman" w:eastAsia="Times New Roman" w:hAnsi="Times New Roman" w:cs="Times New Roman"/>
      <w:sz w:val="28"/>
      <w:szCs w:val="24"/>
      <w:lang w:eastAsia="ar-SA"/>
    </w:rPr>
  </w:style>
  <w:style w:type="paragraph" w:styleId="a3">
    <w:name w:val="Balloon Text"/>
    <w:basedOn w:val="a"/>
    <w:link w:val="a4"/>
    <w:uiPriority w:val="99"/>
    <w:semiHidden/>
    <w:unhideWhenUsed/>
    <w:rsid w:val="00F125CC"/>
    <w:rPr>
      <w:rFonts w:ascii="Segoe UI" w:hAnsi="Segoe UI" w:cs="Segoe UI"/>
      <w:sz w:val="18"/>
      <w:szCs w:val="18"/>
    </w:rPr>
  </w:style>
  <w:style w:type="character" w:customStyle="1" w:styleId="a4">
    <w:name w:val="Текст выноски Знак"/>
    <w:basedOn w:val="a0"/>
    <w:link w:val="a3"/>
    <w:uiPriority w:val="99"/>
    <w:semiHidden/>
    <w:rsid w:val="00F125CC"/>
    <w:rPr>
      <w:rFonts w:ascii="Segoe UI" w:eastAsia="Times New Roman" w:hAnsi="Segoe UI" w:cs="Segoe UI"/>
      <w:sz w:val="18"/>
      <w:szCs w:val="18"/>
      <w:lang w:eastAsia="ar-SA"/>
    </w:rPr>
  </w:style>
  <w:style w:type="paragraph" w:styleId="a5">
    <w:name w:val="List Paragraph"/>
    <w:basedOn w:val="a"/>
    <w:uiPriority w:val="34"/>
    <w:qFormat/>
    <w:rsid w:val="00A357E4"/>
    <w:pPr>
      <w:ind w:left="720"/>
      <w:contextualSpacing/>
    </w:pPr>
  </w:style>
  <w:style w:type="paragraph" w:customStyle="1" w:styleId="ConsPlusNormal">
    <w:name w:val="ConsPlusNormal"/>
    <w:rsid w:val="00196B3C"/>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next w:val="a"/>
    <w:rsid w:val="00CB756C"/>
    <w:pPr>
      <w:widowControl w:val="0"/>
      <w:tabs>
        <w:tab w:val="num" w:pos="432"/>
      </w:tabs>
      <w:autoSpaceDE w:val="0"/>
      <w:spacing w:before="108" w:after="108"/>
      <w:ind w:left="432" w:hanging="432"/>
      <w:jc w:val="center"/>
      <w:outlineLvl w:val="0"/>
    </w:pPr>
    <w:rPr>
      <w:rFonts w:ascii="Arial" w:eastAsia="Arial" w:hAnsi="Arial" w:cs="Arial"/>
      <w:b/>
      <w:bCs/>
      <w:color w:val="000080"/>
      <w:lang w:eastAsia="ru-RU" w:bidi="ru-RU"/>
    </w:rPr>
  </w:style>
  <w:style w:type="table" w:customStyle="1" w:styleId="12">
    <w:name w:val="Сетка таблицы1"/>
    <w:basedOn w:val="a1"/>
    <w:rsid w:val="00965E5A"/>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16C20"/>
    <w:pPr>
      <w:suppressAutoHyphens w:val="0"/>
      <w:spacing w:before="100" w:beforeAutospacing="1" w:after="100" w:afterAutospacing="1"/>
    </w:pPr>
    <w:rPr>
      <w:lang w:eastAsia="ru-RU"/>
    </w:rPr>
  </w:style>
  <w:style w:type="paragraph" w:customStyle="1" w:styleId="ConsPlusTitle">
    <w:name w:val="ConsPlusTitle"/>
    <w:rsid w:val="00601FC9"/>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B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176B9"/>
    <w:pPr>
      <w:keepNext/>
      <w:tabs>
        <w:tab w:val="num" w:pos="36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6B9"/>
    <w:rPr>
      <w:rFonts w:ascii="Times New Roman" w:eastAsia="Times New Roman" w:hAnsi="Times New Roman" w:cs="Times New Roman"/>
      <w:sz w:val="28"/>
      <w:szCs w:val="24"/>
      <w:lang w:eastAsia="ar-SA"/>
    </w:rPr>
  </w:style>
  <w:style w:type="paragraph" w:styleId="a3">
    <w:name w:val="Balloon Text"/>
    <w:basedOn w:val="a"/>
    <w:link w:val="a4"/>
    <w:uiPriority w:val="99"/>
    <w:semiHidden/>
    <w:unhideWhenUsed/>
    <w:rsid w:val="00F125CC"/>
    <w:rPr>
      <w:rFonts w:ascii="Segoe UI" w:hAnsi="Segoe UI" w:cs="Segoe UI"/>
      <w:sz w:val="18"/>
      <w:szCs w:val="18"/>
    </w:rPr>
  </w:style>
  <w:style w:type="character" w:customStyle="1" w:styleId="a4">
    <w:name w:val="Текст выноски Знак"/>
    <w:basedOn w:val="a0"/>
    <w:link w:val="a3"/>
    <w:uiPriority w:val="99"/>
    <w:semiHidden/>
    <w:rsid w:val="00F125CC"/>
    <w:rPr>
      <w:rFonts w:ascii="Segoe UI" w:eastAsia="Times New Roman" w:hAnsi="Segoe UI" w:cs="Segoe UI"/>
      <w:sz w:val="18"/>
      <w:szCs w:val="18"/>
      <w:lang w:eastAsia="ar-SA"/>
    </w:rPr>
  </w:style>
  <w:style w:type="paragraph" w:styleId="a5">
    <w:name w:val="List Paragraph"/>
    <w:basedOn w:val="a"/>
    <w:uiPriority w:val="34"/>
    <w:qFormat/>
    <w:rsid w:val="00A357E4"/>
    <w:pPr>
      <w:ind w:left="720"/>
      <w:contextualSpacing/>
    </w:pPr>
  </w:style>
  <w:style w:type="paragraph" w:customStyle="1" w:styleId="ConsPlusNormal">
    <w:name w:val="ConsPlusNormal"/>
    <w:rsid w:val="00196B3C"/>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next w:val="a"/>
    <w:rsid w:val="00CB756C"/>
    <w:pPr>
      <w:widowControl w:val="0"/>
      <w:tabs>
        <w:tab w:val="num" w:pos="432"/>
      </w:tabs>
      <w:autoSpaceDE w:val="0"/>
      <w:spacing w:before="108" w:after="108"/>
      <w:ind w:left="432" w:hanging="432"/>
      <w:jc w:val="center"/>
      <w:outlineLvl w:val="0"/>
    </w:pPr>
    <w:rPr>
      <w:rFonts w:ascii="Arial" w:eastAsia="Arial" w:hAnsi="Arial" w:cs="Arial"/>
      <w:b/>
      <w:bCs/>
      <w:color w:val="000080"/>
      <w:lang w:eastAsia="ru-RU" w:bidi="ru-RU"/>
    </w:rPr>
  </w:style>
  <w:style w:type="table" w:customStyle="1" w:styleId="12">
    <w:name w:val="Сетка таблицы1"/>
    <w:basedOn w:val="a1"/>
    <w:rsid w:val="00965E5A"/>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16C20"/>
    <w:pPr>
      <w:suppressAutoHyphens w:val="0"/>
      <w:spacing w:before="100" w:beforeAutospacing="1" w:after="100" w:afterAutospacing="1"/>
    </w:pPr>
    <w:rPr>
      <w:lang w:eastAsia="ru-RU"/>
    </w:rPr>
  </w:style>
  <w:style w:type="paragraph" w:customStyle="1" w:styleId="ConsPlusTitle">
    <w:name w:val="ConsPlusTitle"/>
    <w:rsid w:val="00601FC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9201">
      <w:bodyDiv w:val="1"/>
      <w:marLeft w:val="0"/>
      <w:marRight w:val="0"/>
      <w:marTop w:val="0"/>
      <w:marBottom w:val="0"/>
      <w:divBdr>
        <w:top w:val="none" w:sz="0" w:space="0" w:color="auto"/>
        <w:left w:val="none" w:sz="0" w:space="0" w:color="auto"/>
        <w:bottom w:val="none" w:sz="0" w:space="0" w:color="auto"/>
        <w:right w:val="none" w:sz="0" w:space="0" w:color="auto"/>
      </w:divBdr>
    </w:div>
    <w:div w:id="2058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952742AA720C2222E9A90AFF4428459BF67869463A8DA369E86CF5B1327D46D75EF4E2yAb7H" TargetMode="External"/><Relationship Id="rId3" Type="http://schemas.openxmlformats.org/officeDocument/2006/relationships/styles" Target="styles.xml"/><Relationship Id="rId7" Type="http://schemas.openxmlformats.org/officeDocument/2006/relationships/hyperlink" Target="consultantplus://offline/ref=86B6DAC9974E60113ED2952742AA720C2222EAAE0DFF4428459BF67869463A8DA369E86CF5B1327D46D75EF4E2yAb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6B6DAC9974E60113ED2952742AA720C2726E1AF08F94428459BF67869463A8DA369E86CF5B1327D46D75EF4E2yA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C1A6-DC45-41D7-B78F-FAA1C05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Гайворонская</dc:creator>
  <cp:keywords/>
  <dc:description/>
  <cp:lastModifiedBy>Пользователь</cp:lastModifiedBy>
  <cp:revision>3</cp:revision>
  <cp:lastPrinted>2023-09-20T08:11:00Z</cp:lastPrinted>
  <dcterms:created xsi:type="dcterms:W3CDTF">2024-01-24T12:07:00Z</dcterms:created>
  <dcterms:modified xsi:type="dcterms:W3CDTF">2024-01-25T12:20:00Z</dcterms:modified>
</cp:coreProperties>
</file>