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/>
        <w:jc w:val="center"/>
      </w:pPr>
      <w:r>
        <w:t xml:space="preserve">АДМИНИСТРАЦИЯ СЕЛЬСКОГО ПОСЕЛЕНИЯ БОРИНСКИЙ СЕЛЬСОВЕТ </w:t>
      </w:r>
      <w:r>
        <w:t>ЛИПЕЦКОГО МУНИЦИПАЛЬНОГО РАЙОНА ЛИПЕЦКОЙ ОБЛАСТИ РОССИЙСКОЙ ФЕДЕРАЦИИ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/>
        <w:jc w:val="center"/>
      </w:pPr>
      <w:r>
        <w:t>ПОСТАНОВЛЕНИЕ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/>
        <w:jc w:val="center"/>
      </w:pPr>
      <w:r>
        <w:t xml:space="preserve">29.04.2020                           с. </w:t>
      </w:r>
      <w:proofErr w:type="spellStart"/>
      <w:r>
        <w:t>Боринское</w:t>
      </w:r>
      <w:proofErr w:type="spellEnd"/>
      <w:r>
        <w:t xml:space="preserve">                                                      №27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поступления на муниципальную службу, её</w:t>
      </w:r>
      <w:r>
        <w:rPr>
          <w:rFonts w:ascii="Arial" w:hAnsi="Arial"/>
          <w:sz w:val="32"/>
        </w:rPr>
        <w:t xml:space="preserve"> прохождения и прекращения в администрации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 w:firstLine="567"/>
        <w:jc w:val="both"/>
      </w:pPr>
      <w:proofErr w:type="gramStart"/>
      <w:r>
        <w:t>В соответствии с </w:t>
      </w:r>
      <w:hyperlink r:id="rId4">
        <w:r>
          <w:rPr>
            <w:rStyle w:val="InternetLink"/>
            <w:color w:val="0000FF"/>
            <w:u w:val="none"/>
          </w:rPr>
          <w:t>Трудовым</w:t>
        </w:r>
        <w:r>
          <w:rPr>
            <w:rStyle w:val="InternetLink"/>
            <w:color w:val="0000FF"/>
            <w:u w:val="none"/>
          </w:rPr>
          <w:t xml:space="preserve"> кодексом Российской Федерации</w:t>
        </w:r>
      </w:hyperlink>
      <w:r>
        <w:t>, Федеральным законом </w:t>
      </w:r>
      <w:hyperlink r:id="rId5">
        <w:r>
          <w:rPr>
            <w:rStyle w:val="InternetLink"/>
            <w:color w:val="0000FF"/>
            <w:u w:val="none"/>
          </w:rPr>
          <w:t>от 06 октября 2003 г. № 131-ФЗ</w:t>
        </w:r>
      </w:hyperlink>
      <w:r>
        <w:t> "Об общих принципах организации местного самоуправления в Российской Федера</w:t>
      </w:r>
      <w:r>
        <w:t>ции", Федеральным Законом </w:t>
      </w:r>
      <w:hyperlink r:id="rId6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Российской Федерации", Федеральным Законом </w:t>
      </w:r>
      <w:hyperlink r:id="rId7">
        <w:r>
          <w:rPr>
            <w:rStyle w:val="InternetLink"/>
            <w:color w:val="0000FF"/>
            <w:u w:val="none"/>
          </w:rPr>
          <w:t>от 25 декабря 2008г. № 273-ФЗ</w:t>
        </w:r>
      </w:hyperlink>
      <w:r>
        <w:t> "О противодействии коррупции", </w:t>
      </w:r>
      <w:hyperlink r:id="rId8">
        <w:r>
          <w:rPr>
            <w:rStyle w:val="InternetLink"/>
            <w:color w:val="0000FF"/>
            <w:u w:val="none"/>
          </w:rPr>
          <w:t>Уставом сельского поселения </w:t>
        </w:r>
        <w:proofErr w:type="spellStart"/>
        <w:r>
          <w:rPr>
            <w:rStyle w:val="InternetLink"/>
            <w:color w:val="0000FF"/>
            <w:u w:val="none"/>
          </w:rPr>
          <w:t>Боринс</w:t>
        </w:r>
        <w:r>
          <w:rPr>
            <w:rStyle w:val="InternetLink"/>
            <w:color w:val="0000FF"/>
            <w:u w:val="none"/>
          </w:rPr>
          <w:t>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proofErr w:type="gramEnd"/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/>
        <w:jc w:val="both"/>
      </w:pPr>
      <w:r>
        <w:t>ПОСТАНОВЛЯЕТ: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1.Утвердить прилагаемый Порядок поступления на муниципальную службу, её прохождения и прекращения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(приложение).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</w:t>
      </w:r>
      <w:r>
        <w:t>яю за собой.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3. Постановление вступает в силу со дня его официального обнародования.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/>
        <w:jc w:val="both"/>
      </w:pPr>
      <w:r>
        <w:t xml:space="preserve">Глава 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F94F87" w:rsidRDefault="001748C1">
      <w:pPr>
        <w:pStyle w:val="a3"/>
        <w:spacing w:after="0"/>
        <w:ind w:left="0" w:right="0"/>
        <w:jc w:val="both"/>
      </w:pPr>
      <w:r>
        <w:t>Е.В.Воропаева 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/>
        <w:jc w:val="both"/>
      </w:pPr>
      <w:r>
        <w:t xml:space="preserve">Приложение 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</w:t>
      </w:r>
      <w:r>
        <w:t>муниципального района Липецкой области от 29.04.2020 №27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ПОРЯДОК поступления на муниципальную службу, её прохождения и прекращения в администрации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</w:t>
      </w:r>
    </w:p>
    <w:p w:rsidR="00F94F87" w:rsidRDefault="00F94F87">
      <w:pPr>
        <w:pStyle w:val="a3"/>
        <w:spacing w:after="0"/>
        <w:ind w:left="0" w:right="0" w:firstLine="567"/>
        <w:jc w:val="both"/>
      </w:pP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Настоящий порядок </w:t>
      </w:r>
      <w:r>
        <w:t>разработан на основании </w:t>
      </w:r>
      <w:hyperlink r:id="rId9">
        <w:r>
          <w:rPr>
            <w:rStyle w:val="InternetLink"/>
            <w:color w:val="0000FF"/>
            <w:u w:val="none"/>
          </w:rPr>
          <w:t>Трудового кодекса Российской Федерации</w:t>
        </w:r>
      </w:hyperlink>
      <w:r>
        <w:t>, Федерального закона </w:t>
      </w:r>
      <w:hyperlink r:id="rId10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Российской Федерации", Федеральным Законом </w:t>
      </w:r>
      <w:hyperlink r:id="rId11">
        <w:r>
          <w:rPr>
            <w:rStyle w:val="InternetLink"/>
            <w:color w:val="0000FF"/>
            <w:u w:val="none"/>
          </w:rPr>
          <w:t>от 25 декабря 2008г. № 273-ФЗ</w:t>
        </w:r>
      </w:hyperlink>
      <w:r>
        <w:t> "О противодействии коррупции".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1. Порядок поступления на муниципальную службу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1.1. </w:t>
      </w:r>
      <w:proofErr w:type="gramStart"/>
      <w:r>
        <w:t xml:space="preserve">На муниципальную службу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вправе поступать граждане, д</w:t>
      </w:r>
      <w:r>
        <w:t>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 </w:t>
      </w:r>
      <w:hyperlink r:id="rId12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Российской Федерации", для замещения должностей муниципальной службы, при отсутствии обстоятельств, указанных в статье 13 Федерального закона </w:t>
      </w:r>
      <w:hyperlink r:id="rId13">
        <w:r>
          <w:rPr>
            <w:rStyle w:val="InternetLink"/>
            <w:color w:val="0000FF"/>
            <w:u w:val="none"/>
          </w:rPr>
          <w:t>от 02 марта</w:t>
        </w:r>
        <w:proofErr w:type="gramEnd"/>
        <w:r>
          <w:rPr>
            <w:rStyle w:val="InternetLink"/>
            <w:color w:val="0000FF"/>
            <w:u w:val="none"/>
          </w:rPr>
          <w:t xml:space="preserve"> 2007 г. № 25-ФЗ</w:t>
        </w:r>
      </w:hyperlink>
      <w:r>
        <w:t> "О муниципальной службе в Российской Федерации" в качестве ограничений, связанных с муниципальной службой.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1.2. </w:t>
      </w:r>
      <w:proofErr w:type="gramStart"/>
      <w:r>
        <w:t>При поступлении на муниципальную службу в администрацию с</w:t>
      </w:r>
      <w:r>
        <w:t xml:space="preserve">ельского поселения </w:t>
      </w:r>
      <w:proofErr w:type="spellStart"/>
      <w:r>
        <w:t>Боринский</w:t>
      </w:r>
      <w:proofErr w:type="spellEnd"/>
      <w:r>
        <w:t xml:space="preserve"> сельсовет,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</w:t>
      </w:r>
      <w:r>
        <w:t>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</w:t>
      </w:r>
      <w:proofErr w:type="gramEnd"/>
      <w:r>
        <w:t xml:space="preserve"> качествами муниципального служащего.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1.3. При поступлении на муниципальную службу в адм</w:t>
      </w:r>
      <w:r>
        <w:t xml:space="preserve">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гражданин представляет: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заявление с просьбой о поступлении на муниципальную службу и замещении должности муниципальной службы;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собственноручно заполненную и подписанную анкету, форма которой утверждена</w:t>
      </w:r>
      <w:r>
        <w:t xml:space="preserve"> распоряжением Правительства Российской Федерации </w:t>
      </w:r>
      <w:hyperlink r:id="rId14">
        <w:r>
          <w:rPr>
            <w:rStyle w:val="InternetLink"/>
            <w:color w:val="0000FF"/>
            <w:u w:val="none"/>
          </w:rPr>
          <w:t>от 26 мая 2005 года № 667-р</w:t>
        </w:r>
      </w:hyperlink>
      <w:r>
        <w:t>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две цветные фотографии размером 3х4;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паспорт;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трудовую книжку, за исключе</w:t>
      </w:r>
      <w:r>
        <w:t>нием случаев, когда трудовой договор (контракт) заключается впервые;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документ об образовании;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- 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документы воинского учета - для граждан, пребывающих в запасе, и лиц, подлежащих призыву на военную службу;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заключение медицинского учрежде</w:t>
      </w:r>
      <w:r>
        <w:t>ния об отсутствии заболеваний, препятствующих поступлению на муниципальную службу или ее прохождению (медицинская справка учетной формы 001-ГС/у);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- сведения о доходах за год, предшествующий году поступления на муниципальную службу, об имуществе и </w:t>
      </w:r>
      <w:r>
        <w:t>обязательствах имущественного характера;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сведения, предусмотренные статьей 15 Федерального закона </w:t>
      </w:r>
      <w:hyperlink r:id="rId15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</w:t>
      </w:r>
      <w:r>
        <w:t>ийской Федерации";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1.4. Сведения, предоставленные гражданином при поступлении на муниципальную службу, мо</w:t>
      </w:r>
      <w:r>
        <w:t>гут подвергаться проверке в установленном федеральными законами порядке.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1.5. Проверка проводится обязательно в случае предоставления в письменном виде мотивированной информации: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1) правоохранительными органами, иными государственными органами, органами ме</w:t>
      </w:r>
      <w:r>
        <w:t>стного самоуправления и их должностными лицами;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2) ответственными за работу по профилактике коррупции и иных правонарушений работниками подразделений соответствующего государственного органа;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3) постоянно действующими руководящими органами политических пар</w:t>
      </w:r>
      <w:r>
        <w:t>тий и зарегистрированных в соответствии с законом иных общероссийских, межрегиональных и региональных общественных объединений, не являющимися политическими партиями;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1.6. </w:t>
      </w:r>
      <w:proofErr w:type="gramStart"/>
      <w:r>
        <w:t>В случае установления в процессе проверки, предусмотренной части 4 статьи 16 Федерал</w:t>
      </w:r>
      <w:r>
        <w:t>ьного закона </w:t>
      </w:r>
      <w:hyperlink r:id="rId16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Российской Федерации" обстоятельств, препятствующих поступлению гражданина на муниципальную</w:t>
      </w:r>
      <w:r>
        <w:t xml:space="preserve"> службу, указанный гражданин информируется в письменной форме о причинах отказа в поступлении на муниципальную службу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  <w:proofErr w:type="gramEnd"/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1.7. Гражданин, поступающий на должность главы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по результатам конкурса на замещение указанной должности, заключает контракт. Порядок замещения должности главы администрации по контракту и порядок заключения и расторжения контракта с лицом, назначаемым на указанную должность по контр</w:t>
      </w:r>
      <w:r>
        <w:t>акту, определяются Федеральным законом </w:t>
      </w:r>
      <w:hyperlink r:id="rId17">
        <w:r>
          <w:rPr>
            <w:rStyle w:val="InternetLink"/>
            <w:color w:val="0000FF"/>
            <w:u w:val="none"/>
          </w:rPr>
          <w:t>от 06 октября 2003 г. №131-ФЗ</w:t>
        </w:r>
      </w:hyperlink>
      <w:r>
        <w:t> "Об общих принципах организации местного самоуправления в Российской Федерации",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1.8. </w:t>
      </w:r>
      <w:proofErr w:type="gramStart"/>
      <w: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(срочный трудовой договор) в соответствии с трудовым зако</w:t>
      </w:r>
      <w:r>
        <w:t>нодательством Российской Федерации с учетом особенностей, предусмотренных Федеральным законом </w:t>
      </w:r>
      <w:hyperlink r:id="rId18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Российской</w:t>
      </w:r>
      <w:r>
        <w:t xml:space="preserve"> Федерации"</w:t>
      </w:r>
      <w:proofErr w:type="gramEnd"/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1.9. Поступление гражданина на муниципальную службу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оформляется распоряжением главы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о назначении на должность муниципальной службы.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1.</w:t>
      </w:r>
      <w:r>
        <w:t>10.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2. Конкурс на замещение должности муниципальной службы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2.1. При замещении должности муниципальной службы в а</w:t>
      </w:r>
      <w:r>
        <w:t xml:space="preserve">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</w:t>
      </w:r>
      <w:r>
        <w:t>вленным квалификационным требованиям к должности муниципальной службы.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2.2. Порядок проведения конкурса на замещение должности муниципальной службы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устанавливается администрацией сельского поселения </w:t>
      </w:r>
      <w:proofErr w:type="spellStart"/>
      <w:r>
        <w:t>Б</w:t>
      </w:r>
      <w:r>
        <w:t>оринский</w:t>
      </w:r>
      <w:proofErr w:type="spellEnd"/>
      <w:r>
        <w:t xml:space="preserve"> сельсовет.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3. Аттестация муниципальных служащих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3.1. Аттестация муниципального служащего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проводится в целях определения его соответствия замещаемой должности муниципальной службы. Аттестация </w:t>
      </w:r>
      <w:r>
        <w:t>муниципального служащего проводится один раз в три года.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3.2. Проведение аттестации муниципальных служащих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осуществляется на основании Положения о проведении аттестации муниципальных служащих в админи</w:t>
      </w:r>
      <w:r>
        <w:t xml:space="preserve">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утвержденного правовым актом главы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4. Кадровый резерв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4.1.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может создаваться кадровый резерв для</w:t>
      </w:r>
      <w:r>
        <w:t xml:space="preserve"> замещения должностей муниципальной службы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на основании Положения о кадровом резерве для замещения должностей муниципальной службы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утвержденног</w:t>
      </w:r>
      <w:r>
        <w:t xml:space="preserve">о правовым актом главы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5. Ограничения, связанные с муниципальной службой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5.1. Гражданин не может быть принят на муниципальную службу, а муниципальный служащий не может находиться на муниципальной службе</w:t>
      </w:r>
      <w:r>
        <w:t xml:space="preserve"> в случае: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признания его недееспособным или ограниченно дееспособным решением суда, вступившим в законную силу;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</w:t>
      </w:r>
      <w:r>
        <w:t>, вступившему в законную силу;</w:t>
      </w:r>
    </w:p>
    <w:p w:rsidR="00F94F87" w:rsidRDefault="001748C1">
      <w:pPr>
        <w:pStyle w:val="a3"/>
        <w:spacing w:after="0"/>
        <w:ind w:left="0" w:right="0" w:firstLine="567"/>
        <w:jc w:val="both"/>
      </w:pPr>
      <w:proofErr w:type="gramStart"/>
      <w: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</w:t>
      </w:r>
      <w:r>
        <w:t>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F94F87" w:rsidRDefault="001748C1">
      <w:pPr>
        <w:pStyle w:val="a3"/>
        <w:spacing w:after="0"/>
        <w:ind w:left="0" w:right="0" w:firstLine="567"/>
        <w:jc w:val="both"/>
      </w:pPr>
      <w:r>
        <w:t>- наличия заболевания, препятствующего поступлению на муниципальную службу или ее прохождению и подтвержден</w:t>
      </w:r>
      <w:r>
        <w:t xml:space="preserve">ного заключением медицинской организации. </w:t>
      </w:r>
      <w:proofErr w:type="gramStart"/>
      <w:r>
        <w:t>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</w:t>
      </w:r>
      <w:r>
        <w:t>и;</w:t>
      </w:r>
      <w:proofErr w:type="gramEnd"/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-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</w:t>
      </w:r>
      <w:r>
        <w:t>или подконтрольностью одного из них другому;</w:t>
      </w:r>
    </w:p>
    <w:p w:rsidR="00F94F87" w:rsidRDefault="001748C1">
      <w:pPr>
        <w:pStyle w:val="a3"/>
        <w:spacing w:after="0"/>
        <w:ind w:left="0" w:right="0" w:firstLine="567"/>
        <w:jc w:val="both"/>
      </w:pPr>
      <w:proofErr w:type="gramStart"/>
      <w:r>
        <w:t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</w:t>
      </w:r>
      <w:r>
        <w:t xml:space="preserve">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t>государства, не являющегося участником международного договора Российской Федерации, в соответствии</w:t>
      </w:r>
      <w:proofErr w:type="gramEnd"/>
      <w:r>
        <w:t xml:space="preserve"> с </w:t>
      </w:r>
      <w:proofErr w:type="gramStart"/>
      <w:r>
        <w:t>которым</w:t>
      </w:r>
      <w:proofErr w:type="gramEnd"/>
      <w: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наличия гражданств</w:t>
      </w:r>
      <w:r>
        <w:t>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</w:t>
      </w:r>
      <w:r>
        <w:t xml:space="preserve"> имеет право находиться на муниципальной службе;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представления подложных документов или заведомо ложных сведений при поступлении на муниципальную службу;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непредставления предусмотренных Федеральным законом </w:t>
      </w:r>
      <w:hyperlink r:id="rId19">
        <w:r>
          <w:rPr>
            <w:rStyle w:val="InternetLink"/>
            <w:color w:val="0000FF"/>
            <w:u w:val="none"/>
          </w:rPr>
          <w:t>от 02 марта 2007 г. №25-ФЗ</w:t>
        </w:r>
      </w:hyperlink>
      <w:r>
        <w:t> "О муниципальной службе в Российской Федерации", Федеральным законом </w:t>
      </w:r>
      <w:hyperlink r:id="rId20">
        <w:r>
          <w:rPr>
            <w:rStyle w:val="InternetLink"/>
            <w:color w:val="0000FF"/>
            <w:u w:val="none"/>
          </w:rPr>
          <w:t>от 25 дека</w:t>
        </w:r>
        <w:r>
          <w:rPr>
            <w:rStyle w:val="InternetLink"/>
            <w:color w:val="0000FF"/>
            <w:u w:val="none"/>
          </w:rPr>
          <w:t>бря 2008 г. № 273-ФЗ</w:t>
        </w:r>
      </w:hyperlink>
      <w:r>
        <w:t> 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непредставления сведений, предусмотренных статьей 15.1 Фед</w:t>
      </w:r>
      <w:r>
        <w:t>еральным законом </w:t>
      </w:r>
      <w:hyperlink r:id="rId21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Российской Федерации";</w:t>
      </w:r>
    </w:p>
    <w:p w:rsidR="00F94F87" w:rsidRDefault="001748C1">
      <w:pPr>
        <w:pStyle w:val="a3"/>
        <w:spacing w:after="0"/>
        <w:ind w:left="0" w:right="0" w:firstLine="567"/>
        <w:jc w:val="both"/>
      </w:pPr>
      <w:proofErr w:type="gramStart"/>
      <w:r>
        <w:t xml:space="preserve">- признания его не прошедшим военную службу по призыву, не имея </w:t>
      </w:r>
      <w:r>
        <w:t>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</w:t>
      </w:r>
      <w:r>
        <w:t>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>
        <w:t xml:space="preserve"> </w:t>
      </w:r>
      <w:proofErr w:type="gramStart"/>
      <w:r>
        <w:t>Федерации по жалобе гражданина на указанное заключение были обжалованы в суд, - в течение 10 лет со дня высту</w:t>
      </w:r>
      <w:r>
        <w:t>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нарушен.</w:t>
      </w:r>
      <w:proofErr w:type="gramEnd"/>
    </w:p>
    <w:p w:rsidR="00F94F87" w:rsidRDefault="001748C1">
      <w:pPr>
        <w:pStyle w:val="a3"/>
        <w:spacing w:after="0"/>
        <w:ind w:left="0" w:right="0" w:firstLine="567"/>
        <w:jc w:val="both"/>
      </w:pPr>
      <w:r>
        <w:t>5.2.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6. Квалификационные требования, предъявляемые для замещения должностей муни</w:t>
      </w:r>
      <w:r>
        <w:t>ципальной службы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6.1. Для замещения должности муниципальной службы в администрации района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</w:t>
      </w:r>
      <w:r>
        <w:t>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6.2. Квалификационные требования к уровню п</w:t>
      </w:r>
      <w:r>
        <w:t>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</w:t>
      </w:r>
      <w:r>
        <w:t>х требований для замещения должностей муниципальной службы.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6.3. Для замещения должностей муниципальной службы устанавливаются следующие типовые квалификационные требования: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а) к уровню профессионального образования: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- для высших, главных и ведущих </w:t>
      </w:r>
      <w:r>
        <w:t>должностей - наличие высшего образования;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для старших и младших должностей - наличие высшего образования или среднего профессионального образования;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б) к стажу муниципальной службы или стажу работы по специальности, направлению подготовки: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для высших д</w:t>
      </w:r>
      <w:r>
        <w:t>олжностей муниципальной службы -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- для главных должностей муниципальной службы - </w:t>
      </w:r>
      <w:r>
        <w:t>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для ведущих должностей муниципальной службы - стаж муниципальной службы на с</w:t>
      </w:r>
      <w:r>
        <w:t>тарших или младших должностях не менее одного года или стаж работы по специальности, направлению подготовки не менее двух лет;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для старших и младших должностей муниципальной службы - требования к стажу муниципальной службы, стажу работы по специальности,</w:t>
      </w:r>
      <w:r>
        <w:t xml:space="preserve"> направлению подготовки не предъявляются;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7. Присвоение классных чинов муниципальным служащим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7.1.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</w:t>
      </w:r>
      <w:r>
        <w:t>бованиям для замещения должностей муниципальной службы.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7.2. Муниципальным служащим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присваиваются следующие классные чины: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для лиц, замещающих должности, относящиеся к высшей группе должностей муницип</w:t>
      </w:r>
      <w:r>
        <w:t>альной службы, - действительный муниципальный советник Липецкой области 3 класса;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для лиц, замещающих должности, относящиеся к главной группе должностей муниципальной службы, - муниципальный советник Липецкой области 3 класса;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для лиц, замещающих должности</w:t>
      </w:r>
      <w:r>
        <w:t>, относящиеся к ведущей группе должностей муниципальной службы, - советник муниципальной службы Липецкой области 3 класса;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для лиц, замещающих должности, относящиеся к старшей группе должностей муниципальной службы, - референт муниципальной службы Липецкой</w:t>
      </w:r>
      <w:r>
        <w:t xml:space="preserve"> области 3 класса;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для лиц, замещающих должности, относящиеся к младшей группе должностей муниципальной службы, - секретарь муниципальной службы Липецкой области 3 класса.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7.3. Порядок присвоения и сохранения классного чина муниципальных служащих </w:t>
      </w:r>
      <w:r>
        <w:t xml:space="preserve">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устанавливается законом Липецкой области "О правовом регулировании вопросов муниципальной службы Липецкой области" (принят постановлением Липецкого областного Совета депутатов от 21.06.2007 N 288-пс)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8.</w:t>
      </w:r>
      <w:r>
        <w:t xml:space="preserve"> Основания для расторжения трудового договора с муниципальным служащим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8.1. Помимо оснований для расторжения трудового договора, предусмотренных </w:t>
      </w:r>
      <w:hyperlink r:id="rId22">
        <w:r>
          <w:rPr>
            <w:rStyle w:val="InternetLink"/>
            <w:color w:val="0000FF"/>
            <w:u w:val="none"/>
          </w:rPr>
          <w:t>Трудовым коде</w:t>
        </w:r>
        <w:r>
          <w:rPr>
            <w:rStyle w:val="InternetLink"/>
            <w:color w:val="0000FF"/>
            <w:u w:val="none"/>
          </w:rPr>
          <w:t>ксом Российской Федерации</w:t>
        </w:r>
      </w:hyperlink>
      <w:r>
        <w:t xml:space="preserve">, трудовой договор с муниципальным служащим может </w:t>
      </w:r>
      <w:proofErr w:type="gramStart"/>
      <w:r>
        <w:t>быть</w:t>
      </w:r>
      <w:proofErr w:type="gramEnd"/>
      <w:r>
        <w:t xml:space="preserve"> также расторгнут по инициативе главы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в случае: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достижения предельного возраста, установленного для замещения должности м</w:t>
      </w:r>
      <w:r>
        <w:t>униципальной службы;</w:t>
      </w:r>
    </w:p>
    <w:p w:rsidR="00F94F87" w:rsidRDefault="001748C1">
      <w:pPr>
        <w:pStyle w:val="a3"/>
        <w:spacing w:after="0"/>
        <w:ind w:left="0" w:right="0" w:firstLine="567"/>
        <w:jc w:val="both"/>
      </w:pPr>
      <w:proofErr w:type="gramStart"/>
      <w:r>
        <w:t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</w:t>
      </w:r>
      <w:r>
        <w:t>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</w:t>
      </w:r>
      <w:r>
        <w:t>ося участником международного договора Российской Федерации, в соответствии</w:t>
      </w:r>
      <w:proofErr w:type="gramEnd"/>
      <w:r>
        <w:t xml:space="preserve"> с </w:t>
      </w:r>
      <w:proofErr w:type="gramStart"/>
      <w:r>
        <w:t>которым</w:t>
      </w:r>
      <w:proofErr w:type="gramEnd"/>
      <w: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несоблюдения ограничений и запретов, связа</w:t>
      </w:r>
      <w:r>
        <w:t>нных с муниципальной службой и установленных статьями 13, 14, 14.1, 15, 15.1 Федерального закона </w:t>
      </w:r>
      <w:hyperlink r:id="rId23">
        <w:r>
          <w:rPr>
            <w:rStyle w:val="InternetLink"/>
            <w:color w:val="0000FF"/>
            <w:u w:val="none"/>
          </w:rPr>
          <w:t>от 02 марта 2007 г. № 25-ФЗ</w:t>
        </w:r>
      </w:hyperlink>
      <w:r>
        <w:t> "О муниципальной службе в Российс</w:t>
      </w:r>
      <w:r>
        <w:t>кой Федерации";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>- применения административного наказания в виде дисквалификации.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Порядок увольнения (досрочного прекращения полномочий, освобождения от должности) муниципальных служащих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в связи с утрат</w:t>
      </w:r>
      <w:r>
        <w:t xml:space="preserve">ой доверия утверждается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p w:rsidR="00F94F87" w:rsidRDefault="001748C1">
      <w:pPr>
        <w:pStyle w:val="a3"/>
        <w:spacing w:after="0"/>
        <w:ind w:left="0" w:right="0" w:firstLine="567"/>
        <w:jc w:val="both"/>
      </w:pPr>
      <w:r>
        <w:t xml:space="preserve">8.2. Допускается продление срока нахождения на муниципальной службе муниципальных служащих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достигших пред</w:t>
      </w:r>
      <w:r>
        <w:t>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sectPr w:rsidR="00F94F87" w:rsidSect="00F94F87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F94F87"/>
    <w:rsid w:val="001748C1"/>
    <w:rsid w:val="00F9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87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F94F87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F94F87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F94F87"/>
  </w:style>
  <w:style w:type="character" w:customStyle="1" w:styleId="FootnoteCharacters">
    <w:name w:val="Footnote Characters"/>
    <w:qFormat/>
    <w:rsid w:val="00F94F87"/>
  </w:style>
  <w:style w:type="character" w:customStyle="1" w:styleId="InternetLink">
    <w:name w:val="Internet Link"/>
    <w:rsid w:val="00F94F87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F94F8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F94F87"/>
    <w:rPr>
      <w:i/>
    </w:rPr>
  </w:style>
  <w:style w:type="paragraph" w:customStyle="1" w:styleId="TableContents">
    <w:name w:val="Table Contents"/>
    <w:basedOn w:val="a3"/>
    <w:qFormat/>
    <w:rsid w:val="00F94F87"/>
  </w:style>
  <w:style w:type="paragraph" w:customStyle="1" w:styleId="Footer">
    <w:name w:val="Footer"/>
    <w:basedOn w:val="a"/>
    <w:rsid w:val="00F94F8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F94F87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F94F87"/>
    <w:pPr>
      <w:suppressLineNumbers/>
    </w:pPr>
  </w:style>
  <w:style w:type="paragraph" w:customStyle="1" w:styleId="Caption">
    <w:name w:val="Caption"/>
    <w:basedOn w:val="a"/>
    <w:qFormat/>
    <w:rsid w:val="00F94F87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F94F87"/>
  </w:style>
  <w:style w:type="paragraph" w:styleId="a3">
    <w:name w:val="Body Text"/>
    <w:basedOn w:val="a"/>
    <w:rsid w:val="00F94F87"/>
    <w:pPr>
      <w:spacing w:before="0" w:after="283"/>
    </w:pPr>
  </w:style>
  <w:style w:type="paragraph" w:customStyle="1" w:styleId="Heading">
    <w:name w:val="Heading"/>
    <w:basedOn w:val="a"/>
    <w:next w:val="a3"/>
    <w:qFormat/>
    <w:rsid w:val="00F94F87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537bda35-d32a-4663-99fe-6400694f9a82.html" TargetMode="External"/><Relationship Id="rId13" Type="http://schemas.openxmlformats.org/officeDocument/2006/relationships/hyperlink" Target="http://dostup.scli.ru:8111/content/act/bbf89570-6239-4cfb-bdba-5b454c14e321.html" TargetMode="External"/><Relationship Id="rId18" Type="http://schemas.openxmlformats.org/officeDocument/2006/relationships/hyperlink" Target="http://dostup.scli.ru:8111/content/act/bbf89570-6239-4cfb-bdba-5b454c14e32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bbf89570-6239-4cfb-bdba-5b454c14e321.html" TargetMode="Externa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hyperlink" Target="http://dostup.scli.ru:8111/content/act/bbf89570-6239-4cfb-bdba-5b454c14e321.html" TargetMode="External"/><Relationship Id="rId17" Type="http://schemas.openxmlformats.org/officeDocument/2006/relationships/hyperlink" Target="http://dostup.scli.ru:8111/content/act/96e20c02-1b12-465a-b64c-24aa92270007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bbf89570-6239-4cfb-bdba-5b454c14e321.html" TargetMode="External"/><Relationship Id="rId20" Type="http://schemas.openxmlformats.org/officeDocument/2006/relationships/hyperlink" Target="http://dostup.scli.ru:8111/content/act/9aa48369-618a-4bb4-b4b8-ae15f2b7ebf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f89570-6239-4cfb-bdba-5b454c14e321.html" TargetMode="External"/><Relationship Id="rId11" Type="http://schemas.openxmlformats.org/officeDocument/2006/relationships/hyperlink" Target="http://dostup.scli.ru:8111/content/act/9aa48369-618a-4bb4-b4b8-ae15f2b7ebf6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hyperlink" Target="http://dostup.scli.ru:8111/content/act/bbf89570-6239-4cfb-bdba-5b454c14e321.html" TargetMode="External"/><Relationship Id="rId10" Type="http://schemas.openxmlformats.org/officeDocument/2006/relationships/hyperlink" Target="http://dostup.scli.ru:8111/content/act/bbf89570-6239-4cfb-bdba-5b454c14e321.html" TargetMode="External"/><Relationship Id="rId19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hyperlink" Target="http://dostup.scli.ru:8111/content/act/b11798ff-43b9-49db-b06c-4223f9d555e2.html" TargetMode="External"/><Relationship Id="rId9" Type="http://schemas.openxmlformats.org/officeDocument/2006/relationships/hyperlink" Target="http://dostup.scli.ru:8111/content/act/b11798ff-43b9-49db-b06c-4223f9d555e2.html" TargetMode="External"/><Relationship Id="rId14" Type="http://schemas.openxmlformats.org/officeDocument/2006/relationships/hyperlink" Target="http://dostup.scli.ru:8111/content/act/7aee2bce-b0b1-467c-bbea-efa71657e503.html" TargetMode="External"/><Relationship Id="rId22" Type="http://schemas.openxmlformats.org/officeDocument/2006/relationships/hyperlink" Target="http://dostup.scli.ru:8111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3080</Words>
  <Characters>17560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2020-10-28T09:39:00Z</dcterms:created>
  <dcterms:modified xsi:type="dcterms:W3CDTF">2020-10-28T09:39:00Z</dcterms:modified>
  <dc:language>en-US</dc:language>
</cp:coreProperties>
</file>