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9F" w:rsidRPr="00E05EBB" w:rsidRDefault="00C05D9F" w:rsidP="00476ED4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EBB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:rsidR="00C05D9F" w:rsidRPr="00E05EBB" w:rsidRDefault="00C86627" w:rsidP="00476ED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E024F">
        <w:rPr>
          <w:rFonts w:ascii="Times New Roman" w:hAnsi="Times New Roman"/>
          <w:b/>
          <w:caps/>
          <w:sz w:val="28"/>
          <w:szCs w:val="28"/>
        </w:rPr>
        <w:t>ПЛ</w:t>
      </w:r>
      <w:r>
        <w:rPr>
          <w:rFonts w:ascii="Times New Roman" w:hAnsi="Times New Roman"/>
          <w:b/>
          <w:caps/>
          <w:sz w:val="28"/>
          <w:szCs w:val="28"/>
        </w:rPr>
        <w:t>ЯСОВАТСКОГО</w:t>
      </w:r>
      <w:r w:rsidR="00C05D9F" w:rsidRPr="00E05EBB">
        <w:rPr>
          <w:rFonts w:ascii="Times New Roman" w:hAnsi="Times New Roman"/>
          <w:b/>
          <w:caps/>
          <w:sz w:val="28"/>
          <w:szCs w:val="28"/>
        </w:rPr>
        <w:t xml:space="preserve"> сельского поселения</w:t>
      </w:r>
    </w:p>
    <w:p w:rsidR="00C05D9F" w:rsidRPr="00E05EBB" w:rsidRDefault="003E6383" w:rsidP="00476ED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05EBB">
        <w:rPr>
          <w:rFonts w:ascii="Times New Roman" w:hAnsi="Times New Roman"/>
          <w:b/>
          <w:caps/>
          <w:sz w:val="28"/>
          <w:szCs w:val="28"/>
        </w:rPr>
        <w:t>Верхнехавского</w:t>
      </w:r>
      <w:r w:rsidR="00C05D9F" w:rsidRPr="00E05EBB">
        <w:rPr>
          <w:rFonts w:ascii="Times New Roman" w:hAnsi="Times New Roman"/>
          <w:b/>
          <w:caps/>
          <w:sz w:val="28"/>
          <w:szCs w:val="28"/>
        </w:rPr>
        <w:t xml:space="preserve"> муниципального района</w:t>
      </w:r>
    </w:p>
    <w:p w:rsidR="00C05D9F" w:rsidRPr="00E05EBB" w:rsidRDefault="00C05D9F" w:rsidP="00476ED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05EBB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C05D9F" w:rsidRPr="00E05EBB" w:rsidRDefault="00C05D9F" w:rsidP="00142C4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05D9F" w:rsidRPr="00E05EBB" w:rsidRDefault="00C05D9F" w:rsidP="00142C4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05EBB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C05D9F" w:rsidRPr="00E05EBB" w:rsidRDefault="00C05D9F" w:rsidP="00142C4D">
      <w:pPr>
        <w:rPr>
          <w:rFonts w:ascii="Times New Roman" w:hAnsi="Times New Roman"/>
          <w:b/>
          <w:sz w:val="28"/>
          <w:szCs w:val="28"/>
        </w:rPr>
      </w:pPr>
    </w:p>
    <w:p w:rsidR="00A51478" w:rsidRDefault="000340BC" w:rsidP="00A5147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от « 23 »  ноября  2022 г.  № 45</w:t>
      </w:r>
      <w:bookmarkStart w:id="0" w:name="_GoBack"/>
      <w:bookmarkEnd w:id="0"/>
    </w:p>
    <w:p w:rsidR="00A51478" w:rsidRDefault="00A51478" w:rsidP="00A51478">
      <w:pPr>
        <w:pStyle w:val="ConsPlusNormal"/>
        <w:rPr>
          <w:sz w:val="28"/>
          <w:szCs w:val="28"/>
        </w:rPr>
      </w:pPr>
    </w:p>
    <w:p w:rsidR="00A51478" w:rsidRDefault="00A51478" w:rsidP="00A514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народных депутатов</w:t>
      </w:r>
    </w:p>
    <w:p w:rsidR="00A51478" w:rsidRDefault="00A51478" w:rsidP="00A514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от 07.11.2022 № 44 «О введении в действие земельного налога,</w:t>
      </w:r>
    </w:p>
    <w:p w:rsidR="00A51478" w:rsidRDefault="00A51478" w:rsidP="00A5147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об установлении ставок, порядка уплаты налога,</w:t>
      </w:r>
    </w:p>
    <w:p w:rsidR="00A51478" w:rsidRDefault="00A51478" w:rsidP="00A5147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об установлении налоговых льгот»</w:t>
      </w:r>
    </w:p>
    <w:p w:rsidR="00A51478" w:rsidRDefault="00A51478" w:rsidP="00A51478">
      <w:pPr>
        <w:pStyle w:val="ConsPlusNormal"/>
        <w:ind w:firstLine="540"/>
        <w:jc w:val="both"/>
        <w:rPr>
          <w:sz w:val="28"/>
          <w:szCs w:val="28"/>
        </w:rPr>
      </w:pPr>
    </w:p>
    <w:p w:rsidR="00A51478" w:rsidRDefault="00A51478" w:rsidP="00A514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Налогового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805E0E">
        <w:rPr>
          <w:sz w:val="28"/>
          <w:szCs w:val="28"/>
        </w:rPr>
        <w:t>Плясоватского</w:t>
      </w:r>
      <w:proofErr w:type="spellEnd"/>
      <w:r w:rsidR="00805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поселения, в целях приведения нормативного правового акта в соответствие нормам Налогового кодекса РФ,  Совет народных депутатов </w:t>
      </w:r>
      <w:proofErr w:type="spellStart"/>
      <w:r w:rsidR="00805E0E">
        <w:rPr>
          <w:sz w:val="28"/>
          <w:szCs w:val="28"/>
        </w:rPr>
        <w:t>Плясоватского</w:t>
      </w:r>
      <w:proofErr w:type="spellEnd"/>
      <w:r w:rsidR="00805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A51478" w:rsidRDefault="00A51478" w:rsidP="00A51478">
      <w:pPr>
        <w:rPr>
          <w:rFonts w:ascii="Times New Roman" w:hAnsi="Times New Roman"/>
          <w:b/>
          <w:sz w:val="28"/>
          <w:szCs w:val="28"/>
        </w:rPr>
      </w:pPr>
      <w:r>
        <w:t xml:space="preserve">    </w:t>
      </w:r>
      <w: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A51478" w:rsidRDefault="00A51478" w:rsidP="00A51478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 в решение Совета народных депутатов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07.11.2022 г. № 44 «О введении в действие земельного налога, об установлении ставок, порядка уплаты налога, об установлении налоговых льгот» следующие изменения:</w:t>
      </w:r>
    </w:p>
    <w:p w:rsidR="00A51478" w:rsidRDefault="00A51478" w:rsidP="00A514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решения изложить в следующей редакции:</w:t>
      </w:r>
    </w:p>
    <w:p w:rsidR="00A51478" w:rsidRDefault="00A51478" w:rsidP="00A514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введении в действие земельного налога на территории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области»;</w:t>
      </w:r>
    </w:p>
    <w:p w:rsidR="00A51478" w:rsidRDefault="00A51478" w:rsidP="00A514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4 изложить в следующей редакции:</w:t>
      </w:r>
    </w:p>
    <w:p w:rsidR="00A51478" w:rsidRDefault="00A51478" w:rsidP="00A514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Уплата земельного налога и авансовых платежей по налогу  налогоплательщиками – организациями осуществляется в порядке и сроки, установленные статьей 397 Налогового кодекса РФ</w:t>
      </w:r>
      <w:proofErr w:type="gramStart"/>
      <w:r>
        <w:rPr>
          <w:sz w:val="28"/>
          <w:szCs w:val="28"/>
        </w:rPr>
        <w:t>.»;</w:t>
      </w:r>
      <w:proofErr w:type="gramEnd"/>
    </w:p>
    <w:p w:rsidR="00A51478" w:rsidRDefault="00A51478" w:rsidP="00A514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5 изложить в следующей редакции:</w:t>
      </w:r>
    </w:p>
    <w:p w:rsidR="00A51478" w:rsidRDefault="00A51478" w:rsidP="00A514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 Уплата земельного налога налогоплательщиками – физическими лицами осуществляется в порядке и сроки, установленные статьей 397 Налогового кодекса РФ</w:t>
      </w:r>
      <w:proofErr w:type="gramStart"/>
      <w:r>
        <w:rPr>
          <w:sz w:val="28"/>
          <w:szCs w:val="28"/>
        </w:rPr>
        <w:t>.»</w:t>
      </w:r>
      <w:proofErr w:type="gramEnd"/>
    </w:p>
    <w:p w:rsidR="00A51478" w:rsidRDefault="00A51478" w:rsidP="00A514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 районной газете «</w:t>
      </w:r>
      <w:proofErr w:type="spellStart"/>
      <w:r>
        <w:rPr>
          <w:sz w:val="28"/>
          <w:szCs w:val="28"/>
        </w:rPr>
        <w:t>Верхнехавские</w:t>
      </w:r>
      <w:proofErr w:type="spellEnd"/>
      <w:r>
        <w:rPr>
          <w:sz w:val="28"/>
          <w:szCs w:val="28"/>
        </w:rPr>
        <w:t xml:space="preserve"> Рубежи», обнародовать в порядке, установленном Уставом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51478" w:rsidRDefault="00A51478" w:rsidP="00A514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2023 года.</w:t>
      </w:r>
    </w:p>
    <w:p w:rsidR="00FE5124" w:rsidRPr="00E05EBB" w:rsidRDefault="00FE5124" w:rsidP="00142C4D">
      <w:pPr>
        <w:ind w:right="4535" w:firstLine="0"/>
        <w:rPr>
          <w:rFonts w:ascii="Times New Roman" w:hAnsi="Times New Roman"/>
          <w:sz w:val="28"/>
          <w:szCs w:val="28"/>
        </w:rPr>
      </w:pPr>
    </w:p>
    <w:p w:rsidR="00142C4D" w:rsidRPr="00E05EBB" w:rsidRDefault="00142C4D" w:rsidP="00142C4D">
      <w:pPr>
        <w:rPr>
          <w:rFonts w:ascii="Times New Roman" w:hAnsi="Times New Roman"/>
          <w:sz w:val="28"/>
          <w:szCs w:val="28"/>
        </w:rPr>
      </w:pPr>
    </w:p>
    <w:p w:rsidR="00C05D9F" w:rsidRPr="00E05EBB" w:rsidRDefault="00142C4D" w:rsidP="00142C4D">
      <w:pPr>
        <w:rPr>
          <w:rFonts w:ascii="Times New Roman" w:hAnsi="Times New Roman"/>
          <w:sz w:val="28"/>
          <w:szCs w:val="28"/>
        </w:rPr>
      </w:pPr>
      <w:r w:rsidRPr="00E05EBB">
        <w:rPr>
          <w:rFonts w:ascii="Times New Roman" w:hAnsi="Times New Roman"/>
          <w:b/>
          <w:sz w:val="28"/>
          <w:szCs w:val="28"/>
        </w:rPr>
        <w:t xml:space="preserve"> </w:t>
      </w:r>
      <w:r w:rsidR="00C05D9F" w:rsidRPr="00E05EBB">
        <w:rPr>
          <w:rFonts w:ascii="Times New Roman" w:hAnsi="Times New Roman"/>
          <w:sz w:val="28"/>
          <w:szCs w:val="28"/>
        </w:rPr>
        <w:t>Глава</w:t>
      </w:r>
      <w:r w:rsidR="009547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6627">
        <w:rPr>
          <w:rFonts w:ascii="Times New Roman" w:hAnsi="Times New Roman"/>
          <w:sz w:val="28"/>
          <w:szCs w:val="28"/>
        </w:rPr>
        <w:t>Плясоватского</w:t>
      </w:r>
      <w:proofErr w:type="spellEnd"/>
    </w:p>
    <w:p w:rsidR="00C05D9F" w:rsidRPr="00E05EBB" w:rsidRDefault="00142C4D" w:rsidP="00142C4D">
      <w:pPr>
        <w:rPr>
          <w:rFonts w:ascii="Times New Roman" w:hAnsi="Times New Roman"/>
          <w:b/>
          <w:sz w:val="28"/>
          <w:szCs w:val="28"/>
        </w:rPr>
      </w:pPr>
      <w:r w:rsidRPr="00E05EBB">
        <w:rPr>
          <w:rFonts w:ascii="Times New Roman" w:hAnsi="Times New Roman"/>
          <w:sz w:val="28"/>
          <w:szCs w:val="28"/>
        </w:rPr>
        <w:t xml:space="preserve"> </w:t>
      </w:r>
      <w:r w:rsidR="00C05D9F" w:rsidRPr="00E05EBB">
        <w:rPr>
          <w:rFonts w:ascii="Times New Roman" w:hAnsi="Times New Roman"/>
          <w:sz w:val="28"/>
          <w:szCs w:val="28"/>
        </w:rPr>
        <w:t>сельского поселения</w:t>
      </w:r>
      <w:r w:rsidR="00C05D9F" w:rsidRPr="00E05EBB">
        <w:rPr>
          <w:rFonts w:ascii="Times New Roman" w:hAnsi="Times New Roman"/>
          <w:sz w:val="28"/>
          <w:szCs w:val="28"/>
        </w:rPr>
        <w:tab/>
      </w:r>
      <w:r w:rsidR="00C05D9F" w:rsidRPr="00E05EBB">
        <w:rPr>
          <w:rFonts w:ascii="Times New Roman" w:hAnsi="Times New Roman"/>
          <w:sz w:val="28"/>
          <w:szCs w:val="28"/>
        </w:rPr>
        <w:tab/>
      </w:r>
      <w:r w:rsidR="00C05D9F" w:rsidRPr="00E05EBB">
        <w:rPr>
          <w:rFonts w:ascii="Times New Roman" w:hAnsi="Times New Roman"/>
          <w:b/>
          <w:sz w:val="28"/>
          <w:szCs w:val="28"/>
        </w:rPr>
        <w:tab/>
      </w:r>
      <w:r w:rsidR="00C05D9F" w:rsidRPr="00E05EBB">
        <w:rPr>
          <w:rFonts w:ascii="Times New Roman" w:hAnsi="Times New Roman"/>
          <w:b/>
          <w:sz w:val="28"/>
          <w:szCs w:val="28"/>
        </w:rPr>
        <w:tab/>
      </w:r>
      <w:r w:rsidR="00476ED4" w:rsidRPr="00E05EB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35FE4">
        <w:rPr>
          <w:rFonts w:ascii="Times New Roman" w:hAnsi="Times New Roman"/>
          <w:sz w:val="28"/>
          <w:szCs w:val="28"/>
        </w:rPr>
        <w:t xml:space="preserve"> </w:t>
      </w:r>
      <w:r w:rsidR="00C86627">
        <w:rPr>
          <w:rFonts w:ascii="Times New Roman" w:hAnsi="Times New Roman"/>
          <w:sz w:val="28"/>
          <w:szCs w:val="28"/>
        </w:rPr>
        <w:t>Г.А. Колесова</w:t>
      </w:r>
    </w:p>
    <w:p w:rsidR="00C05D9F" w:rsidRPr="00E05EBB" w:rsidRDefault="00C05D9F" w:rsidP="00142C4D">
      <w:pPr>
        <w:rPr>
          <w:rFonts w:ascii="Times New Roman" w:hAnsi="Times New Roman"/>
          <w:sz w:val="28"/>
          <w:szCs w:val="28"/>
        </w:rPr>
      </w:pPr>
    </w:p>
    <w:p w:rsidR="00C05D9F" w:rsidRPr="00E05EBB" w:rsidRDefault="00C05D9F" w:rsidP="00142C4D">
      <w:pPr>
        <w:rPr>
          <w:rFonts w:ascii="Times New Roman" w:hAnsi="Times New Roman"/>
          <w:sz w:val="28"/>
          <w:szCs w:val="28"/>
        </w:rPr>
      </w:pPr>
    </w:p>
    <w:p w:rsidR="00C05D9F" w:rsidRPr="00E05EBB" w:rsidRDefault="00142C4D" w:rsidP="00781B09">
      <w:pPr>
        <w:rPr>
          <w:rFonts w:ascii="Times New Roman" w:hAnsi="Times New Roman"/>
          <w:sz w:val="28"/>
          <w:szCs w:val="28"/>
        </w:rPr>
      </w:pPr>
      <w:r w:rsidRPr="00E05EBB">
        <w:rPr>
          <w:rFonts w:ascii="Times New Roman" w:hAnsi="Times New Roman"/>
          <w:sz w:val="28"/>
          <w:szCs w:val="28"/>
        </w:rPr>
        <w:t xml:space="preserve"> </w:t>
      </w:r>
    </w:p>
    <w:sectPr w:rsidR="00C05D9F" w:rsidRPr="00E05EBB" w:rsidSect="00476ED4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AC9"/>
    <w:multiLevelType w:val="hybridMultilevel"/>
    <w:tmpl w:val="209AFCE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567BD"/>
    <w:multiLevelType w:val="hybridMultilevel"/>
    <w:tmpl w:val="193EE8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37D7C3A"/>
    <w:multiLevelType w:val="hybridMultilevel"/>
    <w:tmpl w:val="16E8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72709"/>
    <w:multiLevelType w:val="hybridMultilevel"/>
    <w:tmpl w:val="FBC2F8C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F2FA6"/>
    <w:multiLevelType w:val="hybridMultilevel"/>
    <w:tmpl w:val="8AAEA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D9F"/>
    <w:rsid w:val="000340BC"/>
    <w:rsid w:val="000441BF"/>
    <w:rsid w:val="000562C4"/>
    <w:rsid w:val="000613B7"/>
    <w:rsid w:val="000C483B"/>
    <w:rsid w:val="00142C4D"/>
    <w:rsid w:val="00186D23"/>
    <w:rsid w:val="001965E6"/>
    <w:rsid w:val="001F6FA5"/>
    <w:rsid w:val="00210ED3"/>
    <w:rsid w:val="002111E1"/>
    <w:rsid w:val="00290D82"/>
    <w:rsid w:val="00296166"/>
    <w:rsid w:val="002E024F"/>
    <w:rsid w:val="0031574C"/>
    <w:rsid w:val="00337262"/>
    <w:rsid w:val="00361488"/>
    <w:rsid w:val="003660F9"/>
    <w:rsid w:val="003756A4"/>
    <w:rsid w:val="003E6383"/>
    <w:rsid w:val="00465E4E"/>
    <w:rsid w:val="0047403D"/>
    <w:rsid w:val="00476ED4"/>
    <w:rsid w:val="00490F9E"/>
    <w:rsid w:val="00495B60"/>
    <w:rsid w:val="004B286A"/>
    <w:rsid w:val="004B3EB5"/>
    <w:rsid w:val="004C6981"/>
    <w:rsid w:val="00532CB0"/>
    <w:rsid w:val="00534260"/>
    <w:rsid w:val="00535FE4"/>
    <w:rsid w:val="00557658"/>
    <w:rsid w:val="005656DB"/>
    <w:rsid w:val="00593D5C"/>
    <w:rsid w:val="005A31CD"/>
    <w:rsid w:val="005B5F19"/>
    <w:rsid w:val="005B7BF1"/>
    <w:rsid w:val="005C3727"/>
    <w:rsid w:val="005C6E7C"/>
    <w:rsid w:val="006342CF"/>
    <w:rsid w:val="00645615"/>
    <w:rsid w:val="00645C00"/>
    <w:rsid w:val="00645E56"/>
    <w:rsid w:val="006642CB"/>
    <w:rsid w:val="00727145"/>
    <w:rsid w:val="00752B3F"/>
    <w:rsid w:val="0075475B"/>
    <w:rsid w:val="00767D7F"/>
    <w:rsid w:val="00781B09"/>
    <w:rsid w:val="007969FF"/>
    <w:rsid w:val="007A5D05"/>
    <w:rsid w:val="007B6ED7"/>
    <w:rsid w:val="00805E0E"/>
    <w:rsid w:val="0083514E"/>
    <w:rsid w:val="008569EB"/>
    <w:rsid w:val="00865474"/>
    <w:rsid w:val="00880AF8"/>
    <w:rsid w:val="008B49B0"/>
    <w:rsid w:val="008C7DBC"/>
    <w:rsid w:val="008F50B5"/>
    <w:rsid w:val="0095471B"/>
    <w:rsid w:val="009A2E2D"/>
    <w:rsid w:val="009B74F1"/>
    <w:rsid w:val="009D72EF"/>
    <w:rsid w:val="009F10BD"/>
    <w:rsid w:val="00A1385E"/>
    <w:rsid w:val="00A17D53"/>
    <w:rsid w:val="00A27B0C"/>
    <w:rsid w:val="00A51478"/>
    <w:rsid w:val="00A54EC4"/>
    <w:rsid w:val="00A7703C"/>
    <w:rsid w:val="00A8243D"/>
    <w:rsid w:val="00A940BA"/>
    <w:rsid w:val="00A95338"/>
    <w:rsid w:val="00AB7F50"/>
    <w:rsid w:val="00B147F5"/>
    <w:rsid w:val="00B27EF8"/>
    <w:rsid w:val="00B75EA6"/>
    <w:rsid w:val="00B96D9B"/>
    <w:rsid w:val="00BA5F7E"/>
    <w:rsid w:val="00BD7418"/>
    <w:rsid w:val="00BD7CC4"/>
    <w:rsid w:val="00BF7885"/>
    <w:rsid w:val="00C05D9F"/>
    <w:rsid w:val="00C47D9C"/>
    <w:rsid w:val="00C50C87"/>
    <w:rsid w:val="00C62897"/>
    <w:rsid w:val="00C62FE7"/>
    <w:rsid w:val="00C86627"/>
    <w:rsid w:val="00CE070F"/>
    <w:rsid w:val="00CE7297"/>
    <w:rsid w:val="00D527F8"/>
    <w:rsid w:val="00D55008"/>
    <w:rsid w:val="00D81DC1"/>
    <w:rsid w:val="00D96E01"/>
    <w:rsid w:val="00DC02FB"/>
    <w:rsid w:val="00DD1F12"/>
    <w:rsid w:val="00E0562F"/>
    <w:rsid w:val="00E05EBB"/>
    <w:rsid w:val="00E10827"/>
    <w:rsid w:val="00EC3548"/>
    <w:rsid w:val="00EE0457"/>
    <w:rsid w:val="00F72DDD"/>
    <w:rsid w:val="00F776BC"/>
    <w:rsid w:val="00FB5E75"/>
    <w:rsid w:val="00FD0773"/>
    <w:rsid w:val="00FE2279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C6981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69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69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69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6981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4C6981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4C698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C6981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C69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42C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C698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C698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2C4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69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4C698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142C4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C69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C6981"/>
    <w:rPr>
      <w:color w:val="0000FF"/>
      <w:u w:val="none"/>
    </w:rPr>
  </w:style>
  <w:style w:type="paragraph" w:customStyle="1" w:styleId="Application">
    <w:name w:val="Application!Приложение"/>
    <w:rsid w:val="004C6981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6981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6981"/>
    <w:pPr>
      <w:jc w:val="center"/>
    </w:pPr>
    <w:rPr>
      <w:rFonts w:cs="Arial"/>
      <w:b/>
      <w:bCs/>
      <w:kern w:val="28"/>
      <w:sz w:val="24"/>
      <w:szCs w:val="32"/>
    </w:rPr>
  </w:style>
  <w:style w:type="character" w:customStyle="1" w:styleId="50">
    <w:name w:val="Заголовок 5 Знак"/>
    <w:basedOn w:val="a0"/>
    <w:link w:val="5"/>
    <w:rsid w:val="004C6981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6981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4C6981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4C6981"/>
    <w:rPr>
      <w:rFonts w:ascii="Arial" w:hAnsi="Arial" w:cs="Arial"/>
      <w:sz w:val="22"/>
      <w:szCs w:val="22"/>
    </w:rPr>
  </w:style>
  <w:style w:type="paragraph" w:customStyle="1" w:styleId="11">
    <w:name w:val="1Орган_ПР"/>
    <w:basedOn w:val="a"/>
    <w:link w:val="12"/>
    <w:qFormat/>
    <w:rsid w:val="004C6981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4C698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C6981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4C6981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C6981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4C6981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4C69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C6981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4C6981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4C6981"/>
    <w:pPr>
      <w:ind w:left="0"/>
    </w:pPr>
    <w:rPr>
      <w:sz w:val="22"/>
    </w:rPr>
  </w:style>
  <w:style w:type="paragraph" w:styleId="a8">
    <w:name w:val="caption"/>
    <w:basedOn w:val="a"/>
    <w:next w:val="a"/>
    <w:qFormat/>
    <w:rsid w:val="004C6981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4C698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465E4E"/>
    <w:pPr>
      <w:ind w:left="720"/>
      <w:contextualSpacing/>
    </w:pPr>
  </w:style>
  <w:style w:type="paragraph" w:styleId="aa">
    <w:name w:val="Balloon Text"/>
    <w:basedOn w:val="a"/>
    <w:link w:val="ab"/>
    <w:rsid w:val="009A2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2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14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C3D-176F-4D40-921F-D4ADDD80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2</Pages>
  <Words>246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Computer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generale</dc:creator>
  <cp:lastModifiedBy>User</cp:lastModifiedBy>
  <cp:revision>5</cp:revision>
  <cp:lastPrinted>2010-11-18T05:43:00Z</cp:lastPrinted>
  <dcterms:created xsi:type="dcterms:W3CDTF">2022-11-23T08:00:00Z</dcterms:created>
  <dcterms:modified xsi:type="dcterms:W3CDTF">2022-11-23T08:49:00Z</dcterms:modified>
</cp:coreProperties>
</file>