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деревня Савино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Мосальского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17  августа 2020 года                                                                         №  29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</w:p>
    <w:p>
      <w:pPr>
        <w:pStyle w:val="Consplusnormal"/>
        <w:spacing w:before="0" w:after="0"/>
        <w:rPr/>
      </w:pPr>
      <w:r>
        <w:rPr>
          <w:sz w:val="28"/>
          <w:szCs w:val="28"/>
        </w:rPr>
        <w:t>Постановление от 22.02.2013 г. № 4 "Об</w:t>
      </w:r>
    </w:p>
    <w:p>
      <w:pPr>
        <w:pStyle w:val="Consplus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утверждении схемы размещения нестационарных</w:t>
      </w:r>
    </w:p>
    <w:p>
      <w:pPr>
        <w:pStyle w:val="Consplus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  на территории МО сельского</w:t>
      </w:r>
    </w:p>
    <w:p>
      <w:pPr>
        <w:pStyle w:val="Consplus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деревня Савино</w:t>
      </w:r>
    </w:p>
    <w:p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Consplusnormal"/>
        <w:spacing w:before="0" w:after="0"/>
        <w:jc w:val="both"/>
        <w:rPr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основании протеста прокуратуры Мосальского района от 07.08.2020 № 7-43-2020 на Постановление администрации муниципального образования сельского поселения деревня Савино   от 22.02.2013 г. №4 "Об утверждении схемы размещения нестационарных  торговых объектов  на территории МО сельского поселения деревня Савино, руководствуясь Уставом муниципального образования сельского поселения деревня Савино администрация муниципального образования сельского поселения деревня Савино ПОСТАНОВЛЯЕТ:</w:t>
      </w:r>
    </w:p>
    <w:p>
      <w:pPr>
        <w:pStyle w:val="Style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numPr>
          <w:ilvl w:val="0"/>
          <w:numId w:val="3"/>
        </w:numPr>
        <w:spacing w:before="0" w:after="0"/>
        <w:jc w:val="both"/>
        <w:rPr/>
      </w:pPr>
      <w:r>
        <w:rPr>
          <w:sz w:val="28"/>
          <w:szCs w:val="28"/>
        </w:rPr>
        <w:t>Внести изменения и дополнения в приложение № 3 Постановление администрации МО сельского поселения деревня Савино  от 22.02.2013 г. № 4 "Об утверждении схемы размещения нестационарных  торговых объектов  на территории МО сельского поселения деревня Савино», изложив его в новой редакции.</w:t>
      </w:r>
    </w:p>
    <w:p>
      <w:pPr>
        <w:pStyle w:val="Normal"/>
        <w:tabs>
          <w:tab w:val="clear" w:pos="708"/>
          <w:tab w:val="left" w:pos="-142" w:leader="none"/>
        </w:tabs>
        <w:suppressAutoHyphens w:val="true"/>
        <w:ind w:right="-1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pacing w:val="-14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 собой.</w:t>
      </w:r>
    </w:p>
    <w:p>
      <w:pPr>
        <w:pStyle w:val="Normal"/>
        <w:spacing w:lineRule="auto"/>
        <w:jc w:val="both"/>
        <w:rPr/>
      </w:pPr>
      <w:r>
        <w:rPr>
          <w:sz w:val="28"/>
          <w:szCs w:val="28"/>
        </w:rPr>
        <w:t xml:space="preserve">      </w:t>
      </w:r>
      <w:r>
        <w:rPr>
          <w:bCs/>
          <w:color w:val="000000"/>
          <w:sz w:val="28"/>
          <w:szCs w:val="28"/>
        </w:rPr>
        <w:t>3.   Настоящее Постановление вступает в силу с момента принятия.</w:t>
      </w:r>
    </w:p>
    <w:p>
      <w:pPr>
        <w:pStyle w:val="Normal"/>
        <w:spacing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Style14"/>
        <w:spacing w:before="0" w:after="0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Style14"/>
        <w:spacing w:before="0" w:after="0"/>
        <w:jc w:val="both"/>
        <w:rPr/>
      </w:pPr>
      <w:r>
        <w:rPr/>
        <w:t> </w:t>
      </w:r>
    </w:p>
    <w:p>
      <w:pPr>
        <w:pStyle w:val="Style14"/>
        <w:spacing w:before="0" w:after="0"/>
        <w:jc w:val="both"/>
        <w:rPr/>
      </w:pPr>
      <w:r>
        <w:rPr/>
        <w:t> </w:t>
      </w:r>
    </w:p>
    <w:p>
      <w:pPr>
        <w:pStyle w:val="Style14"/>
        <w:spacing w:before="0" w:after="0"/>
        <w:rPr/>
      </w:pPr>
      <w:r>
        <w:rPr>
          <w:sz w:val="28"/>
          <w:szCs w:val="28"/>
        </w:rPr>
        <w:t>Глава администрации МО</w:t>
      </w:r>
    </w:p>
    <w:p>
      <w:pPr>
        <w:pStyle w:val="Style14"/>
        <w:spacing w:before="0" w:after="0"/>
        <w:rPr>
          <w:sz w:val="28"/>
          <w:szCs w:val="28"/>
        </w:rPr>
      </w:pPr>
      <w:r>
        <w:rPr>
          <w:sz w:val="28"/>
          <w:szCs w:val="28"/>
        </w:rPr>
        <w:t>СП деревня Савино:                                        Л.Т.Орлова.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075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3075" w:leader="none"/>
        </w:tabs>
        <w:jc w:val="right"/>
        <w:rPr/>
      </w:pPr>
      <w:r>
        <w:rPr/>
        <w:t>Приложение N 3</w:t>
      </w:r>
    </w:p>
    <w:p>
      <w:pPr>
        <w:pStyle w:val="Normal"/>
        <w:autoSpaceDE w:val="false"/>
        <w:jc w:val="right"/>
        <w:rPr/>
      </w:pPr>
      <w:r>
        <w:rPr/>
        <w:t>к Постановлению</w:t>
      </w:r>
    </w:p>
    <w:p>
      <w:pPr>
        <w:pStyle w:val="Normal"/>
        <w:autoSpaceDE w:val="false"/>
        <w:jc w:val="right"/>
        <w:rPr/>
      </w:pPr>
      <w:r>
        <w:rPr/>
        <w:t xml:space="preserve">администрации МО </w:t>
      </w:r>
    </w:p>
    <w:p>
      <w:pPr>
        <w:pStyle w:val="Normal"/>
        <w:autoSpaceDE w:val="false"/>
        <w:jc w:val="right"/>
        <w:rPr/>
      </w:pPr>
      <w:r>
        <w:rPr/>
        <w:t>СП  деревня Савино</w:t>
      </w:r>
    </w:p>
    <w:p>
      <w:pPr>
        <w:pStyle w:val="Normal"/>
        <w:autoSpaceDE w:val="false"/>
        <w:ind w:firstLine="540"/>
        <w:jc w:val="center"/>
        <w:rPr/>
      </w:pPr>
      <w:r>
        <w:rPr/>
        <w:t xml:space="preserve">                                                                                                         </w:t>
      </w:r>
      <w:r>
        <w:rPr/>
        <w:t>от  22 февраля  2013 N 4</w:t>
      </w:r>
    </w:p>
    <w:p>
      <w:pPr>
        <w:pStyle w:val="Normal"/>
        <w:autoSpaceDE w:val="false"/>
        <w:ind w:firstLine="540"/>
        <w:jc w:val="right"/>
        <w:rPr/>
      </w:pPr>
      <w:r>
        <w:rPr/>
        <w:t>(в редакции Постановления  от 17.08.2020г № 29 )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/>
        <w:t>ПОРЯДОК</w:t>
      </w:r>
    </w:p>
    <w:p>
      <w:pPr>
        <w:pStyle w:val="ConsPlusTitle"/>
        <w:widowControl/>
        <w:jc w:val="center"/>
        <w:rPr/>
      </w:pPr>
      <w:r>
        <w:rPr/>
        <w:t xml:space="preserve">РАЗМЕЩЕНИЯ НЕСТАЦИОНАРНЫХ ТОРГОВЫХ ОБЪЕКТОВ НА </w:t>
      </w:r>
    </w:p>
    <w:p>
      <w:pPr>
        <w:pStyle w:val="ConsPlusTitle"/>
        <w:widowControl/>
        <w:rPr/>
      </w:pPr>
      <w:r>
        <w:rPr/>
        <w:t>ЗЕМЕЛЬНЫХ УЧАСТКАХ, В ЗДАНИЯХ, СТРОЕНИЯХ, СООРУЖЕНИЯХ,</w:t>
      </w:r>
    </w:p>
    <w:p>
      <w:pPr>
        <w:pStyle w:val="ConsPlusTitle"/>
        <w:widowControl/>
        <w:jc w:val="center"/>
        <w:rPr/>
      </w:pPr>
      <w:r>
        <w:rPr/>
        <w:t>НАХОДЯЩИХСЯ В ГОСУДАРСТВЕННОЙ ИЛИ МУНИЦИПАЛЬНОЙ</w:t>
      </w:r>
    </w:p>
    <w:p>
      <w:pPr>
        <w:pStyle w:val="ConsPlusTitle"/>
        <w:widowControl/>
        <w:jc w:val="center"/>
        <w:rPr/>
      </w:pPr>
      <w:r>
        <w:rPr/>
        <w:t>СОБСТВЕННОСТИ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ind w:firstLine="540"/>
        <w:jc w:val="both"/>
        <w:rPr/>
      </w:pPr>
      <w:r>
        <w:rPr/>
        <w:t>1.</w:t>
      </w:r>
      <w:r>
        <w:rPr>
          <w:b/>
        </w:rPr>
        <w:t>Нестационарный торговый объект</w:t>
      </w:r>
      <w:r>
        <w:rPr/>
        <w:t>- торговый объект, представляющий собой временное сооружение или временную конструкцию 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>
      <w:pPr>
        <w:pStyle w:val="Normal"/>
        <w:autoSpaceDE w:val="false"/>
        <w:ind w:firstLine="540"/>
        <w:jc w:val="both"/>
        <w:rPr/>
      </w:pPr>
      <w:r>
        <w:rPr/>
        <w:t>1.1 Основными критериями для согласования размещения объектов мелкорозничной торговой сети являются:</w:t>
      </w:r>
    </w:p>
    <w:p>
      <w:pPr>
        <w:pStyle w:val="Normal"/>
        <w:autoSpaceDE w:val="false"/>
        <w:ind w:firstLine="540"/>
        <w:jc w:val="both"/>
        <w:rPr/>
      </w:pPr>
      <w:r>
        <w:rPr/>
        <w:t>- обеспечение жителей поселения товарами первой необходимости в пределах шаговой доступности;</w:t>
      </w:r>
    </w:p>
    <w:p>
      <w:pPr>
        <w:pStyle w:val="Normal"/>
        <w:autoSpaceDE w:val="false"/>
        <w:ind w:firstLine="540"/>
        <w:jc w:val="both"/>
        <w:rPr/>
      </w:pPr>
      <w:r>
        <w:rPr/>
        <w:t>-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>
      <w:pPr>
        <w:pStyle w:val="Normal"/>
        <w:autoSpaceDE w:val="false"/>
        <w:ind w:firstLine="540"/>
        <w:jc w:val="both"/>
        <w:rPr/>
      </w:pPr>
      <w:r>
        <w:rPr/>
        <w:t>- обеспечение беспрепятственного движения транспорта и пешеходов;</w:t>
      </w:r>
    </w:p>
    <w:p>
      <w:pPr>
        <w:pStyle w:val="Normal"/>
        <w:autoSpaceDE w:val="false"/>
        <w:ind w:firstLine="540"/>
        <w:jc w:val="both"/>
        <w:rPr/>
      </w:pPr>
      <w:r>
        <w:rPr/>
        <w:t>- предотвращение нарушения внешнего облика поселения и благоустройства территории объектами мелкорозничной торговли.</w:t>
      </w:r>
    </w:p>
    <w:p>
      <w:pPr>
        <w:pStyle w:val="Normal"/>
        <w:autoSpaceDE w:val="false"/>
        <w:ind w:firstLine="540"/>
        <w:jc w:val="both"/>
        <w:rPr/>
      </w:pPr>
      <w:r>
        <w:rPr/>
        <w:t>2.  В схему включаются объекты мелкорозничной торговли, деятельность которых осуществляют:</w:t>
      </w:r>
    </w:p>
    <w:p>
      <w:pPr>
        <w:pStyle w:val="Normal"/>
        <w:autoSpaceDE w:val="false"/>
        <w:ind w:firstLine="540"/>
        <w:jc w:val="both"/>
        <w:rPr/>
      </w:pPr>
      <w:r>
        <w:rPr/>
        <w:t>- индивидуальные предприниматели - граждане, осуществляющие предпринимательскую деятельность без образования юридического лица</w:t>
      </w:r>
    </w:p>
    <w:p>
      <w:pPr>
        <w:pStyle w:val="Normal"/>
        <w:autoSpaceDE w:val="false"/>
        <w:ind w:firstLine="540"/>
        <w:jc w:val="both"/>
        <w:rPr/>
      </w:pPr>
      <w:r>
        <w:rPr/>
        <w:t>- юридические лица</w:t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3.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 </w:t>
      </w:r>
    </w:p>
    <w:p>
      <w:pPr>
        <w:pStyle w:val="Normal"/>
        <w:autoSpaceDE w:val="false"/>
        <w:ind w:firstLine="540"/>
        <w:jc w:val="both"/>
        <w:rPr/>
      </w:pPr>
      <w:r>
        <w:rPr/>
        <w:t>4. Для согласования размещения нестационарного торгового объекта на земельных участках, находящихся в государственной или муниципальной собственности, а также в зданиях, строениях, сооружениях, находящихся в муниципальной собственности, заявитель обращается в администрацию МО сельское поселение деревня Савино с заявлением, в котором указывает:</w:t>
      </w:r>
    </w:p>
    <w:p>
      <w:pPr>
        <w:pStyle w:val="Normal"/>
        <w:autoSpaceDE w:val="false"/>
        <w:ind w:firstLine="540"/>
        <w:jc w:val="both"/>
        <w:rPr/>
      </w:pPr>
      <w:r>
        <w:rPr/>
        <w:t>- полные реквизиты юридического лица или индивидуального предпринимателя;</w:t>
      </w:r>
    </w:p>
    <w:p>
      <w:pPr>
        <w:pStyle w:val="Normal"/>
        <w:autoSpaceDE w:val="false"/>
        <w:ind w:firstLine="540"/>
        <w:jc w:val="both"/>
        <w:rPr/>
      </w:pPr>
      <w:r>
        <w:rPr/>
        <w:t>- место размещения торгового объекта;</w:t>
      </w:r>
    </w:p>
    <w:p>
      <w:pPr>
        <w:pStyle w:val="Normal"/>
        <w:autoSpaceDE w:val="false"/>
        <w:ind w:firstLine="540"/>
        <w:jc w:val="both"/>
        <w:rPr/>
      </w:pPr>
      <w:r>
        <w:rPr/>
        <w:t>- тип и специализацию нестационарного торгового объекта;</w:t>
      </w:r>
    </w:p>
    <w:p>
      <w:pPr>
        <w:pStyle w:val="Normal"/>
        <w:autoSpaceDE w:val="false"/>
        <w:ind w:firstLine="540"/>
        <w:jc w:val="both"/>
        <w:rPr/>
      </w:pPr>
      <w:r>
        <w:rPr/>
        <w:t>- срок осуществления торговой деятельности.</w:t>
      </w:r>
    </w:p>
    <w:p>
      <w:pPr>
        <w:pStyle w:val="Normal"/>
        <w:autoSpaceDE w:val="false"/>
        <w:ind w:firstLine="540"/>
        <w:jc w:val="both"/>
        <w:rPr/>
      </w:pPr>
      <w:r>
        <w:rPr/>
        <w:t>5. Срок рассмотрения поступившего заявления - 7 дней. При положительном решении 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 территории МО сельское поселение деревня Савино.</w:t>
      </w:r>
    </w:p>
    <w:p>
      <w:pPr>
        <w:pStyle w:val="Normal"/>
        <w:autoSpaceDE w:val="false"/>
        <w:ind w:firstLine="540"/>
        <w:jc w:val="both"/>
        <w:rPr/>
      </w:pPr>
      <w:r>
        <w:rPr/>
        <w:t>6.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6.1. Соблюдать правила пожарной безопасности согласно Федеральному </w:t>
      </w:r>
      <w:hyperlink r:id="rId2">
        <w:r>
          <w:rPr>
            <w:rStyle w:val="InternetLink"/>
          </w:rPr>
          <w:t>закону</w:t>
        </w:r>
      </w:hyperlink>
      <w:r>
        <w:rPr/>
        <w:t xml:space="preserve"> от 22.07.2008 N 123-ФЗ "Технический регламент о требованиях пожарной безопасности";</w:t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6.2. Соблюдать санитарно-эпидемиологические правила </w:t>
      </w:r>
      <w:hyperlink r:id="rId3">
        <w:r>
          <w:rPr>
            <w:rStyle w:val="InternetLink"/>
          </w:rPr>
          <w:t>СП 2.3.6.1066-01</w:t>
        </w:r>
      </w:hyperlink>
      <w:r>
        <w:rPr/>
        <w:t>;</w:t>
      </w:r>
    </w:p>
    <w:p>
      <w:pPr>
        <w:pStyle w:val="Normal"/>
        <w:autoSpaceDE w:val="false"/>
        <w:ind w:firstLine="540"/>
        <w:jc w:val="both"/>
        <w:rPr/>
      </w:pPr>
      <w:r>
        <w:rPr/>
        <w:t>6.3. Производить изменение конструкций или цветового решения наружной отделки временных сооружений по согласованию с главным архитектором администрации МР «Мосальский район».</w:t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6.4. Выполнять требования по содержанию и благоустройству нестационарного торгового объекта, места его размещения и прилегающей территории согласно </w:t>
      </w:r>
      <w:hyperlink r:id="rId4">
        <w:r>
          <w:rPr>
            <w:rStyle w:val="InternetLink"/>
          </w:rPr>
          <w:t>Правилам</w:t>
        </w:r>
      </w:hyperlink>
      <w:r>
        <w:rPr/>
        <w:t xml:space="preserve"> благоустройства территорий муниципального образования сельское поселение деревня Савино.</w:t>
      </w:r>
    </w:p>
    <w:p>
      <w:pPr>
        <w:pStyle w:val="Normal"/>
        <w:autoSpaceDE w:val="false"/>
        <w:ind w:firstLine="540"/>
        <w:jc w:val="both"/>
        <w:rPr/>
      </w:pPr>
      <w:r>
        <w:rPr/>
        <w:t>6.5. Выполнять требования положений действующего федерального законодательства, регламентирующих вопросы безопасности дорожного движения,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(</w:t>
      </w:r>
      <w:hyperlink r:id="rId5">
        <w:r>
          <w:rPr>
            <w:rStyle w:val="InternetLink"/>
          </w:rPr>
          <w:t>Правила</w:t>
        </w:r>
      </w:hyperlink>
      <w:r>
        <w:rPr/>
        <w:t xml:space="preserve"> дорожного движения, </w:t>
      </w:r>
      <w:hyperlink r:id="rId6">
        <w:r>
          <w:rPr>
            <w:rStyle w:val="InternetLink"/>
          </w:rPr>
          <w:t>Основные</w:t>
        </w:r>
      </w:hyperlink>
      <w:r>
        <w:rPr/>
        <w:t xml:space="preserve"> положения по допуску транспортных средств к эксплуатации и обязанности должностных лиц по обеспечению безопасности дорожного движения и др.).</w:t>
      </w:r>
    </w:p>
    <w:p>
      <w:pPr>
        <w:pStyle w:val="Normal"/>
        <w:autoSpaceDE w:val="false"/>
        <w:ind w:firstLine="540"/>
        <w:jc w:val="both"/>
        <w:rPr/>
      </w:pPr>
      <w:r>
        <w:rPr/>
        <w:t>7. При размещении нестационарного торгового объекта на арендованных земельных участках, в зданиях, строениях, сооружениях, а также в зданиях, закрепленных за муниципальными предприятиями и муниципальными учреждениями, в Администрацию поселения представляется для согласования соответствующих договоров подтверждение соответствия нестационарного торгового объекта типу и адресному ориентиру.</w:t>
      </w:r>
    </w:p>
    <w:p>
      <w:pPr>
        <w:pStyle w:val="Normal"/>
        <w:autoSpaceDE w:val="false"/>
        <w:ind w:firstLine="540"/>
        <w:jc w:val="both"/>
        <w:rPr/>
      </w:pPr>
      <w:r>
        <w:rPr/>
        <w:t>8. Размещение нестационарного торгового объекта на муниципальных земельных участках, не предоставленных пользователям, осуществляется в соответствии с действующим законодательством.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40"/>
      <w:szCs w:val="20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basedOn w:val="Style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/>
    </w:pPr>
    <w:rPr/>
  </w:style>
  <w:style w:type="paragraph" w:styleId="Consplusnormal">
    <w:name w:val="consplusnormal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F9176571ABB5F3AEBA17BAA8502213655748D525B68140B20403C0B57Q8M" TargetMode="External"/><Relationship Id="rId3" Type="http://schemas.openxmlformats.org/officeDocument/2006/relationships/hyperlink" Target="consultantplus://offline/ref=7F9176571ABB5F3AEBA17BAA85022136547589525068140B20403C0B789A1B59305FF23416B3EF5AQ3M" TargetMode="External"/><Relationship Id="rId4" Type="http://schemas.openxmlformats.org/officeDocument/2006/relationships/hyperlink" Target="consultantplus://offline/ref=7F9176571ABB5F3AEBA165A7936E7F385577D5565065445174466B54289C4E197059A77752BEEFA5F94E9957QCM" TargetMode="External"/><Relationship Id="rId5" Type="http://schemas.openxmlformats.org/officeDocument/2006/relationships/hyperlink" Target="consultantplus://offline/ref=7F9176571ABB5F3AEBA17BAA85022136537E8B5F56614901281930097F95444E3716FE3516B3EEA45FQCM" TargetMode="External"/><Relationship Id="rId6" Type="http://schemas.openxmlformats.org/officeDocument/2006/relationships/hyperlink" Target="consultantplus://offline/ref=7F9176571ABB5F3AEBA17BAA85022136537E8B5F56614901281930097F95444E3716FE3516B3E9A05FQB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2020-08-17T11:15:00Z</dcterms:created>
  <dc:creator>User</dc:creator>
  <dc:description/>
  <cp:keywords/>
  <dc:language>en-US</dc:language>
  <cp:lastModifiedBy>ADM_SAVINO</cp:lastModifiedBy>
  <cp:lastPrinted>2020-08-17T13:01:00Z</cp:lastPrinted>
  <dcterms:modified xsi:type="dcterms:W3CDTF">2020-08-17T13:02:00Z</dcterms:modified>
  <cp:revision>4</cp:revision>
  <dc:subject/>
  <dc:title/>
</cp:coreProperties>
</file>