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02" w:rsidRPr="00095E02" w:rsidRDefault="00095E02" w:rsidP="00095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</w:pPr>
      <w:r w:rsidRPr="00095E02"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  <w:t>АДМИНИСТРАЦИЯ</w:t>
      </w:r>
    </w:p>
    <w:p w:rsidR="00095E02" w:rsidRPr="00095E02" w:rsidRDefault="00095E02" w:rsidP="00095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</w:pPr>
      <w:r w:rsidRPr="00095E02"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  <w:t>ЛЫКОВСКОГО СЕЛЬСКОГО ПОСЕЛЕНИЯ</w:t>
      </w:r>
    </w:p>
    <w:p w:rsidR="00095E02" w:rsidRPr="00095E02" w:rsidRDefault="00095E02" w:rsidP="00095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</w:pPr>
      <w:r w:rsidRPr="00095E02"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  <w:t>ПОДГОРЕНСКОГО МУНИЦИПАЛЬНОГО РАЙОНА</w:t>
      </w:r>
    </w:p>
    <w:p w:rsidR="00095E02" w:rsidRPr="00095E02" w:rsidRDefault="00095E02" w:rsidP="00095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</w:pPr>
      <w:r w:rsidRPr="00095E02"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  <w:t>ВОРОНЕЖСКОЙ ОБЛАСТИ</w:t>
      </w:r>
    </w:p>
    <w:p w:rsidR="00095E02" w:rsidRPr="00095E02" w:rsidRDefault="00095E02" w:rsidP="00095E0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</w:pPr>
      <w:r w:rsidRPr="00095E02">
        <w:rPr>
          <w:rFonts w:ascii="Times New Roman" w:eastAsia="Lucida Sans Unicode" w:hAnsi="Times New Roman" w:cs="Times New Roman"/>
          <w:b/>
          <w:bCs/>
          <w:spacing w:val="20"/>
          <w:kern w:val="1"/>
          <w:sz w:val="28"/>
          <w:szCs w:val="28"/>
        </w:rPr>
        <w:t>ПОСТАНОВЛЕНИЕ</w:t>
      </w:r>
    </w:p>
    <w:p w:rsidR="00095E02" w:rsidRPr="00095E02" w:rsidRDefault="00095E02" w:rsidP="00095E02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</w:rPr>
      </w:pPr>
      <w:r w:rsidRPr="00095E02"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</w:rPr>
        <w:t>от  30 декабря  2022 г.  № 76</w:t>
      </w:r>
    </w:p>
    <w:p w:rsidR="00095E02" w:rsidRPr="00095E02" w:rsidRDefault="00095E02" w:rsidP="00095E02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38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5E02">
        <w:rPr>
          <w:rFonts w:ascii="Times New Roman" w:eastAsia="Lucida Sans Unicode" w:hAnsi="Times New Roman" w:cs="Times New Roman"/>
          <w:kern w:val="1"/>
          <w:sz w:val="28"/>
          <w:szCs w:val="28"/>
        </w:rPr>
        <w:t>с. Лыково</w:t>
      </w:r>
    </w:p>
    <w:tbl>
      <w:tblPr>
        <w:tblW w:w="0" w:type="auto"/>
        <w:tblLook w:val="04A0"/>
      </w:tblPr>
      <w:tblGrid>
        <w:gridCol w:w="4786"/>
      </w:tblGrid>
      <w:tr w:rsidR="00095E02" w:rsidRPr="00095E02" w:rsidTr="004F3AB2">
        <w:tc>
          <w:tcPr>
            <w:tcW w:w="4786" w:type="dxa"/>
            <w:hideMark/>
          </w:tcPr>
          <w:p w:rsidR="00095E02" w:rsidRPr="00095E02" w:rsidRDefault="00095E02" w:rsidP="00095E0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095E02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Об утверждении муниципальной Программы «Организация деятельности администрации Лыковского сельского поселения Подгоренского муниципального района Воронежской области на 2019-2026 годы» (в новой редакции)</w:t>
            </w:r>
          </w:p>
        </w:tc>
      </w:tr>
    </w:tbl>
    <w:p w:rsidR="00095E02" w:rsidRPr="00095E02" w:rsidRDefault="00095E02" w:rsidP="00095E02">
      <w:pPr>
        <w:spacing w:after="0"/>
        <w:ind w:right="-6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95E02" w:rsidRPr="00095E02" w:rsidRDefault="00095E02" w:rsidP="00095E02">
      <w:pPr>
        <w:spacing w:after="0"/>
        <w:ind w:right="-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E02" w:rsidRPr="00095E02" w:rsidRDefault="00095E02" w:rsidP="00095E02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095E0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В соответствии со ст. 179 Бюджетного Кодекса Российской Федерации, Федеральным законом  от 06.10.2003 г. №131-ФЗ «Об общих принципах организации местного самоуправления в Российской Федерации» и в соответствии с постановлением администрации Лыковского сельского поселения Подгоренского муниципального района от 30.11.2020 года №</w:t>
      </w:r>
      <w:r w:rsidR="00DC486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095E0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22 «Об утверждении Порядка принятия решений о разработке муниципальных программ Лыковского сельского поселения Подгоренского муниципального района Воронежской области, их формирования и</w:t>
      </w:r>
      <w:proofErr w:type="gramEnd"/>
      <w:r w:rsidRPr="00095E0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реализации» и в связи с изменением объема финансирования программных мероприятий Лыковского</w:t>
      </w:r>
      <w:r w:rsidRPr="00095E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 на 2019 - 2026 годы, администрация Лыковского сельского поселения Подгоренского муниципального района Воронежской области  </w:t>
      </w:r>
      <w:proofErr w:type="spellStart"/>
      <w:proofErr w:type="gramStart"/>
      <w:r w:rsidRPr="00095E0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</w:t>
      </w:r>
      <w:proofErr w:type="spellEnd"/>
      <w:proofErr w:type="gramEnd"/>
      <w:r w:rsidRPr="00095E0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 с т а </w:t>
      </w:r>
      <w:proofErr w:type="spellStart"/>
      <w:r w:rsidRPr="00095E0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</w:t>
      </w:r>
      <w:proofErr w:type="spellEnd"/>
      <w:r w:rsidRPr="00095E0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 в л я е т:</w:t>
      </w:r>
    </w:p>
    <w:p w:rsidR="00095E02" w:rsidRPr="00095E02" w:rsidRDefault="00095E02" w:rsidP="00095E02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5E02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муниципальную Программу «Организация деятельности администрации Лыковского сельского поселения Подгоренского муниципального района Воронежской области» на 2019-2026 годы в новой редакции согласно приложению 1, 2 к настоящему постановлению.</w:t>
      </w:r>
    </w:p>
    <w:p w:rsidR="00095E02" w:rsidRDefault="00095E02" w:rsidP="00095E02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5E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2. Постановление администрации Лыковского сельского поселения Подгоренского муниципального района Воронежской области № 38 от 29.12.2021 года «Об утверждении муниципальной программы </w:t>
      </w:r>
      <w:r w:rsidRPr="00095E02">
        <w:rPr>
          <w:rFonts w:ascii="Times New Roman" w:eastAsia="Arial" w:hAnsi="Times New Roman" w:cs="Times New Roman"/>
          <w:sz w:val="28"/>
          <w:szCs w:val="28"/>
          <w:lang w:eastAsia="ar-SA"/>
        </w:rPr>
        <w:t>«Организация деятельности администрации Лыковского сельского поселения  Подгоренского муниципального района Воронежской области» на 2019 – 2024 годы» (в новой редакции)  признать утратившим силу.</w:t>
      </w:r>
    </w:p>
    <w:p w:rsidR="00095E02" w:rsidRPr="00095E02" w:rsidRDefault="00095E02" w:rsidP="00095E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 вступает  в силу </w:t>
      </w:r>
      <w:proofErr w:type="gramStart"/>
      <w:r w:rsidRPr="00095E0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Pr="00095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  в Вестнике муниципальных правовых актов Лыковского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</w:t>
      </w:r>
    </w:p>
    <w:p w:rsidR="00095E02" w:rsidRPr="00095E02" w:rsidRDefault="00095E02" w:rsidP="00095E02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095E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Pr="00095E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95E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95E02" w:rsidRPr="00095E02" w:rsidRDefault="00095E02" w:rsidP="00095E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E02">
        <w:rPr>
          <w:rFonts w:ascii="Times New Roman" w:eastAsia="Times New Roman" w:hAnsi="Times New Roman" w:cs="Times New Roman"/>
          <w:sz w:val="28"/>
          <w:szCs w:val="28"/>
        </w:rPr>
        <w:t>Глава Лыковского</w:t>
      </w:r>
    </w:p>
    <w:p w:rsidR="00095E02" w:rsidRPr="00095E02" w:rsidRDefault="00095E02" w:rsidP="00095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E0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В.В. Колесников         </w:t>
      </w:r>
    </w:p>
    <w:p w:rsidR="00095E02" w:rsidRP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095E02" w:rsidRDefault="00095E02" w:rsidP="0009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Pr="00A736DA" w:rsidRDefault="00095E02" w:rsidP="00095E02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№ 1</w:t>
      </w:r>
    </w:p>
    <w:p w:rsidR="00095E02" w:rsidRPr="00A736DA" w:rsidRDefault="00095E02" w:rsidP="00095E02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095E02" w:rsidRPr="00A736DA" w:rsidRDefault="00095E02" w:rsidP="00095E02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t>Лыковского сельского поселения</w:t>
      </w:r>
    </w:p>
    <w:p w:rsidR="00095E02" w:rsidRPr="00A736DA" w:rsidRDefault="00095E02" w:rsidP="00095E02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t xml:space="preserve">Подгоренского муниципального </w:t>
      </w:r>
    </w:p>
    <w:p w:rsidR="00095E02" w:rsidRPr="00A736DA" w:rsidRDefault="00095E02" w:rsidP="00095E02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t>района Воронежской области</w:t>
      </w:r>
    </w:p>
    <w:p w:rsidR="00095E02" w:rsidRDefault="00095E02" w:rsidP="00095E02">
      <w:pPr>
        <w:spacing w:after="0"/>
        <w:ind w:left="552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от 30 декабря 2022 г. № 76</w:t>
      </w:r>
    </w:p>
    <w:p w:rsidR="00095E02" w:rsidRDefault="00095E02" w:rsidP="00095E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4CF4" w:rsidRPr="00CD4CF4" w:rsidRDefault="00CD4CF4" w:rsidP="00CD4CF4">
      <w:pPr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D4CF4" w:rsidRPr="00CD4CF4" w:rsidRDefault="00CD4CF4" w:rsidP="00CD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CD4CF4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CD4C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 С П О Р Т</w:t>
      </w:r>
    </w:p>
    <w:p w:rsidR="00CD4CF4" w:rsidRPr="00CD4CF4" w:rsidRDefault="00CD4CF4" w:rsidP="00CD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CD4CF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муниципальной программы Лыковского сельского поселения Подгоренского муниципального района Воронежской области  «Организация деятельности администрации Лыковского сельского поселения Подгоренского муниципального района Воронежской области» на 2019-2026 гг.</w:t>
      </w:r>
    </w:p>
    <w:p w:rsidR="00CD4CF4" w:rsidRPr="00CD4CF4" w:rsidRDefault="00CD4CF4" w:rsidP="00CD4CF4">
      <w:pPr>
        <w:shd w:val="clear" w:color="auto" w:fill="FFFFFF"/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4CF4" w:rsidRPr="00CD4CF4" w:rsidRDefault="00CD4CF4" w:rsidP="00CD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D4CF4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</w:t>
      </w:r>
    </w:p>
    <w:p w:rsidR="00CD4CF4" w:rsidRPr="00CD4CF4" w:rsidRDefault="00CD4CF4" w:rsidP="00CD4CF4">
      <w:pPr>
        <w:shd w:val="clear" w:color="auto" w:fill="FFFFFF"/>
        <w:spacing w:after="0" w:line="240" w:lineRule="auto"/>
        <w:ind w:left="3456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804"/>
      </w:tblGrid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Ответственный</w:t>
            </w: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Исполнители </w:t>
            </w: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Основные разработчики </w:t>
            </w:r>
            <w:proofErr w:type="spellStart"/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муниципальнойпрограммы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Подпрограммы </w:t>
            </w: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муниципальной программы и основные мероприятия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  <w:t xml:space="preserve">1. Подпрограмма " Создание условий для обеспечения качественными услугами ЖКХ населения в </w:t>
            </w:r>
            <w:proofErr w:type="spellStart"/>
            <w:r w:rsidRPr="00CD4CF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  <w:t>Лыковском</w:t>
            </w:r>
            <w:proofErr w:type="spellEnd"/>
            <w:r w:rsidRPr="00CD4CF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  <w:t xml:space="preserve"> сельском поселении".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Основные мероприятия подпрограммы: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1)"Организация уличного освещения в поселении";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2) "Содействие развитию социальной и инженерной инфраструктуры";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3) "Организация озеленения в поселении";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4) "Организация и содержание мест захоронения";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5) "Организация прочих мероприятий по благоустройству территории поселения". 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  <w:t>2. Подпрограмма "Вопросы в  области национальной экономики".</w:t>
            </w: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Основные мероприятия подпрограммы: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1) "Строительство и реконструкция объектов инфраструктуры"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;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2) "Организация содействия занятости населения".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3) "Мероприятия в области градостроительной деятельности в поселении".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  <w:t xml:space="preserve">3. Подпрограмма "Защита населения и территории Лыковского сельского поселения  от чрезвычайных ситуаций, обеспечение пожарной безопасности и </w:t>
            </w:r>
            <w:r w:rsidRPr="00CD4CF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  <w:lastRenderedPageBreak/>
              <w:t>безопасности людей на водных объектах".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Основные мероприятия подпрограммы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: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1)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обороны".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CD4CF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  <w:t xml:space="preserve">4. Подпрограмма "Финансовое обеспечение переданных полномочий и исполнение полномочий по мобилизационной и вневойсковой подготовке".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Основные мероприятия подпрограммы: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1) "Финансовое обеспечение полномочий по культуре, кинематографии Лыковского сельского поселения";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2) "Финансовое   обеспечение полномочий по градостроительной деятельности Лыковского сельского поселения";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3) "Исполнение полномочий по мобилизационной и вневойсковой подготовке Лыковского сельского поселения";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4)  "Осуществление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них";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5) "Мероприятие по обеспечению полномочий по осуществлению внешнего муниципального контроля Лыковского сельского поселения";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>6) "Финансовое   обеспечение полномочий по другим общегосударственным вопросам Лыковского сельского поселения"</w:t>
            </w:r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Подпрограмма "Обеспечение деятельности администрации Лыковского сельского поселения Подгоренского муниципального района Воронежской области". </w:t>
            </w:r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мероприятия подпрограммы:</w:t>
            </w:r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"Финансовое обеспечение деятельности главы  администрации Лыковского сельского поселения"; </w:t>
            </w:r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"Финансовое обеспечение деятельности администрации Лыковского сельского поселения"; </w:t>
            </w:r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"Финансовое обеспечение выполнения других обязательств Лыковского сельского поселения".               </w:t>
            </w:r>
          </w:p>
        </w:tc>
      </w:tr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Цель муниципальной</w:t>
            </w:r>
            <w:r w:rsidR="00DC48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 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Обеспечение долгосрочной сбалансированности и устойчивости бюджетной 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системы в сельском поселении, создание благоприятных условий для исполнения расходных обязательств Лыковского сельского поселения Подгоренского муниципального района Воронежской области,  повышение качества управления муниципальными финансами, повышение уровня жизни населения, в том числе на основе развития социальной инфраструктуры, создание на территории поселения благоприятных условий для жизни, работы и отдыха, 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обеспечивающих гармоничное сочетание интересов личности, общества и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государства.</w:t>
            </w: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</w:p>
        </w:tc>
      </w:tr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Задачи муниципальной</w:t>
            </w:r>
            <w:r w:rsidR="00DC48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бюджетного процесса Лыковского сельского поселения Подгоренского муниципального района Воронежской области;</w:t>
            </w:r>
          </w:p>
          <w:p w:rsidR="00CD4CF4" w:rsidRPr="00CD4CF4" w:rsidRDefault="00CD4CF4" w:rsidP="00CD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выполнения расходных обязательств сельского поселения;</w:t>
            </w:r>
          </w:p>
          <w:p w:rsidR="00CD4CF4" w:rsidRPr="00CD4CF4" w:rsidRDefault="00CD4CF4" w:rsidP="00CD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социальной инфраструктуры поселения, повышение качества и доступности социальных услуг для населения.</w:t>
            </w:r>
          </w:p>
          <w:p w:rsidR="00CD4CF4" w:rsidRPr="00CD4CF4" w:rsidRDefault="00CD4CF4" w:rsidP="00CD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устойчивого развития территорий на основе территориального планирования, осуществление проектно-строительной деятельности с соблюдением требований технических регламентов.</w:t>
            </w:r>
          </w:p>
          <w:p w:rsidR="00CD4CF4" w:rsidRPr="00CD4CF4" w:rsidRDefault="00CD4CF4" w:rsidP="00CD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системы межбюджетных отношений и финансовое обеспечение переданных и принятых полномочий.</w:t>
            </w:r>
          </w:p>
          <w:p w:rsidR="00CD4CF4" w:rsidRPr="00CD4CF4" w:rsidRDefault="00CD4CF4" w:rsidP="00CD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поддержка граждан.</w:t>
            </w:r>
          </w:p>
          <w:p w:rsidR="00CD4CF4" w:rsidRPr="00CD4CF4" w:rsidRDefault="00CD4CF4" w:rsidP="00CD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материально-технической базы администрации Лыковского сельского поселения.</w:t>
            </w:r>
          </w:p>
        </w:tc>
      </w:tr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Целевые </w:t>
            </w:r>
            <w:r w:rsidRPr="00CD4CF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индикаторы и </w:t>
            </w: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Calibri" w:hAnsi="Times New Roman" w:cs="Times New Roman"/>
                <w:sz w:val="26"/>
                <w:szCs w:val="26"/>
              </w:rPr>
              <w:t>Доля дефицита местного бюджета без учета финансовой помощи, в размере % от общего годового объема доходов местного бюджета без учета утвержденного объема безвозмездных поступлений, 10%.</w:t>
            </w:r>
          </w:p>
          <w:p w:rsidR="00CD4CF4" w:rsidRPr="00CD4CF4" w:rsidRDefault="00CD4CF4" w:rsidP="00CD4CF4">
            <w:pPr>
              <w:numPr>
                <w:ilvl w:val="0"/>
                <w:numId w:val="2"/>
              </w:numPr>
              <w:autoSpaceDN w:val="0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Темп роста налоговых и неналоговых доходов, по сравнению с предыдущим финансовым годом;</w:t>
            </w:r>
          </w:p>
          <w:p w:rsidR="00CD4CF4" w:rsidRPr="00CD4CF4" w:rsidRDefault="00CD4CF4" w:rsidP="00CD4CF4">
            <w:pPr>
              <w:spacing w:after="12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Этапы и сроки </w:t>
            </w: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реализации муниципальной</w:t>
            </w: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 с 01.01.2019 — 31.12.2026 годы</w:t>
            </w:r>
          </w:p>
        </w:tc>
      </w:tr>
      <w:tr w:rsidR="00CD4CF4" w:rsidRPr="00CD4CF4" w:rsidTr="00CD4CF4">
        <w:trPr>
          <w:trHeight w:val="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бюджетных ассигнований на реализацию муниципальной программы составляет 33421,5 тыс. руб. в том числе местный бюджет – 24707,7  тыс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 областной бюджет – 8003,0 тыс.руб.,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федеральный бюджет – 710,8 тыс.рублей.   Объем бюджетных ассигнований на реализацию муниципальной программы по годам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715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134"/>
              <w:gridCol w:w="1440"/>
              <w:gridCol w:w="1566"/>
              <w:gridCol w:w="1800"/>
            </w:tblGrid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-220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4806,5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4692,9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34,8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78,8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4641,1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4373,9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179,2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88,0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4918,2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3458,8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1368,8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90,6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5238,1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5115,2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23,9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4189,1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4053,7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22,1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113,3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7459,5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989,0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6352,1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118,4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1126,9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982,1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22,1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122,7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1042,1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1042,1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33421,5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24707,7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8003,0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710,8</w:t>
                  </w:r>
                </w:p>
              </w:tc>
            </w:tr>
          </w:tbl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Объем бюджетных ассигнований на реализацию подпрограмм из средств 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 бюджета составляет:</w:t>
            </w: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1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. «</w:t>
            </w:r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Создание условий для обеспечения качественными услугами ЖКХ населения в </w:t>
            </w:r>
            <w:proofErr w:type="spellStart"/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Лыковском</w:t>
            </w:r>
            <w:proofErr w:type="spellEnd"/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сельском поселении 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Объем бюджетных ассигнований на реализацию подпрограммы составляет 5839,9 тыс. руб. в том числе местный бюджет – 2996,7 тыс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 областной бюджет –1543,5 тыс.рублей.   Объем бюджетных ассигнований на реализацию подпрограммы по годам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697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729,1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703,8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25,3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615,0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516,1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98,9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1733,5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371,7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1361,8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918,5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903,0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178,8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164,9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1478,3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164,4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1313,9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86,4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86,4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86,4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5839,9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2996,7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2843,2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color w:val="00000A"/>
                <w:spacing w:val="-9"/>
                <w:kern w:val="1"/>
                <w:sz w:val="26"/>
                <w:szCs w:val="26"/>
                <w:lang w:eastAsia="hi-IN" w:bidi="hi-IN"/>
              </w:rPr>
              <w:t>Подпрограмма 2</w:t>
            </w:r>
            <w:r w:rsidRPr="00CD4CF4">
              <w:rPr>
                <w:rFonts w:ascii="Times New Roman" w:eastAsia="Times New Roman" w:hAnsi="Times New Roman" w:cs="Times New Roman"/>
                <w:color w:val="00000A"/>
                <w:spacing w:val="-9"/>
                <w:kern w:val="1"/>
                <w:sz w:val="26"/>
                <w:szCs w:val="26"/>
                <w:lang w:eastAsia="hi-IN" w:bidi="hi-IN"/>
              </w:rPr>
              <w:t xml:space="preserve">. </w:t>
            </w:r>
            <w:r w:rsidRPr="00CD4CF4">
              <w:rPr>
                <w:rFonts w:ascii="Times New Roman" w:eastAsia="Times New Roman" w:hAnsi="Times New Roman" w:cs="Times New Roman"/>
                <w:b/>
                <w:color w:val="00000A"/>
                <w:spacing w:val="-9"/>
                <w:kern w:val="1"/>
                <w:sz w:val="26"/>
                <w:szCs w:val="26"/>
                <w:lang w:eastAsia="hi-IN" w:bidi="hi-IN"/>
              </w:rPr>
              <w:t>«</w:t>
            </w:r>
            <w:r w:rsidRPr="00CD4CF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hi-IN" w:bidi="hi-IN"/>
              </w:rPr>
              <w:t>Вопросы в  области национальной экономики".</w:t>
            </w:r>
            <w:r w:rsidRPr="00CD4CF4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CD4CF4" w:rsidRPr="00CD4CF4" w:rsidRDefault="00CD4CF4" w:rsidP="00CD4CF4">
            <w:pPr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hi-IN" w:bidi="hi-IN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бюджетных ассигнований на реализацию подпрограммы составляет 102,0  тыс. руб. в том числе местный бюджет – 46,7 тыс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 областной бюджет – 55,3 тыс.рублей.   Объем бюджетных ассигнований на реализацию подпрограммы по годам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b/>
                <w:spacing w:val="-9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b/>
                <w:spacing w:val="-9"/>
                <w:sz w:val="26"/>
                <w:szCs w:val="26"/>
              </w:rPr>
            </w:pPr>
          </w:p>
          <w:tbl>
            <w:tblPr>
              <w:tblW w:w="697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37,8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29,4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46,7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55,3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pacing w:val="-9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spacing w:val="-9"/>
                <w:sz w:val="26"/>
                <w:szCs w:val="26"/>
              </w:rPr>
              <w:t>Подпрограмма 3</w:t>
            </w:r>
            <w:r w:rsidRPr="00CD4C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«</w:t>
            </w:r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Защита населения и территории Лыковского сельского поселения  от чрезвычайных ситуаций, обеспечение пожарной безопасности и безопасности людей на водных объектах </w:t>
            </w:r>
            <w:r w:rsidRPr="00CD4C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».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бюджетных ассигнований на реализацию подпрограммы составляет 1,0  тыс. руб. в том числе местный бюджет – 1,0 тыс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 областной бюджет – 0,0 тыс.рублей.   Объем бюджетных ассигнований на реализацию подпрограммы по годам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spacing w:val="-9"/>
                <w:sz w:val="26"/>
                <w:szCs w:val="26"/>
              </w:rPr>
              <w:t>Подпрограмма 4</w:t>
            </w:r>
            <w:r w:rsidRPr="00CD4CF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. «</w:t>
            </w:r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Финансовое обеспечение переданных полномочий и исполнение полномочий по мобилизационной и вневойсковой подготовке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Объем бюджетных ассигнований на реализацию подпрограммы составляет 13805,2  тыс. руб. в том числе местный бюджет – 8094,4 тыс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 областной бюджет-5000,0 тыс.рублей,</w:t>
            </w:r>
            <w:r w:rsidRPr="004F3A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– 710,8 тыс.рублей.   Объем бюджетных ассигнований на реализацию подпрограммы по годам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CD4CF4" w:rsidRPr="00CD4CF4" w:rsidRDefault="00CD4CF4" w:rsidP="00C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260"/>
              <w:gridCol w:w="1440"/>
              <w:gridCol w:w="1620"/>
              <w:gridCol w:w="1440"/>
            </w:tblGrid>
            <w:tr w:rsidR="00CD4CF4" w:rsidRPr="00CD4CF4" w:rsidTr="004F3AB2">
              <w:trPr>
                <w:trHeight w:val="57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CD4CF4" w:rsidRPr="00CD4CF4" w:rsidTr="004F3AB2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1719,4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1640,6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78,8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1638,0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1550,0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88,0</w:t>
                  </w:r>
                </w:p>
              </w:tc>
            </w:tr>
            <w:tr w:rsidR="00CD4CF4" w:rsidRPr="00CD4CF4" w:rsidTr="004F3AB2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2021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1188,4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1097,8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90,6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2061,1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1962,1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99,0</w:t>
                  </w:r>
                </w:p>
              </w:tc>
            </w:tr>
            <w:tr w:rsidR="00CD4CF4" w:rsidRPr="00CD4CF4" w:rsidTr="004F3AB2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1836,5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1723,2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113,3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5179,1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60,7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118,4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122,7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122,7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13805,20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8094,4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710,8</w:t>
                  </w:r>
                </w:p>
              </w:tc>
            </w:tr>
          </w:tbl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D4CF4" w:rsidRPr="00CD4CF4" w:rsidRDefault="00CD4CF4" w:rsidP="00C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5</w:t>
            </w: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. «</w:t>
            </w:r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Обеспечение деятельности администрации Лыковского сельского поселения Подгоренского муниципального района Воронежской области". </w:t>
            </w:r>
          </w:p>
          <w:p w:rsidR="00CD4CF4" w:rsidRPr="00CD4CF4" w:rsidRDefault="00CD4CF4" w:rsidP="00CD4CF4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D4CF4" w:rsidRPr="00CD4CF4" w:rsidRDefault="00CD4CF4" w:rsidP="00CD4CF4">
            <w:pPr>
              <w:shd w:val="clear" w:color="auto" w:fill="FFFFFF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бюджетных ассигнований на реализацию подпрограммы составляет 13639,4  тыс. руб. в том числе местный бюджет – 13598,5 тыс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 областной бюджет – 40,9тыс.рублей.   Объем бюджетных ассигнований на реализацию подпрограммы по годам</w:t>
            </w:r>
            <w:proofErr w:type="gramStart"/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CD4CF4" w:rsidRPr="00CD4CF4" w:rsidRDefault="00CD4CF4" w:rsidP="00C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4CF4" w:rsidRPr="00CD4CF4" w:rsidRDefault="00CD4CF4" w:rsidP="00C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260"/>
              <w:gridCol w:w="1440"/>
              <w:gridCol w:w="1620"/>
              <w:gridCol w:w="1440"/>
            </w:tblGrid>
            <w:tr w:rsidR="00CD4CF4" w:rsidRPr="00CD4CF4" w:rsidTr="004F3AB2">
              <w:trPr>
                <w:trHeight w:val="57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CD4CF4" w:rsidRPr="00CD4CF4" w:rsidTr="004F3AB2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2345,4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2345,4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2346,6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2346,6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1987,0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1987,0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2220,5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2220,5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2162,1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2162,1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791,4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791,4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893,2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893,2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893,2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893,2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CD4CF4" w:rsidTr="004F3AB2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hd w:val="clear" w:color="auto" w:fill="FFFFFF"/>
                    <w:spacing w:after="0" w:line="240" w:lineRule="auto"/>
                    <w:ind w:left="101" w:right="2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13639,4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13598,5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4CF4" w:rsidRPr="00CD4CF4" w:rsidRDefault="00CD4CF4" w:rsidP="00CD4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D4CF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CD4CF4" w:rsidRPr="00CD4CF4" w:rsidRDefault="00CD4CF4" w:rsidP="00DC486B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4CF4" w:rsidRPr="00CD4CF4" w:rsidTr="00CD4CF4">
        <w:trPr>
          <w:trHeight w:val="20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CF4" w:rsidRPr="00CD4CF4" w:rsidRDefault="00CD4CF4" w:rsidP="00CD4CF4">
            <w:pPr>
              <w:spacing w:before="278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CF4" w:rsidRPr="00CD4CF4" w:rsidRDefault="00CD4CF4" w:rsidP="00CD4CF4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стабильных финансовых условий для устойчивого роста поселения, повышение уровня и качества жизни населения Лыковского сельского поселения за счет обеспечения долгосрочной сбалансированности, устойчивости и платежеспособности местного бюджета;</w:t>
            </w:r>
          </w:p>
          <w:p w:rsidR="00CD4CF4" w:rsidRPr="00CD4CF4" w:rsidRDefault="00CD4CF4" w:rsidP="00CD4CF4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 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CD4CF4" w:rsidRPr="00CD4CF4" w:rsidRDefault="00DC486B" w:rsidP="00CD4CF4">
            <w:pPr>
              <w:spacing w:before="27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3.   П</w:t>
            </w:r>
            <w:r w:rsidR="00CD4CF4" w:rsidRPr="00CD4CF4">
              <w:rPr>
                <w:rFonts w:ascii="Times New Roman" w:eastAsia="Times New Roman" w:hAnsi="Times New Roman" w:cs="Times New Roman"/>
                <w:sz w:val="26"/>
                <w:szCs w:val="26"/>
              </w:rPr>
              <w:t>овышение  качества муниципального управления</w:t>
            </w:r>
          </w:p>
        </w:tc>
      </w:tr>
    </w:tbl>
    <w:p w:rsidR="004F3AB2" w:rsidRDefault="004F3AB2"/>
    <w:p w:rsidR="00CD4CF4" w:rsidRPr="00A736DA" w:rsidRDefault="00CD4CF4" w:rsidP="00CD4CF4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 2</w:t>
      </w:r>
    </w:p>
    <w:p w:rsidR="00CD4CF4" w:rsidRPr="00A736DA" w:rsidRDefault="00CD4CF4" w:rsidP="00CD4CF4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CD4CF4" w:rsidRPr="00A736DA" w:rsidRDefault="00CD4CF4" w:rsidP="00CD4CF4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t>Лыковского сельского поселения</w:t>
      </w:r>
    </w:p>
    <w:p w:rsidR="00CD4CF4" w:rsidRPr="00A736DA" w:rsidRDefault="00CD4CF4" w:rsidP="00CD4CF4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t xml:space="preserve">Подгоренского муниципального </w:t>
      </w:r>
    </w:p>
    <w:p w:rsidR="00CD4CF4" w:rsidRPr="00A736DA" w:rsidRDefault="00CD4CF4" w:rsidP="00CD4CF4">
      <w:pPr>
        <w:spacing w:after="0"/>
        <w:ind w:left="5529"/>
        <w:rPr>
          <w:rFonts w:ascii="Times New Roman" w:eastAsia="Times New Roman" w:hAnsi="Times New Roman" w:cs="Times New Roman"/>
        </w:rPr>
      </w:pPr>
      <w:r w:rsidRPr="00A736DA">
        <w:rPr>
          <w:rFonts w:ascii="Times New Roman" w:eastAsia="Times New Roman" w:hAnsi="Times New Roman" w:cs="Times New Roman"/>
        </w:rPr>
        <w:t>района Воронежской области</w:t>
      </w:r>
    </w:p>
    <w:p w:rsidR="00CD4CF4" w:rsidRDefault="00CD4CF4" w:rsidP="00CD4CF4">
      <w:pPr>
        <w:spacing w:after="0"/>
        <w:ind w:left="552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от 30 декабря 2022 г. № 76</w:t>
      </w:r>
    </w:p>
    <w:p w:rsidR="00CD4CF4" w:rsidRPr="004F3AB2" w:rsidRDefault="00CD4CF4" w:rsidP="00CD4CF4">
      <w:pPr>
        <w:spacing w:after="150"/>
        <w:rPr>
          <w:rFonts w:ascii="Times New Roman" w:hAnsi="Times New Roman" w:cs="Times New Roman"/>
          <w:sz w:val="26"/>
          <w:szCs w:val="26"/>
        </w:rPr>
      </w:pPr>
    </w:p>
    <w:p w:rsidR="00CD4CF4" w:rsidRPr="004F3AB2" w:rsidRDefault="00CD4CF4" w:rsidP="00CD4CF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Паспорт </w:t>
      </w:r>
    </w:p>
    <w:p w:rsidR="00CD4CF4" w:rsidRPr="004F3AB2" w:rsidRDefault="00CD4CF4" w:rsidP="00CD4CF4">
      <w:pPr>
        <w:spacing w:before="28" w:after="28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подпрограммы «Создание условий для обеспечения качественными услугами ЖКХ населения в </w:t>
      </w:r>
      <w:proofErr w:type="spellStart"/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Лыковском</w:t>
      </w:r>
      <w:proofErr w:type="spellEnd"/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сельском поселении» муниципальной программы 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«</w:t>
      </w:r>
      <w:r w:rsidRPr="004F3AB2">
        <w:rPr>
          <w:rFonts w:ascii="Times New Roman" w:hAnsi="Times New Roman" w:cs="Times New Roman"/>
          <w:b/>
          <w:sz w:val="26"/>
          <w:szCs w:val="26"/>
        </w:rPr>
        <w:t>Организация деятельности администрации Лыковского сельского поселения Подгоренского муниципального района Воронежской области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» на 2019-2026 годы</w:t>
      </w:r>
    </w:p>
    <w:tbl>
      <w:tblPr>
        <w:tblW w:w="9312" w:type="dxa"/>
        <w:tblInd w:w="-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4"/>
        <w:gridCol w:w="6438"/>
      </w:tblGrid>
      <w:tr w:rsidR="00CD4CF4" w:rsidRPr="004F3AB2" w:rsidTr="004F3AB2">
        <w:trPr>
          <w:trHeight w:val="1034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 подпрограммы муниципальной программы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Лыковского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CD4CF4" w:rsidRPr="004F3AB2" w:rsidTr="004F3AB2">
        <w:trPr>
          <w:trHeight w:val="1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мероприятия подпрограммы муниципальной программы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Мероприятие 1. «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Организация уличного освещения в поселении».</w:t>
            </w:r>
          </w:p>
          <w:p w:rsidR="00CD4CF4" w:rsidRPr="004F3AB2" w:rsidRDefault="00CD4CF4" w:rsidP="004F3AB2">
            <w:pPr>
              <w:spacing w:after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2. «Содействие развитию социальной  и инженерной инфраструктуры».</w:t>
            </w:r>
          </w:p>
          <w:p w:rsidR="00CD4CF4" w:rsidRPr="004F3AB2" w:rsidRDefault="00CD4CF4" w:rsidP="004F3AB2">
            <w:pPr>
              <w:spacing w:after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3. "Организация озеленения в поселении".</w:t>
            </w:r>
          </w:p>
          <w:p w:rsidR="00CD4CF4" w:rsidRPr="004F3AB2" w:rsidRDefault="00CD4CF4" w:rsidP="004F3AB2">
            <w:pPr>
              <w:spacing w:after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  <w:r w:rsidR="004F3AB2" w:rsidRPr="004F3A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4."Организация и содержание мест захоронения".</w:t>
            </w:r>
          </w:p>
          <w:p w:rsidR="00CD4CF4" w:rsidRPr="004F3AB2" w:rsidRDefault="00CD4CF4" w:rsidP="004F3AB2">
            <w:pPr>
              <w:spacing w:after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5. "Организация прочих мероприятий по благоустройству территории поселения".  </w:t>
            </w:r>
          </w:p>
        </w:tc>
      </w:tr>
      <w:tr w:rsidR="00CD4CF4" w:rsidRPr="004F3AB2" w:rsidTr="004F3AB2">
        <w:trPr>
          <w:trHeight w:val="1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комфортного проживания граждан на территории Лыковского сельского поселения.</w:t>
            </w:r>
          </w:p>
        </w:tc>
      </w:tr>
      <w:tr w:rsidR="00CD4CF4" w:rsidRPr="004F3AB2" w:rsidTr="004F3AB2">
        <w:trPr>
          <w:trHeight w:val="1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 муниципальной программы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территории сельского поселения, разработка мероприятий по приведению улиц и дворов в состояние</w:t>
            </w:r>
            <w:proofErr w:type="gramStart"/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соответствующее современным требованиям и стандартам, организация очистки, сбора и вывоза твердых бытовых отходов с территории сельского </w:t>
            </w: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поселения, содержание мест захоронения.</w:t>
            </w:r>
          </w:p>
        </w:tc>
      </w:tr>
      <w:tr w:rsidR="00CD4CF4" w:rsidRPr="004F3AB2" w:rsidTr="004F3AB2">
        <w:trPr>
          <w:trHeight w:val="788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Основные целевые показатели  и индикаторы подпрограммы муниципальной программы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 исполнения плановых назначений по расходам на реализацию подпрограммы, 100 % </w:t>
            </w:r>
          </w:p>
        </w:tc>
      </w:tr>
      <w:tr w:rsidR="00CD4CF4" w:rsidRPr="004F3AB2" w:rsidTr="004F3AB2">
        <w:trPr>
          <w:trHeight w:val="911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подпрограммы муниципальной программы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01.01.2019 – 31.12.20</w:t>
            </w:r>
            <w:r w:rsidR="004F3AB2" w:rsidRPr="004F3AB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CD4CF4" w:rsidRPr="004F3AB2" w:rsidTr="004F3AB2">
        <w:trPr>
          <w:trHeight w:val="4157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подпрограммы-5839,9 тыс. руб., из них: - местный бюджет –2996,7,0 тыс. руб., областной бюджет – 1543,2 тыс. руб., федеральный бюджет –0,0 тыс. руб.</w:t>
            </w:r>
            <w:proofErr w:type="gramEnd"/>
          </w:p>
          <w:tbl>
            <w:tblPr>
              <w:tblW w:w="648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8"/>
              <w:gridCol w:w="1092"/>
              <w:gridCol w:w="1260"/>
              <w:gridCol w:w="1412"/>
              <w:gridCol w:w="1828"/>
            </w:tblGrid>
            <w:tr w:rsidR="00CD4CF4" w:rsidRPr="004F3AB2" w:rsidTr="004F3AB2">
              <w:trPr>
                <w:trHeight w:val="602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CD4CF4" w:rsidRPr="004F3AB2" w:rsidTr="004F3AB2">
              <w:trPr>
                <w:trHeight w:val="294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729,1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703,8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25,3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4F3AB2" w:rsidTr="004F3AB2">
              <w:trPr>
                <w:trHeight w:val="294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615,0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516,1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98,9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4F3AB2" w:rsidTr="004F3AB2">
              <w:trPr>
                <w:trHeight w:val="294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1733,5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 xml:space="preserve">    371,7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1361,8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4F3AB2" w:rsidTr="004F3AB2">
              <w:trPr>
                <w:trHeight w:val="294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918,5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903,0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15,5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4F3AB2" w:rsidTr="004F3AB2">
              <w:trPr>
                <w:trHeight w:val="309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178,8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164,9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13,9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4F3AB2" w:rsidTr="004F3AB2">
              <w:trPr>
                <w:trHeight w:val="294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1478,3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164,4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1313,9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4F3AB2" w:rsidTr="004F3AB2">
              <w:trPr>
                <w:trHeight w:val="294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100,3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86,4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13,9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4F3AB2" w:rsidTr="004F3AB2">
              <w:trPr>
                <w:trHeight w:val="294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86,4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86,4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CD4CF4" w:rsidRPr="004F3AB2" w:rsidTr="004F3AB2">
              <w:trPr>
                <w:trHeight w:val="294"/>
              </w:trPr>
              <w:tc>
                <w:tcPr>
                  <w:tcW w:w="88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9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5839,9</w:t>
                  </w:r>
                </w:p>
              </w:tc>
              <w:tc>
                <w:tcPr>
                  <w:tcW w:w="1260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2996,7</w:t>
                  </w:r>
                </w:p>
              </w:tc>
              <w:tc>
                <w:tcPr>
                  <w:tcW w:w="1412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2843,2</w:t>
                  </w:r>
                </w:p>
              </w:tc>
              <w:tc>
                <w:tcPr>
                  <w:tcW w:w="1828" w:type="dxa"/>
                </w:tcPr>
                <w:p w:rsidR="00CD4CF4" w:rsidRPr="004F3AB2" w:rsidRDefault="00CD4CF4" w:rsidP="004F3AB2">
                  <w:pPr>
                    <w:pStyle w:val="a3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CD4CF4" w:rsidRPr="004F3AB2" w:rsidRDefault="00CD4CF4" w:rsidP="004F3AB2">
            <w:pPr>
              <w:spacing w:after="283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CF4" w:rsidRPr="004F3AB2" w:rsidTr="004F3AB2">
        <w:trPr>
          <w:trHeight w:val="1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F4" w:rsidRPr="004F3AB2" w:rsidRDefault="00CD4CF4" w:rsidP="004F3AB2">
            <w:pPr>
              <w:spacing w:after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подпрограммы позволит повысить уровень комфортности проживания на территории     путем  достижения целевых показателей подпрограммы, обеспечение содержания чистоты и порядка  улиц и дорог сельского поселения, освещение населенных пунктов сельского поселения, содержание мест захоронения.</w:t>
            </w:r>
          </w:p>
        </w:tc>
      </w:tr>
    </w:tbl>
    <w:p w:rsid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AB2" w:rsidRP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Паспорт </w:t>
      </w:r>
    </w:p>
    <w:p w:rsidR="004F3AB2" w:rsidRPr="004F3AB2" w:rsidRDefault="004F3AB2" w:rsidP="004F3AB2">
      <w:pPr>
        <w:spacing w:before="28" w:after="28" w:line="36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подпрограммы «</w:t>
      </w:r>
      <w:r w:rsidRPr="004F3AB2">
        <w:rPr>
          <w:rFonts w:ascii="Times New Roman" w:hAnsi="Times New Roman" w:cs="Times New Roman"/>
          <w:b/>
          <w:sz w:val="26"/>
          <w:szCs w:val="26"/>
        </w:rPr>
        <w:t>Вопросы в области национальной экономики</w:t>
      </w: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муниципальной программы 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«</w:t>
      </w:r>
      <w:r w:rsidRPr="004F3AB2">
        <w:rPr>
          <w:rFonts w:ascii="Times New Roman" w:hAnsi="Times New Roman" w:cs="Times New Roman"/>
          <w:b/>
          <w:sz w:val="26"/>
          <w:szCs w:val="26"/>
        </w:rPr>
        <w:t>Организация деятельности администрации Лыковского сельского поселения Подгоренского муниципального района Воронежской области»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 </w:t>
      </w:r>
    </w:p>
    <w:p w:rsidR="004F3AB2" w:rsidRP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на 2019-2026 годы</w:t>
      </w:r>
    </w:p>
    <w:tbl>
      <w:tblPr>
        <w:tblW w:w="9333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2652"/>
        <w:gridCol w:w="6681"/>
      </w:tblGrid>
      <w:tr w:rsidR="004F3AB2" w:rsidRPr="004F3AB2" w:rsidTr="004F3AB2">
        <w:trPr>
          <w:trHeight w:val="1247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Лыковского сельского поселения Подгоренского муниципального 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йона Воронежской области     </w:t>
            </w: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          </w:t>
            </w:r>
          </w:p>
        </w:tc>
      </w:tr>
      <w:tr w:rsidR="004F3AB2" w:rsidRPr="004F3AB2" w:rsidTr="004F3AB2">
        <w:trPr>
          <w:trHeight w:val="1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мероприятия подпрограммы муниципальной программы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Мероприятие 1. «Строительство и реконструкция объектов инфраструктуры»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2. «Организация содействия занятости населения».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3. «Мероприятия в области градостроительной деятельности в поселении».</w:t>
            </w:r>
          </w:p>
        </w:tc>
      </w:tr>
      <w:tr w:rsidR="004F3AB2" w:rsidRPr="004F3AB2" w:rsidTr="004F3AB2">
        <w:trPr>
          <w:trHeight w:val="1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Развитие социальной инфраструктуры, физкультуры и массового спорта, повышение улучшения жизненного уровня жителей поселения;</w:t>
            </w:r>
          </w:p>
          <w:p w:rsidR="004F3AB2" w:rsidRPr="004F3AB2" w:rsidRDefault="004F3AB2" w:rsidP="004F3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муниципальной политики занятости населения на территории Лыковского сельского поселения;</w:t>
            </w:r>
          </w:p>
          <w:p w:rsidR="004F3AB2" w:rsidRPr="004F3AB2" w:rsidRDefault="004F3AB2" w:rsidP="004F3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Градостроительная деятельность в поселении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3AB2" w:rsidRPr="004F3AB2" w:rsidTr="004F3AB2">
        <w:trPr>
          <w:trHeight w:val="1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 муниципальной программы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4F3A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Безопасность, качество и эффективность использования населением инфраструктуры поселения,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поселения, достижение расчетного уровня обеспеченности населения услугами в областях образования, здравоохранения физической культуры и массового спорта и культуры в соответствии с нормативами градостроительного проектирования поселения, эффективность функционирования действующей социальной инфраструктуры</w:t>
            </w:r>
            <w:r w:rsidR="00DC486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4F3A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DC486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4F3A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снижение уровня </w:t>
            </w:r>
            <w:r w:rsidRPr="004F3A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безработицы, обеспечение выдачи разрешений на</w:t>
            </w:r>
            <w:proofErr w:type="gramEnd"/>
            <w:r w:rsidRPr="004F3A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ввод объектов в эксплуатацию при осуществлении строительства, реконструкции</w:t>
            </w:r>
            <w:proofErr w:type="gramStart"/>
            <w:r w:rsidRPr="004F3A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,</w:t>
            </w:r>
            <w:proofErr w:type="gramEnd"/>
            <w:r w:rsidRPr="004F3A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капитального строительства, расположенного на территории поселения.       </w:t>
            </w:r>
          </w:p>
        </w:tc>
      </w:tr>
      <w:tr w:rsidR="004F3AB2" w:rsidRPr="004F3AB2" w:rsidTr="004F3AB2">
        <w:trPr>
          <w:trHeight w:val="1466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tabs>
                <w:tab w:val="left" w:pos="333"/>
                <w:tab w:val="left" w:pos="497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Уровень исполнения плановых назначений по расходам на реализацию подпрограммы, 100%</w:t>
            </w:r>
          </w:p>
        </w:tc>
      </w:tr>
      <w:tr w:rsidR="004F3AB2" w:rsidRPr="004F3AB2" w:rsidTr="004F3AB2">
        <w:trPr>
          <w:trHeight w:val="911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подпрограммы муниципальной программы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01.01.2019 – 31.12.2026 годы</w:t>
            </w:r>
          </w:p>
        </w:tc>
      </w:tr>
      <w:tr w:rsidR="004F3AB2" w:rsidRPr="004F3AB2" w:rsidTr="004F3AB2">
        <w:trPr>
          <w:trHeight w:val="5557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подпрограммы-102   тыс. руб., из них: - местный бюджет –46,7 тыс. руб., областной бюджет –55,3 тыс. руб., федеральный бюджет –0,0 тыс. руб.</w:t>
            </w:r>
            <w:proofErr w:type="gramEnd"/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79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5"/>
              <w:gridCol w:w="854"/>
              <w:gridCol w:w="1248"/>
              <w:gridCol w:w="1413"/>
              <w:gridCol w:w="1731"/>
            </w:tblGrid>
            <w:tr w:rsidR="004F3AB2" w:rsidRPr="004F3AB2" w:rsidTr="004F3AB2">
              <w:trPr>
                <w:trHeight w:val="621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12,6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3,1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9,5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7,9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2,1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5,8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9,1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2,1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7,0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37,8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29,4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8,4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19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10,7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8,2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10,7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8,2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10,7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8,2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2,5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102,0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46,7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55,3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4F3AB2" w:rsidRPr="004F3AB2" w:rsidRDefault="004F3AB2" w:rsidP="004F3AB2">
            <w:pPr>
              <w:spacing w:after="283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AB2" w:rsidRPr="004F3AB2" w:rsidTr="004F3AB2">
        <w:trPr>
          <w:trHeight w:val="2323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непосредственные  результаты реализации подпрограммы муниципальной программы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повысить развитие социальной инфраструктуры, физкультуры и массового отдыха, уровень организация общественных работ, организация временного трудоустройства  безработных граждан, испытывающих трудности в поиске работы.</w:t>
            </w:r>
          </w:p>
          <w:p w:rsidR="004F3AB2" w:rsidRPr="004F3AB2" w:rsidRDefault="004F3AB2" w:rsidP="004F3AB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AB2" w:rsidRP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Паспорт</w:t>
      </w:r>
    </w:p>
    <w:p w:rsidR="004F3AB2" w:rsidRPr="004F3AB2" w:rsidRDefault="004F3AB2" w:rsidP="004F3AB2">
      <w:pPr>
        <w:spacing w:before="28" w:after="28" w:line="36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подпрограммы «</w:t>
      </w:r>
      <w:r w:rsidRPr="004F3AB2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Лыковского сельского поселения от чрезвычайных ситуаций, обеспечение пожарной безопасности и безопасности людей на водных объектах</w:t>
      </w: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муниципальной программы 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«</w:t>
      </w:r>
      <w:r w:rsidRPr="004F3AB2">
        <w:rPr>
          <w:rFonts w:ascii="Times New Roman" w:hAnsi="Times New Roman" w:cs="Times New Roman"/>
          <w:b/>
          <w:sz w:val="26"/>
          <w:szCs w:val="26"/>
        </w:rPr>
        <w:t>Организация деятельности администрации Лыковского сельского поселения Подгоренского муниципального района Воронежской области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»</w:t>
      </w:r>
    </w:p>
    <w:p w:rsidR="004F3AB2" w:rsidRPr="00D53A1C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на 2019-2026 годы</w:t>
      </w:r>
    </w:p>
    <w:tbl>
      <w:tblPr>
        <w:tblW w:w="9214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6379"/>
      </w:tblGrid>
      <w:tr w:rsidR="004F3AB2" w:rsidRPr="004F3AB2" w:rsidTr="004F3AB2">
        <w:trPr>
          <w:trHeight w:val="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Исполнитель подпрограммы муниципальной программы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Лыковского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4F3AB2" w:rsidRPr="004F3AB2" w:rsidTr="004F3AB2">
        <w:trPr>
          <w:trHeight w:val="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мероприятия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Мероприятие 1. «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3AB2" w:rsidRPr="004F3AB2" w:rsidTr="004F3AB2">
        <w:trPr>
          <w:trHeight w:val="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Обеспечение комплексной безопасности населения и территории Лыковского сельского поселения</w:t>
            </w:r>
          </w:p>
        </w:tc>
      </w:tr>
      <w:tr w:rsidR="004F3AB2" w:rsidRPr="004F3AB2" w:rsidTr="004F3AB2">
        <w:trPr>
          <w:trHeight w:val="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rPr>
                <w:rFonts w:ascii="Times New Roman" w:hAnsi="Times New Roman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1.Развитие систем оповещения населения;</w:t>
            </w:r>
          </w:p>
          <w:p w:rsidR="004F3AB2" w:rsidRPr="004F3AB2" w:rsidRDefault="004F3AB2" w:rsidP="004F3AB2">
            <w:pPr>
              <w:rPr>
                <w:rFonts w:ascii="Times New Roman" w:hAnsi="Times New Roman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2.Развитие систем информирования населения;</w:t>
            </w:r>
          </w:p>
          <w:p w:rsidR="004F3AB2" w:rsidRPr="004F3AB2" w:rsidRDefault="004F3AB2" w:rsidP="004F3AB2">
            <w:pPr>
              <w:ind w:left="-141"/>
              <w:rPr>
                <w:rFonts w:ascii="Times New Roman" w:hAnsi="Times New Roman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3.Развитие материально-технической базы противопожарной службы Лыковского сельского поселения;</w:t>
            </w:r>
          </w:p>
          <w:p w:rsidR="004F3AB2" w:rsidRPr="004F3AB2" w:rsidRDefault="004F3AB2" w:rsidP="004F3AB2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4.Развитие и оказание поддержки  добровольным пожарным командам;</w:t>
            </w:r>
          </w:p>
          <w:p w:rsidR="004F3AB2" w:rsidRPr="004F3AB2" w:rsidRDefault="004F3AB2" w:rsidP="004F3AB2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5.Обеспечение подъездных путей к пирсам водоемов;</w:t>
            </w:r>
          </w:p>
          <w:p w:rsidR="004F3AB2" w:rsidRPr="004F3AB2" w:rsidRDefault="004F3AB2" w:rsidP="004F3AB2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6.Очистка прудов;</w:t>
            </w:r>
          </w:p>
          <w:p w:rsidR="004F3AB2" w:rsidRPr="004F3AB2" w:rsidRDefault="004F3AB2" w:rsidP="004F3AB2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7.Обкашивание сухой травы вокруг населенных пунктов для обеспечения пожарной безопасности Лыковского сельского поселения.</w:t>
            </w:r>
          </w:p>
        </w:tc>
      </w:tr>
      <w:tr w:rsidR="004F3AB2" w:rsidRPr="004F3AB2" w:rsidTr="004F3AB2">
        <w:trPr>
          <w:trHeight w:val="14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Основные целевые показатели и  индикаторы 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tabs>
                <w:tab w:val="left" w:pos="333"/>
                <w:tab w:val="left" w:pos="497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Уровень исполнения плановых назначений по расходам на реализацию подпрограммы, 100%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3AB2" w:rsidRPr="004F3AB2" w:rsidTr="004F3AB2">
        <w:trPr>
          <w:trHeight w:val="91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01.01.2019 – 31.12.2026 годы</w:t>
            </w:r>
          </w:p>
        </w:tc>
      </w:tr>
      <w:tr w:rsidR="004F3AB2" w:rsidRPr="004F3AB2" w:rsidTr="004F3AB2">
        <w:trPr>
          <w:trHeight w:val="541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подпрограммы-1,0 тыс. руб., из них: - местный бюджет –1,0 тыс. руб., областной бюджет – тыс. руб., федеральный бюджет – тыс. руб.</w:t>
            </w:r>
            <w:proofErr w:type="gramEnd"/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05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6"/>
              <w:gridCol w:w="805"/>
              <w:gridCol w:w="1614"/>
              <w:gridCol w:w="1321"/>
              <w:gridCol w:w="1169"/>
            </w:tblGrid>
            <w:tr w:rsidR="004F3AB2" w:rsidRPr="004F3AB2" w:rsidTr="004F3AB2">
              <w:trPr>
                <w:trHeight w:val="621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19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 xml:space="preserve">         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6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805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 xml:space="preserve">         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1,0</w:t>
                  </w:r>
                </w:p>
              </w:tc>
            </w:tr>
          </w:tbl>
          <w:p w:rsidR="004F3AB2" w:rsidRPr="004F3AB2" w:rsidRDefault="004F3AB2" w:rsidP="004F3AB2">
            <w:pPr>
              <w:tabs>
                <w:tab w:val="left" w:pos="1005"/>
                <w:tab w:val="left" w:pos="1455"/>
              </w:tabs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F3AB2" w:rsidRPr="004F3AB2" w:rsidTr="004F3AB2">
        <w:trPr>
          <w:trHeight w:val="232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 непосредственные  результаты реализации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rPr>
                <w:rFonts w:ascii="Times New Roman" w:hAnsi="Times New Roman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1.Снижение пожарной опасности, улучшение противопожарного состояния объектов на территории Лыковского сельского поселения;</w:t>
            </w:r>
          </w:p>
          <w:p w:rsidR="004F3AB2" w:rsidRPr="004F3AB2" w:rsidRDefault="004F3AB2" w:rsidP="004F3AB2">
            <w:pPr>
              <w:rPr>
                <w:rFonts w:ascii="Times New Roman" w:hAnsi="Times New Roman"/>
                <w:sz w:val="26"/>
                <w:szCs w:val="26"/>
              </w:rPr>
            </w:pPr>
            <w:r w:rsidRPr="004F3AB2">
              <w:rPr>
                <w:rFonts w:ascii="Times New Roman" w:hAnsi="Times New Roman"/>
                <w:sz w:val="26"/>
                <w:szCs w:val="26"/>
              </w:rPr>
              <w:t>2.Увеличение количества населенных пунктов в зонах риска возникновения ЧС, оборудованных системами оповещения;</w:t>
            </w:r>
          </w:p>
          <w:p w:rsidR="004F3AB2" w:rsidRPr="004F3AB2" w:rsidRDefault="004F3AB2" w:rsidP="004F3AB2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3.Совершенствование правового регулирования в области обеспечения безопасности людей на водных объектах.</w:t>
            </w:r>
          </w:p>
        </w:tc>
      </w:tr>
    </w:tbl>
    <w:p w:rsidR="004F3AB2" w:rsidRDefault="004F3AB2" w:rsidP="004F3AB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AB2" w:rsidRPr="007E10AE" w:rsidRDefault="004F3AB2" w:rsidP="004F3AB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Default="004F3AB2" w:rsidP="004F3AB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B2" w:rsidRP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Паспорт </w:t>
      </w:r>
    </w:p>
    <w:p w:rsidR="004F3AB2" w:rsidRPr="004F3AB2" w:rsidRDefault="004F3AB2" w:rsidP="004F3AB2">
      <w:pPr>
        <w:spacing w:before="28" w:after="28" w:line="36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подпрограммы «Финансовое обеспечение  переданных  полномочий и исполнение полномочий по  мобилизационной и вневойсковой подготовке» муниципальной программы 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«</w:t>
      </w:r>
      <w:r w:rsidRPr="004F3AB2">
        <w:rPr>
          <w:rFonts w:ascii="Times New Roman" w:hAnsi="Times New Roman" w:cs="Times New Roman"/>
          <w:b/>
          <w:sz w:val="26"/>
          <w:szCs w:val="26"/>
        </w:rPr>
        <w:t>Организация деятельности администрации Лыковского сельского поселения Подгоренского муниципального района Воронежской области»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  на 2019-2026 годы</w:t>
      </w:r>
    </w:p>
    <w:p w:rsidR="004F3AB2" w:rsidRPr="007E10AE" w:rsidRDefault="004F3AB2" w:rsidP="004F3AB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87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493"/>
      </w:tblGrid>
      <w:tr w:rsidR="004F3AB2" w:rsidRPr="004F3AB2" w:rsidTr="004F3AB2">
        <w:trPr>
          <w:trHeight w:val="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Исполнитель подпрограммы муниципальной программы 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Лыковского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4F3AB2" w:rsidRPr="004F3AB2" w:rsidTr="004F3AB2">
        <w:trPr>
          <w:trHeight w:val="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мероприятия подпрограммы муниципальной программы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Мероприятие 1. «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 полномочий по культуре, кинематографии  Лыковского сельского поселения».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2. «Финансовое обеспечение  полномочий по градостроительной деятельности  Лыковского сельского поселения».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3. «Исполнение полномочий по мобилизационной и вневойсковой подготовке   Лыковского сельского поселения».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4. «Осуществление полномочий, передаваемых из бюджета муниципального района по капитальному ремонту и содержанию автомобильных дорог общего пользования местного значения и искусственных сооружений на них».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5. «Мероприятие по обеспечению полномочий по осуществлению внешнего муниципального контроля Лыковского сельского поселения 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6. «Финансовое обеспечение полномочий по другим общегосударственным вопросам Лыковского сельского поселения».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3AB2" w:rsidRPr="004F3AB2" w:rsidTr="004F3AB2">
        <w:trPr>
          <w:trHeight w:val="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в полном объеме и в соответствии с заключенными соглашениями полномочий в области культуры, градостроительства, а  первичного воинского учета  в поселении.</w:t>
            </w:r>
          </w:p>
        </w:tc>
      </w:tr>
      <w:tr w:rsidR="004F3AB2" w:rsidRPr="004F3AB2" w:rsidTr="004F3AB2">
        <w:trPr>
          <w:trHeight w:val="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 муниципальной программы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F3AB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Обеспечение содержания кадровых ресурсов; </w:t>
            </w:r>
          </w:p>
          <w:p w:rsidR="004F3AB2" w:rsidRPr="004F3AB2" w:rsidRDefault="004F3AB2" w:rsidP="004F3AB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2. Обеспечение  поддержки и создание условий для совершенствования народного творчества;</w:t>
            </w:r>
          </w:p>
          <w:p w:rsidR="004F3AB2" w:rsidRPr="004F3AB2" w:rsidRDefault="004F3AB2" w:rsidP="004F3AB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3. Сохранение и пополнение библиотечных фондов поселения;</w:t>
            </w:r>
          </w:p>
          <w:p w:rsidR="004F3AB2" w:rsidRPr="004F3AB2" w:rsidRDefault="004F3AB2" w:rsidP="004F3AB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4. Создание условий для организации досуга и обеспечения жителей  поселения услугами учреждения культуры;</w:t>
            </w:r>
          </w:p>
          <w:p w:rsidR="004F3AB2" w:rsidRPr="004F3AB2" w:rsidRDefault="004F3AB2" w:rsidP="004F3AB2">
            <w:pPr>
              <w:pStyle w:val="ConsPlusNormal"/>
              <w:widowControl/>
              <w:ind w:hanging="108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5. Организация и  проведение культурно-массовых мероприятий;</w:t>
            </w:r>
          </w:p>
          <w:p w:rsidR="004F3AB2" w:rsidRPr="004F3AB2" w:rsidRDefault="004F3AB2" w:rsidP="004F3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6. Материально-техническое обеспечение  деятельности учреждений  культуры поселения;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7. Привлечение населения к активному участию в культурной жизни;</w:t>
            </w:r>
          </w:p>
          <w:p w:rsidR="004F3AB2" w:rsidRPr="004F3AB2" w:rsidRDefault="004F3AB2" w:rsidP="004F3AB2">
            <w:pPr>
              <w:spacing w:after="283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8. Обеспечение утверждения подготовленной на основе генерального плана документации по планировке территории;</w:t>
            </w:r>
          </w:p>
          <w:p w:rsidR="004F3AB2" w:rsidRPr="004F3AB2" w:rsidRDefault="004F3AB2" w:rsidP="004F3AB2">
            <w:pPr>
              <w:spacing w:after="283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9. Обеспечение выдачи разрешений на строительство;</w:t>
            </w:r>
          </w:p>
          <w:p w:rsidR="004F3AB2" w:rsidRPr="004F3AB2" w:rsidRDefault="004F3AB2" w:rsidP="004F3AB2">
            <w:pPr>
              <w:spacing w:after="283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10. Обеспечение выдачи разрешений на ввод объектов в эксплуатацию при осуществлении строительства, реконструкции, капитального ремонта объектов, капитального строительства, расположенных на территории поселения;</w:t>
            </w:r>
          </w:p>
          <w:p w:rsidR="004F3AB2" w:rsidRPr="004F3AB2" w:rsidRDefault="004F3AB2" w:rsidP="004F3AB2">
            <w:pPr>
              <w:spacing w:after="283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11. Организация и проведение мероприятий по обеспечению мобилизационной и вневойсковой подготовке.</w:t>
            </w:r>
          </w:p>
        </w:tc>
      </w:tr>
      <w:tr w:rsidR="004F3AB2" w:rsidRPr="004F3AB2" w:rsidTr="004F3AB2">
        <w:trPr>
          <w:trHeight w:val="146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целевые показатели и  индикаторы подпрограммы </w:t>
            </w: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tabs>
                <w:tab w:val="left" w:pos="333"/>
                <w:tab w:val="left" w:pos="497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Уровень исполнения плановых назначений по расходам  на реализацию подпрограммы, 100%</w:t>
            </w:r>
          </w:p>
        </w:tc>
      </w:tr>
      <w:tr w:rsidR="004F3AB2" w:rsidRPr="004F3AB2" w:rsidTr="004F3AB2">
        <w:trPr>
          <w:trHeight w:val="9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01.01.2019 – 31.12.2026 годы</w:t>
            </w:r>
          </w:p>
        </w:tc>
      </w:tr>
      <w:tr w:rsidR="004F3AB2" w:rsidRPr="004F3AB2" w:rsidTr="004F3AB2">
        <w:trPr>
          <w:trHeight w:val="5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подпрограммы- 13805,2 тыс. руб., из них: - местный бюджет –8094,4 тыс. руб., областной бюджет –5000,0 тыс. руб., федеральный бюджет – 710,8 тыс. руб.</w:t>
            </w:r>
            <w:proofErr w:type="gramEnd"/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924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4"/>
              <w:gridCol w:w="996"/>
              <w:gridCol w:w="1169"/>
              <w:gridCol w:w="1321"/>
              <w:gridCol w:w="1614"/>
            </w:tblGrid>
            <w:tr w:rsidR="004F3AB2" w:rsidRPr="004F3AB2" w:rsidTr="004F3AB2">
              <w:trPr>
                <w:trHeight w:val="621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1719,4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1640,6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78,8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1638,0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1550,0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88,0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1188,4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1097,8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90,6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2061,1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1962,1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99,0</w:t>
                  </w:r>
                </w:p>
              </w:tc>
            </w:tr>
            <w:tr w:rsidR="004F3AB2" w:rsidRPr="004F3AB2" w:rsidTr="004F3AB2">
              <w:trPr>
                <w:trHeight w:val="319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1836,5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1723,2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113,3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5179,1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60,7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5000,0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118,4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122,7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122,7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60,0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60,0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4F3AB2">
              <w:trPr>
                <w:trHeight w:val="303"/>
              </w:trPr>
              <w:tc>
                <w:tcPr>
                  <w:tcW w:w="824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996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13805,2</w:t>
                  </w:r>
                </w:p>
              </w:tc>
              <w:tc>
                <w:tcPr>
                  <w:tcW w:w="116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8094,4</w:t>
                  </w:r>
                </w:p>
              </w:tc>
              <w:tc>
                <w:tcPr>
                  <w:tcW w:w="132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5000,0</w:t>
                  </w:r>
                </w:p>
              </w:tc>
              <w:tc>
                <w:tcPr>
                  <w:tcW w:w="1614" w:type="dxa"/>
                </w:tcPr>
                <w:p w:rsidR="004F3AB2" w:rsidRPr="004F3AB2" w:rsidRDefault="004F3AB2" w:rsidP="004F3AB2">
                  <w:pPr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710,8</w:t>
                  </w:r>
                </w:p>
              </w:tc>
            </w:tr>
          </w:tbl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AB2" w:rsidRPr="004F3AB2" w:rsidTr="004F3AB2">
        <w:trPr>
          <w:trHeight w:val="214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6B" w:rsidRPr="00DC486B" w:rsidRDefault="004F3AB2" w:rsidP="004F3AB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4F3AB2"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  <w:t>Стабильное и эффективное исполнение сельским поселением переданных и принятых полномочий</w:t>
            </w:r>
          </w:p>
        </w:tc>
      </w:tr>
    </w:tbl>
    <w:p w:rsidR="004F3AB2" w:rsidRDefault="004F3AB2" w:rsidP="004F3AB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AB2" w:rsidRPr="007E10AE" w:rsidRDefault="004F3AB2" w:rsidP="004F3AB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AB2" w:rsidRP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Паспорт</w:t>
      </w:r>
    </w:p>
    <w:p w:rsidR="004F3AB2" w:rsidRPr="004F3AB2" w:rsidRDefault="004F3AB2" w:rsidP="004F3AB2">
      <w:pPr>
        <w:spacing w:before="28" w:after="28" w:line="36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подпрограммы «</w:t>
      </w:r>
      <w:r w:rsidRPr="004F3AB2">
        <w:rPr>
          <w:rFonts w:ascii="Times New Roman" w:hAnsi="Times New Roman" w:cs="Times New Roman"/>
          <w:b/>
          <w:sz w:val="26"/>
          <w:szCs w:val="26"/>
        </w:rPr>
        <w:t>Обеспечение деятельности администрации Лыковского сельского поселения Подгоренского муниципального района Воронежской области</w:t>
      </w:r>
      <w:r w:rsidRPr="004F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муниципальной программы 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«</w:t>
      </w:r>
      <w:r w:rsidRPr="004F3AB2">
        <w:rPr>
          <w:rFonts w:ascii="Times New Roman" w:hAnsi="Times New Roman" w:cs="Times New Roman"/>
          <w:b/>
          <w:sz w:val="26"/>
          <w:szCs w:val="26"/>
        </w:rPr>
        <w:t>Организация деятельности администрации Лыковского сельского поселения Подгоренского муниципального района Воронежской области»</w:t>
      </w: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 </w:t>
      </w:r>
    </w:p>
    <w:p w:rsidR="004F3AB2" w:rsidRPr="004F3AB2" w:rsidRDefault="004F3AB2" w:rsidP="004F3A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AB2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на 2019-2026 годы</w:t>
      </w:r>
    </w:p>
    <w:tbl>
      <w:tblPr>
        <w:tblW w:w="9356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4F3AB2" w:rsidRPr="004F3AB2" w:rsidTr="00D37EA9">
        <w:trPr>
          <w:trHeight w:val="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Лыковского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4F3AB2" w:rsidRPr="004F3AB2" w:rsidTr="00D37EA9">
        <w:trPr>
          <w:trHeight w:val="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мероприятия подпрограммы муниципальной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Мероприятие 1. «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деятельности главы администрации Лыковского сельского поселения».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2. «Финансовое обеспечение деятельности администрации Лыковского сельского поселения».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Мероприятие 3. «Финансовое обеспечение выполнения других обязательств Лыковского сельского поселения».</w:t>
            </w:r>
          </w:p>
        </w:tc>
      </w:tr>
      <w:tr w:rsidR="004F3AB2" w:rsidRPr="004F3AB2" w:rsidTr="00D37EA9">
        <w:trPr>
          <w:trHeight w:val="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органов местного самоуправления, осуществление функционирования администрации поселения, выполнение ими полномочий, установленных действующим законодательством.</w:t>
            </w:r>
          </w:p>
        </w:tc>
      </w:tr>
      <w:tr w:rsidR="004F3AB2" w:rsidRPr="004F3AB2" w:rsidTr="00D37EA9">
        <w:trPr>
          <w:trHeight w:val="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 муниципальной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1. Достижение положительной динамики  показателей эффективности деятельности администрации поселения;</w:t>
            </w:r>
          </w:p>
          <w:p w:rsidR="004F3AB2" w:rsidRPr="004F3AB2" w:rsidRDefault="004F3AB2" w:rsidP="004F3AB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 xml:space="preserve">2. Сокращение неэффективных расходов бюджета муниципального образования; </w:t>
            </w:r>
            <w:r w:rsidRPr="004F3AB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        </w:t>
            </w:r>
          </w:p>
          <w:p w:rsidR="004F3AB2" w:rsidRPr="004F3AB2" w:rsidRDefault="004F3AB2" w:rsidP="004F3AB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3. Обеспечение содержания кадровых ресурсов администрации  Лыковского  сельского поселения; </w:t>
            </w:r>
          </w:p>
          <w:p w:rsidR="004F3AB2" w:rsidRPr="004F3AB2" w:rsidRDefault="004F3AB2" w:rsidP="004F3AB2">
            <w:pPr>
              <w:pStyle w:val="ConsPlusNormal"/>
              <w:widowControl/>
              <w:ind w:hanging="108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4. Обеспечение  стабильности  функционирования  администрации поселения за счет бюджета  в     пределах выделенных лимитов;</w:t>
            </w:r>
          </w:p>
          <w:p w:rsidR="004F3AB2" w:rsidRPr="004F3AB2" w:rsidRDefault="004F3AB2" w:rsidP="004F3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5. Обеспечение текущего содержания  администрации поселения;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6. Качественное улучшение состояния материально-</w:t>
            </w: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>технической оснащенности администрации поселения.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7.Финансовое обеспечение выполнения других обязательств</w:t>
            </w:r>
          </w:p>
        </w:tc>
      </w:tr>
      <w:tr w:rsidR="004F3AB2" w:rsidRPr="004F3AB2" w:rsidTr="00D37EA9">
        <w:trPr>
          <w:trHeight w:val="146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Основные целевые показатели и индикаторы  подпрограммы муниципальной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tabs>
                <w:tab w:val="left" w:pos="333"/>
                <w:tab w:val="left" w:pos="497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Уровень исполнения плановых назначений по расходам на реализацию подпрограммы, 100%</w:t>
            </w:r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3AB2" w:rsidRPr="004F3AB2" w:rsidTr="00D37EA9">
        <w:trPr>
          <w:trHeight w:val="9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подпрограммы муниципальной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01.01.2019 – 31.12.2026 годы</w:t>
            </w:r>
          </w:p>
        </w:tc>
      </w:tr>
      <w:tr w:rsidR="004F3AB2" w:rsidRPr="004F3AB2" w:rsidTr="00D37EA9">
        <w:trPr>
          <w:trHeight w:val="5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 под</w:t>
            </w:r>
            <w:r w:rsidR="00882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муниципальной програм</w:t>
            </w: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подпрограммы- 13639,4  тыс. руб., из них: - местный бюджет – 13598,5 тыс. руб., областной бюджет –40,9 тыс. руб., федеральный бюджет –0,0 тыс. руб.</w:t>
            </w:r>
            <w:proofErr w:type="gramEnd"/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838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7"/>
              <w:gridCol w:w="851"/>
              <w:gridCol w:w="1013"/>
              <w:gridCol w:w="1538"/>
              <w:gridCol w:w="1559"/>
            </w:tblGrid>
            <w:tr w:rsidR="004F3AB2" w:rsidRPr="004F3AB2" w:rsidTr="00D37EA9">
              <w:trPr>
                <w:trHeight w:val="621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Федеральный бюджет</w:t>
                  </w:r>
                </w:p>
              </w:tc>
            </w:tr>
            <w:tr w:rsidR="004F3AB2" w:rsidRPr="004F3AB2" w:rsidTr="00D37EA9">
              <w:trPr>
                <w:trHeight w:val="303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2345,4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2345,4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D37EA9">
              <w:trPr>
                <w:trHeight w:val="303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2346,6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2305,7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40,9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D37EA9">
              <w:trPr>
                <w:trHeight w:val="303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1987,0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1987,0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D37EA9">
              <w:trPr>
                <w:trHeight w:val="303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2220,5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2220,5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D37EA9">
              <w:trPr>
                <w:trHeight w:val="319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2162,1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2162,1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D37EA9">
              <w:trPr>
                <w:trHeight w:val="303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791,4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791,4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D37EA9">
              <w:trPr>
                <w:trHeight w:val="303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893,2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893,2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D37EA9">
              <w:trPr>
                <w:trHeight w:val="303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893,2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893,2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4F3AB2" w:rsidRPr="004F3AB2" w:rsidTr="00D37EA9">
              <w:trPr>
                <w:trHeight w:val="303"/>
              </w:trPr>
              <w:tc>
                <w:tcPr>
                  <w:tcW w:w="877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13639,4</w:t>
                  </w:r>
                </w:p>
              </w:tc>
              <w:tc>
                <w:tcPr>
                  <w:tcW w:w="1013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13598,5</w:t>
                  </w:r>
                </w:p>
              </w:tc>
              <w:tc>
                <w:tcPr>
                  <w:tcW w:w="1538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40,9</w:t>
                  </w:r>
                </w:p>
              </w:tc>
              <w:tc>
                <w:tcPr>
                  <w:tcW w:w="1559" w:type="dxa"/>
                </w:tcPr>
                <w:p w:rsidR="004F3AB2" w:rsidRPr="004F3AB2" w:rsidRDefault="004F3AB2" w:rsidP="004F3AB2">
                  <w:pPr>
                    <w:pStyle w:val="a3"/>
                    <w:snapToGrid w:val="0"/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4F3AB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AB2" w:rsidRPr="004F3AB2" w:rsidTr="00D37EA9">
        <w:trPr>
          <w:trHeight w:val="41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AB2" w:rsidRPr="004F3AB2" w:rsidRDefault="004F3AB2" w:rsidP="004F3AB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стабильных выплат заработной платы работникам администрации поселения; </w:t>
            </w:r>
            <w:r w:rsidRPr="004F3AB2">
              <w:rPr>
                <w:rFonts w:ascii="Times New Roman" w:hAnsi="Times New Roman" w:cs="Times New Roman"/>
                <w:bCs/>
                <w:color w:val="000000"/>
                <w:spacing w:val="-6"/>
                <w:sz w:val="26"/>
                <w:szCs w:val="26"/>
              </w:rPr>
              <w:t xml:space="preserve">создание условий для обеспечения </w:t>
            </w:r>
            <w:r w:rsidRPr="004F3AB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эффективного и бесперебойного функционирования  администрации поселения на основе  использования материальных и финансовых ресурсов; </w:t>
            </w:r>
            <w:r w:rsidRPr="004F3AB2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 энергоресурсов, услуг связи,  экономичное расходование твердого топлива и ГСМ администрацией при расходовании бюджетных средств, выделенных в пределах лимита бюджетных ассигнований; сокращение неэффективных расходов бюджета.</w:t>
            </w:r>
            <w:proofErr w:type="gramEnd"/>
          </w:p>
          <w:p w:rsidR="004F3AB2" w:rsidRPr="004F3AB2" w:rsidRDefault="004F3AB2" w:rsidP="004F3AB2">
            <w:pPr>
              <w:spacing w:after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AB2" w:rsidRDefault="004F3AB2" w:rsidP="004F3AB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AB2" w:rsidRPr="007E10AE" w:rsidRDefault="004F3AB2" w:rsidP="004F3AB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CF4" w:rsidRDefault="00CD4CF4" w:rsidP="00CD4CF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CF4" w:rsidRPr="005C5A45" w:rsidRDefault="00CD4CF4" w:rsidP="00CD4CF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4CF4" w:rsidRDefault="00CD4CF4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Default="00344E25"/>
    <w:p w:rsidR="00344E25" w:rsidRPr="00A736DA" w:rsidRDefault="00344E25" w:rsidP="00344E25">
      <w:pPr>
        <w:spacing w:after="0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</w:t>
      </w:r>
      <w:r w:rsidRPr="00A736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1</w:t>
      </w:r>
    </w:p>
    <w:p w:rsidR="00344E25" w:rsidRDefault="00344E25" w:rsidP="00344E25">
      <w:pPr>
        <w:spacing w:after="0"/>
        <w:ind w:left="5529"/>
        <w:rPr>
          <w:rFonts w:ascii="Times New Roman" w:eastAsia="Times New Roman" w:hAnsi="Times New Roman" w:cs="Times New Roman"/>
          <w:u w:val="single"/>
        </w:rPr>
      </w:pPr>
      <w:r w:rsidRPr="00A736DA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приложению № 2 постановления </w:t>
      </w:r>
      <w:r w:rsidRPr="00A736DA">
        <w:rPr>
          <w:rFonts w:ascii="Times New Roman" w:eastAsia="Times New Roman" w:hAnsi="Times New Roman" w:cs="Times New Roman"/>
        </w:rPr>
        <w:t xml:space="preserve"> администрации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Лыковского сельского поселения</w:t>
      </w:r>
      <w:r w:rsidRPr="00344E25"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Подгоренского</w:t>
      </w:r>
      <w:r w:rsidRPr="00344E25"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муниципального района Воронежской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от 30 декабря 2022 г. № 76</w:t>
      </w:r>
    </w:p>
    <w:p w:rsidR="00CF3EAE" w:rsidRPr="00344E25" w:rsidRDefault="00CF3EAE" w:rsidP="00344E25">
      <w:pPr>
        <w:spacing w:after="0"/>
        <w:ind w:left="5529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095"/>
        <w:gridCol w:w="2014"/>
        <w:gridCol w:w="1942"/>
        <w:gridCol w:w="872"/>
        <w:gridCol w:w="216"/>
        <w:gridCol w:w="1695"/>
        <w:gridCol w:w="1737"/>
      </w:tblGrid>
      <w:tr w:rsidR="00CF3EAE" w:rsidRPr="00CF3EAE" w:rsidTr="00CF3EAE">
        <w:trPr>
          <w:trHeight w:val="900"/>
        </w:trPr>
        <w:tc>
          <w:tcPr>
            <w:tcW w:w="9571" w:type="dxa"/>
            <w:gridSpan w:val="7"/>
            <w:hideMark/>
          </w:tcPr>
          <w:p w:rsidR="00CF3EAE" w:rsidRPr="00CF3EAE" w:rsidRDefault="00CF3EAE" w:rsidP="00CF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EAE">
              <w:rPr>
                <w:rFonts w:ascii="Times New Roman" w:hAnsi="Times New Roman" w:cs="Times New Roman"/>
                <w:b/>
                <w:bCs/>
              </w:rPr>
              <w:t>Перечень</w:t>
            </w:r>
            <w:r w:rsidRPr="00CF3EAE">
              <w:rPr>
                <w:rFonts w:ascii="Times New Roman" w:hAnsi="Times New Roman" w:cs="Times New Roman"/>
                <w:b/>
                <w:bCs/>
              </w:rPr>
              <w:br/>
              <w:t>основных мероприятий и мероприятий, реализуемых в рамках</w:t>
            </w:r>
            <w:r w:rsidRPr="00CF3EAE">
              <w:rPr>
                <w:rFonts w:ascii="Times New Roman" w:hAnsi="Times New Roman" w:cs="Times New Roman"/>
                <w:b/>
                <w:bCs/>
              </w:rPr>
              <w:br/>
              <w:t>муниципальной  программы Лыковского сельского поселения Подгоренского муниципального района</w:t>
            </w:r>
          </w:p>
        </w:tc>
      </w:tr>
      <w:tr w:rsidR="00CF3EAE" w:rsidRPr="00CF3EAE" w:rsidTr="00CF3EAE">
        <w:trPr>
          <w:trHeight w:val="315"/>
        </w:trPr>
        <w:tc>
          <w:tcPr>
            <w:tcW w:w="713" w:type="dxa"/>
            <w:noWrap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noWrap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noWrap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noWrap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</w:p>
        </w:tc>
      </w:tr>
      <w:tr w:rsidR="00CF3EAE" w:rsidRPr="00CF3EAE" w:rsidTr="00CF3EAE">
        <w:trPr>
          <w:trHeight w:val="2205"/>
        </w:trPr>
        <w:tc>
          <w:tcPr>
            <w:tcW w:w="713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05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498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Наименование мероприятия/содержание основного мероприятия</w:t>
            </w:r>
          </w:p>
        </w:tc>
        <w:tc>
          <w:tcPr>
            <w:tcW w:w="721" w:type="dxa"/>
            <w:gridSpan w:val="2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74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60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Ожидаемый результат реализации основного мероприятия /</w:t>
            </w:r>
            <w:proofErr w:type="gramStart"/>
            <w:r w:rsidRPr="00CF3EAE">
              <w:rPr>
                <w:rFonts w:ascii="Times New Roman" w:hAnsi="Times New Roman" w:cs="Times New Roman"/>
              </w:rPr>
              <w:t>мероприятия</w:t>
            </w:r>
            <w:proofErr w:type="gramEnd"/>
          </w:p>
        </w:tc>
      </w:tr>
      <w:tr w:rsidR="00CF3EAE" w:rsidRPr="00CF3EAE" w:rsidTr="00CF3EAE">
        <w:trPr>
          <w:trHeight w:val="375"/>
        </w:trPr>
        <w:tc>
          <w:tcPr>
            <w:tcW w:w="713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5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  <w:gridSpan w:val="2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6</w:t>
            </w:r>
          </w:p>
        </w:tc>
      </w:tr>
      <w:tr w:rsidR="00CF3EAE" w:rsidRPr="00CF3EAE" w:rsidTr="00CF3EAE">
        <w:trPr>
          <w:trHeight w:val="885"/>
        </w:trPr>
        <w:tc>
          <w:tcPr>
            <w:tcW w:w="9571" w:type="dxa"/>
            <w:gridSpan w:val="7"/>
            <w:hideMark/>
          </w:tcPr>
          <w:p w:rsidR="00CF3EAE" w:rsidRPr="00CF3EAE" w:rsidRDefault="00CF3EAE" w:rsidP="00CF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EAE">
              <w:rPr>
                <w:rFonts w:ascii="Times New Roman" w:hAnsi="Times New Roman" w:cs="Times New Roman"/>
                <w:b/>
                <w:bCs/>
              </w:rPr>
              <w:t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 "</w:t>
            </w:r>
          </w:p>
        </w:tc>
      </w:tr>
      <w:tr w:rsidR="00CF3EAE" w:rsidRPr="00CF3EAE" w:rsidTr="00CF3EAE">
        <w:trPr>
          <w:trHeight w:val="750"/>
        </w:trPr>
        <w:tc>
          <w:tcPr>
            <w:tcW w:w="9571" w:type="dxa"/>
            <w:gridSpan w:val="7"/>
            <w:hideMark/>
          </w:tcPr>
          <w:p w:rsidR="00CF3EAE" w:rsidRPr="00CF3EAE" w:rsidRDefault="00CF3EAE" w:rsidP="00CF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EAE">
              <w:rPr>
                <w:rFonts w:ascii="Times New Roman" w:hAnsi="Times New Roman" w:cs="Times New Roman"/>
                <w:b/>
                <w:bCs/>
              </w:rPr>
              <w:t xml:space="preserve">ПОДПРОГРАММА 1 "Создание условий для обеспечения  качественными услугами ЖКХ населения  в </w:t>
            </w:r>
            <w:proofErr w:type="spellStart"/>
            <w:r w:rsidRPr="00CF3EAE">
              <w:rPr>
                <w:rFonts w:ascii="Times New Roman" w:hAnsi="Times New Roman" w:cs="Times New Roman"/>
                <w:b/>
                <w:bCs/>
              </w:rPr>
              <w:t>Лыковском</w:t>
            </w:r>
            <w:proofErr w:type="spellEnd"/>
            <w:r w:rsidRPr="00CF3EAE">
              <w:rPr>
                <w:rFonts w:ascii="Times New Roman" w:hAnsi="Times New Roman" w:cs="Times New Roman"/>
                <w:b/>
                <w:bCs/>
              </w:rPr>
              <w:t xml:space="preserve"> сельском поселении"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705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"Организация уличного освещения в поселении"</w:t>
            </w:r>
          </w:p>
        </w:tc>
        <w:tc>
          <w:tcPr>
            <w:tcW w:w="1498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"Организация уличного освещения в поселении"</w:t>
            </w:r>
          </w:p>
        </w:tc>
        <w:tc>
          <w:tcPr>
            <w:tcW w:w="514" w:type="dxa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noWrap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Обеспечение качественного и высокоэффективного наружного освещения населенных пунктов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2705" w:type="dxa"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"Организация и содержание мест захоронения"</w:t>
            </w:r>
          </w:p>
        </w:tc>
        <w:tc>
          <w:tcPr>
            <w:tcW w:w="1498" w:type="dxa"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"Организация и содержание мест захоронения"</w:t>
            </w:r>
          </w:p>
        </w:tc>
        <w:tc>
          <w:tcPr>
            <w:tcW w:w="514" w:type="dxa"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Содержание мест захоронения в надлежащем виде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lastRenderedPageBreak/>
              <w:t>Основное мероприятие 1.5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514" w:type="dxa"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 w:rsidP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</w:tc>
      </w:tr>
      <w:tr w:rsidR="00CF3EAE" w:rsidRPr="00CF3EAE" w:rsidTr="00CF3EAE">
        <w:trPr>
          <w:trHeight w:val="570"/>
        </w:trPr>
        <w:tc>
          <w:tcPr>
            <w:tcW w:w="9571" w:type="dxa"/>
            <w:gridSpan w:val="7"/>
            <w:hideMark/>
          </w:tcPr>
          <w:p w:rsidR="00CF3EAE" w:rsidRPr="00CF3EAE" w:rsidRDefault="00CF3EAE" w:rsidP="00CF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EAE">
              <w:rPr>
                <w:rFonts w:ascii="Times New Roman" w:hAnsi="Times New Roman" w:cs="Times New Roman"/>
                <w:b/>
                <w:bCs/>
              </w:rPr>
              <w:t>ПОДПРОГРАММА 2 "Вопросы в области национальной экономики"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"Организация содействия занятости населения"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"Организация содействия занятости населения"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Реализацией политики занятости населения и социальной поддержкой безработных граждан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"Мероприятия в области градостроительной деятельности в поселении"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"Подготовка проектно-сметных документаций для развития социальной и инженерной инфраструктуры"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Мероприятия в области градостроительной деятельности</w:t>
            </w:r>
          </w:p>
        </w:tc>
      </w:tr>
      <w:tr w:rsidR="00CF3EAE" w:rsidRPr="00CF3EAE" w:rsidTr="00CF3EAE">
        <w:trPr>
          <w:trHeight w:val="1125"/>
        </w:trPr>
        <w:tc>
          <w:tcPr>
            <w:tcW w:w="9571" w:type="dxa"/>
            <w:gridSpan w:val="7"/>
            <w:hideMark/>
          </w:tcPr>
          <w:p w:rsidR="00CF3EAE" w:rsidRPr="00CF3EAE" w:rsidRDefault="00CF3EAE" w:rsidP="00CF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EAE">
              <w:rPr>
                <w:rFonts w:ascii="Times New Roman" w:hAnsi="Times New Roman" w:cs="Times New Roman"/>
                <w:b/>
                <w:bCs/>
              </w:rPr>
              <w:t>ПОДПРОГРАММА 3 "Защита населения и территории Лыковского сельского поселения от чрезвычайных  ситуаций, обеспечение пожарной безопасности и  безопасности людей на водных объ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CF3EAE">
              <w:rPr>
                <w:rFonts w:ascii="Times New Roman" w:hAnsi="Times New Roman" w:cs="Times New Roman"/>
                <w:b/>
                <w:bCs/>
              </w:rPr>
              <w:t>ктах"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 </w:t>
            </w:r>
          </w:p>
        </w:tc>
      </w:tr>
      <w:tr w:rsidR="00CF3EAE" w:rsidRPr="00CF3EAE" w:rsidTr="00CF3EAE">
        <w:trPr>
          <w:trHeight w:val="732"/>
        </w:trPr>
        <w:tc>
          <w:tcPr>
            <w:tcW w:w="9571" w:type="dxa"/>
            <w:gridSpan w:val="7"/>
            <w:hideMark/>
          </w:tcPr>
          <w:p w:rsidR="00CF3EAE" w:rsidRPr="00CF3EAE" w:rsidRDefault="00CF3EAE" w:rsidP="00CF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EAE">
              <w:rPr>
                <w:rFonts w:ascii="Times New Roman" w:hAnsi="Times New Roman" w:cs="Times New Roman"/>
                <w:b/>
                <w:bCs/>
              </w:rPr>
              <w:t>ПОДПРОГРАММА 4 "Финансовое обеспечение передаваемых и переданных полномочий и исполнение полномочий по мобилизационной и вневойсковой подготовке"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lastRenderedPageBreak/>
              <w:t>Основное мероприятие 4.1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 полномочий по культуре, кинематографии Лыковского сельского поселения"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 полномочий по культуре, кинематографии Лыковского сельского поселения"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4.2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полномочий по градостроительной деятельности Лыковского сельского поселения"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полномочий по градостроительной деятельности Лыковского сельского поселения"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Предоставление межбюджетных трансфертов из местного бюджета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4.3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Исполнение преданных полномочий по мобилизационной и вневойсковой подготовке</w:t>
            </w:r>
          </w:p>
        </w:tc>
      </w:tr>
      <w:tr w:rsidR="00CF3EAE" w:rsidRPr="00CF3EAE" w:rsidTr="00CF3EAE">
        <w:trPr>
          <w:trHeight w:val="472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4.5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Исполнение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CF3EAE" w:rsidRPr="00CF3EAE" w:rsidTr="00CF3EAE">
        <w:trPr>
          <w:trHeight w:val="307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lastRenderedPageBreak/>
              <w:t>Основное мероприятие 4.6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полномочий по другим общегосударственным вопросам Лыковского сельского поселения"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полномочий по другим общегосударственным вопросам Лыковского сельского поселения"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Предоставление межбюджетных трансфертов из местного бюджета</w:t>
            </w:r>
          </w:p>
        </w:tc>
      </w:tr>
      <w:tr w:rsidR="00CF3EAE" w:rsidRPr="00CF3EAE" w:rsidTr="00CF3EAE">
        <w:trPr>
          <w:trHeight w:val="855"/>
        </w:trPr>
        <w:tc>
          <w:tcPr>
            <w:tcW w:w="9571" w:type="dxa"/>
            <w:gridSpan w:val="7"/>
            <w:hideMark/>
          </w:tcPr>
          <w:p w:rsidR="00CF3EAE" w:rsidRPr="00CF3EAE" w:rsidRDefault="00CF3EAE" w:rsidP="00CF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EAE">
              <w:rPr>
                <w:rFonts w:ascii="Times New Roman" w:hAnsi="Times New Roman" w:cs="Times New Roman"/>
                <w:b/>
                <w:bCs/>
              </w:rPr>
              <w:t>ПОДПРОГРАММА 5 "Обеспечение деятельности администрации Лыковского сельского поселения  Подгоренского муниципального района Воронежской области"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5.1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Выплата заработной платы и начислений на ФОТ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5.2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Выплата заработной платы и начислений на ФОТ, приобретение услуг, прочие расходы, поступление нефинансовых активов</w:t>
            </w:r>
          </w:p>
        </w:tc>
      </w:tr>
      <w:tr w:rsidR="00CF3EAE" w:rsidRPr="00CF3EAE" w:rsidTr="00CF3EAE">
        <w:trPr>
          <w:trHeight w:val="2835"/>
        </w:trPr>
        <w:tc>
          <w:tcPr>
            <w:tcW w:w="713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Основное мероприятие 5.3</w:t>
            </w:r>
          </w:p>
        </w:tc>
        <w:tc>
          <w:tcPr>
            <w:tcW w:w="2705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1498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514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81" w:type="dxa"/>
            <w:gridSpan w:val="2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1660" w:type="dxa"/>
            <w:hideMark/>
          </w:tcPr>
          <w:p w:rsidR="00CF3EAE" w:rsidRPr="00CF3EAE" w:rsidRDefault="00CF3EAE">
            <w:pPr>
              <w:rPr>
                <w:rFonts w:ascii="Times New Roman" w:hAnsi="Times New Roman" w:cs="Times New Roman"/>
              </w:rPr>
            </w:pPr>
            <w:r w:rsidRPr="00CF3EAE">
              <w:rPr>
                <w:rFonts w:ascii="Times New Roman" w:hAnsi="Times New Roman" w:cs="Times New Roman"/>
              </w:rPr>
              <w:t>Обеспечение выплат пенсий муниципальным служащим, и решение других общегосударственных вопросов</w:t>
            </w:r>
          </w:p>
        </w:tc>
      </w:tr>
    </w:tbl>
    <w:p w:rsidR="00344E25" w:rsidRDefault="00344E25"/>
    <w:p w:rsidR="000F7418" w:rsidRDefault="000F7418"/>
    <w:p w:rsidR="000F7418" w:rsidRDefault="000F7418"/>
    <w:p w:rsidR="000F7418" w:rsidRDefault="000F7418"/>
    <w:p w:rsidR="000F7418" w:rsidRPr="00A736DA" w:rsidRDefault="000F7418" w:rsidP="000F7418">
      <w:pPr>
        <w:spacing w:after="0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</w:t>
      </w:r>
      <w:r w:rsidRPr="00A736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2</w:t>
      </w:r>
    </w:p>
    <w:p w:rsidR="000F7418" w:rsidRDefault="000F7418" w:rsidP="000F7418">
      <w:pPr>
        <w:spacing w:after="0"/>
        <w:ind w:left="5529"/>
        <w:rPr>
          <w:rFonts w:ascii="Times New Roman" w:eastAsia="Times New Roman" w:hAnsi="Times New Roman" w:cs="Times New Roman"/>
          <w:u w:val="single"/>
        </w:rPr>
      </w:pPr>
      <w:r w:rsidRPr="00A736DA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приложению № 2 постановления </w:t>
      </w:r>
      <w:r w:rsidRPr="00A736DA">
        <w:rPr>
          <w:rFonts w:ascii="Times New Roman" w:eastAsia="Times New Roman" w:hAnsi="Times New Roman" w:cs="Times New Roman"/>
        </w:rPr>
        <w:t xml:space="preserve"> администрации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Лыковского сельского поселения</w:t>
      </w:r>
      <w:r w:rsidRPr="00344E25"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Подгоренского</w:t>
      </w:r>
      <w:r w:rsidRPr="00344E25"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муниципального района Воронежской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от 30 декабря 2022 г. № 76</w:t>
      </w:r>
    </w:p>
    <w:p w:rsidR="000F7418" w:rsidRDefault="000F7418" w:rsidP="000F7418">
      <w:pPr>
        <w:spacing w:after="0"/>
        <w:ind w:left="5529"/>
        <w:rPr>
          <w:rFonts w:ascii="Times New Roman" w:eastAsia="Times New Roman" w:hAnsi="Times New Roman" w:cs="Times New Roman"/>
          <w:u w:val="single"/>
        </w:rPr>
      </w:pPr>
    </w:p>
    <w:tbl>
      <w:tblPr>
        <w:tblStyle w:val="a4"/>
        <w:tblW w:w="10391" w:type="dxa"/>
        <w:tblInd w:w="-318" w:type="dxa"/>
        <w:tblLayout w:type="fixed"/>
        <w:tblLook w:val="04A0"/>
      </w:tblPr>
      <w:tblGrid>
        <w:gridCol w:w="335"/>
        <w:gridCol w:w="4"/>
        <w:gridCol w:w="2"/>
        <w:gridCol w:w="7"/>
        <w:gridCol w:w="127"/>
        <w:gridCol w:w="10"/>
        <w:gridCol w:w="1019"/>
        <w:gridCol w:w="747"/>
        <w:gridCol w:w="134"/>
        <w:gridCol w:w="147"/>
        <w:gridCol w:w="87"/>
        <w:gridCol w:w="62"/>
        <w:gridCol w:w="133"/>
        <w:gridCol w:w="94"/>
        <w:gridCol w:w="42"/>
        <w:gridCol w:w="148"/>
        <w:gridCol w:w="88"/>
        <w:gridCol w:w="1"/>
        <w:gridCol w:w="52"/>
        <w:gridCol w:w="6"/>
        <w:gridCol w:w="2"/>
        <w:gridCol w:w="14"/>
        <w:gridCol w:w="11"/>
        <w:gridCol w:w="109"/>
        <w:gridCol w:w="243"/>
        <w:gridCol w:w="33"/>
        <w:gridCol w:w="8"/>
        <w:gridCol w:w="6"/>
        <w:gridCol w:w="59"/>
        <w:gridCol w:w="28"/>
        <w:gridCol w:w="48"/>
        <w:gridCol w:w="8"/>
        <w:gridCol w:w="25"/>
        <w:gridCol w:w="42"/>
        <w:gridCol w:w="14"/>
        <w:gridCol w:w="4"/>
        <w:gridCol w:w="10"/>
        <w:gridCol w:w="45"/>
        <w:gridCol w:w="136"/>
        <w:gridCol w:w="6"/>
        <w:gridCol w:w="16"/>
        <w:gridCol w:w="66"/>
        <w:gridCol w:w="17"/>
        <w:gridCol w:w="55"/>
        <w:gridCol w:w="48"/>
        <w:gridCol w:w="9"/>
        <w:gridCol w:w="18"/>
        <w:gridCol w:w="40"/>
        <w:gridCol w:w="8"/>
        <w:gridCol w:w="35"/>
        <w:gridCol w:w="58"/>
        <w:gridCol w:w="49"/>
        <w:gridCol w:w="6"/>
        <w:gridCol w:w="2"/>
        <w:gridCol w:w="80"/>
        <w:gridCol w:w="60"/>
        <w:gridCol w:w="98"/>
        <w:gridCol w:w="42"/>
        <w:gridCol w:w="2"/>
        <w:gridCol w:w="59"/>
        <w:gridCol w:w="9"/>
        <w:gridCol w:w="18"/>
        <w:gridCol w:w="71"/>
        <w:gridCol w:w="14"/>
        <w:gridCol w:w="56"/>
        <w:gridCol w:w="50"/>
        <w:gridCol w:w="8"/>
        <w:gridCol w:w="126"/>
        <w:gridCol w:w="8"/>
        <w:gridCol w:w="6"/>
        <w:gridCol w:w="82"/>
        <w:gridCol w:w="23"/>
        <w:gridCol w:w="53"/>
        <w:gridCol w:w="43"/>
        <w:gridCol w:w="9"/>
        <w:gridCol w:w="18"/>
        <w:gridCol w:w="55"/>
        <w:gridCol w:w="86"/>
        <w:gridCol w:w="85"/>
        <w:gridCol w:w="106"/>
        <w:gridCol w:w="7"/>
        <w:gridCol w:w="16"/>
        <w:gridCol w:w="88"/>
        <w:gridCol w:w="25"/>
        <w:gridCol w:w="12"/>
        <w:gridCol w:w="59"/>
        <w:gridCol w:w="9"/>
        <w:gridCol w:w="14"/>
        <w:gridCol w:w="6"/>
        <w:gridCol w:w="70"/>
        <w:gridCol w:w="69"/>
        <w:gridCol w:w="57"/>
        <w:gridCol w:w="16"/>
        <w:gridCol w:w="126"/>
        <w:gridCol w:w="29"/>
        <w:gridCol w:w="76"/>
        <w:gridCol w:w="31"/>
        <w:gridCol w:w="63"/>
        <w:gridCol w:w="9"/>
        <w:gridCol w:w="22"/>
        <w:gridCol w:w="40"/>
        <w:gridCol w:w="21"/>
        <w:gridCol w:w="73"/>
        <w:gridCol w:w="3"/>
        <w:gridCol w:w="58"/>
        <w:gridCol w:w="96"/>
        <w:gridCol w:w="6"/>
        <w:gridCol w:w="40"/>
        <w:gridCol w:w="29"/>
        <w:gridCol w:w="76"/>
        <w:gridCol w:w="37"/>
        <w:gridCol w:w="57"/>
        <w:gridCol w:w="9"/>
        <w:gridCol w:w="23"/>
        <w:gridCol w:w="45"/>
        <w:gridCol w:w="156"/>
        <w:gridCol w:w="72"/>
        <w:gridCol w:w="2"/>
        <w:gridCol w:w="70"/>
        <w:gridCol w:w="92"/>
        <w:gridCol w:w="4"/>
        <w:gridCol w:w="42"/>
        <w:gridCol w:w="34"/>
        <w:gridCol w:w="18"/>
        <w:gridCol w:w="32"/>
        <w:gridCol w:w="186"/>
        <w:gridCol w:w="156"/>
        <w:gridCol w:w="81"/>
        <w:gridCol w:w="24"/>
        <w:gridCol w:w="34"/>
        <w:gridCol w:w="11"/>
        <w:gridCol w:w="41"/>
        <w:gridCol w:w="35"/>
        <w:gridCol w:w="16"/>
        <w:gridCol w:w="46"/>
        <w:gridCol w:w="89"/>
        <w:gridCol w:w="29"/>
        <w:gridCol w:w="17"/>
        <w:gridCol w:w="130"/>
        <w:gridCol w:w="153"/>
        <w:gridCol w:w="11"/>
        <w:gridCol w:w="82"/>
        <w:gridCol w:w="17"/>
        <w:gridCol w:w="10"/>
        <w:gridCol w:w="32"/>
        <w:gridCol w:w="128"/>
        <w:gridCol w:w="16"/>
        <w:gridCol w:w="265"/>
        <w:gridCol w:w="11"/>
        <w:gridCol w:w="146"/>
        <w:gridCol w:w="3"/>
        <w:gridCol w:w="68"/>
        <w:gridCol w:w="10"/>
        <w:gridCol w:w="206"/>
        <w:gridCol w:w="361"/>
        <w:gridCol w:w="49"/>
        <w:gridCol w:w="15"/>
        <w:gridCol w:w="15"/>
        <w:gridCol w:w="33"/>
        <w:gridCol w:w="94"/>
        <w:gridCol w:w="42"/>
      </w:tblGrid>
      <w:tr w:rsidR="000F7418" w:rsidRPr="000F7418" w:rsidTr="005F4CFB">
        <w:trPr>
          <w:trHeight w:val="1363"/>
        </w:trPr>
        <w:tc>
          <w:tcPr>
            <w:tcW w:w="10391" w:type="dxa"/>
            <w:gridSpan w:val="161"/>
            <w:tcBorders>
              <w:bottom w:val="single" w:sz="4" w:space="0" w:color="000000" w:themeColor="text1"/>
            </w:tcBorders>
            <w:hideMark/>
          </w:tcPr>
          <w:p w:rsidR="000F7418" w:rsidRPr="000F7418" w:rsidRDefault="000F7418" w:rsidP="000F741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 xml:space="preserve">Сведения </w:t>
            </w:r>
            <w:r w:rsidRPr="000F7418">
              <w:rPr>
                <w:rFonts w:ascii="Times New Roman" w:hAnsi="Times New Roman" w:cs="Times New Roman"/>
                <w:b/>
                <w:bCs/>
              </w:rPr>
              <w:br/>
              <w:t xml:space="preserve">о показателях (индикаторах) муниципальной программы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  <w:r w:rsidRPr="000F7418">
              <w:rPr>
                <w:rFonts w:ascii="Times New Roman" w:hAnsi="Times New Roman" w:cs="Times New Roman"/>
                <w:b/>
                <w:bCs/>
              </w:rPr>
              <w:br/>
              <w:t>и их значениях</w:t>
            </w:r>
          </w:p>
        </w:tc>
      </w:tr>
      <w:tr w:rsidR="00746183" w:rsidRPr="000F7418" w:rsidTr="005F4CFB">
        <w:trPr>
          <w:gridAfter w:val="8"/>
          <w:wAfter w:w="815" w:type="dxa"/>
          <w:trHeight w:val="585"/>
        </w:trPr>
        <w:tc>
          <w:tcPr>
            <w:tcW w:w="485" w:type="dxa"/>
            <w:gridSpan w:val="6"/>
            <w:vMerge w:val="restart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F74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7418">
              <w:rPr>
                <w:rFonts w:ascii="Times New Roman" w:hAnsi="Times New Roman" w:cs="Times New Roman"/>
              </w:rPr>
              <w:t>/</w:t>
            </w:r>
            <w:proofErr w:type="spellStart"/>
            <w:r w:rsidRPr="000F74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19" w:type="dxa"/>
            <w:vMerge w:val="restart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47" w:type="dxa"/>
            <w:vMerge w:val="restart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7325" w:type="dxa"/>
            <w:gridSpan w:val="145"/>
            <w:noWrap/>
            <w:hideMark/>
          </w:tcPr>
          <w:p w:rsidR="000F7418" w:rsidRPr="000F7418" w:rsidRDefault="000F7418" w:rsidP="000F741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Значения показателя (индикатора) по годам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7418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5F4CFB" w:rsidRPr="000F7418" w:rsidTr="00D93BD7">
        <w:trPr>
          <w:gridAfter w:val="6"/>
          <w:wAfter w:w="248" w:type="dxa"/>
          <w:trHeight w:val="1500"/>
        </w:trPr>
        <w:tc>
          <w:tcPr>
            <w:tcW w:w="485" w:type="dxa"/>
            <w:gridSpan w:val="6"/>
            <w:vMerge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Merge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2018 (отчетный год)</w:t>
            </w:r>
          </w:p>
        </w:tc>
        <w:tc>
          <w:tcPr>
            <w:tcW w:w="648" w:type="dxa"/>
            <w:gridSpan w:val="15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proofErr w:type="gramStart"/>
            <w:r w:rsidRPr="000F7418">
              <w:rPr>
                <w:rFonts w:ascii="Times New Roman" w:hAnsi="Times New Roman" w:cs="Times New Roman"/>
              </w:rPr>
              <w:t>2019(первый год реализации</w:t>
            </w:r>
            <w:proofErr w:type="gramEnd"/>
          </w:p>
        </w:tc>
        <w:tc>
          <w:tcPr>
            <w:tcW w:w="1479" w:type="dxa"/>
            <w:gridSpan w:val="36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proofErr w:type="gramStart"/>
            <w:r w:rsidRPr="000F7418">
              <w:rPr>
                <w:rFonts w:ascii="Times New Roman" w:hAnsi="Times New Roman" w:cs="Times New Roman"/>
              </w:rPr>
              <w:t>2020 (второй год реализации</w:t>
            </w:r>
            <w:proofErr w:type="gramEnd"/>
          </w:p>
        </w:tc>
        <w:tc>
          <w:tcPr>
            <w:tcW w:w="850" w:type="dxa"/>
            <w:gridSpan w:val="2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proofErr w:type="gramStart"/>
            <w:r w:rsidRPr="000F7418">
              <w:rPr>
                <w:rFonts w:ascii="Times New Roman" w:hAnsi="Times New Roman" w:cs="Times New Roman"/>
              </w:rPr>
              <w:t>2021(третий год реализации</w:t>
            </w:r>
            <w:proofErr w:type="gramEnd"/>
          </w:p>
        </w:tc>
        <w:tc>
          <w:tcPr>
            <w:tcW w:w="647" w:type="dxa"/>
            <w:gridSpan w:val="1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proofErr w:type="gramStart"/>
            <w:r w:rsidRPr="000F7418">
              <w:rPr>
                <w:rFonts w:ascii="Times New Roman" w:hAnsi="Times New Roman" w:cs="Times New Roman"/>
              </w:rPr>
              <w:t>2022 (четвёртый год реализации</w:t>
            </w:r>
            <w:proofErr w:type="gramEnd"/>
          </w:p>
        </w:tc>
        <w:tc>
          <w:tcPr>
            <w:tcW w:w="812" w:type="dxa"/>
            <w:gridSpan w:val="1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proofErr w:type="gramStart"/>
            <w:r w:rsidRPr="000F7418">
              <w:rPr>
                <w:rFonts w:ascii="Times New Roman" w:hAnsi="Times New Roman" w:cs="Times New Roman"/>
              </w:rPr>
              <w:t>2023(пятый год реализации</w:t>
            </w:r>
            <w:proofErr w:type="gramEnd"/>
          </w:p>
        </w:tc>
        <w:tc>
          <w:tcPr>
            <w:tcW w:w="797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proofErr w:type="gramStart"/>
            <w:r w:rsidRPr="000F7418">
              <w:rPr>
                <w:rFonts w:ascii="Times New Roman" w:hAnsi="Times New Roman" w:cs="Times New Roman"/>
              </w:rPr>
              <w:t>2024 (шестой год реализации</w:t>
            </w:r>
            <w:proofErr w:type="gramEnd"/>
          </w:p>
        </w:tc>
        <w:tc>
          <w:tcPr>
            <w:tcW w:w="5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proofErr w:type="gramStart"/>
            <w:r w:rsidRPr="000F7418">
              <w:rPr>
                <w:rFonts w:ascii="Times New Roman" w:hAnsi="Times New Roman" w:cs="Times New Roman"/>
              </w:rPr>
              <w:t>2025 (седьмой год реализации</w:t>
            </w:r>
            <w:proofErr w:type="gramEnd"/>
          </w:p>
        </w:tc>
        <w:tc>
          <w:tcPr>
            <w:tcW w:w="1070" w:type="dxa"/>
            <w:gridSpan w:val="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proofErr w:type="gramStart"/>
            <w:r w:rsidRPr="000F7418">
              <w:rPr>
                <w:rFonts w:ascii="Times New Roman" w:hAnsi="Times New Roman" w:cs="Times New Roman"/>
              </w:rPr>
              <w:t>2026 (восьмой год реализации</w:t>
            </w:r>
            <w:proofErr w:type="gramEnd"/>
          </w:p>
        </w:tc>
      </w:tr>
      <w:tr w:rsidR="000F7418" w:rsidRPr="000F7418" w:rsidTr="005F4CFB">
        <w:trPr>
          <w:gridAfter w:val="8"/>
          <w:wAfter w:w="815" w:type="dxa"/>
          <w:trHeight w:val="840"/>
        </w:trPr>
        <w:tc>
          <w:tcPr>
            <w:tcW w:w="9576" w:type="dxa"/>
            <w:gridSpan w:val="153"/>
            <w:hideMark/>
          </w:tcPr>
          <w:p w:rsidR="000F7418" w:rsidRPr="000F7418" w:rsidRDefault="000F7418" w:rsidP="000F741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</w:tr>
      <w:tr w:rsidR="005F4CFB" w:rsidRPr="000F7418" w:rsidTr="00D93BD7">
        <w:trPr>
          <w:gridAfter w:val="6"/>
          <w:wAfter w:w="248" w:type="dxa"/>
          <w:trHeight w:val="1125"/>
        </w:trPr>
        <w:tc>
          <w:tcPr>
            <w:tcW w:w="348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gridSpan w:val="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 xml:space="preserve">Доля дефицита местного бюджета без учета финансовой помощи, </w:t>
            </w:r>
            <w:proofErr w:type="gramStart"/>
            <w:r w:rsidRPr="000F7418">
              <w:rPr>
                <w:rFonts w:ascii="Times New Roman" w:hAnsi="Times New Roman" w:cs="Times New Roman"/>
              </w:rPr>
              <w:t>в</w:t>
            </w:r>
            <w:proofErr w:type="gramEnd"/>
            <w:r w:rsidRPr="000F741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F7418">
              <w:rPr>
                <w:rFonts w:ascii="Times New Roman" w:hAnsi="Times New Roman" w:cs="Times New Roman"/>
              </w:rPr>
              <w:t>от</w:t>
            </w:r>
            <w:proofErr w:type="gramEnd"/>
            <w:r w:rsidRPr="000F7418">
              <w:rPr>
                <w:rFonts w:ascii="Times New Roman" w:hAnsi="Times New Roman" w:cs="Times New Roman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747" w:type="dxa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851" w:type="dxa"/>
            <w:gridSpan w:val="1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850" w:type="dxa"/>
            <w:gridSpan w:val="2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851" w:type="dxa"/>
            <w:gridSpan w:val="1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1072" w:type="dxa"/>
            <w:gridSpan w:val="2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812" w:type="dxa"/>
            <w:gridSpan w:val="1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797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1004" w:type="dxa"/>
            <w:gridSpan w:val="1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645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более 10%</w:t>
            </w:r>
          </w:p>
        </w:tc>
      </w:tr>
      <w:tr w:rsidR="005F4CFB" w:rsidRPr="000F7418" w:rsidTr="00D93BD7">
        <w:trPr>
          <w:gridAfter w:val="6"/>
          <w:wAfter w:w="248" w:type="dxa"/>
          <w:trHeight w:val="810"/>
        </w:trPr>
        <w:tc>
          <w:tcPr>
            <w:tcW w:w="348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56" w:type="dxa"/>
            <w:gridSpan w:val="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747" w:type="dxa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851" w:type="dxa"/>
            <w:gridSpan w:val="1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 xml:space="preserve">не ниже 30 </w:t>
            </w:r>
          </w:p>
        </w:tc>
        <w:tc>
          <w:tcPr>
            <w:tcW w:w="850" w:type="dxa"/>
            <w:gridSpan w:val="2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851" w:type="dxa"/>
            <w:gridSpan w:val="1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1072" w:type="dxa"/>
            <w:gridSpan w:val="2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812" w:type="dxa"/>
            <w:gridSpan w:val="1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797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1004" w:type="dxa"/>
            <w:gridSpan w:val="1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645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не ниже 30</w:t>
            </w:r>
          </w:p>
        </w:tc>
      </w:tr>
      <w:tr w:rsidR="000F7418" w:rsidRPr="000F7418" w:rsidTr="005F4CFB">
        <w:trPr>
          <w:gridAfter w:val="8"/>
          <w:wAfter w:w="815" w:type="dxa"/>
          <w:trHeight w:val="315"/>
        </w:trPr>
        <w:tc>
          <w:tcPr>
            <w:tcW w:w="9576" w:type="dxa"/>
            <w:gridSpan w:val="153"/>
            <w:noWrap/>
            <w:hideMark/>
          </w:tcPr>
          <w:p w:rsidR="000F7418" w:rsidRPr="000F7418" w:rsidRDefault="000F7418" w:rsidP="000F741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 w:rsidRPr="000F7418">
              <w:rPr>
                <w:rFonts w:ascii="Times New Roman" w:hAnsi="Times New Roman" w:cs="Times New Roman"/>
                <w:b/>
                <w:bCs/>
              </w:rPr>
              <w:t>Лыковском</w:t>
            </w:r>
            <w:proofErr w:type="spellEnd"/>
            <w:r w:rsidRPr="000F7418">
              <w:rPr>
                <w:rFonts w:ascii="Times New Roman" w:hAnsi="Times New Roman" w:cs="Times New Roman"/>
                <w:b/>
                <w:bCs/>
              </w:rPr>
              <w:t xml:space="preserve"> сельском поселении"</w:t>
            </w:r>
          </w:p>
        </w:tc>
      </w:tr>
      <w:tr w:rsidR="000F7418" w:rsidRPr="000F7418" w:rsidTr="005F4CFB">
        <w:trPr>
          <w:gridAfter w:val="8"/>
          <w:wAfter w:w="815" w:type="dxa"/>
          <w:trHeight w:val="330"/>
        </w:trPr>
        <w:tc>
          <w:tcPr>
            <w:tcW w:w="9576" w:type="dxa"/>
            <w:gridSpan w:val="153"/>
            <w:noWrap/>
            <w:hideMark/>
          </w:tcPr>
          <w:p w:rsidR="000F7418" w:rsidRPr="000F7418" w:rsidRDefault="000F7418" w:rsidP="000F741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1.1."Организация уличного освещения в поселении"</w:t>
            </w:r>
          </w:p>
        </w:tc>
      </w:tr>
      <w:tr w:rsidR="005F4CFB" w:rsidRPr="000F7418" w:rsidTr="005F4CFB">
        <w:trPr>
          <w:gridAfter w:val="8"/>
          <w:wAfter w:w="815" w:type="dxa"/>
          <w:trHeight w:val="615"/>
        </w:trPr>
        <w:tc>
          <w:tcPr>
            <w:tcW w:w="348" w:type="dxa"/>
            <w:gridSpan w:val="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2" w:type="dxa"/>
            <w:gridSpan w:val="25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568" w:type="dxa"/>
            <w:gridSpan w:val="1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6" w:type="dxa"/>
            <w:gridSpan w:val="1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6" w:type="dxa"/>
            <w:gridSpan w:val="1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1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0" w:type="dxa"/>
            <w:gridSpan w:val="9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0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9" w:type="dxa"/>
            <w:gridSpan w:val="9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80</w:t>
            </w:r>
          </w:p>
        </w:tc>
      </w:tr>
      <w:tr w:rsidR="005F4CFB" w:rsidRPr="000F7418" w:rsidTr="005F4CFB">
        <w:trPr>
          <w:gridAfter w:val="8"/>
          <w:wAfter w:w="815" w:type="dxa"/>
          <w:trHeight w:val="720"/>
        </w:trPr>
        <w:tc>
          <w:tcPr>
            <w:tcW w:w="348" w:type="dxa"/>
            <w:gridSpan w:val="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2" w:type="dxa"/>
            <w:gridSpan w:val="25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68" w:type="dxa"/>
            <w:gridSpan w:val="1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gridSpan w:val="1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gridSpan w:val="1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9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9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0F7418" w:rsidRPr="000F7418" w:rsidTr="005F4CFB">
        <w:trPr>
          <w:gridAfter w:val="8"/>
          <w:wAfter w:w="815" w:type="dxa"/>
          <w:trHeight w:val="315"/>
        </w:trPr>
        <w:tc>
          <w:tcPr>
            <w:tcW w:w="9576" w:type="dxa"/>
            <w:gridSpan w:val="153"/>
            <w:noWrap/>
            <w:hideMark/>
          </w:tcPr>
          <w:p w:rsidR="000F7418" w:rsidRPr="000F7418" w:rsidRDefault="000F7418" w:rsidP="000F741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1.3. "Организация озеленения в поселении"</w:t>
            </w:r>
          </w:p>
        </w:tc>
      </w:tr>
      <w:tr w:rsidR="00746183" w:rsidRPr="000F7418" w:rsidTr="005F4CFB">
        <w:trPr>
          <w:gridAfter w:val="8"/>
          <w:wAfter w:w="815" w:type="dxa"/>
          <w:trHeight w:val="600"/>
        </w:trPr>
        <w:tc>
          <w:tcPr>
            <w:tcW w:w="348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gridSpan w:val="3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426" w:type="dxa"/>
            <w:gridSpan w:val="1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  <w:gridSpan w:val="15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gridSpan w:val="1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gridSpan w:val="1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gridSpan w:val="1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11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0F7418" w:rsidRPr="000F7418" w:rsidTr="005F4CFB">
        <w:trPr>
          <w:gridAfter w:val="8"/>
          <w:wAfter w:w="815" w:type="dxa"/>
          <w:trHeight w:val="315"/>
        </w:trPr>
        <w:tc>
          <w:tcPr>
            <w:tcW w:w="9576" w:type="dxa"/>
            <w:gridSpan w:val="153"/>
            <w:noWrap/>
            <w:hideMark/>
          </w:tcPr>
          <w:p w:rsidR="000F7418" w:rsidRPr="000F7418" w:rsidRDefault="000F7418" w:rsidP="000F741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1.4. "Организация  и содержание мест захоронения"</w:t>
            </w:r>
          </w:p>
        </w:tc>
      </w:tr>
      <w:tr w:rsidR="005F4CFB" w:rsidRPr="000F7418" w:rsidTr="005F4CFB">
        <w:trPr>
          <w:gridAfter w:val="8"/>
          <w:wAfter w:w="815" w:type="dxa"/>
          <w:trHeight w:val="330"/>
        </w:trPr>
        <w:tc>
          <w:tcPr>
            <w:tcW w:w="348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9" w:type="dxa"/>
            <w:gridSpan w:val="14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991" w:type="dxa"/>
            <w:gridSpan w:val="2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3" w:type="dxa"/>
            <w:gridSpan w:val="20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  <w:gridSpan w:val="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11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да</w:t>
            </w:r>
          </w:p>
        </w:tc>
      </w:tr>
      <w:tr w:rsidR="005F4CFB" w:rsidRPr="000F7418" w:rsidTr="005F4CFB">
        <w:trPr>
          <w:gridAfter w:val="8"/>
          <w:wAfter w:w="815" w:type="dxa"/>
          <w:trHeight w:val="600"/>
        </w:trPr>
        <w:tc>
          <w:tcPr>
            <w:tcW w:w="348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9" w:type="dxa"/>
            <w:gridSpan w:val="14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91" w:type="dxa"/>
            <w:gridSpan w:val="2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  <w:gridSpan w:val="20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11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0F7418" w:rsidRPr="000F7418" w:rsidTr="005F4CFB">
        <w:trPr>
          <w:gridAfter w:val="8"/>
          <w:wAfter w:w="815" w:type="dxa"/>
          <w:trHeight w:val="706"/>
        </w:trPr>
        <w:tc>
          <w:tcPr>
            <w:tcW w:w="9576" w:type="dxa"/>
            <w:gridSpan w:val="153"/>
            <w:tcBorders>
              <w:bottom w:val="single" w:sz="4" w:space="0" w:color="000000" w:themeColor="text1"/>
            </w:tcBorders>
            <w:noWrap/>
            <w:hideMark/>
          </w:tcPr>
          <w:p w:rsidR="000F7418" w:rsidRPr="000F7418" w:rsidRDefault="000F7418" w:rsidP="000F741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746183" w:rsidRPr="000F7418" w:rsidTr="005F4CFB">
        <w:trPr>
          <w:gridAfter w:val="8"/>
          <w:wAfter w:w="815" w:type="dxa"/>
          <w:trHeight w:val="300"/>
        </w:trPr>
        <w:tc>
          <w:tcPr>
            <w:tcW w:w="348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10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Количество благоустроенных мест отдыха</w:t>
            </w:r>
          </w:p>
        </w:tc>
        <w:tc>
          <w:tcPr>
            <w:tcW w:w="991" w:type="dxa"/>
            <w:gridSpan w:val="2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1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  <w:gridSpan w:val="16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</w:tr>
      <w:tr w:rsidR="00746183" w:rsidRPr="000F7418" w:rsidTr="005F4CFB">
        <w:trPr>
          <w:gridAfter w:val="8"/>
          <w:wAfter w:w="815" w:type="dxa"/>
          <w:trHeight w:val="600"/>
        </w:trPr>
        <w:tc>
          <w:tcPr>
            <w:tcW w:w="348" w:type="dxa"/>
            <w:gridSpan w:val="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0" w:type="dxa"/>
            <w:gridSpan w:val="10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991" w:type="dxa"/>
            <w:gridSpan w:val="2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1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16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0F7418" w:rsidRPr="000F7418" w:rsidTr="005F4CFB">
        <w:trPr>
          <w:gridAfter w:val="8"/>
          <w:wAfter w:w="815" w:type="dxa"/>
          <w:trHeight w:val="315"/>
        </w:trPr>
        <w:tc>
          <w:tcPr>
            <w:tcW w:w="9576" w:type="dxa"/>
            <w:gridSpan w:val="153"/>
            <w:noWrap/>
            <w:hideMark/>
          </w:tcPr>
          <w:p w:rsidR="000F7418" w:rsidRPr="000F7418" w:rsidRDefault="000F741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Подпрограмма 2. "Вопросы в области национальной экономики"</w:t>
            </w:r>
          </w:p>
        </w:tc>
      </w:tr>
      <w:tr w:rsidR="000F7418" w:rsidRPr="000F7418" w:rsidTr="005F4CFB">
        <w:trPr>
          <w:gridAfter w:val="8"/>
          <w:wAfter w:w="815" w:type="dxa"/>
          <w:trHeight w:val="315"/>
        </w:trPr>
        <w:tc>
          <w:tcPr>
            <w:tcW w:w="9576" w:type="dxa"/>
            <w:gridSpan w:val="153"/>
            <w:noWrap/>
            <w:hideMark/>
          </w:tcPr>
          <w:p w:rsidR="000F7418" w:rsidRPr="000F7418" w:rsidRDefault="000F741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B26790" w:rsidRPr="000F7418" w:rsidTr="005F4CFB">
        <w:trPr>
          <w:gridAfter w:val="8"/>
          <w:wAfter w:w="815" w:type="dxa"/>
          <w:trHeight w:val="600"/>
        </w:trPr>
        <w:tc>
          <w:tcPr>
            <w:tcW w:w="348" w:type="dxa"/>
            <w:gridSpan w:val="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6" w:type="dxa"/>
            <w:gridSpan w:val="21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71" w:type="dxa"/>
            <w:gridSpan w:val="1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4" w:type="dxa"/>
            <w:gridSpan w:val="10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9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0F7418" w:rsidRPr="000F7418" w:rsidTr="005F4CFB">
        <w:trPr>
          <w:gridAfter w:val="8"/>
          <w:wAfter w:w="815" w:type="dxa"/>
          <w:trHeight w:val="300"/>
        </w:trPr>
        <w:tc>
          <w:tcPr>
            <w:tcW w:w="9576" w:type="dxa"/>
            <w:gridSpan w:val="153"/>
            <w:noWrap/>
            <w:hideMark/>
          </w:tcPr>
          <w:p w:rsidR="000F7418" w:rsidRPr="000F7418" w:rsidRDefault="000F741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2.2."Организация содействия  занятости населения"</w:t>
            </w:r>
          </w:p>
        </w:tc>
      </w:tr>
      <w:tr w:rsidR="000522AD" w:rsidRPr="000F7418" w:rsidTr="005F4CFB">
        <w:trPr>
          <w:gridAfter w:val="8"/>
          <w:wAfter w:w="815" w:type="dxa"/>
          <w:trHeight w:val="600"/>
        </w:trPr>
        <w:tc>
          <w:tcPr>
            <w:tcW w:w="341" w:type="dxa"/>
            <w:gridSpan w:val="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7" w:type="dxa"/>
            <w:gridSpan w:val="27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 xml:space="preserve">Количество безработных, привлеченных к благоустройству </w:t>
            </w:r>
            <w:r w:rsidRPr="000F741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lastRenderedPageBreak/>
              <w:t>чел</w:t>
            </w:r>
          </w:p>
        </w:tc>
        <w:tc>
          <w:tcPr>
            <w:tcW w:w="566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11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</w:t>
            </w:r>
          </w:p>
        </w:tc>
      </w:tr>
      <w:tr w:rsidR="000522AD" w:rsidRPr="000F7418" w:rsidTr="005F4CFB">
        <w:trPr>
          <w:gridAfter w:val="8"/>
          <w:wAfter w:w="815" w:type="dxa"/>
          <w:trHeight w:val="600"/>
        </w:trPr>
        <w:tc>
          <w:tcPr>
            <w:tcW w:w="341" w:type="dxa"/>
            <w:gridSpan w:val="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17" w:type="dxa"/>
            <w:gridSpan w:val="27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67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9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D50608" w:rsidRPr="000F7418" w:rsidTr="005F4CFB">
        <w:trPr>
          <w:gridAfter w:val="8"/>
          <w:wAfter w:w="815" w:type="dxa"/>
          <w:trHeight w:val="675"/>
        </w:trPr>
        <w:tc>
          <w:tcPr>
            <w:tcW w:w="9576" w:type="dxa"/>
            <w:gridSpan w:val="153"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Подпрограмма 3. «Защита населения и территории Лыковского сельского поселения от чрезвычайных ситуаций, обеспечение пожарной безопасности людей на водных объектах»</w:t>
            </w:r>
          </w:p>
        </w:tc>
      </w:tr>
      <w:tr w:rsidR="00D50608" w:rsidRPr="000F7418" w:rsidTr="005F4CFB">
        <w:trPr>
          <w:gridAfter w:val="8"/>
          <w:wAfter w:w="815" w:type="dxa"/>
          <w:trHeight w:val="840"/>
        </w:trPr>
        <w:tc>
          <w:tcPr>
            <w:tcW w:w="9576" w:type="dxa"/>
            <w:gridSpan w:val="153"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3.1.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B26790" w:rsidRPr="000F7418" w:rsidTr="005F4CFB">
        <w:trPr>
          <w:gridAfter w:val="9"/>
          <w:wAfter w:w="825" w:type="dxa"/>
          <w:trHeight w:val="855"/>
        </w:trPr>
        <w:tc>
          <w:tcPr>
            <w:tcW w:w="339" w:type="dxa"/>
            <w:gridSpan w:val="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0" w:type="dxa"/>
            <w:gridSpan w:val="9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Доля ликвидированных последствий ЧС к возникшим ситуациям</w:t>
            </w:r>
          </w:p>
        </w:tc>
        <w:tc>
          <w:tcPr>
            <w:tcW w:w="567" w:type="dxa"/>
            <w:gridSpan w:val="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1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0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1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  <w:gridSpan w:val="1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D50608" w:rsidRPr="000F7418" w:rsidTr="005F4CFB">
        <w:trPr>
          <w:gridAfter w:val="9"/>
          <w:wAfter w:w="825" w:type="dxa"/>
          <w:trHeight w:val="529"/>
        </w:trPr>
        <w:tc>
          <w:tcPr>
            <w:tcW w:w="9566" w:type="dxa"/>
            <w:gridSpan w:val="152"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D50608" w:rsidRPr="000F7418" w:rsidTr="005F4CFB">
        <w:trPr>
          <w:gridAfter w:val="9"/>
          <w:wAfter w:w="825" w:type="dxa"/>
          <w:trHeight w:val="300"/>
        </w:trPr>
        <w:tc>
          <w:tcPr>
            <w:tcW w:w="9566" w:type="dxa"/>
            <w:gridSpan w:val="152"/>
            <w:noWrap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4.1. «Финансовое обеспечение  полномочий по культуре, кинематографии Лыковского сельского поселения»</w:t>
            </w:r>
          </w:p>
        </w:tc>
      </w:tr>
      <w:tr w:rsidR="00B26790" w:rsidRPr="000F7418" w:rsidTr="005F4CFB">
        <w:trPr>
          <w:gridAfter w:val="9"/>
          <w:wAfter w:w="825" w:type="dxa"/>
          <w:trHeight w:val="1200"/>
        </w:trPr>
        <w:tc>
          <w:tcPr>
            <w:tcW w:w="339" w:type="dxa"/>
            <w:gridSpan w:val="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6" w:type="dxa"/>
            <w:gridSpan w:val="7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565" w:type="dxa"/>
            <w:gridSpan w:val="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0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0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gridSpan w:val="1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D50608" w:rsidRPr="000F7418" w:rsidTr="005F4CFB">
        <w:trPr>
          <w:gridAfter w:val="9"/>
          <w:wAfter w:w="825" w:type="dxa"/>
          <w:trHeight w:val="645"/>
        </w:trPr>
        <w:tc>
          <w:tcPr>
            <w:tcW w:w="9566" w:type="dxa"/>
            <w:gridSpan w:val="152"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4.2. «Финансовое обеспечение  полномочий по градостроительной деятельности Лыковского сельского поселения»</w:t>
            </w:r>
          </w:p>
        </w:tc>
      </w:tr>
      <w:tr w:rsidR="00B26790" w:rsidRPr="000F7418" w:rsidTr="005F4CFB">
        <w:trPr>
          <w:gridAfter w:val="2"/>
          <w:wAfter w:w="136" w:type="dxa"/>
          <w:trHeight w:val="1200"/>
        </w:trPr>
        <w:tc>
          <w:tcPr>
            <w:tcW w:w="339" w:type="dxa"/>
            <w:gridSpan w:val="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3" w:type="dxa"/>
            <w:gridSpan w:val="8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566" w:type="dxa"/>
            <w:gridSpan w:val="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gridSpan w:val="1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gridSpan w:val="1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6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8227D7" w:rsidRPr="000F7418" w:rsidTr="005F4CFB">
        <w:trPr>
          <w:gridAfter w:val="3"/>
          <w:wAfter w:w="169" w:type="dxa"/>
          <w:trHeight w:val="630"/>
        </w:trPr>
        <w:tc>
          <w:tcPr>
            <w:tcW w:w="10222" w:type="dxa"/>
            <w:gridSpan w:val="158"/>
            <w:tcBorders>
              <w:right w:val="single" w:sz="4" w:space="0" w:color="auto"/>
            </w:tcBorders>
            <w:hideMark/>
          </w:tcPr>
          <w:p w:rsidR="008227D7" w:rsidRPr="000F7418" w:rsidRDefault="008227D7" w:rsidP="008227D7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4.3. «Исполнение полномочий по мобилизационной и вневойсковой подготовке Лыковского сельского поселения»</w:t>
            </w:r>
          </w:p>
        </w:tc>
      </w:tr>
      <w:tr w:rsidR="00CF1688" w:rsidRPr="000F7418" w:rsidTr="005F4CFB">
        <w:trPr>
          <w:trHeight w:val="1200"/>
        </w:trPr>
        <w:tc>
          <w:tcPr>
            <w:tcW w:w="339" w:type="dxa"/>
            <w:gridSpan w:val="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5" w:type="dxa"/>
            <w:gridSpan w:val="11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56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gridSpan w:val="19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3" w:type="dxa"/>
            <w:gridSpan w:val="3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gridSpan w:val="1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5" w:type="dxa"/>
            <w:gridSpan w:val="11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dxa"/>
            <w:gridSpan w:val="7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8139C2" w:rsidRPr="000F7418" w:rsidTr="005F4CFB">
        <w:trPr>
          <w:gridAfter w:val="3"/>
          <w:wAfter w:w="169" w:type="dxa"/>
          <w:trHeight w:val="900"/>
        </w:trPr>
        <w:tc>
          <w:tcPr>
            <w:tcW w:w="10222" w:type="dxa"/>
            <w:gridSpan w:val="158"/>
            <w:tcBorders>
              <w:right w:val="single" w:sz="4" w:space="0" w:color="auto"/>
            </w:tcBorders>
            <w:hideMark/>
          </w:tcPr>
          <w:p w:rsidR="008139C2" w:rsidRPr="000F7418" w:rsidRDefault="008139C2" w:rsidP="008139C2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4.4 «Осуществление части полномочий, передаваемых и переданных полномочий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8139C2" w:rsidRPr="000F7418" w:rsidTr="005F4CFB">
        <w:trPr>
          <w:gridAfter w:val="2"/>
          <w:wAfter w:w="136" w:type="dxa"/>
          <w:trHeight w:val="1200"/>
        </w:trPr>
        <w:tc>
          <w:tcPr>
            <w:tcW w:w="339" w:type="dxa"/>
            <w:gridSpan w:val="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00" w:type="dxa"/>
            <w:gridSpan w:val="17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426" w:type="dxa"/>
            <w:gridSpan w:val="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2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7" w:type="dxa"/>
            <w:gridSpan w:val="1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1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gridSpan w:val="1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  <w:gridSpan w:val="1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8139C2" w:rsidRPr="000F7418" w:rsidTr="005F4CFB">
        <w:trPr>
          <w:gridAfter w:val="3"/>
          <w:wAfter w:w="169" w:type="dxa"/>
          <w:trHeight w:val="765"/>
        </w:trPr>
        <w:tc>
          <w:tcPr>
            <w:tcW w:w="10222" w:type="dxa"/>
            <w:gridSpan w:val="158"/>
            <w:tcBorders>
              <w:right w:val="single" w:sz="4" w:space="0" w:color="auto"/>
            </w:tcBorders>
            <w:hideMark/>
          </w:tcPr>
          <w:p w:rsidR="008139C2" w:rsidRPr="000F7418" w:rsidRDefault="008139C2" w:rsidP="008139C2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4.5 «Мероприятие по обеспечению полномочий по осуществлению внешнего муниципального контроля Лыковского сельского поселения»</w:t>
            </w:r>
          </w:p>
        </w:tc>
      </w:tr>
      <w:tr w:rsidR="005F4CFB" w:rsidRPr="000F7418" w:rsidTr="005F4CFB">
        <w:trPr>
          <w:gridAfter w:val="2"/>
          <w:wAfter w:w="136" w:type="dxa"/>
          <w:trHeight w:val="1200"/>
        </w:trPr>
        <w:tc>
          <w:tcPr>
            <w:tcW w:w="339" w:type="dxa"/>
            <w:gridSpan w:val="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08" w:type="dxa"/>
            <w:gridSpan w:val="19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56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2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gridSpan w:val="1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7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D50608" w:rsidRPr="000F7418" w:rsidTr="005F4CFB">
        <w:trPr>
          <w:gridAfter w:val="4"/>
          <w:wAfter w:w="184" w:type="dxa"/>
          <w:trHeight w:val="765"/>
        </w:trPr>
        <w:tc>
          <w:tcPr>
            <w:tcW w:w="10207" w:type="dxa"/>
            <w:gridSpan w:val="157"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4.6 «Финансовое обеспечение полномочий по другим общегосударственным вопросам Лыковского сельского поселения»</w:t>
            </w:r>
          </w:p>
        </w:tc>
      </w:tr>
      <w:tr w:rsidR="005F4CFB" w:rsidRPr="000F7418" w:rsidTr="005F4CFB">
        <w:trPr>
          <w:gridAfter w:val="5"/>
          <w:wAfter w:w="199" w:type="dxa"/>
          <w:trHeight w:val="1200"/>
        </w:trPr>
        <w:tc>
          <w:tcPr>
            <w:tcW w:w="335" w:type="dxa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1" w:type="dxa"/>
            <w:gridSpan w:val="39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 xml:space="preserve"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</w:t>
            </w:r>
            <w:r w:rsidRPr="000F7418">
              <w:rPr>
                <w:rFonts w:ascii="Times New Roman" w:hAnsi="Times New Roman" w:cs="Times New Roman"/>
              </w:rPr>
              <w:lastRenderedPageBreak/>
              <w:t>администраций и (или) сводной бюджетной росписью</w:t>
            </w:r>
          </w:p>
        </w:tc>
        <w:tc>
          <w:tcPr>
            <w:tcW w:w="425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1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3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5" w:type="dxa"/>
            <w:gridSpan w:val="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gridSpan w:val="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8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D50608" w:rsidRPr="000F7418" w:rsidTr="005F4CFB">
        <w:trPr>
          <w:gridAfter w:val="5"/>
          <w:wAfter w:w="199" w:type="dxa"/>
          <w:trHeight w:val="750"/>
        </w:trPr>
        <w:tc>
          <w:tcPr>
            <w:tcW w:w="10192" w:type="dxa"/>
            <w:gridSpan w:val="156"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5. «Обеспечение деятельности администрации Лыковского сельского поселения Подгоренского муниципального района Воронежской области»</w:t>
            </w:r>
          </w:p>
        </w:tc>
      </w:tr>
      <w:tr w:rsidR="00D50608" w:rsidRPr="000F7418" w:rsidTr="005F4CFB">
        <w:trPr>
          <w:gridAfter w:val="5"/>
          <w:wAfter w:w="199" w:type="dxa"/>
          <w:trHeight w:val="300"/>
        </w:trPr>
        <w:tc>
          <w:tcPr>
            <w:tcW w:w="10192" w:type="dxa"/>
            <w:gridSpan w:val="156"/>
            <w:noWrap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5.1. «Финансовое обеспечение деятельности главы администрации Лыковского сельского поселения»</w:t>
            </w:r>
          </w:p>
        </w:tc>
      </w:tr>
      <w:tr w:rsidR="005F4CFB" w:rsidRPr="000F7418" w:rsidTr="005F4CFB">
        <w:trPr>
          <w:gridAfter w:val="5"/>
          <w:wAfter w:w="199" w:type="dxa"/>
          <w:trHeight w:val="600"/>
        </w:trPr>
        <w:tc>
          <w:tcPr>
            <w:tcW w:w="475" w:type="dxa"/>
            <w:gridSpan w:val="5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7" w:type="dxa"/>
            <w:gridSpan w:val="18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67" w:type="dxa"/>
            <w:gridSpan w:val="10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9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1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9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3" w:type="dxa"/>
            <w:gridSpan w:val="9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gridSpan w:val="10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2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D50608" w:rsidRPr="000F7418" w:rsidTr="005F4CFB">
        <w:trPr>
          <w:gridAfter w:val="5"/>
          <w:wAfter w:w="199" w:type="dxa"/>
          <w:trHeight w:val="300"/>
        </w:trPr>
        <w:tc>
          <w:tcPr>
            <w:tcW w:w="10192" w:type="dxa"/>
            <w:gridSpan w:val="156"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5.2. «Финансовое обеспечение деятельности администрации  Лыковского сельского поселения»</w:t>
            </w:r>
          </w:p>
        </w:tc>
      </w:tr>
      <w:tr w:rsidR="005F4CFB" w:rsidRPr="000F7418" w:rsidTr="005F4CFB">
        <w:trPr>
          <w:gridAfter w:val="1"/>
          <w:wAfter w:w="42" w:type="dxa"/>
          <w:trHeight w:val="600"/>
        </w:trPr>
        <w:tc>
          <w:tcPr>
            <w:tcW w:w="475" w:type="dxa"/>
            <w:gridSpan w:val="5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6" w:type="dxa"/>
            <w:gridSpan w:val="7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564" w:type="dxa"/>
            <w:gridSpan w:val="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1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1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3" w:type="dxa"/>
            <w:gridSpan w:val="2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7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" w:type="dxa"/>
            <w:gridSpan w:val="10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6" w:type="dxa"/>
            <w:gridSpan w:val="12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0" w:type="dxa"/>
            <w:gridSpan w:val="9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2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  <w:tr w:rsidR="00D50608" w:rsidRPr="000F7418" w:rsidTr="005F4CFB">
        <w:trPr>
          <w:gridAfter w:val="1"/>
          <w:wAfter w:w="42" w:type="dxa"/>
          <w:trHeight w:val="300"/>
        </w:trPr>
        <w:tc>
          <w:tcPr>
            <w:tcW w:w="10349" w:type="dxa"/>
            <w:gridSpan w:val="160"/>
            <w:hideMark/>
          </w:tcPr>
          <w:p w:rsidR="00D50608" w:rsidRPr="000F7418" w:rsidRDefault="00D50608" w:rsidP="00D50608">
            <w:pPr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  <w:b/>
                <w:bCs/>
              </w:rPr>
              <w:t>Основное мероприятие 5.3. «Финансовое обеспечение выполнения других обязательств Лыковского сельского поселения»</w:t>
            </w:r>
          </w:p>
        </w:tc>
      </w:tr>
      <w:tr w:rsidR="005F4CFB" w:rsidRPr="000F7418" w:rsidTr="005F4CFB">
        <w:trPr>
          <w:trHeight w:val="600"/>
        </w:trPr>
        <w:tc>
          <w:tcPr>
            <w:tcW w:w="475" w:type="dxa"/>
            <w:gridSpan w:val="5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97" w:type="dxa"/>
            <w:gridSpan w:val="18"/>
            <w:hideMark/>
          </w:tcPr>
          <w:p w:rsidR="000F7418" w:rsidRPr="000F7418" w:rsidRDefault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399" w:type="dxa"/>
            <w:gridSpan w:val="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9" w:type="dxa"/>
            <w:gridSpan w:val="1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5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18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15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16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gridSpan w:val="14"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gridSpan w:val="13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gridSpan w:val="12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8" w:type="dxa"/>
            <w:gridSpan w:val="14"/>
            <w:noWrap/>
            <w:hideMark/>
          </w:tcPr>
          <w:p w:rsidR="000F7418" w:rsidRPr="000F7418" w:rsidRDefault="000F7418" w:rsidP="000F7418">
            <w:pPr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F7418" w:rsidRDefault="000F7418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/>
    <w:p w:rsidR="00032883" w:rsidRDefault="00032883" w:rsidP="0003288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32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Look w:val="04A0"/>
      </w:tblPr>
      <w:tblGrid>
        <w:gridCol w:w="540"/>
        <w:gridCol w:w="3714"/>
        <w:gridCol w:w="1747"/>
        <w:gridCol w:w="3923"/>
        <w:gridCol w:w="5528"/>
      </w:tblGrid>
      <w:tr w:rsidR="00032883" w:rsidRPr="00032883" w:rsidTr="00582E00">
        <w:trPr>
          <w:trHeight w:val="1545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883" w:rsidRPr="00A736DA" w:rsidRDefault="00032883" w:rsidP="00032883">
            <w:pPr>
              <w:spacing w:after="0"/>
              <w:ind w:left="97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Таблица</w:t>
            </w:r>
            <w:r w:rsidRPr="00A736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 3</w:t>
            </w:r>
          </w:p>
          <w:p w:rsidR="00032883" w:rsidRDefault="00032883" w:rsidP="00032883">
            <w:pPr>
              <w:spacing w:after="0"/>
              <w:ind w:left="9781"/>
              <w:rPr>
                <w:rFonts w:ascii="Times New Roman" w:eastAsia="Times New Roman" w:hAnsi="Times New Roman" w:cs="Times New Roman"/>
                <w:u w:val="single"/>
              </w:rPr>
            </w:pPr>
            <w:r w:rsidRPr="00A736DA"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 xml:space="preserve">приложению № 2 постановления </w:t>
            </w:r>
            <w:r w:rsidRPr="00A736DA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36DA">
              <w:rPr>
                <w:rFonts w:ascii="Times New Roman" w:eastAsia="Times New Roman" w:hAnsi="Times New Roman" w:cs="Times New Roman"/>
              </w:rPr>
              <w:t>Лыковского сельского поселения</w:t>
            </w:r>
            <w:r w:rsidRPr="00344E25">
              <w:rPr>
                <w:rFonts w:ascii="Times New Roman" w:eastAsia="Times New Roman" w:hAnsi="Times New Roman" w:cs="Times New Roman"/>
              </w:rPr>
              <w:t xml:space="preserve"> </w:t>
            </w:r>
            <w:r w:rsidRPr="00A736DA">
              <w:rPr>
                <w:rFonts w:ascii="Times New Roman" w:eastAsia="Times New Roman" w:hAnsi="Times New Roman" w:cs="Times New Roman"/>
              </w:rPr>
              <w:t>Подгоренского</w:t>
            </w:r>
            <w:r w:rsidRPr="00344E25">
              <w:rPr>
                <w:rFonts w:ascii="Times New Roman" w:eastAsia="Times New Roman" w:hAnsi="Times New Roman" w:cs="Times New Roman"/>
              </w:rPr>
              <w:t xml:space="preserve"> </w:t>
            </w:r>
            <w:r w:rsidRPr="00A736DA">
              <w:rPr>
                <w:rFonts w:ascii="Times New Roman" w:eastAsia="Times New Roman" w:hAnsi="Times New Roman" w:cs="Times New Roman"/>
              </w:rPr>
              <w:t>муниципального района Воронежской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от 30 декабря 2022 г. № 76</w:t>
            </w:r>
          </w:p>
          <w:p w:rsidR="00032883" w:rsidRDefault="00032883" w:rsidP="0003288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2883" w:rsidRDefault="00032883" w:rsidP="000328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2883" w:rsidRPr="00032883" w:rsidRDefault="00032883" w:rsidP="000328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Методики</w:t>
            </w: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расчета показателей (индикаторов)</w:t>
            </w: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муниципальной программы 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</w:p>
        </w:tc>
      </w:tr>
      <w:tr w:rsidR="00032883" w:rsidRPr="00032883" w:rsidTr="00582E0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883" w:rsidRPr="00032883" w:rsidTr="00582E00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Орган, ответственный за расчёт и достоверность показателя (индикатора)</w:t>
            </w:r>
          </w:p>
        </w:tc>
      </w:tr>
      <w:tr w:rsidR="00032883" w:rsidRPr="00032883" w:rsidTr="00582E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</w:p>
        </w:tc>
      </w:tr>
      <w:tr w:rsidR="00032883" w:rsidRPr="00032883" w:rsidTr="00582E00">
        <w:trPr>
          <w:trHeight w:val="48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дефицита местного бюджета без учета финансовой помощи,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%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D =     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где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налоговые и неналоговые доходы поселения, тыс. рублей;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Д – общий объем доходов, тыс. рублей;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общий объем субвенций бюджету поселения, тыс. рублей;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общий объем субсидий бюджету поселения, тыс. рублей;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И – общий объем иных межбюджетных трансфертов бюджету поселения, имеющих целевой характер, тыс. рублей;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Спг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рублей; 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доходы, полученные в виде прочих безвозмездных поступлений, тыс. рублей.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2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3" w:rsidRPr="00032883" w:rsidRDefault="00032883" w:rsidP="0003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((Поп/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Пбп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)-1)*100%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темп роста,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Поп – показатель отчетного периода,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Ппп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показатель предыдущего периода.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Лыковском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</w:tr>
      <w:tr w:rsidR="00032883" w:rsidRPr="00032883" w:rsidTr="00582E00">
        <w:trPr>
          <w:trHeight w:val="33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1.1."Организация уличного освещения в поселении"</w:t>
            </w:r>
          </w:p>
        </w:tc>
      </w:tr>
      <w:tr w:rsidR="00032883" w:rsidRPr="00032883" w:rsidTr="00582E00">
        <w:trPr>
          <w:trHeight w:val="39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Расчет показателя: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Поч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= ---------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100,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Оп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где: 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Дп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доля протяжённости освещённых частей улиц, проездов, набережных в их общей протяженности на конец отчетного года;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Поч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протяжённость освещённых частей улиц, проездов, набережных в границах населенных пунктов;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Оп – общая протяжённость улиц, проездов, набережных в границах населенных пунктов.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Необходимо рассчитывать протяженность освещенных частей улиц, проездов, набережных исходя из необходимости размещения светильников уличного освещения на расстоянии 80 метров друг от друга.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46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отношение фактически произведенных в отчетном году расходов на их реализацию к плановым значениям по следующей формуле: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ССуз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Зф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Зп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, где: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ССуз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- степень соответствия запланированному уровню расходов;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Зф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- фактические расходы на реализацию подпрограммы (ведомственной целевой программы, основного мероприятия) в отчетном году;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Зп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- объемы бюджетных ассигнований, предусмотренные на реализацию соответствующей подпрограммы 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предусмотренные муниципальной программой в редакции, действующей по состоянию на 31 декабря отчетного года, расходы на реализацию подпрограммы в отчетном году;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фактически произведенные кассовые расходы на реализацию подпрограммы в отчетном году.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43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1.4. "Организация  и содержание мест захоронения"</w:t>
            </w:r>
          </w:p>
        </w:tc>
      </w:tr>
      <w:tr w:rsidR="00032883" w:rsidRPr="00032883" w:rsidTr="00582E00">
        <w:trPr>
          <w:trHeight w:val="8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Стоимость   работ  (услуг)  по  организации  ритуальных  услуг  и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содержанию  мест  захоронения  (С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)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определяется как сумма стоимостей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ср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каждого  вида  работ  (услуг),  осуществляемых  в течение календарного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года, и рассчитывается по формуле: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С   =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 + С     + С   , где: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ср    об    пер.   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эв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   -   стоимость   работ   по   содержанию  Объектов,  которая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об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определяется по формуле: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С   = (С     + С     + С    + С   + С   ), где: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об    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зсодлсод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  рем   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нр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  пик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С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    -  стоимость работ по содержанию Объектов в зимний период,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зсод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руб., которая определяется по формуле: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С     = SUM(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С  ), где: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зсодiзiз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П     -  количество  единицы  измерения  каждого  вида  работ  по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iз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содержанию  Объекта  в  зимний 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период по состоянию на 01 июня текущего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финансового года, кв.м, куб.м, га, шт. и т.п.;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С    -  стоимость  каждого  вида  работ  по  содержанию Объекта в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iз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зимний   период   в  расчете  на  соответствующую  единицу  измерения,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определенная  на  основании  калькуляций  (расчетов),  руб./1000 кв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руб./куб.м, руб./1 га и т.п.;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С      -  стоимость  содержания Объектов в летний период, которая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лсод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определяется по формуле: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С     = SUM(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С  ), где: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лсодiлiл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П     -  количество  единицы  измерения  каждого  вида  работ  по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iл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содержанию  Объекта  в  летний период по состоянию на 01 июня текущего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финансового года, кв.м, куб.м, га, шт. и т.п.;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С    -  стоимость  каждого  вида  работ  по  содержанию Объекта в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iл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летний   период   в  расчете  на  соответствующую  единицу  измерения,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определенная  на  основании  калькуляций  (расчетов),  руб./1000 кв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руб./куб.м, руб./1 га и т.п.;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С     -  стоимость  ремонта  определяется в размере 25 % от суммы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рем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стоимости   содержания   Объектов   в  зимний  и  летний  периоды,  за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исключением  расходов  на обеззараживание дренажных стоков на кладбище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"Северное",  проведение  лабораторных  исследований  воды  из открытых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водоемов   на  кладбище  "Северное",  промывку  дренажной  системы  на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кладбище  "Северное", вырубку поросли на кладбищах, уборку аварийных и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поваленных   деревьев,   содержание   контрольно-пропускных   пунктов,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акаризацию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    и     дератизацию,    паспортизацию,    инвентаризацию,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корректировку  существующих  паспортов  мест  погребения,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обоснованная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сметными расчетами по Объектам, руб.;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4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Показатель (К) рассчитывается по поселению с учётом всех кладбищ и в зависимости от выполнения требований. За выполнение каждого требования по каждому кладбищу начисляется 25 %, неисполнение – 0%. Исполнение всех требований составляет 100%. Сумма процентов по всем кладбищам поселения делится на количество кладбищ в поселении (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Требования к содержанию места захоронения (Т):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1) наличие ограждения, не требующего ремонта и покраски (То);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2) наличие контейнерной площадки (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Тк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3) наличие подъезда к месту захоронения (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4) отсутствие сорной травяной растительности, аварийных деревьев (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Тч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кладбище по адресу:Т1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=Т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о+Тк+Тп+Тч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кладбище по адресу: Т2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=Т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о+Тк+Тп+Тч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К=(Т1 +Т2+</w:t>
            </w:r>
            <w:r w:rsidRPr="00032883">
              <w:rPr>
                <w:rFonts w:ascii="Cambria Math" w:eastAsia="Times New Roman" w:hAnsi="Cambria Math" w:cs="Cambria Math"/>
                <w:color w:val="000000"/>
              </w:rPr>
              <w:t>⋯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…+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Тх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)/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2883" w:rsidRPr="00032883" w:rsidTr="00582E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032883" w:rsidRPr="00032883" w:rsidTr="00582E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Количество благоустроенных мест отдыха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032883" w:rsidRPr="00032883" w:rsidTr="00582E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032883" w:rsidRPr="00032883" w:rsidTr="00582E00">
        <w:trPr>
          <w:trHeight w:val="4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Сметная стоимость материальных ресурсов (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Мтек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) определяется в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текущем уровне цен на основании данных об их перечне, количестве и сметных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ценах по формуле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:г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де: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P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- количество j-ого материального ресурса, в натуральных единицах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измерения;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- сметная цена j-ого материального ресурса в текущем уровне цен,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руб.;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= 1 +J, где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: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J - количество наименований материальных ресурсов в локальном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  <w:t>сметном расчете (смете).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2.2."Организация содействия  занятости населения"</w:t>
            </w:r>
          </w:p>
        </w:tc>
      </w:tr>
      <w:tr w:rsidR="00032883" w:rsidRPr="00032883" w:rsidTr="00582E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495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3. «Защита населения и территории Лыковского сельского поселения от чрезвычайных ситуаций, обеспечение пожарной безопасности людей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водных объекта»</w:t>
            </w:r>
          </w:p>
        </w:tc>
      </w:tr>
      <w:tr w:rsidR="00032883" w:rsidRPr="00032883" w:rsidTr="00582E00">
        <w:trPr>
          <w:trHeight w:val="84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3.1.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032883" w:rsidRPr="00032883" w:rsidTr="00582E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Доля ликвидированных последствий ЧС к возникшим ситуациям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4.1. «Финансовое обеспечение  полномочий по культуре, кинематографии Лыковского сельского поселения»</w:t>
            </w:r>
          </w:p>
        </w:tc>
      </w:tr>
      <w:tr w:rsidR="00032883" w:rsidRPr="00032883" w:rsidTr="00582E00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4.2. «Финансовое обеспечение  полномочий по градостроительной деятельности Лыковского сельского поселения»</w:t>
            </w:r>
          </w:p>
        </w:tc>
      </w:tr>
      <w:tr w:rsidR="00032883" w:rsidRPr="00032883" w:rsidTr="00582E00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4.3. «Исполнение полномочий по мобилизационной и вневойсковой подготовке Лыковского сельского поселения»</w:t>
            </w:r>
          </w:p>
        </w:tc>
      </w:tr>
      <w:tr w:rsidR="00032883" w:rsidRPr="00032883" w:rsidTr="00582E00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4.4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032883" w:rsidRPr="00032883" w:rsidTr="00582E00">
        <w:trPr>
          <w:trHeight w:val="3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Дн=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Побщ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)*100, где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дорог, км (строка 106 Формы N 3-ДГ (мо), наличие на конец отчетного года). Подтверждается сводным актом проверки состояния автомобильных дорог в муниципальном образовании.</w:t>
            </w:r>
            <w:r w:rsidRPr="0003288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Побщ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– общая протяженность автомобильных дорог общего пользования местного значения,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 (строка 101 Формы N 3-ДГ (мо), наличие на конец отчетного года)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4.5 «Мероприятие по обеспечению полномочий по осуществлению внешнего муниципального контроля Лыковского сельского поселения»</w:t>
            </w:r>
          </w:p>
        </w:tc>
      </w:tr>
      <w:tr w:rsidR="00032883" w:rsidRPr="00032883" w:rsidTr="00582E00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Подпрограмма 5. «Обеспечение деятельности администрации Лыковского сельского поселения Подгоренского муниципального района Воронежской области»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5.1. «Финансовое обеспечение деятельности главы администрации Лыковского сельского поселения»</w:t>
            </w:r>
          </w:p>
        </w:tc>
      </w:tr>
      <w:tr w:rsidR="00032883" w:rsidRPr="00032883" w:rsidTr="00582E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5.2. «Финансовое обеспечение деятельности администрации  Лыковского сельского поселения»</w:t>
            </w:r>
          </w:p>
        </w:tc>
      </w:tr>
      <w:tr w:rsidR="00032883" w:rsidRPr="00032883" w:rsidTr="00582E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032883" w:rsidRPr="00032883" w:rsidTr="00582E00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5.3. «Финансовое обеспечение выполнения других обязательств Лыковского сельского поселения»</w:t>
            </w:r>
          </w:p>
        </w:tc>
      </w:tr>
      <w:tr w:rsidR="00032883" w:rsidRPr="00032883" w:rsidTr="00582E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</w:rPr>
              <w:t xml:space="preserve">Доля выполненных мероприятий по отношению к </w:t>
            </w:r>
            <w:proofErr w:type="gramStart"/>
            <w:r w:rsidRPr="00032883">
              <w:rPr>
                <w:rFonts w:ascii="Times New Roman" w:eastAsia="Times New Roman" w:hAnsi="Times New Roman" w:cs="Times New Roman"/>
                <w:color w:val="000000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3" w:rsidRPr="00032883" w:rsidRDefault="00032883" w:rsidP="0003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</w:tbl>
    <w:p w:rsidR="00032883" w:rsidRDefault="00032883">
      <w:pPr>
        <w:sectPr w:rsidR="00032883" w:rsidSect="000328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3B14" w:rsidRPr="00A736DA" w:rsidRDefault="00553B14" w:rsidP="00553B14">
      <w:pPr>
        <w:spacing w:after="0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</w:t>
      </w:r>
      <w:r w:rsidRPr="00A736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4</w:t>
      </w:r>
    </w:p>
    <w:p w:rsidR="00553B14" w:rsidRDefault="00553B14" w:rsidP="00553B14">
      <w:pPr>
        <w:spacing w:after="0"/>
        <w:ind w:left="5529"/>
        <w:rPr>
          <w:rFonts w:ascii="Times New Roman" w:eastAsia="Times New Roman" w:hAnsi="Times New Roman" w:cs="Times New Roman"/>
          <w:u w:val="single"/>
        </w:rPr>
      </w:pPr>
      <w:r w:rsidRPr="00A736DA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приложению № 2 постановления </w:t>
      </w:r>
      <w:r w:rsidRPr="00A736DA">
        <w:rPr>
          <w:rFonts w:ascii="Times New Roman" w:eastAsia="Times New Roman" w:hAnsi="Times New Roman" w:cs="Times New Roman"/>
        </w:rPr>
        <w:t xml:space="preserve"> администрации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Лыковского сельского поселения</w:t>
      </w:r>
      <w:r w:rsidRPr="00344E25"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Подгоренского</w:t>
      </w:r>
      <w:r w:rsidRPr="00344E25">
        <w:rPr>
          <w:rFonts w:ascii="Times New Roman" w:eastAsia="Times New Roman" w:hAnsi="Times New Roman" w:cs="Times New Roman"/>
        </w:rPr>
        <w:t xml:space="preserve"> </w:t>
      </w:r>
      <w:r w:rsidRPr="00A736DA">
        <w:rPr>
          <w:rFonts w:ascii="Times New Roman" w:eastAsia="Times New Roman" w:hAnsi="Times New Roman" w:cs="Times New Roman"/>
        </w:rPr>
        <w:t>муниципального района Воронежской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от 30 декабря 2022 г. № 76</w:t>
      </w:r>
    </w:p>
    <w:p w:rsidR="00553B14" w:rsidRDefault="00553B14" w:rsidP="00553B14">
      <w:pPr>
        <w:spacing w:after="0"/>
        <w:ind w:left="5529"/>
        <w:rPr>
          <w:rFonts w:ascii="Times New Roman" w:eastAsia="Times New Roman" w:hAnsi="Times New Roman" w:cs="Times New Roman"/>
          <w:u w:val="single"/>
        </w:rPr>
      </w:pPr>
    </w:p>
    <w:tbl>
      <w:tblPr>
        <w:tblStyle w:val="a4"/>
        <w:tblW w:w="0" w:type="auto"/>
        <w:tblLook w:val="04A0"/>
      </w:tblPr>
      <w:tblGrid>
        <w:gridCol w:w="1214"/>
        <w:gridCol w:w="1503"/>
        <w:gridCol w:w="970"/>
        <w:gridCol w:w="773"/>
        <w:gridCol w:w="713"/>
        <w:gridCol w:w="797"/>
        <w:gridCol w:w="797"/>
        <w:gridCol w:w="809"/>
        <w:gridCol w:w="665"/>
        <w:gridCol w:w="665"/>
        <w:gridCol w:w="665"/>
      </w:tblGrid>
      <w:tr w:rsidR="00553B14" w:rsidRPr="00553B14" w:rsidTr="00553B14">
        <w:trPr>
          <w:trHeight w:val="1290"/>
        </w:trPr>
        <w:tc>
          <w:tcPr>
            <w:tcW w:w="17220" w:type="dxa"/>
            <w:gridSpan w:val="11"/>
            <w:hideMark/>
          </w:tcPr>
          <w:p w:rsidR="00553B14" w:rsidRPr="00553B14" w:rsidRDefault="00553B14" w:rsidP="00553B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Финансовое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"Организация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vMerge w:val="restart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0" w:type="dxa"/>
            <w:vMerge w:val="restart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620" w:type="dxa"/>
            <w:gridSpan w:val="8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Оценка расходов, тыс. руб.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8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2026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11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"Организация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4806,5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4 641,1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4 918,2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5238,1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4189,1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7459,5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1126,9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1042,1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88,0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90,6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179,2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1 368,8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6352,1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4692,9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4 373,9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3 458,8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5115,2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4053,7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989,0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982,1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1042,1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"Оказание содействия в осуществлении информирования граждан о подготовке и проведении общероссийского голосования по вопросу одобрения изменений в </w:t>
            </w:r>
            <w:r w:rsidRPr="00553B14">
              <w:rPr>
                <w:rFonts w:ascii="Times New Roman" w:hAnsi="Times New Roman" w:cs="Times New Roman"/>
                <w:b/>
                <w:bCs/>
              </w:rPr>
              <w:lastRenderedPageBreak/>
              <w:t>Конституцию Российской Федерации"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33,6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1800"/>
        </w:trPr>
        <w:tc>
          <w:tcPr>
            <w:tcW w:w="226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33,6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1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"Создание условий для обеспечения  качественными услугами ЖКХ населения  в </w:t>
            </w:r>
            <w:proofErr w:type="spellStart"/>
            <w:r w:rsidRPr="00553B14">
              <w:rPr>
                <w:rFonts w:ascii="Times New Roman" w:hAnsi="Times New Roman" w:cs="Times New Roman"/>
                <w:b/>
                <w:bCs/>
              </w:rPr>
              <w:t>Лыковском</w:t>
            </w:r>
            <w:proofErr w:type="spellEnd"/>
            <w:r w:rsidRPr="00553B14">
              <w:rPr>
                <w:rFonts w:ascii="Times New Roman" w:hAnsi="Times New Roman" w:cs="Times New Roman"/>
                <w:b/>
                <w:bCs/>
              </w:rPr>
              <w:t xml:space="preserve"> сельском поселении"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729,1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615,0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1 733,5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918,6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178,8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1478,3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100,3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86,4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98,9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1 361,8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1343,9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703,8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516,1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371,7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903,1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86,4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"Организация уличного освещения в поселении"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227,2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253,3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162,7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1478,3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86,4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23,9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20,6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1343,9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201,9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229,4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142,1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86,4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"Содействие развитию социальной и инженерной инфраструктуры"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1 231,4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519,2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1 186,2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45,2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519,2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"Организация и содержание мест захоронения"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11,2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11,2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1.5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"Организация прочих мероприятий </w:t>
            </w:r>
            <w:r w:rsidRPr="00553B14">
              <w:rPr>
                <w:rFonts w:ascii="Times New Roman" w:hAnsi="Times New Roman" w:cs="Times New Roman"/>
              </w:rPr>
              <w:lastRenderedPageBreak/>
              <w:t>по благоустройству территории поселения"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350,5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332,2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155,0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275,5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177,2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"Вопросы в области национальной экономики"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12,6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7,9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9,2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10,7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10,7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10,7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5,8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2,2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"Строительство и реконструкция объектов инфраструктуры"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"Организация содействия занятости населения"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5,8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9,1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5,8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2,5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"Мероприятия в области градостроительной деятельности"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местный </w:t>
            </w:r>
            <w:r w:rsidRPr="00553B1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3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"Защита населения и территории Лыковского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553B14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 w:rsidRPr="00553B14">
              <w:rPr>
                <w:rFonts w:ascii="Times New Roman" w:hAnsi="Times New Roman" w:cs="Times New Roman"/>
                <w:b/>
                <w:bCs/>
              </w:rPr>
              <w:t xml:space="preserve"> водных </w:t>
            </w:r>
            <w:proofErr w:type="spellStart"/>
            <w:r w:rsidRPr="00553B14">
              <w:rPr>
                <w:rFonts w:ascii="Times New Roman" w:hAnsi="Times New Roman" w:cs="Times New Roman"/>
                <w:b/>
                <w:bCs/>
              </w:rPr>
              <w:t>объктах</w:t>
            </w:r>
            <w:proofErr w:type="spellEnd"/>
            <w:r w:rsidRPr="00553B14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Подпрограмма 4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"Финансовое обеспечение передаваемых и переданных полномочий"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1719,4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1 638,0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1 188,4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2061,2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1836,5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5179,1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122,7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88,0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90,6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1640,6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1 550,0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1 097,8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1962,2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1723,2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60,0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0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4.1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"Финансовое обеспечение  полномочий по культуре, кинематографии </w:t>
            </w:r>
            <w:r w:rsidRPr="00553B14">
              <w:rPr>
                <w:rFonts w:ascii="Times New Roman" w:hAnsi="Times New Roman" w:cs="Times New Roman"/>
              </w:rPr>
              <w:lastRenderedPageBreak/>
              <w:t>Лыковского сельского поселения"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755,9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867,4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1221,7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842,9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755,9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867,4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1221,7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842,9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4.3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88,0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90,6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5118,4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88,0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90,6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4.4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"Осуществление части полномочий, передаваемых и переданных полномочий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695,6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794,1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230,4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492,1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5060,7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695,6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794,1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230,4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492,1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4.6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"Финансовое обеспечение полномочий по другим общегосударственным вопросам Лыковского сельского поселения"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120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5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"Обеспечение деятельности администрации Лыковского сельского поселения  Подгоренского муниципального района Воронежской области"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2345,4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2 346,6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 xml:space="preserve">1 987,1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2220,5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2162,1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791,4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893,2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  <w:b/>
                <w:bCs/>
              </w:rPr>
            </w:pPr>
            <w:r w:rsidRPr="00553B14">
              <w:rPr>
                <w:rFonts w:ascii="Times New Roman" w:hAnsi="Times New Roman" w:cs="Times New Roman"/>
                <w:b/>
                <w:bCs/>
              </w:rPr>
              <w:t>893,2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40,9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2345,4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2 305,7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1 987,1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2220,5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2162,1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791,4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893,2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 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5.1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677,4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667,0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710,2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779,9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273,8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40,9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636,5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667,0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710,2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779,9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273,8</w:t>
            </w:r>
          </w:p>
        </w:tc>
      </w:tr>
      <w:tr w:rsidR="00553B14" w:rsidRPr="00553B14" w:rsidTr="00553B14">
        <w:trPr>
          <w:trHeight w:val="315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5.2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1720,1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1 627,8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1 320,1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1315,0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1292,2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619,4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619,4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1720,1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1 627,8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1 320,1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1315,0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1292,2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619,4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619,4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Основное мероприятие 5.3</w:t>
            </w:r>
          </w:p>
        </w:tc>
        <w:tc>
          <w:tcPr>
            <w:tcW w:w="4500" w:type="dxa"/>
            <w:vMerge w:val="restart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41,4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  <w:tr w:rsidR="00553B14" w:rsidRPr="00553B14" w:rsidTr="00553B14">
        <w:trPr>
          <w:trHeight w:val="630"/>
        </w:trPr>
        <w:tc>
          <w:tcPr>
            <w:tcW w:w="226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553B14" w:rsidRPr="00553B14" w:rsidRDefault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41,4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8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20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hideMark/>
          </w:tcPr>
          <w:p w:rsidR="00553B14" w:rsidRPr="00553B14" w:rsidRDefault="00553B14" w:rsidP="00553B14">
            <w:pPr>
              <w:rPr>
                <w:rFonts w:ascii="Times New Roman" w:hAnsi="Times New Roman" w:cs="Times New Roman"/>
              </w:rPr>
            </w:pPr>
            <w:r w:rsidRPr="00553B1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32883" w:rsidRDefault="00032883"/>
    <w:sectPr w:rsidR="0003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21F"/>
    <w:multiLevelType w:val="hybridMultilevel"/>
    <w:tmpl w:val="963CE566"/>
    <w:lvl w:ilvl="0" w:tplc="8D149FA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">
    <w:nsid w:val="34777972"/>
    <w:multiLevelType w:val="hybridMultilevel"/>
    <w:tmpl w:val="E8BC1708"/>
    <w:lvl w:ilvl="0" w:tplc="5C603DB6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">
    <w:nsid w:val="4F9A7CA7"/>
    <w:multiLevelType w:val="hybridMultilevel"/>
    <w:tmpl w:val="B71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02"/>
    <w:rsid w:val="00001029"/>
    <w:rsid w:val="00032883"/>
    <w:rsid w:val="000522AD"/>
    <w:rsid w:val="00095E02"/>
    <w:rsid w:val="000F7418"/>
    <w:rsid w:val="00194E47"/>
    <w:rsid w:val="002552C6"/>
    <w:rsid w:val="002C501F"/>
    <w:rsid w:val="00344E25"/>
    <w:rsid w:val="003503C0"/>
    <w:rsid w:val="004F3AB2"/>
    <w:rsid w:val="00553B14"/>
    <w:rsid w:val="005604D8"/>
    <w:rsid w:val="005F4CFB"/>
    <w:rsid w:val="00746183"/>
    <w:rsid w:val="008139C2"/>
    <w:rsid w:val="008227D7"/>
    <w:rsid w:val="008825F3"/>
    <w:rsid w:val="00B26790"/>
    <w:rsid w:val="00CD4CF4"/>
    <w:rsid w:val="00CF1688"/>
    <w:rsid w:val="00CF3EAE"/>
    <w:rsid w:val="00D37EA9"/>
    <w:rsid w:val="00D50608"/>
    <w:rsid w:val="00D93BD7"/>
    <w:rsid w:val="00DC486B"/>
    <w:rsid w:val="00D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CF4"/>
    <w:pPr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4F3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F3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32883"/>
    <w:rPr>
      <w:b/>
      <w:bCs/>
    </w:rPr>
  </w:style>
  <w:style w:type="character" w:styleId="a6">
    <w:name w:val="Hyperlink"/>
    <w:basedOn w:val="a0"/>
    <w:uiPriority w:val="99"/>
    <w:semiHidden/>
    <w:unhideWhenUsed/>
    <w:rsid w:val="00553B1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3B14"/>
    <w:rPr>
      <w:color w:val="800080"/>
      <w:u w:val="single"/>
    </w:rPr>
  </w:style>
  <w:style w:type="paragraph" w:customStyle="1" w:styleId="xl67">
    <w:name w:val="xl67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53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53B1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53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53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53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53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53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553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553B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553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53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53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553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53B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3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53B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53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53B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553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53B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53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53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553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553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553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553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553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53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53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553B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53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553B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553B1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553B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49</Pages>
  <Words>9738</Words>
  <Characters>55509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2023-01-11T06:45:00Z</cp:lastPrinted>
  <dcterms:created xsi:type="dcterms:W3CDTF">2023-01-11T06:19:00Z</dcterms:created>
  <dcterms:modified xsi:type="dcterms:W3CDTF">2023-01-11T08:53:00Z</dcterms:modified>
</cp:coreProperties>
</file>