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030A">
        <w:rPr>
          <w:rFonts w:ascii="Times New Roman" w:hAnsi="Times New Roman"/>
          <w:b/>
          <w:sz w:val="28"/>
          <w:szCs w:val="28"/>
        </w:rPr>
        <w:t>СОВЕТ  НАРОДНЫХ</w:t>
      </w:r>
      <w:proofErr w:type="gramEnd"/>
      <w:r w:rsidRPr="00E2030A">
        <w:rPr>
          <w:rFonts w:ascii="Times New Roman" w:hAnsi="Times New Roman"/>
          <w:b/>
          <w:sz w:val="28"/>
          <w:szCs w:val="28"/>
        </w:rPr>
        <w:t xml:space="preserve">  ДЕПУТАТОВ</w:t>
      </w:r>
    </w:p>
    <w:p w:rsidR="00961509" w:rsidRPr="00E2030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="00961509" w:rsidRPr="00E2030A">
        <w:rPr>
          <w:rFonts w:ascii="Times New Roman" w:hAnsi="Times New Roman"/>
          <w:b/>
          <w:sz w:val="28"/>
          <w:szCs w:val="28"/>
        </w:rPr>
        <w:t xml:space="preserve">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</w:t>
      </w:r>
      <w:proofErr w:type="gramEnd"/>
      <w:r w:rsidRPr="00E2030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proofErr w:type="gramStart"/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  <w:proofErr w:type="gramEnd"/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2F7D8E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sz w:val="18"/>
          <w:szCs w:val="18"/>
          <w:u w:val="single"/>
        </w:rPr>
      </w:pPr>
      <w:proofErr w:type="gramStart"/>
      <w:r w:rsidRPr="002A4ABA">
        <w:rPr>
          <w:rFonts w:ascii="Times New Roman" w:hAnsi="Times New Roman"/>
          <w:u w:val="single"/>
        </w:rPr>
        <w:t>от  «</w:t>
      </w:r>
      <w:proofErr w:type="gramEnd"/>
      <w:r w:rsidR="002A4ABA" w:rsidRPr="002A4ABA">
        <w:rPr>
          <w:rFonts w:ascii="Times New Roman" w:hAnsi="Times New Roman"/>
          <w:u w:val="single"/>
        </w:rPr>
        <w:t>30</w:t>
      </w:r>
      <w:r w:rsidR="00961509" w:rsidRPr="002A4ABA">
        <w:rPr>
          <w:rFonts w:ascii="Times New Roman" w:hAnsi="Times New Roman"/>
          <w:u w:val="single"/>
        </w:rPr>
        <w:t xml:space="preserve">» </w:t>
      </w:r>
      <w:r w:rsidR="00961EBB" w:rsidRPr="002A4ABA">
        <w:rPr>
          <w:rFonts w:ascii="Times New Roman" w:hAnsi="Times New Roman"/>
          <w:u w:val="single"/>
        </w:rPr>
        <w:t xml:space="preserve"> </w:t>
      </w:r>
      <w:r w:rsidR="00F868EA" w:rsidRPr="002A4ABA">
        <w:rPr>
          <w:rFonts w:ascii="Times New Roman" w:hAnsi="Times New Roman"/>
          <w:u w:val="single"/>
        </w:rPr>
        <w:t>дека</w:t>
      </w:r>
      <w:r w:rsidR="00FA4947" w:rsidRPr="002A4ABA">
        <w:rPr>
          <w:rFonts w:ascii="Times New Roman" w:hAnsi="Times New Roman"/>
          <w:u w:val="single"/>
        </w:rPr>
        <w:t xml:space="preserve">бря </w:t>
      </w:r>
      <w:r w:rsidR="004B0633" w:rsidRPr="002A4ABA">
        <w:rPr>
          <w:rFonts w:ascii="Times New Roman" w:hAnsi="Times New Roman"/>
          <w:u w:val="single"/>
        </w:rPr>
        <w:t xml:space="preserve"> </w:t>
      </w:r>
      <w:r w:rsidR="00AF085E" w:rsidRPr="002A4ABA">
        <w:rPr>
          <w:rFonts w:ascii="Times New Roman" w:hAnsi="Times New Roman"/>
          <w:u w:val="single"/>
        </w:rPr>
        <w:t>2022</w:t>
      </w:r>
      <w:r w:rsidR="00CB6A21" w:rsidRPr="002A4ABA">
        <w:rPr>
          <w:rFonts w:ascii="Times New Roman" w:hAnsi="Times New Roman"/>
          <w:u w:val="single"/>
        </w:rPr>
        <w:t xml:space="preserve"> г.    №</w:t>
      </w:r>
      <w:r w:rsidR="002F7D8E" w:rsidRPr="002A4ABA">
        <w:rPr>
          <w:rFonts w:ascii="Times New Roman" w:hAnsi="Times New Roman"/>
          <w:u w:val="single"/>
        </w:rPr>
        <w:t xml:space="preserve"> </w:t>
      </w:r>
      <w:r w:rsidR="00FA4947" w:rsidRPr="002A4ABA">
        <w:rPr>
          <w:rFonts w:ascii="Times New Roman" w:hAnsi="Times New Roman"/>
          <w:u w:val="single"/>
        </w:rPr>
        <w:t>_</w:t>
      </w:r>
      <w:r w:rsidR="002A4ABA" w:rsidRPr="002A4ABA">
        <w:rPr>
          <w:rFonts w:ascii="Times New Roman" w:hAnsi="Times New Roman"/>
          <w:u w:val="single"/>
        </w:rPr>
        <w:t>60</w:t>
      </w:r>
      <w:r w:rsidR="00FA4947" w:rsidRPr="002A4ABA">
        <w:rPr>
          <w:rFonts w:ascii="Times New Roman" w:hAnsi="Times New Roman"/>
          <w:u w:val="single"/>
        </w:rPr>
        <w:t>___</w:t>
      </w:r>
      <w:r w:rsidR="00CB6A21" w:rsidRPr="002F7D8E">
        <w:rPr>
          <w:rFonts w:ascii="Times New Roman" w:hAnsi="Times New Roman"/>
          <w:u w:val="single"/>
        </w:rPr>
        <w:t xml:space="preserve">  </w:t>
      </w:r>
    </w:p>
    <w:p w:rsidR="00961509" w:rsidRPr="00CB6A21" w:rsidRDefault="00961509" w:rsidP="00AF085E">
      <w:pPr>
        <w:tabs>
          <w:tab w:val="left" w:pos="4155"/>
        </w:tabs>
        <w:spacing w:after="0"/>
        <w:rPr>
          <w:rFonts w:ascii="Times New Roman" w:hAnsi="Times New Roman"/>
          <w:b/>
          <w:sz w:val="18"/>
          <w:szCs w:val="18"/>
        </w:rPr>
      </w:pPr>
      <w:r w:rsidRPr="00CB6A21">
        <w:rPr>
          <w:rFonts w:ascii="Times New Roman" w:hAnsi="Times New Roman"/>
          <w:b/>
          <w:sz w:val="18"/>
          <w:szCs w:val="18"/>
        </w:rPr>
        <w:t xml:space="preserve">с. </w:t>
      </w:r>
      <w:r w:rsidR="00C22D71" w:rsidRPr="00CB6A21">
        <w:rPr>
          <w:rFonts w:ascii="Times New Roman" w:hAnsi="Times New Roman"/>
          <w:b/>
          <w:sz w:val="18"/>
          <w:szCs w:val="18"/>
        </w:rPr>
        <w:t>Старая Хворостань</w:t>
      </w:r>
    </w:p>
    <w:p w:rsidR="00367572" w:rsidRPr="00E2030A" w:rsidRDefault="00367572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961509" w:rsidRPr="00E325F1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>О внесении изменений и дополнений</w:t>
      </w:r>
    </w:p>
    <w:p w:rsidR="00961509" w:rsidRPr="00E325F1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в </w:t>
      </w:r>
      <w:proofErr w:type="gramStart"/>
      <w:r w:rsidRPr="00E325F1">
        <w:rPr>
          <w:rFonts w:ascii="Times New Roman" w:hAnsi="Times New Roman"/>
          <w:b/>
        </w:rPr>
        <w:t>Решение  Совета</w:t>
      </w:r>
      <w:proofErr w:type="gramEnd"/>
      <w:r w:rsidRPr="00E325F1">
        <w:rPr>
          <w:rFonts w:ascii="Times New Roman" w:hAnsi="Times New Roman"/>
          <w:b/>
        </w:rPr>
        <w:t xml:space="preserve"> народных депутатов</w:t>
      </w:r>
    </w:p>
    <w:p w:rsidR="00961509" w:rsidRPr="00E325F1" w:rsidRDefault="00C22D71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Старохворостанского</w:t>
      </w:r>
      <w:r w:rsidR="00961509" w:rsidRPr="00E325F1">
        <w:rPr>
          <w:rFonts w:ascii="Times New Roman" w:hAnsi="Times New Roman"/>
          <w:b/>
        </w:rPr>
        <w:t xml:space="preserve"> сельского поселения</w:t>
      </w:r>
    </w:p>
    <w:p w:rsidR="00961509" w:rsidRPr="00E325F1" w:rsidRDefault="00961509" w:rsidP="00F353D9">
      <w:pPr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Лискинского муниципального района </w:t>
      </w:r>
    </w:p>
    <w:p w:rsidR="00961509" w:rsidRPr="00E325F1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proofErr w:type="gramStart"/>
      <w:r w:rsidRPr="00E325F1">
        <w:rPr>
          <w:rFonts w:ascii="Times New Roman" w:hAnsi="Times New Roman"/>
          <w:b/>
        </w:rPr>
        <w:t>Воронежской  области</w:t>
      </w:r>
      <w:proofErr w:type="gramEnd"/>
      <w:r w:rsidRPr="00CB6A21">
        <w:rPr>
          <w:rFonts w:ascii="Times New Roman" w:hAnsi="Times New Roman"/>
          <w:b/>
        </w:rPr>
        <w:t>№</w:t>
      </w:r>
      <w:r w:rsidR="00EA53A6">
        <w:rPr>
          <w:rFonts w:ascii="Times New Roman" w:hAnsi="Times New Roman"/>
          <w:b/>
        </w:rPr>
        <w:t xml:space="preserve"> </w:t>
      </w:r>
      <w:r w:rsidR="00C22D71" w:rsidRPr="00CB6A21">
        <w:rPr>
          <w:rFonts w:ascii="Times New Roman" w:hAnsi="Times New Roman"/>
          <w:b/>
        </w:rPr>
        <w:t>32</w:t>
      </w:r>
      <w:r w:rsidRPr="00CB6A21">
        <w:rPr>
          <w:rFonts w:ascii="Times New Roman" w:hAnsi="Times New Roman"/>
          <w:b/>
        </w:rPr>
        <w:t xml:space="preserve"> от </w:t>
      </w:r>
      <w:r w:rsidR="00AF085E" w:rsidRPr="00CB6A21">
        <w:rPr>
          <w:rFonts w:ascii="Times New Roman" w:hAnsi="Times New Roman"/>
          <w:b/>
        </w:rPr>
        <w:t>28</w:t>
      </w:r>
      <w:r w:rsidRPr="00CB6A21">
        <w:rPr>
          <w:rFonts w:ascii="Times New Roman" w:hAnsi="Times New Roman"/>
          <w:b/>
        </w:rPr>
        <w:t>.12.202</w:t>
      </w:r>
      <w:r w:rsidR="00AF085E" w:rsidRPr="00CB6A21">
        <w:rPr>
          <w:rFonts w:ascii="Times New Roman" w:hAnsi="Times New Roman"/>
          <w:b/>
        </w:rPr>
        <w:t>1</w:t>
      </w:r>
    </w:p>
    <w:p w:rsidR="00961509" w:rsidRPr="00E325F1" w:rsidRDefault="00961509" w:rsidP="00F353D9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</w:rPr>
      </w:pPr>
      <w:r w:rsidRPr="00E325F1">
        <w:rPr>
          <w:rFonts w:ascii="Times New Roman" w:hAnsi="Times New Roman"/>
          <w:b/>
        </w:rPr>
        <w:t>«</w:t>
      </w:r>
      <w:r w:rsidRPr="00E325F1">
        <w:rPr>
          <w:rFonts w:ascii="Times New Roman" w:hAnsi="Times New Roman"/>
          <w:b/>
          <w:bCs/>
        </w:rPr>
        <w:t xml:space="preserve">О бюджете </w:t>
      </w:r>
      <w:r w:rsidR="00C22D71">
        <w:rPr>
          <w:rFonts w:ascii="Times New Roman" w:hAnsi="Times New Roman"/>
          <w:b/>
          <w:bCs/>
        </w:rPr>
        <w:t>Старохворостанского</w:t>
      </w:r>
      <w:r w:rsidR="002A4ABA">
        <w:rPr>
          <w:rFonts w:ascii="Times New Roman" w:hAnsi="Times New Roman"/>
          <w:b/>
          <w:bCs/>
        </w:rPr>
        <w:t xml:space="preserve"> </w:t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  <w:t xml:space="preserve">сельского </w:t>
      </w:r>
    </w:p>
    <w:p w:rsidR="00961509" w:rsidRPr="00E325F1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proofErr w:type="gramStart"/>
      <w:r w:rsidRPr="00E325F1">
        <w:rPr>
          <w:rFonts w:ascii="Times New Roman" w:hAnsi="Times New Roman"/>
          <w:bCs w:val="0"/>
          <w:sz w:val="24"/>
          <w:szCs w:val="24"/>
        </w:rPr>
        <w:t>поселения  Лискинского</w:t>
      </w:r>
      <w:proofErr w:type="gramEnd"/>
      <w:r w:rsidRPr="00E325F1">
        <w:rPr>
          <w:rFonts w:ascii="Times New Roman" w:hAnsi="Times New Roman"/>
          <w:bCs w:val="0"/>
          <w:sz w:val="24"/>
          <w:szCs w:val="24"/>
        </w:rPr>
        <w:t xml:space="preserve"> муниципального</w:t>
      </w:r>
    </w:p>
    <w:p w:rsidR="00961509" w:rsidRPr="00E325F1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 xml:space="preserve">района Воронежской области на </w:t>
      </w:r>
      <w:r w:rsidR="00AF085E">
        <w:rPr>
          <w:rFonts w:ascii="Times New Roman" w:hAnsi="Times New Roman"/>
          <w:bCs w:val="0"/>
          <w:sz w:val="24"/>
          <w:szCs w:val="24"/>
        </w:rPr>
        <w:t>2022</w:t>
      </w:r>
      <w:r w:rsidR="00F353D9">
        <w:rPr>
          <w:rFonts w:ascii="Times New Roman" w:hAnsi="Times New Roman"/>
          <w:bCs w:val="0"/>
          <w:sz w:val="24"/>
          <w:szCs w:val="24"/>
        </w:rPr>
        <w:t xml:space="preserve"> год</w:t>
      </w:r>
    </w:p>
    <w:p w:rsidR="00961509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61509" w:rsidRPr="00E325F1">
        <w:rPr>
          <w:rFonts w:ascii="Times New Roman" w:hAnsi="Times New Roman"/>
          <w:sz w:val="24"/>
          <w:szCs w:val="24"/>
        </w:rPr>
        <w:t xml:space="preserve"> на плановый период</w:t>
      </w:r>
      <w:r w:rsidR="00F868EA">
        <w:rPr>
          <w:rFonts w:ascii="Times New Roman" w:hAnsi="Times New Roman"/>
          <w:sz w:val="24"/>
          <w:szCs w:val="24"/>
        </w:rPr>
        <w:t xml:space="preserve"> </w:t>
      </w:r>
      <w:r w:rsidR="00AF085E">
        <w:rPr>
          <w:rFonts w:ascii="Times New Roman" w:hAnsi="Times New Roman"/>
          <w:sz w:val="24"/>
          <w:szCs w:val="24"/>
        </w:rPr>
        <w:t>2023</w:t>
      </w:r>
      <w:r w:rsidR="00961509" w:rsidRPr="00E325F1">
        <w:rPr>
          <w:rFonts w:ascii="Times New Roman" w:hAnsi="Times New Roman"/>
          <w:sz w:val="24"/>
          <w:szCs w:val="24"/>
        </w:rPr>
        <w:t xml:space="preserve"> и </w:t>
      </w:r>
      <w:r w:rsidR="00AF085E">
        <w:rPr>
          <w:rFonts w:ascii="Times New Roman" w:hAnsi="Times New Roman"/>
          <w:sz w:val="24"/>
          <w:szCs w:val="24"/>
        </w:rPr>
        <w:t>2024</w:t>
      </w:r>
      <w:r w:rsidR="00961509" w:rsidRPr="00E325F1">
        <w:rPr>
          <w:rFonts w:ascii="Times New Roman" w:hAnsi="Times New Roman"/>
          <w:sz w:val="24"/>
          <w:szCs w:val="24"/>
        </w:rPr>
        <w:t xml:space="preserve"> годов</w:t>
      </w:r>
      <w:r w:rsidR="00961509" w:rsidRPr="00374CFC">
        <w:rPr>
          <w:rFonts w:ascii="Times New Roman" w:hAnsi="Times New Roman"/>
          <w:b w:val="0"/>
        </w:rPr>
        <w:t>»</w:t>
      </w:r>
    </w:p>
    <w:p w:rsidR="00961509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8621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8621F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области, Положения «О бюджетном процессе в </w:t>
      </w:r>
      <w:r w:rsidR="00CB6A21">
        <w:rPr>
          <w:rFonts w:ascii="Times New Roman" w:hAnsi="Times New Roman" w:cs="Times New Roman"/>
          <w:sz w:val="24"/>
          <w:szCs w:val="24"/>
        </w:rPr>
        <w:t xml:space="preserve">Старохворостанском 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области», утвержденного Решением Совета народных депутатов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</w:t>
      </w:r>
      <w:r w:rsidRPr="00CB6A21">
        <w:rPr>
          <w:rFonts w:ascii="Times New Roman" w:hAnsi="Times New Roman" w:cs="Times New Roman"/>
          <w:sz w:val="24"/>
          <w:szCs w:val="24"/>
        </w:rPr>
        <w:t xml:space="preserve">от </w:t>
      </w:r>
      <w:r w:rsidR="00C22D71" w:rsidRPr="00CB6A21">
        <w:rPr>
          <w:rFonts w:ascii="Times New Roman" w:hAnsi="Times New Roman" w:cs="Times New Roman"/>
          <w:sz w:val="24"/>
          <w:szCs w:val="24"/>
        </w:rPr>
        <w:t>1</w:t>
      </w:r>
      <w:r w:rsidR="00973372" w:rsidRPr="00CB6A21">
        <w:rPr>
          <w:rFonts w:ascii="Times New Roman" w:hAnsi="Times New Roman" w:cs="Times New Roman"/>
          <w:sz w:val="24"/>
          <w:szCs w:val="24"/>
        </w:rPr>
        <w:t>1</w:t>
      </w:r>
      <w:r w:rsidR="00367572" w:rsidRPr="00CB6A21">
        <w:rPr>
          <w:rFonts w:ascii="Times New Roman" w:hAnsi="Times New Roman" w:cs="Times New Roman"/>
          <w:sz w:val="24"/>
          <w:szCs w:val="24"/>
        </w:rPr>
        <w:t>.</w:t>
      </w:r>
      <w:r w:rsidRPr="00CB6A21">
        <w:rPr>
          <w:rFonts w:ascii="Times New Roman" w:hAnsi="Times New Roman" w:cs="Times New Roman"/>
          <w:sz w:val="24"/>
          <w:szCs w:val="24"/>
        </w:rPr>
        <w:t xml:space="preserve">05.2016г. № </w:t>
      </w:r>
      <w:r w:rsidR="00C22D71" w:rsidRPr="00CB6A21">
        <w:rPr>
          <w:rFonts w:ascii="Times New Roman" w:hAnsi="Times New Roman" w:cs="Times New Roman"/>
          <w:sz w:val="24"/>
          <w:szCs w:val="24"/>
        </w:rPr>
        <w:t>30</w:t>
      </w:r>
      <w:r w:rsidRPr="00F8621F">
        <w:rPr>
          <w:rFonts w:ascii="Times New Roman" w:hAnsi="Times New Roman" w:cs="Times New Roman"/>
          <w:sz w:val="24"/>
          <w:szCs w:val="24"/>
        </w:rPr>
        <w:t xml:space="preserve"> в целях осуществления бюджетного процесса 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Старохворостанском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 в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году</w:t>
      </w:r>
      <w:r w:rsidR="00AF085E" w:rsidRPr="00F8621F">
        <w:rPr>
          <w:rFonts w:ascii="Times New Roman" w:hAnsi="Times New Roman" w:cs="Times New Roman"/>
          <w:sz w:val="24"/>
          <w:szCs w:val="24"/>
        </w:rPr>
        <w:t xml:space="preserve"> </w:t>
      </w:r>
      <w:r w:rsidRPr="00F8621F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621F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1509" w:rsidRPr="00F8621F" w:rsidRDefault="00961509" w:rsidP="00F8621F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b/>
          <w:sz w:val="24"/>
          <w:szCs w:val="24"/>
        </w:rPr>
        <w:t xml:space="preserve">        1.  </w:t>
      </w:r>
      <w:r w:rsidRPr="00F8621F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B6A21">
        <w:rPr>
          <w:rFonts w:ascii="Times New Roman" w:hAnsi="Times New Roman" w:cs="Times New Roman"/>
          <w:sz w:val="24"/>
          <w:szCs w:val="24"/>
        </w:rPr>
        <w:t xml:space="preserve">№ </w:t>
      </w:r>
      <w:r w:rsidR="00C22D71" w:rsidRPr="00CB6A21">
        <w:rPr>
          <w:rFonts w:ascii="Times New Roman" w:hAnsi="Times New Roman" w:cs="Times New Roman"/>
          <w:sz w:val="24"/>
          <w:szCs w:val="24"/>
        </w:rPr>
        <w:t>32</w:t>
      </w:r>
      <w:r w:rsidR="00910D2C">
        <w:rPr>
          <w:rFonts w:ascii="Times New Roman" w:hAnsi="Times New Roman" w:cs="Times New Roman"/>
          <w:sz w:val="24"/>
          <w:szCs w:val="24"/>
        </w:rPr>
        <w:t xml:space="preserve"> </w:t>
      </w:r>
      <w:r w:rsidRPr="00CB6A21">
        <w:rPr>
          <w:rFonts w:ascii="Times New Roman" w:hAnsi="Times New Roman" w:cs="Times New Roman"/>
          <w:sz w:val="24"/>
          <w:szCs w:val="24"/>
        </w:rPr>
        <w:t xml:space="preserve">от </w:t>
      </w:r>
      <w:r w:rsidR="00DF0EB2" w:rsidRPr="00CB6A21">
        <w:rPr>
          <w:rFonts w:ascii="Times New Roman" w:hAnsi="Times New Roman" w:cs="Times New Roman"/>
          <w:sz w:val="24"/>
          <w:szCs w:val="24"/>
        </w:rPr>
        <w:t xml:space="preserve">28 </w:t>
      </w:r>
      <w:r w:rsidRPr="00CB6A21">
        <w:rPr>
          <w:rFonts w:ascii="Times New Roman" w:hAnsi="Times New Roman" w:cs="Times New Roman"/>
          <w:sz w:val="24"/>
          <w:szCs w:val="24"/>
        </w:rPr>
        <w:t>декабря  202</w:t>
      </w:r>
      <w:r w:rsidR="00DF0EB2" w:rsidRPr="00CB6A21">
        <w:rPr>
          <w:rFonts w:ascii="Times New Roman" w:hAnsi="Times New Roman" w:cs="Times New Roman"/>
          <w:sz w:val="24"/>
          <w:szCs w:val="24"/>
        </w:rPr>
        <w:t>1</w:t>
      </w:r>
      <w:r w:rsidRPr="00CB6A2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621F">
        <w:rPr>
          <w:rFonts w:ascii="Times New Roman" w:hAnsi="Times New Roman" w:cs="Times New Roman"/>
          <w:sz w:val="24"/>
          <w:szCs w:val="24"/>
        </w:rPr>
        <w:t xml:space="preserve"> « О бюджете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дополнения и изменения:</w:t>
      </w:r>
    </w:p>
    <w:p w:rsidR="00961509" w:rsidRPr="00F8621F" w:rsidRDefault="00961509" w:rsidP="00F8621F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  1.1. </w:t>
      </w:r>
      <w:r w:rsidR="00DF0EB2" w:rsidRPr="00F8621F">
        <w:rPr>
          <w:rFonts w:ascii="Times New Roman" w:hAnsi="Times New Roman" w:cs="Times New Roman"/>
          <w:sz w:val="24"/>
          <w:szCs w:val="24"/>
        </w:rPr>
        <w:t>Часть 1 с</w:t>
      </w:r>
      <w:r w:rsidRPr="00F8621F">
        <w:rPr>
          <w:rFonts w:ascii="Times New Roman" w:hAnsi="Times New Roman" w:cs="Times New Roman"/>
          <w:sz w:val="24"/>
          <w:szCs w:val="24"/>
        </w:rPr>
        <w:t>тать</w:t>
      </w:r>
      <w:r w:rsidR="00DF0EB2" w:rsidRPr="00F8621F">
        <w:rPr>
          <w:rFonts w:ascii="Times New Roman" w:hAnsi="Times New Roman" w:cs="Times New Roman"/>
          <w:sz w:val="24"/>
          <w:szCs w:val="24"/>
        </w:rPr>
        <w:t>и</w:t>
      </w:r>
      <w:r w:rsidRPr="00F8621F">
        <w:rPr>
          <w:rFonts w:ascii="Times New Roman" w:hAnsi="Times New Roman" w:cs="Times New Roman"/>
          <w:sz w:val="24"/>
          <w:szCs w:val="24"/>
        </w:rPr>
        <w:t xml:space="preserve"> 1 изложить в новой редакции: </w:t>
      </w: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b/>
          <w:sz w:val="24"/>
          <w:szCs w:val="24"/>
        </w:rPr>
        <w:t>«</w:t>
      </w:r>
      <w:r w:rsidRPr="00F8621F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</w:t>
      </w:r>
      <w:r w:rsidR="00DF0EB2" w:rsidRPr="00F8621F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Pr="00F8621F">
        <w:rPr>
          <w:rFonts w:ascii="Times New Roman" w:hAnsi="Times New Roman" w:cs="Times New Roman"/>
          <w:sz w:val="24"/>
          <w:szCs w:val="24"/>
        </w:rPr>
        <w:t xml:space="preserve">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61509" w:rsidRPr="00F8621F" w:rsidRDefault="00961509" w:rsidP="00F862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F868EA">
        <w:rPr>
          <w:rFonts w:ascii="Times New Roman" w:hAnsi="Times New Roman" w:cs="Times New Roman"/>
          <w:b/>
          <w:sz w:val="24"/>
          <w:szCs w:val="24"/>
        </w:rPr>
        <w:t>18951,</w:t>
      </w:r>
      <w:r w:rsidR="001E3CB9">
        <w:rPr>
          <w:rFonts w:ascii="Times New Roman" w:hAnsi="Times New Roman" w:cs="Times New Roman"/>
          <w:b/>
          <w:sz w:val="24"/>
          <w:szCs w:val="24"/>
        </w:rPr>
        <w:t>4</w:t>
      </w:r>
      <w:r w:rsidRPr="00F8621F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="00F868EA">
        <w:rPr>
          <w:rFonts w:ascii="Times New Roman" w:hAnsi="Times New Roman" w:cs="Times New Roman"/>
          <w:b/>
          <w:bCs/>
          <w:sz w:val="24"/>
          <w:szCs w:val="24"/>
        </w:rPr>
        <w:t>11447,2</w:t>
      </w:r>
      <w:r w:rsidR="00BC1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621F">
        <w:rPr>
          <w:rFonts w:ascii="Times New Roman" w:hAnsi="Times New Roman" w:cs="Times New Roman"/>
          <w:sz w:val="24"/>
          <w:szCs w:val="24"/>
        </w:rPr>
        <w:t xml:space="preserve">тыс. рублей, из них объём межбюджетных трансфертов, получаемых из областного бюджета в сумме </w:t>
      </w:r>
      <w:r w:rsidR="00961EBB">
        <w:rPr>
          <w:rFonts w:ascii="Times New Roman" w:hAnsi="Times New Roman" w:cs="Times New Roman"/>
          <w:b/>
          <w:sz w:val="24"/>
          <w:szCs w:val="24"/>
        </w:rPr>
        <w:t>1511,2</w:t>
      </w:r>
      <w:r w:rsidRPr="00F8621F">
        <w:rPr>
          <w:rFonts w:ascii="Times New Roman" w:hAnsi="Times New Roman" w:cs="Times New Roman"/>
          <w:sz w:val="24"/>
          <w:szCs w:val="24"/>
        </w:rPr>
        <w:t xml:space="preserve"> тыс. рублей, из бюджета муниципального района в сумме</w:t>
      </w:r>
      <w:r w:rsidR="00BC115F">
        <w:rPr>
          <w:rFonts w:ascii="Times New Roman" w:hAnsi="Times New Roman" w:cs="Times New Roman"/>
          <w:sz w:val="24"/>
          <w:szCs w:val="24"/>
        </w:rPr>
        <w:t xml:space="preserve"> </w:t>
      </w:r>
      <w:r w:rsidRPr="00F8621F">
        <w:rPr>
          <w:rFonts w:ascii="Times New Roman" w:hAnsi="Times New Roman" w:cs="Times New Roman"/>
          <w:sz w:val="24"/>
          <w:szCs w:val="24"/>
        </w:rPr>
        <w:t xml:space="preserve"> </w:t>
      </w:r>
      <w:r w:rsidR="00F868EA">
        <w:rPr>
          <w:rFonts w:ascii="Times New Roman" w:hAnsi="Times New Roman" w:cs="Times New Roman"/>
          <w:b/>
          <w:sz w:val="24"/>
          <w:szCs w:val="24"/>
        </w:rPr>
        <w:t>9936,0</w:t>
      </w:r>
      <w:r w:rsidR="00367572" w:rsidRPr="00F8621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621F">
        <w:rPr>
          <w:rFonts w:ascii="Times New Roman" w:hAnsi="Times New Roman" w:cs="Times New Roman"/>
          <w:sz w:val="24"/>
          <w:szCs w:val="24"/>
        </w:rPr>
        <w:t>;</w:t>
      </w:r>
    </w:p>
    <w:p w:rsidR="00961509" w:rsidRPr="00F8621F" w:rsidRDefault="00961509" w:rsidP="00F862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F868EA">
        <w:rPr>
          <w:rFonts w:ascii="Times New Roman" w:hAnsi="Times New Roman" w:cs="Times New Roman"/>
          <w:b/>
          <w:sz w:val="24"/>
          <w:szCs w:val="24"/>
        </w:rPr>
        <w:t>18951,</w:t>
      </w:r>
      <w:r w:rsidR="001E3CB9">
        <w:rPr>
          <w:rFonts w:ascii="Times New Roman" w:hAnsi="Times New Roman" w:cs="Times New Roman"/>
          <w:b/>
          <w:sz w:val="24"/>
          <w:szCs w:val="24"/>
        </w:rPr>
        <w:t>4</w:t>
      </w:r>
      <w:r w:rsidRPr="00F862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61509" w:rsidRDefault="00961509" w:rsidP="00F862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lastRenderedPageBreak/>
        <w:t xml:space="preserve">3) прогнозируемый дефицит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F868EA">
        <w:rPr>
          <w:rFonts w:ascii="Times New Roman" w:hAnsi="Times New Roman" w:cs="Times New Roman"/>
          <w:b/>
          <w:sz w:val="24"/>
          <w:szCs w:val="24"/>
        </w:rPr>
        <w:t>0,0</w:t>
      </w:r>
      <w:r w:rsidR="00BC11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621F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961509" w:rsidRPr="00F8621F" w:rsidRDefault="00961EBB" w:rsidP="00FA494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бюджета Старохворостанского сельского поселения Лискинского муниципального района Воронежской области на 2022 год и на плановый период 2023 и 2024 годов, согласно приложению 1 к настоящему Решению.»</w:t>
      </w:r>
    </w:p>
    <w:p w:rsidR="00802DFC" w:rsidRDefault="00961509" w:rsidP="00F862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>1.</w:t>
      </w:r>
      <w:r w:rsidR="00BC115F">
        <w:rPr>
          <w:rFonts w:ascii="Times New Roman" w:hAnsi="Times New Roman" w:cs="Times New Roman"/>
          <w:sz w:val="24"/>
          <w:szCs w:val="24"/>
        </w:rPr>
        <w:t>2</w:t>
      </w:r>
      <w:r w:rsidRPr="00F8621F">
        <w:rPr>
          <w:rFonts w:ascii="Times New Roman" w:hAnsi="Times New Roman" w:cs="Times New Roman"/>
          <w:sz w:val="24"/>
          <w:szCs w:val="24"/>
        </w:rPr>
        <w:t>. Приложение  №1 «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 бюджета  </w:t>
      </w:r>
      <w:r w:rsidR="00C22D71" w:rsidRPr="00F8621F">
        <w:rPr>
          <w:rFonts w:ascii="Times New Roman" w:hAnsi="Times New Roman" w:cs="Times New Roman"/>
          <w:bCs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Лискинского муниципального района</w:t>
      </w:r>
      <w:r w:rsidR="002A4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5A3" w:rsidRPr="00F8621F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 на  </w:t>
      </w:r>
      <w:r w:rsidR="00AF085E" w:rsidRPr="00F8621F">
        <w:rPr>
          <w:rFonts w:ascii="Times New Roman" w:hAnsi="Times New Roman" w:cs="Times New Roman"/>
          <w:bCs/>
          <w:sz w:val="24"/>
          <w:szCs w:val="24"/>
        </w:rPr>
        <w:t>2022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AF085E" w:rsidRPr="00F8621F">
        <w:rPr>
          <w:rFonts w:ascii="Times New Roman" w:hAnsi="Times New Roman" w:cs="Times New Roman"/>
          <w:bCs/>
          <w:sz w:val="24"/>
          <w:szCs w:val="24"/>
        </w:rPr>
        <w:t>2023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bCs/>
          <w:sz w:val="24"/>
          <w:szCs w:val="24"/>
        </w:rPr>
        <w:t>2024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F8621F">
        <w:rPr>
          <w:rFonts w:ascii="Times New Roman" w:hAnsi="Times New Roman" w:cs="Times New Roman"/>
          <w:sz w:val="24"/>
          <w:szCs w:val="24"/>
        </w:rPr>
        <w:t>»  изложить в новой редакции, согласно приложению №</w:t>
      </w:r>
      <w:r w:rsidRPr="00BC115F">
        <w:rPr>
          <w:rFonts w:ascii="Times New Roman" w:hAnsi="Times New Roman" w:cs="Times New Roman"/>
          <w:sz w:val="24"/>
          <w:szCs w:val="24"/>
        </w:rPr>
        <w:t>1</w:t>
      </w:r>
      <w:r w:rsidRPr="00F8621F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DE1C29" w:rsidRPr="00F8621F" w:rsidRDefault="00DE1C29" w:rsidP="00F862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02DFC" w:rsidRDefault="0096150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>1.</w:t>
      </w:r>
      <w:r w:rsidR="00BC115F">
        <w:rPr>
          <w:rFonts w:ascii="Times New Roman" w:hAnsi="Times New Roman" w:cs="Times New Roman"/>
          <w:sz w:val="24"/>
          <w:szCs w:val="24"/>
        </w:rPr>
        <w:t>3</w:t>
      </w:r>
      <w:r w:rsidRPr="00F8621F">
        <w:rPr>
          <w:rFonts w:ascii="Times New Roman" w:hAnsi="Times New Roman" w:cs="Times New Roman"/>
          <w:sz w:val="24"/>
          <w:szCs w:val="24"/>
        </w:rPr>
        <w:t xml:space="preserve">. Приложение  №2 « Поступление доходов в бюджет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3F31" w:rsidRPr="00F8621F">
        <w:rPr>
          <w:rFonts w:ascii="Times New Roman" w:hAnsi="Times New Roman" w:cs="Times New Roman"/>
          <w:bCs/>
          <w:sz w:val="24"/>
          <w:szCs w:val="24"/>
        </w:rPr>
        <w:t xml:space="preserve">Лискинского муниципального района </w:t>
      </w:r>
      <w:r w:rsidR="00743F31" w:rsidRPr="00F8621F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="00BC1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21F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 и на плановый период 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 w:rsidRPr="00F8621F">
        <w:rPr>
          <w:rFonts w:ascii="Times New Roman" w:hAnsi="Times New Roman" w:cs="Times New Roman"/>
          <w:sz w:val="24"/>
          <w:szCs w:val="24"/>
        </w:rPr>
        <w:t>ов</w:t>
      </w:r>
      <w:r w:rsidRPr="00F8621F">
        <w:rPr>
          <w:rFonts w:ascii="Times New Roman" w:hAnsi="Times New Roman" w:cs="Times New Roman"/>
          <w:sz w:val="24"/>
          <w:szCs w:val="24"/>
        </w:rPr>
        <w:t xml:space="preserve"> », изложить в новой редакции, согласно приложению №</w:t>
      </w:r>
      <w:r w:rsidR="00BC115F" w:rsidRPr="00BC115F">
        <w:rPr>
          <w:rFonts w:ascii="Times New Roman" w:hAnsi="Times New Roman" w:cs="Times New Roman"/>
          <w:sz w:val="24"/>
          <w:szCs w:val="24"/>
        </w:rPr>
        <w:t>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DE1C29" w:rsidRPr="00FA4947" w:rsidRDefault="00DE1C2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F8621F" w:rsidRDefault="00BC115F" w:rsidP="00FA4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2058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1509" w:rsidRPr="00F8621F">
        <w:rPr>
          <w:rFonts w:ascii="Times New Roman" w:hAnsi="Times New Roman" w:cs="Times New Roman"/>
          <w:sz w:val="24"/>
          <w:szCs w:val="24"/>
        </w:rPr>
        <w:t>1.</w:t>
      </w:r>
      <w:r w:rsidR="0020587F">
        <w:rPr>
          <w:rFonts w:ascii="Times New Roman" w:hAnsi="Times New Roman" w:cs="Times New Roman"/>
          <w:sz w:val="24"/>
          <w:szCs w:val="24"/>
        </w:rPr>
        <w:t>4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. Приложение №6 «Ведомственная структура расходов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 w:rsidRPr="00F8621F">
        <w:rPr>
          <w:rFonts w:ascii="Times New Roman" w:hAnsi="Times New Roman" w:cs="Times New Roman"/>
          <w:sz w:val="24"/>
          <w:szCs w:val="24"/>
        </w:rPr>
        <w:t>ов</w:t>
      </w:r>
      <w:r w:rsidR="00961509" w:rsidRPr="00F8621F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№</w:t>
      </w:r>
      <w:r w:rsidR="00961509" w:rsidRPr="0020587F">
        <w:rPr>
          <w:rFonts w:ascii="Times New Roman" w:hAnsi="Times New Roman" w:cs="Times New Roman"/>
          <w:sz w:val="24"/>
          <w:szCs w:val="24"/>
        </w:rPr>
        <w:t>3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20DBA" w:rsidRPr="00F8621F" w:rsidRDefault="0096150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>1.</w:t>
      </w:r>
      <w:r w:rsidR="0020587F">
        <w:rPr>
          <w:rFonts w:ascii="Times New Roman" w:hAnsi="Times New Roman" w:cs="Times New Roman"/>
          <w:sz w:val="24"/>
          <w:szCs w:val="24"/>
        </w:rPr>
        <w:t>5</w:t>
      </w:r>
      <w:r w:rsidRPr="00F8621F">
        <w:rPr>
          <w:rFonts w:ascii="Times New Roman" w:hAnsi="Times New Roman" w:cs="Times New Roman"/>
          <w:sz w:val="24"/>
          <w:szCs w:val="24"/>
        </w:rPr>
        <w:t>. Приложение №7 «Распределение бюджетных ассигнований по разделам</w:t>
      </w:r>
      <w:r w:rsidR="00420DBA" w:rsidRPr="00F8621F">
        <w:rPr>
          <w:rFonts w:ascii="Times New Roman" w:hAnsi="Times New Roman" w:cs="Times New Roman"/>
          <w:sz w:val="24"/>
          <w:szCs w:val="24"/>
        </w:rPr>
        <w:t>,</w:t>
      </w:r>
    </w:p>
    <w:p w:rsidR="00802DFC" w:rsidRDefault="0096150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подразделам, целевым статьям (муниципальным программам), группам видов расходов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 на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20587F">
        <w:rPr>
          <w:rFonts w:ascii="Times New Roman" w:hAnsi="Times New Roman" w:cs="Times New Roman"/>
          <w:sz w:val="24"/>
          <w:szCs w:val="24"/>
        </w:rPr>
        <w:t>4</w:t>
      </w:r>
      <w:r w:rsidRPr="00F8621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DE1C29" w:rsidRPr="00F8621F" w:rsidRDefault="00DE1C2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Default="0096150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>1.</w:t>
      </w:r>
      <w:r w:rsidR="0020587F">
        <w:rPr>
          <w:rFonts w:ascii="Times New Roman" w:hAnsi="Times New Roman" w:cs="Times New Roman"/>
          <w:sz w:val="24"/>
          <w:szCs w:val="24"/>
        </w:rPr>
        <w:t>6</w:t>
      </w:r>
      <w:r w:rsidRPr="00F8621F">
        <w:rPr>
          <w:rFonts w:ascii="Times New Roman" w:hAnsi="Times New Roman" w:cs="Times New Roman"/>
          <w:sz w:val="24"/>
          <w:szCs w:val="24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 Воронежской области 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20587F">
        <w:rPr>
          <w:rFonts w:ascii="Times New Roman" w:hAnsi="Times New Roman" w:cs="Times New Roman"/>
          <w:sz w:val="24"/>
          <w:szCs w:val="24"/>
        </w:rPr>
        <w:t>5</w:t>
      </w:r>
      <w:r w:rsidRPr="00F8621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A4947" w:rsidRDefault="00FA4947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A4947" w:rsidRPr="00F8621F" w:rsidRDefault="00FA4947" w:rsidP="00FA4947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9878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8789D">
        <w:rPr>
          <w:rFonts w:ascii="Times New Roman" w:hAnsi="Times New Roman" w:cs="Times New Roman"/>
          <w:sz w:val="24"/>
          <w:szCs w:val="24"/>
        </w:rPr>
        <w:t>«</w:t>
      </w:r>
      <w:r w:rsidRPr="00D959E6">
        <w:rPr>
          <w:rFonts w:ascii="Times New Roman" w:hAnsi="Times New Roman"/>
        </w:rPr>
        <w:t xml:space="preserve">Дорожный фонд </w:t>
      </w:r>
      <w:r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D959E6">
        <w:rPr>
          <w:rFonts w:ascii="Times New Roman" w:hAnsi="Times New Roman"/>
        </w:rPr>
        <w:t xml:space="preserve"> сельского поселения Лискинского муниципального района  </w:t>
      </w:r>
      <w:r w:rsidRPr="00D959E6">
        <w:rPr>
          <w:rFonts w:ascii="Times New Roman" w:hAnsi="Times New Roman"/>
          <w:bCs/>
        </w:rPr>
        <w:t xml:space="preserve">Воронежской области </w:t>
      </w:r>
      <w:r w:rsidRPr="00D959E6">
        <w:rPr>
          <w:rFonts w:ascii="Times New Roman" w:hAnsi="Times New Roman"/>
        </w:rPr>
        <w:t>на 2022 год и на плановый период 2023  и 2024 годов</w:t>
      </w:r>
      <w:r w:rsidRPr="00D959E6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>»</w:t>
      </w:r>
      <w:r w:rsidRPr="00D959E6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6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509" w:rsidRDefault="0096150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A4947" w:rsidRPr="00F8621F" w:rsidRDefault="00FA4947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F8621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 официальног</w:t>
      </w:r>
      <w:r w:rsidR="006D2B5F">
        <w:rPr>
          <w:rFonts w:ascii="Times New Roman" w:hAnsi="Times New Roman" w:cs="Times New Roman"/>
          <w:sz w:val="24"/>
          <w:szCs w:val="24"/>
        </w:rPr>
        <w:t>о обнародования (опубликования)</w:t>
      </w:r>
      <w:r w:rsidRPr="00F8621F">
        <w:rPr>
          <w:rFonts w:ascii="Times New Roman" w:hAnsi="Times New Roman" w:cs="Times New Roman"/>
          <w:sz w:val="24"/>
          <w:szCs w:val="24"/>
        </w:rPr>
        <w:t xml:space="preserve">  в установленном Уставом 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</w:t>
      </w:r>
      <w:r w:rsidR="0020587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DF0EB2" w:rsidRPr="00F8621F">
        <w:rPr>
          <w:rFonts w:ascii="Times New Roman" w:hAnsi="Times New Roman" w:cs="Times New Roman"/>
          <w:sz w:val="24"/>
          <w:szCs w:val="24"/>
        </w:rPr>
        <w:t>.</w:t>
      </w: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509" w:rsidRPr="00F8621F" w:rsidRDefault="00961509" w:rsidP="00F8621F">
      <w:pPr>
        <w:tabs>
          <w:tab w:val="left" w:pos="7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961509" w:rsidRPr="00F8621F" w:rsidRDefault="00961509" w:rsidP="00F8621F">
      <w:pPr>
        <w:tabs>
          <w:tab w:val="left" w:pos="7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</w:t>
      </w:r>
      <w:r w:rsidR="003225DF" w:rsidRPr="00F8621F">
        <w:rPr>
          <w:rFonts w:ascii="Times New Roman" w:hAnsi="Times New Roman" w:cs="Times New Roman"/>
          <w:sz w:val="24"/>
          <w:szCs w:val="24"/>
        </w:rPr>
        <w:t>Ю.И.Карайчев</w:t>
      </w:r>
    </w:p>
    <w:p w:rsidR="00961509" w:rsidRPr="00F8621F" w:rsidRDefault="00961509" w:rsidP="00F8621F">
      <w:pPr>
        <w:pStyle w:val="a3"/>
        <w:tabs>
          <w:tab w:val="left" w:pos="5103"/>
          <w:tab w:val="right" w:pos="9214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</w:t>
      </w:r>
    </w:p>
    <w:p w:rsidR="00961509" w:rsidRPr="00F8621F" w:rsidRDefault="00961509" w:rsidP="00F86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B6A21">
        <w:rPr>
          <w:rFonts w:ascii="Times New Roman" w:hAnsi="Times New Roman" w:cs="Times New Roman"/>
          <w:sz w:val="24"/>
          <w:szCs w:val="24"/>
        </w:rPr>
        <w:t xml:space="preserve">                           Н.Б.Демьянова</w:t>
      </w:r>
    </w:p>
    <w:p w:rsidR="00961509" w:rsidRPr="00F8621F" w:rsidRDefault="00961509" w:rsidP="00F86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A7182C" w:rsidRDefault="00961509" w:rsidP="00A718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</w:t>
      </w:r>
      <w:r w:rsidR="00A718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A4947" w:rsidRDefault="00FA4947" w:rsidP="00A718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A718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2A4ABA" w:rsidRDefault="00802DFC" w:rsidP="00F862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802DFC" w:rsidRPr="002A4ABA" w:rsidRDefault="00802DFC" w:rsidP="00F8621F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802DFC" w:rsidRPr="002A4ABA" w:rsidRDefault="00802DFC" w:rsidP="00F862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802DFC" w:rsidRPr="002A4ABA" w:rsidRDefault="00802DFC" w:rsidP="00F862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FA4947" w:rsidRPr="002A4ABA">
        <w:rPr>
          <w:rFonts w:ascii="Times New Roman" w:hAnsi="Times New Roman"/>
          <w:sz w:val="24"/>
          <w:szCs w:val="24"/>
        </w:rPr>
        <w:t>от «</w:t>
      </w:r>
      <w:r w:rsidR="002A4ABA" w:rsidRPr="002A4ABA">
        <w:rPr>
          <w:rFonts w:ascii="Times New Roman" w:hAnsi="Times New Roman"/>
          <w:sz w:val="24"/>
          <w:szCs w:val="24"/>
        </w:rPr>
        <w:t>30</w:t>
      </w:r>
      <w:r w:rsidR="00FA4947" w:rsidRPr="002A4ABA">
        <w:rPr>
          <w:rFonts w:ascii="Times New Roman" w:hAnsi="Times New Roman"/>
          <w:sz w:val="24"/>
          <w:szCs w:val="24"/>
        </w:rPr>
        <w:t xml:space="preserve">» </w:t>
      </w:r>
      <w:r w:rsidR="00F868EA" w:rsidRPr="002A4ABA">
        <w:rPr>
          <w:rFonts w:ascii="Times New Roman" w:hAnsi="Times New Roman"/>
          <w:sz w:val="24"/>
          <w:szCs w:val="24"/>
        </w:rPr>
        <w:t>дека</w:t>
      </w:r>
      <w:r w:rsidR="00FA4947" w:rsidRPr="002A4ABA">
        <w:rPr>
          <w:rFonts w:ascii="Times New Roman" w:hAnsi="Times New Roman"/>
          <w:sz w:val="24"/>
          <w:szCs w:val="24"/>
        </w:rPr>
        <w:t>бря 2022  г. №</w:t>
      </w:r>
      <w:r w:rsidR="002A4ABA" w:rsidRPr="002A4ABA">
        <w:rPr>
          <w:rFonts w:ascii="Times New Roman" w:hAnsi="Times New Roman"/>
          <w:sz w:val="24"/>
          <w:szCs w:val="24"/>
        </w:rPr>
        <w:t>60</w:t>
      </w:r>
    </w:p>
    <w:p w:rsidR="00802DFC" w:rsidRPr="002A4ABA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02DFC" w:rsidRPr="002A4ABA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Приложение № 1</w:t>
      </w:r>
    </w:p>
    <w:p w:rsidR="00802DFC" w:rsidRPr="002A4AB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802DFC" w:rsidRPr="002A4AB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2A4AB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2A4ABA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802DFC" w:rsidRPr="002A4AB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802DFC" w:rsidRPr="002A4AB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802DFC" w:rsidRPr="002A4AB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на 2022 год и</w:t>
      </w:r>
    </w:p>
    <w:p w:rsidR="00802DFC" w:rsidRPr="002A4ABA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плановый период 2023  и 2024 годов»</w:t>
      </w:r>
    </w:p>
    <w:p w:rsidR="00802DFC" w:rsidRPr="002A4ABA" w:rsidRDefault="00802DFC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 xml:space="preserve">от </w:t>
      </w:r>
      <w:r w:rsidR="00C63785" w:rsidRPr="002A4ABA">
        <w:rPr>
          <w:rFonts w:ascii="Times New Roman" w:hAnsi="Times New Roman" w:cs="Times New Roman"/>
          <w:sz w:val="24"/>
          <w:szCs w:val="24"/>
        </w:rPr>
        <w:t>28.12.</w:t>
      </w:r>
      <w:r w:rsidRPr="002A4ABA">
        <w:rPr>
          <w:rFonts w:ascii="Times New Roman" w:hAnsi="Times New Roman" w:cs="Times New Roman"/>
          <w:sz w:val="24"/>
          <w:szCs w:val="24"/>
        </w:rPr>
        <w:t xml:space="preserve">  2021г. №</w:t>
      </w:r>
      <w:r w:rsidR="00C63785" w:rsidRPr="002A4ABA">
        <w:rPr>
          <w:rFonts w:ascii="Times New Roman" w:hAnsi="Times New Roman" w:cs="Times New Roman"/>
          <w:sz w:val="24"/>
          <w:szCs w:val="24"/>
        </w:rPr>
        <w:t>32</w:t>
      </w:r>
    </w:p>
    <w:p w:rsidR="00802DFC" w:rsidRPr="00802DFC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>на 2022 год и на плановый период 2023 и 2024 годов</w:t>
      </w:r>
    </w:p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134"/>
        <w:gridCol w:w="1276"/>
        <w:gridCol w:w="1134"/>
      </w:tblGrid>
      <w:tr w:rsidR="00802DFC" w:rsidRPr="00802DFC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Сумма (</w:t>
            </w:r>
            <w:proofErr w:type="spellStart"/>
            <w:r w:rsidRPr="00802DFC">
              <w:rPr>
                <w:sz w:val="24"/>
              </w:rPr>
              <w:t>тыс.рублей</w:t>
            </w:r>
            <w:proofErr w:type="spellEnd"/>
            <w:r w:rsidRPr="00802DFC">
              <w:rPr>
                <w:sz w:val="24"/>
              </w:rPr>
              <w:t>)</w:t>
            </w:r>
          </w:p>
          <w:p w:rsidR="00802DFC" w:rsidRPr="00802DFC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802DFC" w:rsidTr="00FA6601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2024 год</w:t>
            </w:r>
          </w:p>
        </w:tc>
      </w:tr>
      <w:tr w:rsidR="00802DFC" w:rsidRPr="00802DFC" w:rsidTr="00FA6601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6</w:t>
            </w:r>
          </w:p>
        </w:tc>
      </w:tr>
      <w:tr w:rsidR="00802DFC" w:rsidRPr="00802DFC" w:rsidTr="00FA6601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F868EA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61,0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</w:tr>
      <w:tr w:rsidR="00802DFC" w:rsidRPr="00802DFC" w:rsidTr="00FA6601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F868EA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</w:tr>
      <w:tr w:rsidR="00802DFC" w:rsidRPr="00802DFC" w:rsidTr="00FA6601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F868EA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</w:tr>
      <w:tr w:rsidR="00802DFC" w:rsidRPr="00802DFC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F868EA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</w:tr>
      <w:tr w:rsidR="00802DFC" w:rsidRPr="00802DFC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F868EA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</w:tr>
      <w:tr w:rsidR="00802DFC" w:rsidRPr="00802DFC" w:rsidTr="00FA6601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F868EA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61,0</w:t>
            </w:r>
          </w:p>
        </w:tc>
      </w:tr>
      <w:tr w:rsidR="00802DFC" w:rsidRPr="00802DFC" w:rsidTr="00FA6601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961EBB" w:rsidP="001E3CB9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F868EA">
              <w:rPr>
                <w:sz w:val="24"/>
              </w:rPr>
              <w:t>18951,</w:t>
            </w:r>
            <w:r w:rsidR="001E3CB9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-22204,3</w:t>
            </w:r>
          </w:p>
        </w:tc>
      </w:tr>
      <w:tr w:rsidR="00802DFC" w:rsidRPr="00802DFC" w:rsidTr="00FA6601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FA4947" w:rsidP="001E3CB9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F868EA">
              <w:rPr>
                <w:sz w:val="24"/>
              </w:rPr>
              <w:t>18951,</w:t>
            </w:r>
            <w:r w:rsidR="001E3CB9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-22204,3</w:t>
            </w:r>
          </w:p>
        </w:tc>
      </w:tr>
      <w:tr w:rsidR="00802DFC" w:rsidRPr="00802DFC" w:rsidTr="00FA6601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F868EA" w:rsidP="001E3CB9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18951,</w:t>
            </w:r>
            <w:r w:rsidR="001E3CB9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22265,3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F868EA" w:rsidP="001E3CB9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18951,</w:t>
            </w:r>
            <w:r w:rsidR="001E3CB9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22265,3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01 06 04 00 00 0000 000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01 06 04 00 00 0000 800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01 06 04 00 10 0000 810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</w:tr>
    </w:tbl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802DFC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802DFC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802DFC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74C16" w:rsidRDefault="00C74C16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E1C29" w:rsidRDefault="00DE1C29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E1C29" w:rsidRDefault="00DE1C29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E1C29" w:rsidRDefault="00DE1C29" w:rsidP="00507FD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63785" w:rsidRPr="002A4ABA" w:rsidRDefault="00C63785" w:rsidP="00507F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C63785" w:rsidRPr="002A4ABA" w:rsidRDefault="00C63785" w:rsidP="00507FD3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C63785" w:rsidRPr="002A4ABA" w:rsidRDefault="00C63785" w:rsidP="00507F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C63785" w:rsidRPr="002A4ABA" w:rsidRDefault="00C63785" w:rsidP="00507F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2A4ABA" w:rsidRPr="002A4ABA">
        <w:rPr>
          <w:rFonts w:ascii="Times New Roman" w:hAnsi="Times New Roman"/>
          <w:sz w:val="24"/>
          <w:szCs w:val="24"/>
        </w:rPr>
        <w:t>от «30» декабря 2022  г. №60</w:t>
      </w:r>
    </w:p>
    <w:p w:rsidR="00C63785" w:rsidRPr="002A4ABA" w:rsidRDefault="00C63785" w:rsidP="00C63785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C63785" w:rsidRPr="002A4ABA" w:rsidRDefault="00C63785" w:rsidP="00C63785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Приложение № 2</w:t>
      </w:r>
    </w:p>
    <w:p w:rsidR="00C63785" w:rsidRPr="002A4ABA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C63785" w:rsidRPr="002A4ABA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C63785" w:rsidRPr="002A4ABA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C63785" w:rsidRPr="002A4ABA" w:rsidRDefault="00C63785" w:rsidP="00C63785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C63785" w:rsidRPr="002A4ABA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C63785" w:rsidRPr="002A4ABA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C63785" w:rsidRPr="002A4ABA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на 2022 год и</w:t>
      </w:r>
    </w:p>
    <w:p w:rsidR="00C63785" w:rsidRPr="002A4ABA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плановый период 2023  и 2024 годов»</w:t>
      </w:r>
    </w:p>
    <w:p w:rsidR="00C63785" w:rsidRPr="00C74C16" w:rsidRDefault="00C63785" w:rsidP="00C637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от 28.12.  2021г. №32</w:t>
      </w: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A37BA7" w:rsidRDefault="00C63785" w:rsidP="00C6378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782F">
        <w:rPr>
          <w:rFonts w:ascii="Times New Roman" w:hAnsi="Times New Roman" w:cs="Times New Roman"/>
          <w:sz w:val="24"/>
          <w:szCs w:val="24"/>
        </w:rPr>
        <w:t>Поступление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E782F">
        <w:rPr>
          <w:rFonts w:ascii="Times New Roman" w:hAnsi="Times New Roman" w:cs="Times New Roman"/>
          <w:sz w:val="24"/>
          <w:szCs w:val="24"/>
        </w:rPr>
        <w:t xml:space="preserve"> бюджет Старохворостанского сельского поселения</w:t>
      </w:r>
      <w:r w:rsidR="001F5A56">
        <w:rPr>
          <w:rFonts w:ascii="Times New Roman" w:hAnsi="Times New Roman" w:cs="Times New Roman"/>
          <w:sz w:val="24"/>
          <w:szCs w:val="24"/>
        </w:rPr>
        <w:t xml:space="preserve"> </w:t>
      </w:r>
      <w:r w:rsidRPr="00A37BA7"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C63785" w:rsidRPr="00A37BA7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7BA7">
        <w:rPr>
          <w:rFonts w:ascii="Times New Roman" w:hAnsi="Times New Roman"/>
          <w:sz w:val="24"/>
          <w:szCs w:val="24"/>
        </w:rPr>
        <w:t>Воронежской области</w:t>
      </w:r>
      <w:r w:rsidRPr="00A37BA7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</w:t>
      </w:r>
    </w:p>
    <w:p w:rsidR="00C63785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782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E782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E78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1E782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  <w:gridCol w:w="1276"/>
      </w:tblGrid>
      <w:tr w:rsidR="00BD4F04" w:rsidRPr="00D450C5" w:rsidTr="00BD4F04">
        <w:trPr>
          <w:cantSplit/>
          <w:trHeight w:val="8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Сумма (</w:t>
            </w:r>
            <w:proofErr w:type="spellStart"/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</w:t>
            </w:r>
            <w:proofErr w:type="spellEnd"/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4F04" w:rsidRPr="00D450C5" w:rsidTr="00BD4F04">
        <w:trPr>
          <w:cantSplit/>
          <w:trHeight w:val="7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2024 год</w:t>
            </w:r>
          </w:p>
        </w:tc>
      </w:tr>
      <w:tr w:rsidR="00BD4F04" w:rsidRPr="001E782F" w:rsidTr="00BD4F0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FA660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22 016,4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22 104,3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3024,0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1E3CB9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3CB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1E3CB9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3CB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1E3CB9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3CB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000 1 01 02022 01 0000 110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1E3CB9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3CB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1E3CB9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3CB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164,0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1E3CB9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E3CB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164,0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2392,0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1316,0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1076,0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BD4F04" w:rsidRPr="00F33BF5" w:rsidTr="00BD4F04">
        <w:trPr>
          <w:trHeight w:val="11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208,0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BD4F04"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BD4F04"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</w:t>
            </w:r>
          </w:p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1E3CB9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F868EA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F868EA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rPr>
          <w:trHeight w:val="1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FA4947" w:rsidP="00F868EA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="00F868E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</w:t>
            </w:r>
            <w:r w:rsidR="00F868E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20F17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916707" w:rsidRDefault="00F868EA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20F17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20F1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20F17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19080,3</w:t>
            </w:r>
          </w:p>
        </w:tc>
      </w:tr>
      <w:tr w:rsidR="00BD4F04" w:rsidRPr="00916707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916707" w:rsidRDefault="00FA4947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11713</w:t>
            </w:r>
            <w:r w:rsidR="00961EB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A1D84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916707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19080,3</w:t>
            </w:r>
          </w:p>
        </w:tc>
      </w:tr>
      <w:tr w:rsidR="00BD4F04" w:rsidRPr="00F33BF5" w:rsidTr="005D7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D75B1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3655,0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</w:tr>
      <w:tr w:rsidR="00BD4F04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3245,0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D75B1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D75B1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D75B1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961EBB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961EBB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</w:t>
            </w:r>
          </w:p>
        </w:tc>
      </w:tr>
      <w:tr w:rsidR="00BD4F04" w:rsidRPr="00092AE0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092AE0" w:rsidRDefault="00F868EA" w:rsidP="00FA494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092AE0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15624,8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092AE0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15325,4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F868EA" w:rsidP="00FA4947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5525,6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000 202 4999910 000 150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F868EA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9799,8</w:t>
            </w:r>
          </w:p>
        </w:tc>
      </w:tr>
    </w:tbl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B77280" w:rsidRDefault="00B77280" w:rsidP="00961509">
      <w:pPr>
        <w:rPr>
          <w:rFonts w:ascii="Times New Roman" w:hAnsi="Times New Roman" w:cs="Times New Roman"/>
          <w:sz w:val="24"/>
          <w:szCs w:val="24"/>
        </w:rPr>
      </w:pPr>
    </w:p>
    <w:p w:rsidR="00A7182C" w:rsidRDefault="00A7182C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E23F95" w:rsidRDefault="00E23F95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Pr="002A4ABA" w:rsidRDefault="00507FD3" w:rsidP="00FA6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507FD3" w:rsidRPr="002A4ABA" w:rsidRDefault="00507FD3" w:rsidP="00FA6601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507FD3" w:rsidRPr="002A4ABA" w:rsidRDefault="00507FD3" w:rsidP="00FA6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507FD3" w:rsidRPr="002A4ABA" w:rsidRDefault="00507FD3" w:rsidP="00FA66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2A4ABA" w:rsidRPr="002A4ABA">
        <w:rPr>
          <w:rFonts w:ascii="Times New Roman" w:hAnsi="Times New Roman"/>
          <w:sz w:val="24"/>
          <w:szCs w:val="24"/>
        </w:rPr>
        <w:t>от «30» декабря 2022  г. №60</w:t>
      </w:r>
    </w:p>
    <w:p w:rsidR="00507FD3" w:rsidRPr="002A4ABA" w:rsidRDefault="00507FD3" w:rsidP="00FA6601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07FD3" w:rsidRPr="002A4ABA" w:rsidRDefault="00507FD3" w:rsidP="00FA6601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Приложение № 6</w:t>
      </w:r>
    </w:p>
    <w:p w:rsidR="00507FD3" w:rsidRPr="002A4ABA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507FD3" w:rsidRPr="002A4ABA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507FD3" w:rsidRPr="002A4ABA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507FD3" w:rsidRPr="002A4ABA" w:rsidRDefault="00507FD3" w:rsidP="00FA6601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507FD3" w:rsidRPr="002A4ABA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507FD3" w:rsidRPr="002A4ABA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507FD3" w:rsidRPr="002A4ABA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на 2022 год и</w:t>
      </w:r>
    </w:p>
    <w:p w:rsidR="00507FD3" w:rsidRPr="002A4ABA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плановый период 2023  и 2024 годов»</w:t>
      </w:r>
    </w:p>
    <w:p w:rsidR="00507FD3" w:rsidRPr="002A4ABA" w:rsidRDefault="00507FD3" w:rsidP="00FA660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от 28.12.  2021г. №32</w:t>
      </w:r>
    </w:p>
    <w:p w:rsidR="00507FD3" w:rsidRPr="002A4ABA" w:rsidRDefault="00507FD3" w:rsidP="00FA660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6601" w:rsidRPr="002A4ABA" w:rsidRDefault="00FA6601" w:rsidP="00FA660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507FD3" w:rsidRDefault="00507FD3" w:rsidP="00507FD3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507FD3" w:rsidRPr="00855F66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>Ведомственная структура расходов бюджета</w:t>
      </w:r>
    </w:p>
    <w:p w:rsidR="00507FD3" w:rsidRPr="00855F66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>Старохворостанского сельского поселения</w:t>
      </w:r>
    </w:p>
    <w:p w:rsidR="00507FD3" w:rsidRPr="00855F66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>Лискинского муниципального района Воронежской области.</w:t>
      </w:r>
    </w:p>
    <w:p w:rsidR="00507FD3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2022</w:t>
      </w:r>
      <w:r w:rsidRPr="00855F66">
        <w:rPr>
          <w:rFonts w:ascii="Times New Roman" w:hAnsi="Times New Roman"/>
          <w:b/>
        </w:rPr>
        <w:t xml:space="preserve"> год и плановый период </w:t>
      </w:r>
      <w:r>
        <w:rPr>
          <w:rFonts w:ascii="Times New Roman" w:hAnsi="Times New Roman"/>
          <w:b/>
        </w:rPr>
        <w:t>2023</w:t>
      </w:r>
      <w:r w:rsidRPr="00855F66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2024</w:t>
      </w:r>
      <w:r w:rsidRPr="00855F66">
        <w:rPr>
          <w:rFonts w:ascii="Times New Roman" w:hAnsi="Times New Roman"/>
          <w:b/>
        </w:rPr>
        <w:t xml:space="preserve"> годов</w:t>
      </w:r>
    </w:p>
    <w:p w:rsidR="00507FD3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1701"/>
        <w:gridCol w:w="709"/>
        <w:gridCol w:w="1134"/>
        <w:gridCol w:w="1276"/>
        <w:gridCol w:w="1134"/>
      </w:tblGrid>
      <w:tr w:rsidR="00507FD3" w:rsidRPr="00F33BF5" w:rsidTr="00FA6601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RANGE!A11"/>
            <w:r w:rsidRPr="00F33BF5">
              <w:rPr>
                <w:rFonts w:ascii="Times New Roman" w:hAnsi="Times New Roman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F33BF5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bookmarkStart w:id="1" w:name="RANGE!B11"/>
            <w:proofErr w:type="spellStart"/>
            <w:r w:rsidRPr="00F33BF5">
              <w:rPr>
                <w:rFonts w:ascii="Times New Roman" w:hAnsi="Times New Roman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bookmarkStart w:id="2" w:name="RANGE!C11"/>
            <w:proofErr w:type="spellStart"/>
            <w:r w:rsidRPr="00F33BF5">
              <w:rPr>
                <w:rFonts w:ascii="Times New Roman" w:hAnsi="Times New Roman"/>
              </w:rPr>
              <w:t>П</w:t>
            </w:r>
            <w:bookmarkEnd w:id="2"/>
            <w:r w:rsidRPr="00F33BF5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3" w:name="RANGE!D11"/>
            <w:r w:rsidRPr="00F33BF5">
              <w:rPr>
                <w:rFonts w:ascii="Times New Roman" w:hAnsi="Times New Roman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bookmarkStart w:id="4" w:name="RANGE!E11"/>
            <w:r w:rsidRPr="00F33BF5">
              <w:rPr>
                <w:rFonts w:ascii="Times New Roman" w:hAnsi="Times New Roman"/>
              </w:rPr>
              <w:t>В</w:t>
            </w:r>
            <w:bookmarkEnd w:id="4"/>
            <w:r w:rsidRPr="00F33BF5">
              <w:rPr>
                <w:rFonts w:ascii="Times New Roman" w:hAnsi="Times New Roman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( </w:t>
            </w:r>
            <w:proofErr w:type="spellStart"/>
            <w:r w:rsidRPr="00F33BF5">
              <w:rPr>
                <w:rFonts w:ascii="Times New Roman" w:hAnsi="Times New Roman"/>
              </w:rPr>
              <w:t>тыс.рублей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507FD3" w:rsidRPr="00F33BF5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7FD3" w:rsidRPr="00F33BF5" w:rsidTr="00FA6601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</w:tr>
      <w:tr w:rsidR="00507FD3" w:rsidRPr="00441FFE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bookmarkStart w:id="5" w:name="RANGE!A12"/>
            <w:r w:rsidRPr="00441FFE">
              <w:rPr>
                <w:rFonts w:ascii="Times New Roman" w:hAnsi="Times New Roman"/>
                <w:b/>
                <w:bCs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18951,4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21 534,3</w:t>
            </w:r>
          </w:p>
        </w:tc>
      </w:tr>
      <w:tr w:rsidR="00507FD3" w:rsidRPr="00441FFE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41FFE">
              <w:rPr>
                <w:rFonts w:ascii="Times New Roman" w:hAnsi="Times New Roman"/>
                <w:b/>
                <w:bCs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  <w:bCs/>
              </w:rPr>
            </w:pPr>
            <w:r w:rsidRPr="00441FFE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18951,4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21 534,3</w:t>
            </w:r>
          </w:p>
        </w:tc>
      </w:tr>
      <w:tr w:rsidR="00507FD3" w:rsidRPr="00441FFE" w:rsidTr="00FA6601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915C6" w:rsidRDefault="00E23F95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5850,5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6194,0</w:t>
            </w:r>
          </w:p>
        </w:tc>
      </w:tr>
      <w:tr w:rsidR="00507FD3" w:rsidRPr="00F33BF5" w:rsidTr="00FA6601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10636D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507FD3" w:rsidRPr="00F33BF5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507FD3" w:rsidRPr="00F33BF5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507FD3" w:rsidRPr="00F33BF5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507FD3" w:rsidRPr="00F33BF5" w:rsidTr="00FA6601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980,0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  <w:r>
              <w:rPr>
                <w:rFonts w:ascii="Times New Roman" w:hAnsi="Times New Roman"/>
                <w:lang w:eastAsia="en-US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1FE2" w:rsidRDefault="005D75B1" w:rsidP="005D75B1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E41C63">
              <w:rPr>
                <w:rFonts w:ascii="Times New Roman" w:hAnsi="Times New Roman"/>
                <w:lang w:eastAsia="en-US"/>
              </w:rPr>
              <w:t>0</w:t>
            </w:r>
            <w:r w:rsidR="00507FD3" w:rsidRPr="00C41FE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787DE2" w:rsidRDefault="00507FD3" w:rsidP="005D75B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 xml:space="preserve">16 2 01 </w:t>
            </w:r>
            <w:r>
              <w:rPr>
                <w:rFonts w:ascii="Times New Roman" w:hAnsi="Times New Roman"/>
                <w:lang w:val="en-US" w:eastAsia="en-US"/>
              </w:rPr>
              <w:t>S</w:t>
            </w:r>
            <w:r>
              <w:rPr>
                <w:rFonts w:ascii="Times New Roman" w:hAnsi="Times New Roman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D75B1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D75B1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D75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33BF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507FD3" w:rsidRPr="00F33BF5" w:rsidTr="00FA6601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0</w:t>
            </w:r>
            <w:r w:rsidR="00507FD3" w:rsidRPr="00E23F9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7FD3" w:rsidRPr="0010636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7FD3"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7FD3"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7FD3"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3182,4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3103,8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23F95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07FD3" w:rsidRPr="00D2149B" w:rsidTr="00FA6601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D2149B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D2149B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D2149B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507FD3" w:rsidRPr="00994B9A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</w:tr>
      <w:tr w:rsidR="00507FD3" w:rsidRPr="00F33BF5" w:rsidTr="00FA6601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EB12F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9630C7" w:rsidTr="00FA6601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630C7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6512,1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630C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630C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10091,6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транспортной системы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33BF5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10636D" w:rsidP="009034B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r w:rsidR="009034BF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,</w:t>
            </w:r>
            <w:r w:rsidR="009034B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местного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F33BF5">
              <w:rPr>
                <w:rFonts w:ascii="Times New Roman" w:hAnsi="Times New Roman"/>
              </w:rPr>
              <w:t xml:space="preserve">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9034BF" w:rsidP="00C915C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5521,6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областного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5793E" w:rsidRDefault="00507FD3" w:rsidP="00E41C63">
            <w:pPr>
              <w:spacing w:after="0" w:line="240" w:lineRule="auto"/>
              <w:rPr>
                <w:rFonts w:ascii="Times New Roman" w:hAnsi="Times New Roman"/>
              </w:rPr>
            </w:pPr>
            <w:r w:rsidRPr="00406B61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06B61" w:rsidRDefault="00507FD3" w:rsidP="00E41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C915C6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C915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</w:t>
            </w:r>
            <w:r w:rsidR="00C915C6">
              <w:rPr>
                <w:rFonts w:ascii="Times New Roman" w:hAnsi="Times New Roman"/>
              </w:rPr>
              <w:t>и услуг для муниципальных нужд)(</w:t>
            </w:r>
            <w:r>
              <w:rPr>
                <w:rFonts w:ascii="Times New Roman" w:hAnsi="Times New Roman"/>
              </w:rPr>
              <w:t xml:space="preserve"> софинансирование</w:t>
            </w:r>
            <w:r w:rsidR="00C915C6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5793E" w:rsidRDefault="00E41C63" w:rsidP="00E41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7FD3" w:rsidRPr="00406B61">
              <w:rPr>
                <w:rFonts w:ascii="Times New Roman" w:hAnsi="Times New Roman"/>
              </w:rPr>
              <w:t xml:space="preserve">4 2 01 </w:t>
            </w:r>
            <w:r w:rsidR="00507FD3">
              <w:rPr>
                <w:rFonts w:ascii="Times New Roman" w:hAnsi="Times New Roman"/>
                <w:lang w:val="en-US"/>
              </w:rPr>
              <w:t>S</w:t>
            </w:r>
            <w:r w:rsidR="00507FD3"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06B61" w:rsidRDefault="00507FD3" w:rsidP="00E41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C915C6" w:rsidP="009034B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9034B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  <w:r w:rsidR="00507FD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7FD3"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33BF5">
              <w:rPr>
                <w:rFonts w:ascii="Times New Roman" w:hAnsi="Times New Roman"/>
              </w:rPr>
              <w:t>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7FD3"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7FD3"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7FD3"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19 6 01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07FD3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07FD3" w:rsidRPr="004F291C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241B21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241B21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241B21" w:rsidRDefault="00507FD3" w:rsidP="005D75B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241B21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241B21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241B21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241B21" w:rsidRDefault="00961662" w:rsidP="007A2116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3485,5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F291C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F291C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2252,4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F291C" w:rsidRDefault="00507FD3" w:rsidP="003718A3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F291C" w:rsidRDefault="00507FD3" w:rsidP="003718A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F291C" w:rsidRDefault="00FA6601" w:rsidP="003718A3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F291C" w:rsidRDefault="00507FD3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3718A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3718A3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961662" w:rsidP="003718A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3718A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3718A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3718A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80" w:after="8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E41C63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0" w:line="240" w:lineRule="auto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961662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FA6601" w:rsidP="00E41C63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507FD3"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1905,7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034BF">
              <w:rPr>
                <w:rFonts w:ascii="Times New Roman" w:hAnsi="Times New Roman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9034B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</w:t>
            </w:r>
            <w:r w:rsidR="009034B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9034B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034BF">
              <w:rPr>
                <w:rFonts w:ascii="Times New Roman" w:hAnsi="Times New Roman"/>
              </w:rPr>
              <w:t>739,</w:t>
            </w:r>
            <w:r w:rsidR="009034BF" w:rsidRPr="009034BF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617,0</w:t>
            </w:r>
          </w:p>
        </w:tc>
      </w:tr>
      <w:tr w:rsidR="00507FD3" w:rsidRPr="00F33BF5" w:rsidTr="003201F8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9034B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</w:t>
            </w:r>
            <w:r w:rsidR="009034B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3201F8" w:rsidRPr="00F33BF5" w:rsidTr="003201F8">
        <w:trPr>
          <w:cantSplit/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1F8" w:rsidRPr="00F33BF5" w:rsidRDefault="003201F8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1F8" w:rsidRPr="00F33BF5" w:rsidRDefault="003201F8" w:rsidP="002F7D8E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Pr="00F33BF5" w:rsidRDefault="003201F8" w:rsidP="002F7D8E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Pr="00F33BF5" w:rsidRDefault="003201F8" w:rsidP="002F7D8E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Pr="00A72C36" w:rsidRDefault="003201F8" w:rsidP="003201F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72C36">
              <w:rPr>
                <w:rFonts w:ascii="Times New Roman" w:hAnsi="Times New Roman"/>
              </w:rPr>
              <w:t xml:space="preserve">19 3 01 </w:t>
            </w:r>
            <w:r>
              <w:rPr>
                <w:rFonts w:ascii="Times New Roman" w:hAnsi="Times New Roman"/>
              </w:rPr>
              <w:t>2</w:t>
            </w:r>
            <w:r w:rsidRPr="00A72C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54</w:t>
            </w:r>
            <w:r w:rsidRPr="00A72C3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Pr="00F33BF5" w:rsidRDefault="003201F8" w:rsidP="002F7D8E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1F8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1F8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1F8" w:rsidRDefault="003201F8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A72C36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72C36">
              <w:rPr>
                <w:rFonts w:ascii="Times New Roman" w:hAnsi="Times New Roman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4FE7" w:rsidP="009034B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</w:t>
            </w:r>
            <w:r w:rsidR="009034B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C915C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7A2116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034BF">
              <w:rPr>
                <w:rFonts w:ascii="Times New Roman" w:hAnsi="Times New Roman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034BF">
              <w:rPr>
                <w:rFonts w:ascii="Times New Roman" w:hAnsi="Times New Roman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034BF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3A47D9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63DD4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63DD4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63DD4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63DD4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63DD4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63DD4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A47D9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A47D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A47D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2209,5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</w:tr>
      <w:tr w:rsidR="00507FD3" w:rsidRPr="00E973FD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894257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973FD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E973FD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973FD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894257" w:rsidTr="00FA6601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894257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07FD3" w:rsidRPr="007A4FE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8942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961662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7FD3"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</w:tbl>
    <w:p w:rsidR="00507FD3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C915C6" w:rsidRDefault="00C915C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7A2116" w:rsidRDefault="007A2116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2A4ABA" w:rsidRDefault="00E41C63" w:rsidP="00E41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E41C63" w:rsidRPr="002A4ABA" w:rsidRDefault="00E41C63" w:rsidP="00E41C63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E41C63" w:rsidRPr="002A4ABA" w:rsidRDefault="00E41C63" w:rsidP="00E41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961EBB" w:rsidRPr="002A4ABA" w:rsidRDefault="00E41C63" w:rsidP="00961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2A4ABA" w:rsidRPr="002A4ABA">
        <w:rPr>
          <w:rFonts w:ascii="Times New Roman" w:hAnsi="Times New Roman"/>
          <w:sz w:val="24"/>
          <w:szCs w:val="24"/>
        </w:rPr>
        <w:t>от «30» декабря 2022  г. №60</w:t>
      </w:r>
    </w:p>
    <w:p w:rsidR="002A4ABA" w:rsidRPr="002A4ABA" w:rsidRDefault="002A4ABA" w:rsidP="00961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1C63" w:rsidRPr="002A4ABA" w:rsidRDefault="00E41C63" w:rsidP="00E41C63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Приложение № 7</w:t>
      </w:r>
    </w:p>
    <w:p w:rsidR="00E41C63" w:rsidRPr="002A4ABA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E41C63" w:rsidRPr="002A4ABA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E41C63" w:rsidRPr="002A4ABA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E41C63" w:rsidRPr="002A4ABA" w:rsidRDefault="00E41C63" w:rsidP="00E41C63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E41C63" w:rsidRPr="002A4ABA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E41C63" w:rsidRPr="002A4ABA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E41C63" w:rsidRPr="002A4ABA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на 2022 год и</w:t>
      </w:r>
    </w:p>
    <w:p w:rsidR="00E41C63" w:rsidRPr="002A4ABA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плановый период 2023  и 2024 годов»</w:t>
      </w:r>
    </w:p>
    <w:p w:rsidR="00E41C63" w:rsidRPr="002A4ABA" w:rsidRDefault="00E41C63" w:rsidP="00E41C6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от 28.12.  2021г. №32</w:t>
      </w: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 бюджета</w:t>
      </w: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Старохвор</w:t>
      </w:r>
      <w:r w:rsidR="002A4AB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41C63">
        <w:rPr>
          <w:rFonts w:ascii="Times New Roman" w:hAnsi="Times New Roman" w:cs="Times New Roman"/>
          <w:b/>
          <w:bCs/>
          <w:sz w:val="24"/>
          <w:szCs w:val="24"/>
        </w:rPr>
        <w:t>станского сельского поселения</w:t>
      </w: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 района Воронежской области на 2022 год и на</w:t>
      </w:r>
    </w:p>
    <w:p w:rsidR="00E41C63" w:rsidRPr="00E41C63" w:rsidRDefault="00E41C63" w:rsidP="00FA6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плановый период 2023 и 2024 годов</w:t>
      </w:r>
    </w:p>
    <w:p w:rsidR="00E41C63" w:rsidRDefault="00E41C63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701"/>
        <w:gridCol w:w="709"/>
        <w:gridCol w:w="1134"/>
        <w:gridCol w:w="1276"/>
        <w:gridCol w:w="1134"/>
      </w:tblGrid>
      <w:tr w:rsidR="00961662" w:rsidRPr="00F33BF5" w:rsidTr="00961662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62" w:rsidRPr="00F33BF5" w:rsidRDefault="00961662" w:rsidP="00730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62" w:rsidRPr="00F33BF5" w:rsidRDefault="00961662" w:rsidP="007302F1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33BF5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62" w:rsidRPr="00F33BF5" w:rsidRDefault="00961662" w:rsidP="007302F1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33BF5">
              <w:rPr>
                <w:rFonts w:ascii="Times New Roman" w:hAnsi="Times New Roman"/>
              </w:rPr>
              <w:t>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62" w:rsidRPr="00F33BF5" w:rsidRDefault="00961662" w:rsidP="00730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62" w:rsidRPr="00F33BF5" w:rsidRDefault="00961662" w:rsidP="007302F1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( </w:t>
            </w:r>
            <w:proofErr w:type="spellStart"/>
            <w:r w:rsidRPr="00F33BF5">
              <w:rPr>
                <w:rFonts w:ascii="Times New Roman" w:hAnsi="Times New Roman"/>
              </w:rPr>
              <w:t>тыс.рублей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61662" w:rsidRPr="00F33BF5" w:rsidRDefault="00961662" w:rsidP="007302F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61662" w:rsidRPr="00F33BF5" w:rsidTr="00961662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62" w:rsidRPr="00F33BF5" w:rsidRDefault="00961662" w:rsidP="007302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</w:tr>
      <w:tr w:rsidR="00961662" w:rsidRPr="00441FFE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41FFE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18951,4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21 534,3</w:t>
            </w:r>
          </w:p>
        </w:tc>
      </w:tr>
      <w:tr w:rsidR="00961662" w:rsidRPr="00441FFE" w:rsidTr="00961662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C915C6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5850,5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6194,0</w:t>
            </w:r>
          </w:p>
        </w:tc>
      </w:tr>
      <w:tr w:rsidR="00961662" w:rsidRPr="00F33BF5" w:rsidTr="00961662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961662" w:rsidRPr="00F33BF5" w:rsidTr="00961662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961662" w:rsidRPr="00F33BF5" w:rsidTr="00961662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961662" w:rsidRPr="00F33BF5" w:rsidTr="00961662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961662" w:rsidRPr="00F33BF5" w:rsidTr="00961662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961662" w:rsidRPr="00F33BF5" w:rsidTr="00961662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961662" w:rsidRPr="00F33BF5" w:rsidTr="00961662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961662" w:rsidRPr="00F33BF5" w:rsidTr="00961662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961662" w:rsidRPr="00F33BF5" w:rsidTr="00961662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961662" w:rsidRPr="00F33BF5" w:rsidTr="00961662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911,8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660,1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980,0</w:t>
            </w:r>
          </w:p>
        </w:tc>
      </w:tr>
      <w:tr w:rsidR="00961662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C41FE2" w:rsidRDefault="00961662" w:rsidP="00730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  <w:r>
              <w:rPr>
                <w:rFonts w:ascii="Times New Roman" w:hAnsi="Times New Roman"/>
                <w:lang w:eastAsia="en-US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C41FE2" w:rsidRDefault="00961662" w:rsidP="007302F1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00</w:t>
            </w:r>
            <w:r w:rsidRPr="00C41FE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C41FE2" w:rsidRDefault="00961662" w:rsidP="00730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787DE2" w:rsidRDefault="00961662" w:rsidP="00730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 xml:space="preserve">16 2 01 </w:t>
            </w:r>
            <w:r>
              <w:rPr>
                <w:rFonts w:ascii="Times New Roman" w:hAnsi="Times New Roman"/>
                <w:lang w:val="en-US" w:eastAsia="en-US"/>
              </w:rPr>
              <w:t>S</w:t>
            </w:r>
            <w:r>
              <w:rPr>
                <w:rFonts w:ascii="Times New Roman" w:hAnsi="Times New Roman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C41FE2" w:rsidRDefault="00961662" w:rsidP="00730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61662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33BF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961662" w:rsidRPr="00F33BF5" w:rsidTr="00961662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0636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3182,4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3103,8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E23F95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61662" w:rsidRPr="00D2149B" w:rsidTr="00961662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5B6BB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5B6BBE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5B6BBE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5B6BB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5B6BBE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D2149B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D2149B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D2149B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99,9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EB12F3" w:rsidRPr="00994B9A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5B6BBE" w:rsidRDefault="00EB12F3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5B6BBE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5B6BBE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5B6BBE" w:rsidRDefault="00EB12F3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5B6BBE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994B9A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994B9A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994B9A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</w:tr>
      <w:tr w:rsidR="00EB12F3" w:rsidRPr="00F33BF5" w:rsidTr="00961662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B12F3" w:rsidRPr="00F33BF5" w:rsidTr="00961662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B12F3" w:rsidRPr="00F33BF5" w:rsidTr="00961662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B12F3" w:rsidRPr="00F33BF5" w:rsidTr="00961662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B12F3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EB12F3" w:rsidRPr="00F33BF5" w:rsidTr="00961662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EB12F3" w:rsidRPr="00F33BF5" w:rsidTr="00961662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EB12F3" w:rsidRPr="00F33BF5" w:rsidTr="00961662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EB12F3" w:rsidRPr="00F33BF5" w:rsidTr="00961662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EB12F3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9C540E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F3" w:rsidRPr="00F33BF5" w:rsidRDefault="00EB12F3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961662" w:rsidRPr="009630C7" w:rsidTr="00961662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41FFE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41FFE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630C7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6512,1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9630C7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630C7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10091,6</w:t>
            </w:r>
          </w:p>
        </w:tc>
      </w:tr>
      <w:tr w:rsidR="00961662" w:rsidRPr="00F33BF5" w:rsidTr="00961662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04459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961662" w:rsidRPr="00F33BF5" w:rsidTr="00961662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транспортной системы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33BF5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04459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961662" w:rsidRPr="00F33BF5" w:rsidTr="00961662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04459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961662" w:rsidRPr="00F33BF5" w:rsidTr="00961662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04459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местного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F33BF5">
              <w:rPr>
                <w:rFonts w:ascii="Times New Roman" w:hAnsi="Times New Roman"/>
              </w:rPr>
              <w:t xml:space="preserve">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04459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5521,6</w:t>
            </w:r>
          </w:p>
        </w:tc>
      </w:tr>
      <w:tr w:rsidR="00961662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областного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5793E" w:rsidRDefault="00961662" w:rsidP="007302F1">
            <w:pPr>
              <w:spacing w:after="0" w:line="240" w:lineRule="auto"/>
              <w:rPr>
                <w:rFonts w:ascii="Times New Roman" w:hAnsi="Times New Roman"/>
              </w:rPr>
            </w:pPr>
            <w:r w:rsidRPr="00406B61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06B61" w:rsidRDefault="00961662" w:rsidP="00730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</w:tr>
      <w:tr w:rsidR="00961662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</w:t>
            </w:r>
            <w:r>
              <w:rPr>
                <w:rFonts w:ascii="Times New Roman" w:hAnsi="Times New Roman"/>
              </w:rPr>
              <w:t>и услуг для муниципальных нужд)(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5793E" w:rsidRDefault="00961662" w:rsidP="00730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06B61">
              <w:rPr>
                <w:rFonts w:ascii="Times New Roman" w:hAnsi="Times New Roman"/>
              </w:rPr>
              <w:t xml:space="preserve">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06B61" w:rsidRDefault="00961662" w:rsidP="00730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33BF5">
              <w:rPr>
                <w:rFonts w:ascii="Times New Roman" w:hAnsi="Times New Roman"/>
              </w:rPr>
              <w:t>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19 6 01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961662" w:rsidRPr="004F291C" w:rsidTr="00961662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241B21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241B21" w:rsidRDefault="00961662" w:rsidP="007302F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241B21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241B21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241B21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241B21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3485,5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F291C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F291C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2252,4</w:t>
            </w:r>
          </w:p>
        </w:tc>
      </w:tr>
      <w:tr w:rsidR="00961662" w:rsidRPr="00994B9A" w:rsidTr="00961662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F291C" w:rsidRDefault="00961662" w:rsidP="007302F1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F291C" w:rsidRDefault="00961662" w:rsidP="007302F1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F291C" w:rsidRDefault="00961662" w:rsidP="007302F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994B9A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961662" w:rsidRPr="00994B9A" w:rsidTr="00961662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CB0D5C" w:rsidRDefault="00961662" w:rsidP="007302F1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CB0D5C" w:rsidRDefault="00961662" w:rsidP="007302F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994B9A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961662" w:rsidRPr="00994B9A" w:rsidTr="00961662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CB0D5C" w:rsidRDefault="00961662" w:rsidP="007302F1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CB0D5C" w:rsidRDefault="00961662" w:rsidP="007302F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994B9A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961662" w:rsidRPr="00994B9A" w:rsidTr="00961662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CB0D5C" w:rsidRDefault="00961662" w:rsidP="007302F1">
            <w:pPr>
              <w:spacing w:before="80" w:after="8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CB0D5C" w:rsidRDefault="00961662" w:rsidP="007302F1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994B9A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961662" w:rsidRPr="00994B9A" w:rsidTr="00961662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CB0D5C" w:rsidRDefault="00961662" w:rsidP="007302F1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CB0D5C" w:rsidRDefault="00961662" w:rsidP="007302F1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CB0D5C" w:rsidRDefault="00961662" w:rsidP="007302F1">
            <w:pPr>
              <w:spacing w:before="60" w:after="0" w:line="240" w:lineRule="auto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994B9A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994B9A" w:rsidRDefault="00961662" w:rsidP="007302F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1905,7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034BF">
              <w:rPr>
                <w:rFonts w:ascii="Times New Roman" w:hAnsi="Times New Roman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034BF">
              <w:rPr>
                <w:rFonts w:ascii="Times New Roman" w:hAnsi="Times New Roman"/>
              </w:rPr>
              <w:t>739,6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617,0</w:t>
            </w:r>
          </w:p>
        </w:tc>
      </w:tr>
      <w:tr w:rsidR="00961662" w:rsidRPr="00F33BF5" w:rsidTr="00961662">
        <w:trPr>
          <w:cantSplit/>
          <w:trHeight w:val="2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961662" w:rsidRPr="00F33BF5" w:rsidTr="00961662">
        <w:trPr>
          <w:cantSplit/>
          <w:trHeight w:val="7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A72C36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72C36">
              <w:rPr>
                <w:rFonts w:ascii="Times New Roman" w:hAnsi="Times New Roman"/>
              </w:rPr>
              <w:t xml:space="preserve">19 3 01 </w:t>
            </w:r>
            <w:r>
              <w:rPr>
                <w:rFonts w:ascii="Times New Roman" w:hAnsi="Times New Roman"/>
              </w:rPr>
              <w:t>2</w:t>
            </w:r>
            <w:r w:rsidRPr="00A72C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54</w:t>
            </w:r>
            <w:r w:rsidRPr="00A72C3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A72C36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72C36">
              <w:rPr>
                <w:rFonts w:ascii="Times New Roman" w:hAnsi="Times New Roman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034BF">
              <w:rPr>
                <w:rFonts w:ascii="Times New Roman" w:hAnsi="Times New Roman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034BF">
              <w:rPr>
                <w:rFonts w:ascii="Times New Roman" w:hAnsi="Times New Roman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61662" w:rsidRPr="003A47D9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463DD4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463DD4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63DD4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63DD4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463DD4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3A47D9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3A47D9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3A47D9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2745,4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2209,5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2250,4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</w:tr>
      <w:tr w:rsidR="00961662" w:rsidRPr="00E973FD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894257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894257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894257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894257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894257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E973FD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961662">
              <w:rPr>
                <w:rFonts w:ascii="Times New Roman" w:hAnsi="Times New Roman"/>
                <w:b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E973FD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E973FD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83,0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61662">
              <w:rPr>
                <w:rFonts w:ascii="Times New Roman" w:hAnsi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961662" w:rsidRPr="00894257" w:rsidTr="00961662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894257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894257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894257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894257" w:rsidRDefault="00961662" w:rsidP="007302F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894257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894257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7A4FE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894257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894257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961662" w:rsidRPr="00F33BF5" w:rsidTr="00961662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662" w:rsidRPr="00F33BF5" w:rsidRDefault="00961662" w:rsidP="007302F1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</w:tbl>
    <w:p w:rsidR="007A4FE7" w:rsidRDefault="007A4FE7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2A4ABA" w:rsidRDefault="00F8621F" w:rsidP="00F862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Приложение №5 </w:t>
      </w:r>
    </w:p>
    <w:p w:rsidR="00F8621F" w:rsidRPr="002A4ABA" w:rsidRDefault="00F8621F" w:rsidP="00F8621F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F8621F" w:rsidRPr="002A4ABA" w:rsidRDefault="00F8621F" w:rsidP="00F862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F8621F" w:rsidRPr="002A4ABA" w:rsidRDefault="00F8621F" w:rsidP="00F862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2A4ABA" w:rsidRPr="002A4ABA">
        <w:rPr>
          <w:rFonts w:ascii="Times New Roman" w:hAnsi="Times New Roman"/>
          <w:sz w:val="24"/>
          <w:szCs w:val="24"/>
        </w:rPr>
        <w:t>от «30» декабря 2022  г. №60</w:t>
      </w:r>
    </w:p>
    <w:p w:rsidR="00F8621F" w:rsidRPr="002A4ABA" w:rsidRDefault="00F8621F" w:rsidP="00F8621F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F8621F" w:rsidRPr="002A4ABA" w:rsidRDefault="00F8621F" w:rsidP="00F8621F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Приложение № 8</w:t>
      </w:r>
    </w:p>
    <w:p w:rsidR="00F8621F" w:rsidRPr="002A4ABA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F8621F" w:rsidRPr="002A4ABA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F8621F" w:rsidRPr="002A4ABA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F8621F" w:rsidRPr="002A4ABA" w:rsidRDefault="00F8621F" w:rsidP="00F8621F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F8621F" w:rsidRPr="002A4ABA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F8621F" w:rsidRPr="002A4ABA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F8621F" w:rsidRPr="002A4ABA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на 2022 год и</w:t>
      </w:r>
    </w:p>
    <w:p w:rsidR="00F8621F" w:rsidRPr="002A4ABA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плановый период 2023  и 2024 годов»</w:t>
      </w:r>
    </w:p>
    <w:p w:rsidR="00F8621F" w:rsidRPr="002A4ABA" w:rsidRDefault="00F8621F" w:rsidP="00F8621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от 28.12.  2021г. №32</w:t>
      </w: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(муниципальным программам ),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области.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на 2022 год и плановый период 2023 и 2024 годов</w:t>
      </w:r>
    </w:p>
    <w:p w:rsidR="00F8621F" w:rsidRPr="00D32656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474"/>
        <w:gridCol w:w="1694"/>
        <w:gridCol w:w="650"/>
        <w:gridCol w:w="650"/>
        <w:gridCol w:w="521"/>
        <w:gridCol w:w="1301"/>
        <w:gridCol w:w="1173"/>
        <w:gridCol w:w="1220"/>
      </w:tblGrid>
      <w:tr w:rsidR="00F8621F" w:rsidRPr="005D75B1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621F" w:rsidRPr="005D75B1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8621F" w:rsidRPr="005D75B1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6D2B5F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18951,4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21 756,4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21 534,3</w:t>
            </w:r>
          </w:p>
        </w:tc>
      </w:tr>
      <w:tr w:rsidR="00F8621F" w:rsidRPr="005D75B1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b/>
                <w:sz w:val="24"/>
                <w:szCs w:val="24"/>
              </w:rPr>
              <w:t>2860,1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2643,8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2745,4</w:t>
            </w:r>
          </w:p>
        </w:tc>
      </w:tr>
      <w:tr w:rsidR="00F8621F" w:rsidRPr="005D75B1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5D75B1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5D75B1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2163,8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2250,4</w:t>
            </w:r>
          </w:p>
        </w:tc>
      </w:tr>
      <w:tr w:rsidR="00F8621F" w:rsidRPr="005D75B1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F8621F" w:rsidRPr="005D75B1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6094,7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7075,6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6495,9</w:t>
            </w:r>
          </w:p>
        </w:tc>
      </w:tr>
      <w:tr w:rsidR="00F8621F" w:rsidRPr="005D75B1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5D75B1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5D75B1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1610192021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2B75F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B7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5D75B1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1574,7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</w:tr>
      <w:tr w:rsidR="00F8621F" w:rsidRPr="005D75B1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</w:tr>
      <w:tr w:rsidR="00F8621F" w:rsidRPr="005D75B1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2B75FB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660,1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3182,4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3177,0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3207,0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3103,8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3043,0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3070,0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7302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02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21F"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21F"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21F"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21F"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F92D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F92D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F92D5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21F" w:rsidRPr="005D75B1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F8621F" w:rsidRPr="005D75B1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92D5E"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8621F"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DE332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DE332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DE332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D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7302F1" w:rsidP="006D2B5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FB">
              <w:rPr>
                <w:rFonts w:ascii="Times New Roman" w:hAnsi="Times New Roman" w:cs="Times New Roman"/>
                <w:b/>
                <w:sz w:val="24"/>
                <w:szCs w:val="24"/>
              </w:rPr>
              <w:t>3635,5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3535,0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2752,4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395,3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7302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73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7302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4687">
              <w:rPr>
                <w:rFonts w:ascii="Times New Roman" w:hAnsi="Times New Roman" w:cs="Times New Roman"/>
                <w:sz w:val="24"/>
                <w:szCs w:val="24"/>
              </w:rPr>
              <w:t>739,</w:t>
            </w:r>
            <w:r w:rsidR="007302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1452,6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92D5E" w:rsidP="007302F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</w:t>
            </w:r>
            <w:r w:rsidR="00730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DE3326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26" w:rsidRPr="005D75B1" w:rsidRDefault="00DE3326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26" w:rsidRPr="005D75B1" w:rsidRDefault="00DE3326" w:rsidP="00DE3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26" w:rsidRPr="005D75B1" w:rsidRDefault="00DE3326" w:rsidP="002F7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26" w:rsidRPr="005D75B1" w:rsidRDefault="00DE3326" w:rsidP="002F7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26" w:rsidRPr="005D75B1" w:rsidRDefault="00DE3326" w:rsidP="002F7D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26" w:rsidRDefault="00DE3326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326" w:rsidRPr="005D75B1" w:rsidRDefault="00EB71E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326" w:rsidRPr="005D75B1" w:rsidRDefault="00EB71E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1930190800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EE13D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1930290700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EE13D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1940190530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3.4. Подпрограмма « </w:t>
            </w: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1950191220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7302F1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1"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662">
              <w:rPr>
                <w:rFonts w:ascii="Times New Roman" w:hAnsi="Times New Roman" w:cs="Times New Roman"/>
                <w:sz w:val="24"/>
                <w:szCs w:val="24"/>
              </w:rPr>
              <w:t>1579,8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662">
              <w:rPr>
                <w:rFonts w:ascii="Times New Roman" w:hAnsi="Times New Roman" w:cs="Times New Roman"/>
                <w:sz w:val="24"/>
                <w:szCs w:val="24"/>
              </w:rPr>
              <w:t>1579,8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662">
              <w:rPr>
                <w:rFonts w:ascii="Times New Roman" w:hAnsi="Times New Roman" w:cs="Times New Roman"/>
                <w:sz w:val="24"/>
                <w:szCs w:val="24"/>
              </w:rPr>
              <w:t>1579,8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1960190520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621F"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621F" w:rsidRPr="00F0468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21F" w:rsidRPr="005D75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F0468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8487,0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9525,6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5D75B1">
              <w:rPr>
                <w:rFonts w:ascii="Times New Roman" w:hAnsi="Times New Roman"/>
                <w:color w:val="000000"/>
              </w:rPr>
              <w:t>Основное мероприятие«</w:t>
            </w:r>
            <w:r w:rsidRPr="005D75B1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5D75B1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04687" w:rsidP="009616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616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961662" w:rsidP="00EE13D7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5233,7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5521,6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EE13D7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EE13D7" w:rsidP="0096166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61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F8621F" w:rsidRDefault="00F8621F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87F" w:rsidRDefault="0020587F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87F" w:rsidRDefault="0020587F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Default="00DE1C29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C29" w:rsidRPr="002A4ABA" w:rsidRDefault="00DE1C29" w:rsidP="00DE1C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Приложение №6 </w:t>
      </w:r>
    </w:p>
    <w:p w:rsidR="00DE1C29" w:rsidRPr="002A4ABA" w:rsidRDefault="00DE1C29" w:rsidP="00DE1C29">
      <w:pPr>
        <w:spacing w:after="0" w:line="240" w:lineRule="auto"/>
        <w:ind w:left="-351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  к решению Совета народных депутатов </w:t>
      </w:r>
    </w:p>
    <w:p w:rsidR="00DE1C29" w:rsidRPr="002A4ABA" w:rsidRDefault="00DE1C29" w:rsidP="00DE1C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Старохворостанского сельского поселения Лискинского</w:t>
      </w:r>
    </w:p>
    <w:p w:rsidR="00DE1C29" w:rsidRPr="002A4ABA" w:rsidRDefault="00DE1C29" w:rsidP="00DE1C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2A4ABA" w:rsidRPr="002A4ABA">
        <w:rPr>
          <w:rFonts w:ascii="Times New Roman" w:hAnsi="Times New Roman"/>
          <w:sz w:val="24"/>
          <w:szCs w:val="24"/>
        </w:rPr>
        <w:t>от «30» декабря 2022  г. №60</w:t>
      </w:r>
    </w:p>
    <w:p w:rsidR="00DE1C29" w:rsidRPr="002A4ABA" w:rsidRDefault="00DE1C29" w:rsidP="00DE1C29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1C29" w:rsidRPr="002A4ABA" w:rsidRDefault="00DE1C29" w:rsidP="00DE1C29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sz w:val="24"/>
          <w:szCs w:val="24"/>
        </w:rPr>
      </w:pPr>
      <w:r w:rsidRPr="002A4ABA">
        <w:rPr>
          <w:rFonts w:ascii="Times New Roman" w:hAnsi="Times New Roman"/>
          <w:sz w:val="24"/>
          <w:szCs w:val="24"/>
        </w:rPr>
        <w:t>Приложение № 9</w:t>
      </w:r>
    </w:p>
    <w:p w:rsidR="00DE1C29" w:rsidRPr="002A4ABA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E1C29" w:rsidRPr="002A4ABA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DE1C29" w:rsidRPr="002A4ABA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DE1C29" w:rsidRPr="002A4ABA" w:rsidRDefault="00DE1C29" w:rsidP="00DE1C29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«О бюджете</w:t>
      </w:r>
    </w:p>
    <w:p w:rsidR="00DE1C29" w:rsidRPr="002A4ABA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Старохворостанского сельского поселения</w:t>
      </w:r>
    </w:p>
    <w:p w:rsidR="00DE1C29" w:rsidRPr="002A4ABA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Лискинского муниципального района</w:t>
      </w:r>
    </w:p>
    <w:p w:rsidR="00DE1C29" w:rsidRPr="002A4ABA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Воронежской области на 2022 год и</w:t>
      </w:r>
    </w:p>
    <w:p w:rsidR="00DE1C29" w:rsidRPr="002A4ABA" w:rsidRDefault="00DE1C29" w:rsidP="00DE1C29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плановый период 2023  и 2024 годов»</w:t>
      </w:r>
    </w:p>
    <w:p w:rsidR="00DE1C29" w:rsidRPr="002A4ABA" w:rsidRDefault="00DE1C29" w:rsidP="00DE1C2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4ABA">
        <w:rPr>
          <w:rFonts w:ascii="Times New Roman" w:hAnsi="Times New Roman" w:cs="Times New Roman"/>
          <w:sz w:val="24"/>
          <w:szCs w:val="24"/>
        </w:rPr>
        <w:t>от 28.12.  2021г. №32</w:t>
      </w:r>
    </w:p>
    <w:p w:rsidR="00DE1C29" w:rsidRPr="002A4ABA" w:rsidRDefault="00DE1C29" w:rsidP="002B75FB">
      <w:pPr>
        <w:contextualSpacing/>
        <w:rPr>
          <w:rFonts w:ascii="Times New Roman" w:eastAsia="Times New Roman" w:hAnsi="Times New Roman" w:cs="Times New Roman"/>
        </w:rPr>
      </w:pPr>
    </w:p>
    <w:p w:rsidR="00DE1C29" w:rsidRPr="00F04687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4687">
        <w:rPr>
          <w:rFonts w:ascii="Times New Roman" w:eastAsia="Times New Roman" w:hAnsi="Times New Roman" w:cs="Times New Roman"/>
          <w:b/>
        </w:rPr>
        <w:t>Дорожный фонд Старохворостанского сельского поселения</w:t>
      </w:r>
    </w:p>
    <w:p w:rsidR="00DE1C29" w:rsidRPr="00F04687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4687">
        <w:rPr>
          <w:rFonts w:ascii="Times New Roman" w:eastAsia="Times New Roman" w:hAnsi="Times New Roman" w:cs="Times New Roman"/>
          <w:b/>
        </w:rPr>
        <w:t>Лискинского муниципального района на 2022 год</w:t>
      </w:r>
    </w:p>
    <w:p w:rsidR="00DE1C29" w:rsidRPr="00F04687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04687">
        <w:rPr>
          <w:rFonts w:ascii="Times New Roman" w:eastAsia="Times New Roman" w:hAnsi="Times New Roman" w:cs="Times New Roman"/>
          <w:b/>
        </w:rPr>
        <w:t>и плановый период 2023 и  2024 годов</w:t>
      </w:r>
    </w:p>
    <w:p w:rsidR="00DE1C29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</w:t>
      </w:r>
    </w:p>
    <w:p w:rsidR="00DE1C29" w:rsidRPr="00F33BF5" w:rsidRDefault="00DE1C29" w:rsidP="00DE1C29">
      <w:pPr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9"/>
        <w:gridCol w:w="1736"/>
        <w:gridCol w:w="1661"/>
        <w:gridCol w:w="1663"/>
      </w:tblGrid>
      <w:tr w:rsidR="00DE1C29" w:rsidRPr="00F33BF5" w:rsidTr="0010636D">
        <w:trPr>
          <w:trHeight w:val="984"/>
        </w:trPr>
        <w:tc>
          <w:tcPr>
            <w:tcW w:w="2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C29" w:rsidRPr="00F33BF5" w:rsidRDefault="00DE1C29" w:rsidP="0010636D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  <w:p w:rsidR="00DE1C29" w:rsidRPr="00F33BF5" w:rsidRDefault="00DE1C29" w:rsidP="0010636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C29" w:rsidRPr="00F33BF5" w:rsidRDefault="00DE1C29" w:rsidP="0010636D">
            <w:pPr>
              <w:ind w:hanging="32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Объем бюджетных ассигнований</w:t>
            </w:r>
          </w:p>
          <w:p w:rsidR="00DE1C29" w:rsidRPr="00F33BF5" w:rsidRDefault="00DE1C29" w:rsidP="0010636D">
            <w:pPr>
              <w:ind w:firstLine="8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F33BF5">
              <w:rPr>
                <w:rFonts w:ascii="Times New Roman" w:eastAsia="Times New Roman" w:hAnsi="Times New Roman" w:cs="Times New Roman"/>
                <w:bCs/>
              </w:rPr>
              <w:t>умма (тыс. рублей)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 год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 год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 год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F33BF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2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A83E9B" w:rsidRDefault="00DE1C29" w:rsidP="0010636D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83E9B">
              <w:rPr>
                <w:rFonts w:ascii="Times New Roman" w:eastAsia="Times New Roman" w:hAnsi="Times New Roman" w:cs="Times New Roman"/>
                <w:b/>
              </w:rPr>
              <w:t xml:space="preserve">Дорожный фонд Старохворостанского сельского поселения Лискинского муниципального района на </w:t>
            </w: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  <w:r w:rsidRPr="00A83E9B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</w:rPr>
              <w:t>2024</w:t>
            </w:r>
            <w:r w:rsidRPr="00A83E9B">
              <w:rPr>
                <w:rFonts w:ascii="Times New Roman" w:eastAsia="Times New Roman" w:hAnsi="Times New Roman" w:cs="Times New Roman"/>
                <w:b/>
              </w:rPr>
              <w:t xml:space="preserve"> годы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DE1C29" w:rsidRDefault="002B75FB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6361,1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661CCB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1CCB">
              <w:rPr>
                <w:rFonts w:ascii="Times New Roman" w:eastAsia="Times New Roman" w:hAnsi="Times New Roman" w:cs="Times New Roman"/>
                <w:b/>
              </w:rPr>
              <w:t>8487,0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661CCB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61CCB">
              <w:rPr>
                <w:rFonts w:ascii="Times New Roman" w:eastAsia="Times New Roman" w:hAnsi="Times New Roman" w:cs="Times New Roman"/>
                <w:b/>
              </w:rPr>
              <w:t>9525,6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33BF5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E1C29" w:rsidRPr="00F33BF5" w:rsidRDefault="002B75FB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6361,1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8487,0</w:t>
            </w:r>
          </w:p>
        </w:tc>
        <w:tc>
          <w:tcPr>
            <w:tcW w:w="8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33BF5">
              <w:rPr>
                <w:rFonts w:ascii="Times New Roman" w:eastAsia="Times New Roman" w:hAnsi="Times New Roman" w:cs="Times New Roman"/>
              </w:rPr>
              <w:t xml:space="preserve">Муниципальная программа Старохворостанского сельского поселения «Развитие </w:t>
            </w:r>
            <w:r>
              <w:rPr>
                <w:rFonts w:ascii="Times New Roman" w:eastAsia="Times New Roman" w:hAnsi="Times New Roman" w:cs="Times New Roman"/>
              </w:rPr>
              <w:t>транспортной системы</w:t>
            </w:r>
            <w:r w:rsidRPr="00F33BF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C76FD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0C76F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2B75FB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6361,1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8487,0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195AFC" w:rsidRDefault="00DE1C29" w:rsidP="0010636D">
            <w:pPr>
              <w:rPr>
                <w:rFonts w:ascii="Times New Roman" w:eastAsia="Times New Roman" w:hAnsi="Times New Roman" w:cs="Times New Roman"/>
              </w:rPr>
            </w:pPr>
            <w:r w:rsidRPr="00195AFC">
              <w:rPr>
                <w:rFonts w:ascii="Times New Roman" w:eastAsia="Times New Roman" w:hAnsi="Times New Roman" w:cs="Times New Roman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2B75FB" w:rsidP="00DE1C29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6361,1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8487,0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C75B1">
              <w:rPr>
                <w:rFonts w:ascii="Times New Roman" w:eastAsia="Times New Roman" w:hAnsi="Times New Roman" w:cs="Times New Roman"/>
                <w:spacing w:val="-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2B75FB" w:rsidP="00DE1C29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5334,3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5237,0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5525,6</w:t>
            </w:r>
          </w:p>
        </w:tc>
      </w:tr>
      <w:tr w:rsidR="00DE1C29" w:rsidRPr="00F33BF5" w:rsidTr="001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33BF5">
              <w:rPr>
                <w:rFonts w:ascii="Times New Roman" w:eastAsia="Times New Roman" w:hAnsi="Times New Roman" w:cs="Times New Roman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1026,8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3250,0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1C29" w:rsidRPr="00F33BF5" w:rsidRDefault="00DE1C29" w:rsidP="0010636D">
            <w:pPr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4000,0</w:t>
            </w:r>
          </w:p>
        </w:tc>
      </w:tr>
    </w:tbl>
    <w:p w:rsidR="00DE1C29" w:rsidRDefault="00DE1C29" w:rsidP="00DE1C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E1C29" w:rsidSect="00DE1C29">
      <w:pgSz w:w="11906" w:h="16838"/>
      <w:pgMar w:top="851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5"/>
  </w:num>
  <w:num w:numId="5">
    <w:abstractNumId w:val="17"/>
  </w:num>
  <w:num w:numId="6">
    <w:abstractNumId w:val="21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27"/>
  </w:num>
  <w:num w:numId="13">
    <w:abstractNumId w:val="9"/>
  </w:num>
  <w:num w:numId="14">
    <w:abstractNumId w:val="12"/>
  </w:num>
  <w:num w:numId="15">
    <w:abstractNumId w:val="22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13"/>
  </w:num>
  <w:num w:numId="21">
    <w:abstractNumId w:val="16"/>
  </w:num>
  <w:num w:numId="22">
    <w:abstractNumId w:val="10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0F6B25"/>
    <w:rsid w:val="0010636D"/>
    <w:rsid w:val="001B50F4"/>
    <w:rsid w:val="001E3CB9"/>
    <w:rsid w:val="001F5A56"/>
    <w:rsid w:val="0020086D"/>
    <w:rsid w:val="0020587F"/>
    <w:rsid w:val="00246236"/>
    <w:rsid w:val="002A4ABA"/>
    <w:rsid w:val="002B75FB"/>
    <w:rsid w:val="002D5035"/>
    <w:rsid w:val="002F7D8E"/>
    <w:rsid w:val="003201F8"/>
    <w:rsid w:val="003225DF"/>
    <w:rsid w:val="00342F52"/>
    <w:rsid w:val="00345315"/>
    <w:rsid w:val="00361E53"/>
    <w:rsid w:val="00367572"/>
    <w:rsid w:val="003718A3"/>
    <w:rsid w:val="003D18BE"/>
    <w:rsid w:val="00420DBA"/>
    <w:rsid w:val="004A35A3"/>
    <w:rsid w:val="004B0633"/>
    <w:rsid w:val="004F4C03"/>
    <w:rsid w:val="00507FD3"/>
    <w:rsid w:val="00532BE0"/>
    <w:rsid w:val="00562B10"/>
    <w:rsid w:val="00576BB0"/>
    <w:rsid w:val="005954BA"/>
    <w:rsid w:val="005D75B1"/>
    <w:rsid w:val="0064038D"/>
    <w:rsid w:val="00645E9B"/>
    <w:rsid w:val="006A15EE"/>
    <w:rsid w:val="006A7DFE"/>
    <w:rsid w:val="006D2B5F"/>
    <w:rsid w:val="006F5C33"/>
    <w:rsid w:val="00707B94"/>
    <w:rsid w:val="007302F1"/>
    <w:rsid w:val="007375E7"/>
    <w:rsid w:val="00743F31"/>
    <w:rsid w:val="007443D4"/>
    <w:rsid w:val="007562FF"/>
    <w:rsid w:val="007A2116"/>
    <w:rsid w:val="007A4FE7"/>
    <w:rsid w:val="007D0C4B"/>
    <w:rsid w:val="007E3AE8"/>
    <w:rsid w:val="007F6E32"/>
    <w:rsid w:val="00802DFC"/>
    <w:rsid w:val="0087453B"/>
    <w:rsid w:val="008860EF"/>
    <w:rsid w:val="008870A9"/>
    <w:rsid w:val="008B3A73"/>
    <w:rsid w:val="008C4A7C"/>
    <w:rsid w:val="009011E2"/>
    <w:rsid w:val="009034BF"/>
    <w:rsid w:val="00910D2C"/>
    <w:rsid w:val="009167B2"/>
    <w:rsid w:val="00952353"/>
    <w:rsid w:val="00961509"/>
    <w:rsid w:val="00961662"/>
    <w:rsid w:val="00961EBB"/>
    <w:rsid w:val="00973372"/>
    <w:rsid w:val="0098789D"/>
    <w:rsid w:val="009C540E"/>
    <w:rsid w:val="00A7182C"/>
    <w:rsid w:val="00AC50EB"/>
    <w:rsid w:val="00AF085E"/>
    <w:rsid w:val="00AF3352"/>
    <w:rsid w:val="00B03C2D"/>
    <w:rsid w:val="00B33CA6"/>
    <w:rsid w:val="00B77280"/>
    <w:rsid w:val="00B94119"/>
    <w:rsid w:val="00B95165"/>
    <w:rsid w:val="00BC115F"/>
    <w:rsid w:val="00BC608B"/>
    <w:rsid w:val="00BD2C2D"/>
    <w:rsid w:val="00BD4F04"/>
    <w:rsid w:val="00BE1E79"/>
    <w:rsid w:val="00BE386B"/>
    <w:rsid w:val="00C22D71"/>
    <w:rsid w:val="00C63785"/>
    <w:rsid w:val="00C74C16"/>
    <w:rsid w:val="00C915C6"/>
    <w:rsid w:val="00C97F72"/>
    <w:rsid w:val="00CB6A21"/>
    <w:rsid w:val="00D20787"/>
    <w:rsid w:val="00D71A49"/>
    <w:rsid w:val="00DD26E6"/>
    <w:rsid w:val="00DE1C29"/>
    <w:rsid w:val="00DE3326"/>
    <w:rsid w:val="00DF0EB2"/>
    <w:rsid w:val="00E02402"/>
    <w:rsid w:val="00E23F95"/>
    <w:rsid w:val="00E41C63"/>
    <w:rsid w:val="00E44A55"/>
    <w:rsid w:val="00E54711"/>
    <w:rsid w:val="00E55430"/>
    <w:rsid w:val="00E67BB9"/>
    <w:rsid w:val="00E84E99"/>
    <w:rsid w:val="00EA53A6"/>
    <w:rsid w:val="00EB12F3"/>
    <w:rsid w:val="00EB71E1"/>
    <w:rsid w:val="00EE13D7"/>
    <w:rsid w:val="00EE5D00"/>
    <w:rsid w:val="00F04687"/>
    <w:rsid w:val="00F10236"/>
    <w:rsid w:val="00F16C86"/>
    <w:rsid w:val="00F353D9"/>
    <w:rsid w:val="00F50F73"/>
    <w:rsid w:val="00F61F71"/>
    <w:rsid w:val="00F8621F"/>
    <w:rsid w:val="00F868EA"/>
    <w:rsid w:val="00F92D5E"/>
    <w:rsid w:val="00FA4947"/>
    <w:rsid w:val="00FA6601"/>
    <w:rsid w:val="00FC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0D2C2"/>
  <w15:docId w15:val="{BF7F3AD7-9E44-4E0B-922F-EE2B4D88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1DA3-CAAA-4357-9352-1EE80EF3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9812</Words>
  <Characters>55932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поселения  Лискинского муниципального</vt:lpstr>
      <vt:lpstr>    района Воронежской области на 2022 год</vt:lpstr>
      <vt:lpstr>    и на плановый период 2023 и 2024 годов»</vt:lpstr>
      <vt:lpstr>    </vt:lpstr>
    </vt:vector>
  </TitlesOfParts>
  <Company>Microsoft</Company>
  <LinksUpToDate>false</LinksUpToDate>
  <CharactersWithSpaces>65613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4</cp:revision>
  <cp:lastPrinted>2023-01-23T06:31:00Z</cp:lastPrinted>
  <dcterms:created xsi:type="dcterms:W3CDTF">2023-01-23T06:31:00Z</dcterms:created>
  <dcterms:modified xsi:type="dcterms:W3CDTF">2023-01-23T06:35:00Z</dcterms:modified>
</cp:coreProperties>
</file>