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A0" w:rsidRPr="001512CB" w:rsidRDefault="00E05AA0" w:rsidP="009C04AA">
      <w:pPr>
        <w:pStyle w:val="FR1"/>
        <w:spacing w:before="0"/>
        <w:jc w:val="both"/>
        <w:rPr>
          <w:lang w:val="ru-RU"/>
        </w:rPr>
      </w:pPr>
    </w:p>
    <w:p w:rsidR="00CE49DE" w:rsidRDefault="00CE49DE" w:rsidP="00E05AA0">
      <w:pPr>
        <w:pStyle w:val="FR1"/>
        <w:spacing w:before="0"/>
        <w:jc w:val="right"/>
        <w:rPr>
          <w:sz w:val="24"/>
          <w:szCs w:val="24"/>
          <w:lang w:val="ru-RU"/>
        </w:rPr>
      </w:pPr>
    </w:p>
    <w:p w:rsidR="00E05AA0" w:rsidRPr="006E2D22" w:rsidRDefault="00E05AA0" w:rsidP="00E05AA0">
      <w:pPr>
        <w:jc w:val="center"/>
        <w:rPr>
          <w:sz w:val="28"/>
          <w:szCs w:val="28"/>
          <w:lang w:val="ru-RU"/>
        </w:rPr>
      </w:pPr>
      <w:r w:rsidRPr="006E2D22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7B8DF5AB" wp14:editId="101689A6">
            <wp:extent cx="647700" cy="762000"/>
            <wp:effectExtent l="19050" t="0" r="0" b="0"/>
            <wp:docPr id="6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A0" w:rsidRPr="006E2D22" w:rsidRDefault="00E05AA0" w:rsidP="00E05AA0">
      <w:pPr>
        <w:jc w:val="center"/>
        <w:rPr>
          <w:sz w:val="28"/>
          <w:szCs w:val="28"/>
          <w:lang w:val="ru-RU"/>
        </w:rPr>
      </w:pPr>
    </w:p>
    <w:p w:rsidR="00E05AA0" w:rsidRPr="006E2D22" w:rsidRDefault="00E05AA0" w:rsidP="00E05AA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D22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E05AA0" w:rsidRPr="006E2D22" w:rsidRDefault="00E05AA0" w:rsidP="00E05AA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E2D22">
        <w:rPr>
          <w:rFonts w:ascii="Times New Roman" w:hAnsi="Times New Roman"/>
          <w:b/>
          <w:sz w:val="28"/>
          <w:szCs w:val="28"/>
          <w:lang w:val="ru-RU"/>
        </w:rPr>
        <w:t>Гвазденского</w:t>
      </w:r>
      <w:proofErr w:type="spellEnd"/>
      <w:r w:rsidRPr="006E2D2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E05AA0" w:rsidRPr="006E2D22" w:rsidRDefault="00E05AA0" w:rsidP="00E05AA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E2D22">
        <w:rPr>
          <w:rFonts w:ascii="Times New Roman" w:hAnsi="Times New Roman"/>
          <w:b/>
          <w:sz w:val="28"/>
          <w:szCs w:val="28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района</w:t>
      </w:r>
    </w:p>
    <w:p w:rsidR="00E05AA0" w:rsidRPr="006E2D22" w:rsidRDefault="00E05AA0" w:rsidP="00E05AA0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D22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E05AA0" w:rsidRPr="006E2D22" w:rsidRDefault="00E05AA0" w:rsidP="00E05AA0">
      <w:pPr>
        <w:pStyle w:val="2"/>
        <w:jc w:val="center"/>
        <w:rPr>
          <w:rFonts w:ascii="Times New Roman" w:hAnsi="Times New Roman"/>
          <w:bCs w:val="0"/>
          <w:i w:val="0"/>
          <w:lang w:val="ru-RU"/>
        </w:rPr>
      </w:pPr>
      <w:r w:rsidRPr="006E2D22">
        <w:rPr>
          <w:rFonts w:ascii="Times New Roman" w:hAnsi="Times New Roman"/>
          <w:bCs w:val="0"/>
          <w:i w:val="0"/>
          <w:lang w:val="ru-RU"/>
        </w:rPr>
        <w:t>РЕШЕНИЕ</w:t>
      </w:r>
    </w:p>
    <w:p w:rsidR="006E2D22" w:rsidRPr="006E2D22" w:rsidRDefault="006E2D22" w:rsidP="006E2D22">
      <w:pPr>
        <w:pStyle w:val="1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11 июля 2017года  № 1</w:t>
      </w:r>
      <w:r w:rsidRPr="006E2D22">
        <w:rPr>
          <w:rFonts w:ascii="Times New Roman" w:hAnsi="Times New Roman"/>
          <w:sz w:val="28"/>
          <w:szCs w:val="28"/>
          <w:lang w:val="ru-RU"/>
        </w:rPr>
        <w:t>5</w:t>
      </w:r>
    </w:p>
    <w:p w:rsidR="006E2D22" w:rsidRPr="001512CB" w:rsidRDefault="006E2D22" w:rsidP="006E2D22">
      <w:pPr>
        <w:pStyle w:val="1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512CB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1512CB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1512CB">
        <w:rPr>
          <w:rFonts w:ascii="Times New Roman" w:hAnsi="Times New Roman"/>
          <w:sz w:val="28"/>
          <w:szCs w:val="28"/>
          <w:lang w:val="ru-RU"/>
        </w:rPr>
        <w:t>вазда</w:t>
      </w:r>
      <w:proofErr w:type="spellEnd"/>
    </w:p>
    <w:p w:rsidR="00E05AA0" w:rsidRPr="00E05AA0" w:rsidRDefault="00E05AA0" w:rsidP="00E05AA0">
      <w:pPr>
        <w:rPr>
          <w:noProof/>
          <w:lang w:val="ru-RU"/>
        </w:rPr>
      </w:pPr>
    </w:p>
    <w:p w:rsidR="00E05AA0" w:rsidRPr="006E2D22" w:rsidRDefault="00E05AA0" w:rsidP="00E05AA0">
      <w:pPr>
        <w:ind w:right="3969"/>
        <w:jc w:val="both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6E2D22">
        <w:rPr>
          <w:rFonts w:ascii="Times New Roman" w:hAnsi="Times New Roman"/>
          <w:b/>
          <w:sz w:val="28"/>
          <w:szCs w:val="28"/>
          <w:lang w:val="ru-RU" w:eastAsia="ar-SA"/>
        </w:rPr>
        <w:t xml:space="preserve">О принятии части полномочий по решению вопросов местного значения от органов местного самоуправления </w:t>
      </w:r>
      <w:proofErr w:type="spellStart"/>
      <w:r w:rsidRPr="006E2D22">
        <w:rPr>
          <w:rFonts w:ascii="Times New Roman" w:hAnsi="Times New Roman"/>
          <w:b/>
          <w:sz w:val="28"/>
          <w:szCs w:val="28"/>
          <w:lang w:val="ru-RU" w:eastAsia="ar-SA"/>
        </w:rPr>
        <w:t>Бутурлиновского</w:t>
      </w:r>
      <w:proofErr w:type="spellEnd"/>
      <w:r w:rsidRPr="006E2D22">
        <w:rPr>
          <w:rFonts w:ascii="Times New Roman" w:hAnsi="Times New Roman"/>
          <w:b/>
          <w:sz w:val="28"/>
          <w:szCs w:val="28"/>
          <w:lang w:val="ru-RU" w:eastAsia="ar-SA"/>
        </w:rPr>
        <w:t xml:space="preserve"> муниципального района</w:t>
      </w:r>
    </w:p>
    <w:p w:rsidR="00E05AA0" w:rsidRPr="006E2D22" w:rsidRDefault="00E05AA0" w:rsidP="00E05AA0">
      <w:pPr>
        <w:ind w:right="396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05AA0" w:rsidRPr="006E2D22" w:rsidRDefault="00E05AA0" w:rsidP="006E2D22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E2D22">
        <w:rPr>
          <w:rFonts w:ascii="Times New Roman" w:hAnsi="Times New Roman"/>
          <w:lang w:val="ru-RU"/>
        </w:rPr>
        <w:t xml:space="preserve">В соответствии со статьями 9 и 142.4 Бюджетного кодекса Российской Федерации, частью 4 статьей 15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01.06.2016 № 81-ОЗ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области», статьей 8 Устава </w:t>
      </w:r>
      <w:proofErr w:type="spellStart"/>
      <w:r w:rsidRPr="006E2D22">
        <w:rPr>
          <w:rFonts w:ascii="Times New Roman" w:hAnsi="Times New Roman"/>
          <w:lang w:val="ru-RU"/>
        </w:rPr>
        <w:t>Гвазденского</w:t>
      </w:r>
      <w:proofErr w:type="spellEnd"/>
      <w:proofErr w:type="gramEnd"/>
      <w:r w:rsidRPr="006E2D22">
        <w:rPr>
          <w:rFonts w:ascii="Times New Roman" w:hAnsi="Times New Roman"/>
          <w:lang w:val="ru-RU"/>
        </w:rPr>
        <w:t xml:space="preserve"> сельского поселения  </w:t>
      </w:r>
      <w:proofErr w:type="spellStart"/>
      <w:r w:rsidRPr="006E2D22">
        <w:rPr>
          <w:rFonts w:ascii="Times New Roman" w:hAnsi="Times New Roman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lang w:val="ru-RU"/>
        </w:rPr>
        <w:t xml:space="preserve"> муниципального района Воронежской области, рассмотрев соглашение, утвержденное Советом народных депутатов </w:t>
      </w:r>
      <w:proofErr w:type="spellStart"/>
      <w:r w:rsidRPr="006E2D22">
        <w:rPr>
          <w:rFonts w:ascii="Times New Roman" w:hAnsi="Times New Roman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lang w:val="ru-RU"/>
        </w:rPr>
        <w:t xml:space="preserve"> муниципального района о передаче органам местного самоуправления сельских поселений, входящих в состав </w:t>
      </w:r>
      <w:proofErr w:type="spellStart"/>
      <w:r w:rsidRPr="006E2D22">
        <w:rPr>
          <w:rFonts w:ascii="Times New Roman" w:hAnsi="Times New Roman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lang w:val="ru-RU"/>
        </w:rPr>
        <w:t xml:space="preserve"> муниципального района, осуществления части полномочий </w:t>
      </w:r>
      <w:proofErr w:type="spellStart"/>
      <w:r w:rsidRPr="006E2D22">
        <w:rPr>
          <w:rFonts w:ascii="Times New Roman" w:hAnsi="Times New Roman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lang w:val="ru-RU"/>
        </w:rPr>
        <w:t xml:space="preserve"> муниципального района, Совет народных депутатов </w:t>
      </w:r>
      <w:proofErr w:type="spellStart"/>
      <w:r w:rsidRPr="006E2D22">
        <w:rPr>
          <w:rFonts w:ascii="Times New Roman" w:hAnsi="Times New Roman"/>
          <w:lang w:val="ru-RU"/>
        </w:rPr>
        <w:t>Гвазденского</w:t>
      </w:r>
      <w:proofErr w:type="spellEnd"/>
      <w:r w:rsidRPr="006E2D22">
        <w:rPr>
          <w:rFonts w:ascii="Times New Roman" w:hAnsi="Times New Roman"/>
          <w:lang w:val="ru-RU"/>
        </w:rPr>
        <w:t xml:space="preserve"> сельского поселения </w:t>
      </w:r>
    </w:p>
    <w:p w:rsidR="00E05AA0" w:rsidRPr="006E2D22" w:rsidRDefault="00E05AA0" w:rsidP="006E2D2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2D22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E2D22">
        <w:rPr>
          <w:rFonts w:ascii="Times New Roman" w:hAnsi="Times New Roman"/>
          <w:sz w:val="28"/>
          <w:szCs w:val="28"/>
          <w:lang w:val="ru-RU"/>
        </w:rPr>
        <w:t xml:space="preserve"> Е Ш И Л:</w:t>
      </w:r>
    </w:p>
    <w:p w:rsidR="00E05AA0" w:rsidRPr="006E2D22" w:rsidRDefault="00E05AA0" w:rsidP="00E05AA0">
      <w:pPr>
        <w:tabs>
          <w:tab w:val="num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2D22">
        <w:rPr>
          <w:rFonts w:ascii="Times New Roman" w:hAnsi="Times New Roman"/>
          <w:sz w:val="28"/>
          <w:szCs w:val="28"/>
          <w:lang w:val="ru-RU"/>
        </w:rPr>
        <w:t xml:space="preserve">1. Одобрить соглашение о передаче органам местного самоуправления сельских поселений, входящих в состав </w:t>
      </w:r>
      <w:proofErr w:type="spellStart"/>
      <w:r w:rsidRPr="006E2D22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осуществления части полномочий </w:t>
      </w:r>
      <w:proofErr w:type="spellStart"/>
      <w:r w:rsidRPr="006E2D22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утвержденное решением Совета народных депутатов </w:t>
      </w:r>
      <w:proofErr w:type="spellStart"/>
      <w:r w:rsidRPr="006E2D22">
        <w:rPr>
          <w:rFonts w:ascii="Times New Roman" w:hAnsi="Times New Roman"/>
          <w:sz w:val="28"/>
          <w:szCs w:val="28"/>
          <w:lang w:val="ru-RU"/>
        </w:rPr>
        <w:t>Бутурлиновского</w:t>
      </w:r>
      <w:proofErr w:type="spellEnd"/>
      <w:r w:rsidRPr="006E2D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от 06.03.2017 года № 327.</w:t>
      </w:r>
    </w:p>
    <w:p w:rsidR="00E05AA0" w:rsidRPr="006E2D22" w:rsidRDefault="00E05AA0" w:rsidP="00E05AA0">
      <w:pPr>
        <w:tabs>
          <w:tab w:val="num" w:pos="108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2D22">
        <w:rPr>
          <w:rFonts w:ascii="Times New Roman" w:hAnsi="Times New Roman"/>
          <w:sz w:val="28"/>
          <w:szCs w:val="28"/>
          <w:lang w:val="ru-RU"/>
        </w:rPr>
        <w:t>2. Настоящее решение вступает в силу с момента подписания.</w:t>
      </w:r>
    </w:p>
    <w:p w:rsidR="00E05AA0" w:rsidRPr="006E2D22" w:rsidRDefault="00E05AA0" w:rsidP="00E05AA0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</w:p>
    <w:p w:rsidR="00E05AA0" w:rsidRPr="006E2D22" w:rsidRDefault="00E05AA0" w:rsidP="00E05AA0">
      <w:pPr>
        <w:tabs>
          <w:tab w:val="num" w:pos="0"/>
        </w:tabs>
        <w:rPr>
          <w:rFonts w:ascii="Times New Roman" w:hAnsi="Times New Roman"/>
          <w:sz w:val="28"/>
          <w:szCs w:val="28"/>
          <w:lang w:val="ru-RU"/>
        </w:rPr>
      </w:pPr>
    </w:p>
    <w:p w:rsidR="00E05AA0" w:rsidRPr="006E2D22" w:rsidRDefault="00E05AA0" w:rsidP="00E05AA0">
      <w:pPr>
        <w:rPr>
          <w:rFonts w:ascii="Times New Roman" w:hAnsi="Times New Roman"/>
          <w:sz w:val="28"/>
          <w:szCs w:val="28"/>
          <w:lang w:val="ru-RU"/>
        </w:rPr>
      </w:pPr>
      <w:r w:rsidRPr="006E2D22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Pr="006E2D22">
        <w:rPr>
          <w:rFonts w:ascii="Times New Roman" w:hAnsi="Times New Roman"/>
          <w:sz w:val="28"/>
          <w:szCs w:val="28"/>
          <w:lang w:val="ru-RU"/>
        </w:rPr>
        <w:t>Гвазденского</w:t>
      </w:r>
      <w:proofErr w:type="spellEnd"/>
      <w:r w:rsidRPr="006E2D22">
        <w:rPr>
          <w:rFonts w:ascii="Times New Roman" w:hAnsi="Times New Roman"/>
          <w:sz w:val="28"/>
          <w:szCs w:val="28"/>
          <w:lang w:val="ru-RU"/>
        </w:rPr>
        <w:t xml:space="preserve">  сельского поселения            В.И. Солодухина </w:t>
      </w:r>
    </w:p>
    <w:p w:rsidR="00E05AA0" w:rsidRDefault="00E05AA0" w:rsidP="009C04AA">
      <w:pPr>
        <w:pStyle w:val="FR1"/>
        <w:spacing w:before="0"/>
        <w:jc w:val="both"/>
      </w:pPr>
    </w:p>
    <w:p w:rsidR="006E2D22" w:rsidRDefault="006E2D22" w:rsidP="009C04AA">
      <w:pPr>
        <w:pStyle w:val="FR1"/>
        <w:spacing w:before="0"/>
        <w:jc w:val="both"/>
      </w:pPr>
    </w:p>
    <w:p w:rsidR="006E2D22" w:rsidRDefault="006E2D22" w:rsidP="009C04AA">
      <w:pPr>
        <w:pStyle w:val="FR1"/>
        <w:spacing w:before="0"/>
        <w:jc w:val="both"/>
      </w:pPr>
    </w:p>
    <w:p w:rsidR="006E2D22" w:rsidRPr="00500716" w:rsidRDefault="006E2D22" w:rsidP="006E2D22">
      <w:pPr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</w:p>
    <w:p w:rsidR="006E2D22" w:rsidRPr="009A1359" w:rsidRDefault="006E2D22" w:rsidP="006E2D22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№1</w:t>
      </w:r>
    </w:p>
    <w:p w:rsidR="006E2D22" w:rsidRPr="009A1359" w:rsidRDefault="006E2D22" w:rsidP="006E2D22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к решению Совета народных депутатов</w:t>
      </w:r>
    </w:p>
    <w:p w:rsidR="006E2D22" w:rsidRPr="009A1359" w:rsidRDefault="006E2D22" w:rsidP="006E2D22">
      <w:pPr>
        <w:jc w:val="right"/>
        <w:rPr>
          <w:rFonts w:ascii="Times New Roman" w:hAnsi="Times New Roman"/>
          <w:i/>
          <w:iCs/>
          <w:lang w:val="ru-RU"/>
        </w:rPr>
      </w:pPr>
      <w:proofErr w:type="spellStart"/>
      <w:r w:rsidRPr="009A1359">
        <w:rPr>
          <w:rFonts w:ascii="Times New Roman" w:hAnsi="Times New Roman"/>
          <w:lang w:val="ru-RU"/>
        </w:rPr>
        <w:t>Гвазденского</w:t>
      </w:r>
      <w:proofErr w:type="spellEnd"/>
      <w:r w:rsidRPr="009A1359">
        <w:rPr>
          <w:rFonts w:ascii="Times New Roman" w:hAnsi="Times New Roman"/>
          <w:lang w:val="ru-RU"/>
        </w:rPr>
        <w:t xml:space="preserve"> сельского поселения</w:t>
      </w:r>
    </w:p>
    <w:p w:rsidR="006E2D22" w:rsidRPr="009A1359" w:rsidRDefault="006E2D22" w:rsidP="006E2D22">
      <w:pPr>
        <w:jc w:val="right"/>
        <w:rPr>
          <w:rFonts w:ascii="Times New Roman" w:hAnsi="Times New Roman"/>
          <w:i/>
          <w:iCs/>
          <w:lang w:val="ru-RU"/>
        </w:rPr>
      </w:pPr>
      <w:proofErr w:type="spellStart"/>
      <w:r w:rsidRPr="009A1359">
        <w:rPr>
          <w:rFonts w:ascii="Times New Roman" w:hAnsi="Times New Roman"/>
          <w:lang w:val="ru-RU"/>
        </w:rPr>
        <w:t>Бутурлиновского</w:t>
      </w:r>
      <w:proofErr w:type="spellEnd"/>
      <w:r w:rsidRPr="009A1359">
        <w:rPr>
          <w:rFonts w:ascii="Times New Roman" w:hAnsi="Times New Roman"/>
          <w:lang w:val="ru-RU"/>
        </w:rPr>
        <w:t xml:space="preserve"> муниципального района</w:t>
      </w:r>
    </w:p>
    <w:p w:rsidR="006E2D22" w:rsidRPr="009A1359" w:rsidRDefault="006E2D22" w:rsidP="006E2D22">
      <w:pPr>
        <w:jc w:val="right"/>
        <w:rPr>
          <w:rFonts w:ascii="Times New Roman" w:hAnsi="Times New Roman"/>
          <w:i/>
          <w:iCs/>
          <w:lang w:val="ru-RU"/>
        </w:rPr>
      </w:pPr>
      <w:r w:rsidRPr="009A1359">
        <w:rPr>
          <w:rFonts w:ascii="Times New Roman" w:hAnsi="Times New Roman"/>
          <w:lang w:val="ru-RU"/>
        </w:rPr>
        <w:t>Воронежской области</w:t>
      </w:r>
    </w:p>
    <w:p w:rsidR="006E2D22" w:rsidRPr="009A1359" w:rsidRDefault="006E2D22" w:rsidP="006E2D22">
      <w:pPr>
        <w:jc w:val="right"/>
        <w:rPr>
          <w:rFonts w:ascii="Times New Roman" w:hAnsi="Times New Roman"/>
          <w:i/>
          <w:iCs/>
          <w:u w:val="single"/>
          <w:lang w:val="ru-RU"/>
        </w:rPr>
      </w:pPr>
      <w:r w:rsidRPr="009A1359">
        <w:rPr>
          <w:rFonts w:ascii="Times New Roman" w:hAnsi="Times New Roman"/>
          <w:lang w:val="ru-RU"/>
        </w:rPr>
        <w:t>от</w:t>
      </w:r>
      <w:r>
        <w:rPr>
          <w:rFonts w:ascii="Times New Roman" w:hAnsi="Times New Roman"/>
          <w:lang w:val="ru-RU"/>
        </w:rPr>
        <w:t xml:space="preserve"> 11июля 2017года   № 15</w:t>
      </w:r>
    </w:p>
    <w:p w:rsidR="006E2D22" w:rsidRPr="006E2D22" w:rsidRDefault="006E2D22" w:rsidP="006E2D22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СОГЛАШЕНИЕ №__</w:t>
      </w:r>
    </w:p>
    <w:p w:rsidR="006E2D22" w:rsidRPr="006E2D22" w:rsidRDefault="006E2D22" w:rsidP="006E2D22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о передаче отдельных полномочий по решению вопросов местного значения администрацией </w:t>
      </w:r>
      <w:proofErr w:type="spell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 администрации  </w:t>
      </w:r>
      <w:proofErr w:type="spell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Гвазенского</w:t>
      </w:r>
      <w:proofErr w:type="spellEnd"/>
      <w:r w:rsidRPr="006E2D22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ru-RU"/>
        </w:rPr>
        <w:t xml:space="preserve"> </w:t>
      </w: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сельского поселения </w:t>
      </w:r>
      <w:proofErr w:type="spell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</w:t>
      </w:r>
    </w:p>
    <w:p w:rsidR="006E2D22" w:rsidRPr="006E2D22" w:rsidRDefault="006E2D22" w:rsidP="006E2D22">
      <w:pPr>
        <w:widowControl w:val="0"/>
        <w:spacing w:after="30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tabs>
          <w:tab w:val="right" w:pos="8569"/>
          <w:tab w:val="left" w:pos="8714"/>
        </w:tabs>
        <w:spacing w:after="492" w:line="240" w:lineRule="exact"/>
        <w:ind w:left="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   г. Бутурлиновка                                                     «___» _______ 2017 года </w:t>
      </w:r>
    </w:p>
    <w:p w:rsidR="006E2D22" w:rsidRPr="006E2D22" w:rsidRDefault="006E2D22" w:rsidP="006E2D22">
      <w:pPr>
        <w:widowControl w:val="0"/>
        <w:shd w:val="clear" w:color="auto" w:fill="FFFFFF"/>
        <w:spacing w:before="420" w:after="120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proofErr w:type="gram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Администрация </w:t>
      </w:r>
      <w:proofErr w:type="spell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, именуемая в дальнейшем «Администрация района», в лице главы администра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ции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Матузова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Юрия Ивановича, действую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щего на основании Устава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Воронежской, с одной стороны, и </w:t>
      </w: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администрация </w:t>
      </w:r>
      <w:proofErr w:type="spell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Гвазденского</w:t>
      </w:r>
      <w:proofErr w:type="spellEnd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сельского поселения </w:t>
      </w:r>
      <w:proofErr w:type="spell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, именуемая в дальнейшем «Администрация поселения», в лице главы поселения Солодухиной Валентины Ивановны, действующего на основании Устава</w:t>
      </w:r>
      <w:proofErr w:type="gram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spellStart"/>
      <w:proofErr w:type="gram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Гвазденского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сельского поселения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области, с другой стороны, совместно именуемые «Стороны»,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рации», решением Совета народных депутатов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 от 06 марта 2017 года № 327 «О передаче органам местного самоуправления сельских поселений, входящих в состав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proofErr w:type="gram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proofErr w:type="gram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муниципального района осуществления части полномочий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района», решением Совета народных депутатов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Гвазденского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 сельского поселения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 от </w:t>
      </w:r>
      <w:r w:rsidRPr="006E2D22">
        <w:rPr>
          <w:rFonts w:ascii="Times New Roman" w:eastAsia="Times New Roman" w:hAnsi="Times New Roman"/>
          <w:color w:val="FF0000"/>
          <w:sz w:val="28"/>
          <w:szCs w:val="28"/>
          <w:u w:val="single"/>
          <w:lang w:val="ru-RU" w:eastAsia="ru-RU" w:bidi="ru-RU"/>
        </w:rPr>
        <w:t>________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2017 года № ____«О принятии части полномочий по решению вопросов местного значения от органов местного самоуправления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района», с целью эффектив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ного решения вопросов местного значения, заключили настоящее Соглашение о передаче отдельных полномочий по решению вопросов местного значения администрацией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proofErr w:type="gram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 администрации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Гвазденского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сельского поселения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Воронежской области.</w:t>
      </w:r>
    </w:p>
    <w:p w:rsidR="006E2D22" w:rsidRPr="006E2D22" w:rsidRDefault="006E2D22" w:rsidP="006E2D22">
      <w:pPr>
        <w:keepNext/>
        <w:keepLines/>
        <w:widowControl w:val="0"/>
        <w:numPr>
          <w:ilvl w:val="0"/>
          <w:numId w:val="10"/>
        </w:numPr>
        <w:tabs>
          <w:tab w:val="left" w:pos="4063"/>
        </w:tabs>
        <w:spacing w:line="293" w:lineRule="exact"/>
        <w:ind w:left="37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0" w:name="bookmark0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lastRenderedPageBreak/>
        <w:t>Общие положения</w:t>
      </w:r>
      <w:bookmarkEnd w:id="0"/>
    </w:p>
    <w:p w:rsidR="006E2D22" w:rsidRPr="006E2D22" w:rsidRDefault="006E2D22" w:rsidP="006E2D22">
      <w:pPr>
        <w:keepNext/>
        <w:keepLines/>
        <w:widowControl w:val="0"/>
        <w:tabs>
          <w:tab w:val="left" w:pos="4063"/>
        </w:tabs>
        <w:spacing w:line="293" w:lineRule="exact"/>
        <w:ind w:left="37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numPr>
          <w:ilvl w:val="1"/>
          <w:numId w:val="10"/>
        </w:numPr>
        <w:spacing w:line="293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Администрация района передаёт, а Администрация поселения принимает и осуществляет полномочия, перечисленные в разделе 2 настоящего Соглашения.</w:t>
      </w:r>
    </w:p>
    <w:p w:rsidR="006E2D22" w:rsidRPr="006E2D22" w:rsidRDefault="006E2D22" w:rsidP="006E2D22">
      <w:pPr>
        <w:widowControl w:val="0"/>
        <w:numPr>
          <w:ilvl w:val="1"/>
          <w:numId w:val="10"/>
        </w:numPr>
        <w:spacing w:line="293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Передача полномочий производится в интересах социально-экономического развития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и с учётом возможности эффективного их осуществления Администрацией поселения.</w:t>
      </w:r>
    </w:p>
    <w:p w:rsidR="006E2D22" w:rsidRPr="006E2D22" w:rsidRDefault="006E2D22" w:rsidP="006E2D22">
      <w:pPr>
        <w:widowControl w:val="0"/>
        <w:numPr>
          <w:ilvl w:val="1"/>
          <w:numId w:val="10"/>
        </w:numPr>
        <w:spacing w:line="293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Для осуществления передаваемых полномочий Администрация района из бюджета района предоставляет бюджету поселения межбюджетные трансферты, опреде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ляемые в соответствии с разделом 4 настоящего Соглашения.</w:t>
      </w:r>
    </w:p>
    <w:p w:rsidR="006E2D22" w:rsidRPr="006E2D22" w:rsidRDefault="006E2D22" w:rsidP="006E2D22">
      <w:pPr>
        <w:widowControl w:val="0"/>
        <w:numPr>
          <w:ilvl w:val="1"/>
          <w:numId w:val="10"/>
        </w:numPr>
        <w:tabs>
          <w:tab w:val="left" w:pos="1242"/>
        </w:tabs>
        <w:spacing w:line="298" w:lineRule="exact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Полномочия считаются переданными с момента подписания настоящего Со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глашения Сторонами.</w:t>
      </w:r>
    </w:p>
    <w:p w:rsidR="006E2D22" w:rsidRPr="006E2D22" w:rsidRDefault="006E2D22" w:rsidP="006E2D22">
      <w:pPr>
        <w:widowControl w:val="0"/>
        <w:tabs>
          <w:tab w:val="left" w:pos="1242"/>
        </w:tabs>
        <w:spacing w:line="298" w:lineRule="exact"/>
        <w:ind w:left="7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keepNext/>
        <w:keepLines/>
        <w:widowControl w:val="0"/>
        <w:numPr>
          <w:ilvl w:val="0"/>
          <w:numId w:val="10"/>
        </w:numPr>
        <w:tabs>
          <w:tab w:val="left" w:pos="3880"/>
        </w:tabs>
        <w:spacing w:line="298" w:lineRule="exact"/>
        <w:ind w:left="35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1" w:name="bookmark1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Предмет Соглашения</w:t>
      </w:r>
      <w:bookmarkEnd w:id="1"/>
    </w:p>
    <w:p w:rsidR="006E2D22" w:rsidRPr="006E2D22" w:rsidRDefault="006E2D22" w:rsidP="006E2D22">
      <w:pPr>
        <w:keepNext/>
        <w:keepLines/>
        <w:widowControl w:val="0"/>
        <w:tabs>
          <w:tab w:val="left" w:pos="3880"/>
        </w:tabs>
        <w:spacing w:line="298" w:lineRule="exact"/>
        <w:ind w:left="35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Предметом настоящего Соглашения является передача Администрацией рай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она части полномочий по решению вопросов местного значения (далее - передаваемые полномочия) Администрации поселения:</w:t>
      </w:r>
    </w:p>
    <w:p w:rsidR="006E2D22" w:rsidRPr="006E2D22" w:rsidRDefault="006E2D22" w:rsidP="006E2D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1)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дорожная деятельность в отношении автомобильных дорог местного значения в границах населенных пунктов поселения: обеспечение безопасности дорожного движения на них, создание и обеспечение функционирования парковок (парковочных мест), осуществление муниципального </w:t>
      </w:r>
      <w:proofErr w:type="gramStart"/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сохранностью автомобильных дорог местного значения в границах населенных пунктов поселения, текущий ремонт и содержание автомобильных дорог местного значения;</w:t>
      </w:r>
    </w:p>
    <w:p w:rsidR="006E2D22" w:rsidRPr="006E2D22" w:rsidRDefault="006E2D22" w:rsidP="006E2D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2)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района: осуществление муниципального </w:t>
      </w:r>
      <w:proofErr w:type="gramStart"/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контроля за</w:t>
      </w:r>
      <w:proofErr w:type="gramEnd"/>
      <w:r w:rsidRPr="006E2D2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сохранностью автомобильных дорог местного значения вне границ населенных пунктов в границах муниципального района, обеспечение безопасности дорожного движения на них, текущий ремонт и содержание автомобильных дорог местного значения.</w:t>
      </w:r>
    </w:p>
    <w:p w:rsidR="006E2D22" w:rsidRPr="006E2D22" w:rsidRDefault="006E2D22" w:rsidP="006E2D22">
      <w:pPr>
        <w:widowControl w:val="0"/>
        <w:spacing w:line="29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keepNext/>
        <w:keepLines/>
        <w:widowControl w:val="0"/>
        <w:numPr>
          <w:ilvl w:val="0"/>
          <w:numId w:val="10"/>
        </w:numPr>
        <w:tabs>
          <w:tab w:val="left" w:pos="3440"/>
        </w:tabs>
        <w:spacing w:line="298" w:lineRule="exact"/>
        <w:ind w:left="312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2" w:name="bookmark2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Права и обязанности Сторон</w:t>
      </w:r>
      <w:bookmarkEnd w:id="2"/>
    </w:p>
    <w:p w:rsidR="006E2D22" w:rsidRPr="006E2D22" w:rsidRDefault="006E2D22" w:rsidP="006E2D22">
      <w:pPr>
        <w:keepNext/>
        <w:keepLines/>
        <w:widowControl w:val="0"/>
        <w:tabs>
          <w:tab w:val="left" w:pos="3440"/>
        </w:tabs>
        <w:spacing w:line="298" w:lineRule="exact"/>
        <w:ind w:left="312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spacing w:line="298" w:lineRule="exact"/>
        <w:ind w:left="74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3.1. Администрация района имеет право: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3.1.1. Осуществлять </w:t>
      </w:r>
      <w:proofErr w:type="gram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контроль за</w:t>
      </w:r>
      <w:proofErr w:type="gram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исполнением Администрацией поселения пол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номочий, а также за целевым использованием предоставленных финансовых средств (межбюджетных трансфертов).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3.1.2. Получать от Администрации поселения информацию об использовании фи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нансовых средств (межбюджетных трансфертов).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3.1.3. 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3.1.4. Требовать возврата суммы перечисленных финансовых средств 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lastRenderedPageBreak/>
        <w:t>(межбюджетных трансфертов) в случае неисполнения Администрацией поселения полномочий, предусмотренных разделом 2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tabs>
          <w:tab w:val="left" w:pos="1237"/>
        </w:tabs>
        <w:spacing w:line="29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        3.2. Администрация района обязана: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3.2.1. Передать Администрации поселения в порядке, установленном разделом 4 на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стоящего Соглашения, финансовые средства (межбюджетные трансферты) на реализацию полномочий, предусмотренных разделом 2 настоящего Соглашения из районного бюджета ежемесячно в размере, определенном пунктом 4.2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left="20" w:firstLine="68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3.2.2. Предоставлять Администрации поселения информацию, необходимую для осуществления полномочий, предусмотренных разделом 2 настоящего Соглашения и оказывать методическую помощь в осуществлении переданных полномочий.</w:t>
      </w:r>
    </w:p>
    <w:p w:rsidR="006E2D22" w:rsidRPr="006E2D22" w:rsidRDefault="006E2D22" w:rsidP="006E2D22">
      <w:pPr>
        <w:widowControl w:val="0"/>
        <w:spacing w:line="298" w:lineRule="exact"/>
        <w:ind w:left="20" w:firstLine="68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3.3. Администрация поселения имеет право: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3.3.1. На финансовое обеспечение полномочий, предусмотренных разделом 2 на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стоящего Соглашения, за счёт межбюджетных трансфертов, предоставляемых Админи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страцией района в порядке, предусмотренном разделом 4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3.3.2. Запрашивать у Администрации района информацию, необходимую для осуществления полномочий, предусмотренных разделом 2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3.3.3. Выступать заказчиком на выполнение работ и оказание услуг связанных с осуществлением переданных полномочий.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3.3.4. Осуществлять взаимодействие с заинтересованными органами, в том числе заключать Соглашения о взаимодействии по вопросам реализации полномочий, преду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смотренных разделом 2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3.3.5. Дополнительно использовать для осуществления переданных в соответствии с на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стоящим Соглашением полномочий собственные материальные ресурсы и финансовые сред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ства в случаях и порядке, предусмотренных решением представительного органа поселения, в том числе бюджетных ассигнований муниципального дорожного фонда, 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неиспользованных в прошедшем финансовом году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tabs>
          <w:tab w:val="left" w:pos="1235"/>
        </w:tabs>
        <w:spacing w:line="29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         3.4. Администрация поселения обязана: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3.4.1. Осуществлять полномочия, предусмотренные разделом 2 настоящего Со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глашения, в соответствии с требованиями действующего законодательства.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3.4.2.Обеспечивать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разделом 2 настоящего Соглашения.</w:t>
      </w:r>
    </w:p>
    <w:p w:rsidR="006E2D22" w:rsidRPr="006E2D22" w:rsidRDefault="006E2D22" w:rsidP="006E2D22">
      <w:pPr>
        <w:widowControl w:val="0"/>
        <w:spacing w:after="240"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3.4.3. Предоставлять Администрации района ежеквартальный отчёт о ходе испол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нения полномочий, использовании финансовых средств (межбюджетных трансфертов), а также иную информацию.</w:t>
      </w:r>
    </w:p>
    <w:p w:rsidR="006E2D22" w:rsidRPr="006E2D22" w:rsidRDefault="006E2D22" w:rsidP="006E2D22">
      <w:pPr>
        <w:keepNext/>
        <w:keepLines/>
        <w:widowControl w:val="0"/>
        <w:tabs>
          <w:tab w:val="left" w:pos="1933"/>
        </w:tabs>
        <w:spacing w:line="298" w:lineRule="exact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3" w:name="bookmark3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lastRenderedPageBreak/>
        <w:t>4. Порядок предоставления межбюджетных трансфертов</w:t>
      </w:r>
      <w:bookmarkEnd w:id="3"/>
    </w:p>
    <w:p w:rsidR="006E2D22" w:rsidRPr="006E2D22" w:rsidRDefault="006E2D22" w:rsidP="006E2D22">
      <w:pPr>
        <w:keepNext/>
        <w:keepLines/>
        <w:widowControl w:val="0"/>
        <w:tabs>
          <w:tab w:val="left" w:pos="1933"/>
        </w:tabs>
        <w:spacing w:line="298" w:lineRule="exact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4.1. Исполнение передаваемой части полномочий, указанных в разделе 2  на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softHyphen/>
        <w:t>стоящего Соглашения, осуществляется за счёт межбюджетных трансфертов, предостав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softHyphen/>
        <w:t xml:space="preserve">ляемых ежегодно, в объеме средств муниципального дорожного фонда </w:t>
      </w:r>
      <w:proofErr w:type="spellStart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муниципального района из бюджета района в бюджет поселения.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4.2. </w:t>
      </w:r>
      <w:proofErr w:type="gramStart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Объем межбюджетных трансфертов, необхо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softHyphen/>
        <w:t>димых для осуществления передаваемых полномочий, указанных в разделе 2 настоя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softHyphen/>
        <w:t xml:space="preserve">щего Соглашения, определяется порядком предоставления и методикой распределения из бюджета </w:t>
      </w:r>
      <w:proofErr w:type="spellStart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муниципального района бюджетам поселений иных межбюджетных трансфертов на осуществление полномочий по дорожной деятельности в отношении автомобильных дорог местного значения, утвержденным решением Совета народных депутатов  </w:t>
      </w:r>
      <w:proofErr w:type="spellStart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муниципального района, согласно приложению к данному Соглашению.</w:t>
      </w:r>
      <w:proofErr w:type="gramEnd"/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Перечисление будет производиться исходя из объема фактически поступивших акцизов по подакцизным товарам.</w:t>
      </w:r>
    </w:p>
    <w:p w:rsidR="006E2D22" w:rsidRPr="006E2D22" w:rsidRDefault="006E2D22" w:rsidP="006E2D22">
      <w:pPr>
        <w:widowControl w:val="0"/>
        <w:spacing w:line="298" w:lineRule="exact"/>
        <w:ind w:left="20" w:right="20" w:firstLine="720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4.3. Перечисление межбюджетных трансфертов производится ежемесячно в объеме 70 % от фактически поступивших акцизов.</w:t>
      </w:r>
    </w:p>
    <w:p w:rsidR="006E2D22" w:rsidRPr="006E2D22" w:rsidRDefault="006E2D22" w:rsidP="006E2D22">
      <w:pPr>
        <w:widowControl w:val="0"/>
        <w:spacing w:line="298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4.4. При этом ежегодный объём межбюджетных трансфертов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может изменяться при уточнении бюджета района в соответствии с Бюджетным кодексом Российской Федерации</w:t>
      </w:r>
    </w:p>
    <w:p w:rsidR="006E2D22" w:rsidRPr="006E2D22" w:rsidRDefault="006E2D22" w:rsidP="006E2D22">
      <w:pPr>
        <w:widowControl w:val="0"/>
        <w:spacing w:line="298" w:lineRule="exact"/>
        <w:ind w:left="20" w:right="20" w:firstLine="688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4.5. Перечисление межбюджетных трансфертов, предоставляемых из бюджета района в бюджет поселения, на реализацию полномочий, указанных в разделе 2 на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стоящего Соглашения, осуществляется в </w:t>
      </w: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соответствии с бюджетным законодательством РФ.</w:t>
      </w:r>
    </w:p>
    <w:p w:rsidR="006E2D22" w:rsidRPr="006E2D22" w:rsidRDefault="006E2D22" w:rsidP="006E2D22">
      <w:pPr>
        <w:widowControl w:val="0"/>
        <w:tabs>
          <w:tab w:val="left" w:pos="2268"/>
        </w:tabs>
        <w:spacing w:line="298" w:lineRule="exact"/>
        <w:ind w:left="20" w:right="20" w:firstLine="688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>4.6. Не использованные в текущем финансовом году остатки иных межбюджетных трансфертов подлежат возврату в доход бюджета района.</w:t>
      </w:r>
    </w:p>
    <w:p w:rsidR="006E2D22" w:rsidRPr="006E2D22" w:rsidRDefault="006E2D22" w:rsidP="006E2D22">
      <w:pPr>
        <w:widowControl w:val="0"/>
        <w:tabs>
          <w:tab w:val="left" w:pos="2268"/>
        </w:tabs>
        <w:spacing w:line="298" w:lineRule="exact"/>
        <w:ind w:left="20" w:right="20" w:firstLine="68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ind w:left="1701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5. </w:t>
      </w:r>
      <w:proofErr w:type="gramStart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Контроль за</w:t>
      </w:r>
      <w:proofErr w:type="gramEnd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 xml:space="preserve"> исполнением полномочий</w:t>
      </w:r>
    </w:p>
    <w:p w:rsidR="006E2D22" w:rsidRPr="006E2D22" w:rsidRDefault="006E2D22" w:rsidP="006E2D22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5.1. </w:t>
      </w:r>
      <w:proofErr w:type="gram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Контроль за</w:t>
      </w:r>
      <w:proofErr w:type="gram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исполнением Администрацией поселения полномочий, предусмотренных разделом 2 настоящего Соглашения, осуществляется путем предоставления Администрации района ежеквартальных отчетов об осуществлении полномочий и использовании финансовых средств (межбюджетных трансфертов).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5.2. Форма отчётов и порядок их предоставления устанавливаются правовыми ак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тами финансового органа Администрации района.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5.3. При обнаружении фактов ненадлежащего осуществления (или неосуществле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ния) Администрацией поселения переданных полномочий, Администрация района на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значает комиссию для составления соответствующего протокола. Администрация посе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ления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5.4. Установление факта ненадлежащего осуществления (или неосуществления) Ад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министрацией поселения переданных полномочий является основанием для одностороннего расторжения данного Соглашения. </w:t>
      </w:r>
      <w:proofErr w:type="gram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Расторжение Соглашения влечёт за собой возврат пере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численных 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lastRenderedPageBreak/>
        <w:t>финансовых средств (межбюджетных трансфертов), за вычетом фактических рас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ходов, подтвержденных документально, в 3-х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дневный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срок с момента подписания Соглаше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 xml:space="preserve">ния о расторжении или получения письменного уведомления о расторжении Соглашения, а также уплату неустойки в размере 4 % от суммы иных межбюджетных трансфертов за отчетный год, выделяемых из бюджета </w:t>
      </w:r>
      <w:proofErr w:type="spell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района на осуществление указанных полномочий.</w:t>
      </w:r>
      <w:proofErr w:type="gramEnd"/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5.5. Администрация поселения несёт ответственность за осуществление передан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ных ей полномочий.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5.6. В случае неисполнения Администрацией района обязательств, вытекающих из настоящего Соглашения, по финансированию осуществления Администрацией посе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ления переданных ей полномочий, Администрация поселения вправе требовать растор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жения данного Соглашения, уплаты неустойки в размере 1/3 от суммы иных межбюджетных трансфертов за отчетный год, а также возмещения понесенных убытков в части, не покрытой неустойкой.</w:t>
      </w:r>
    </w:p>
    <w:p w:rsidR="006E2D22" w:rsidRPr="006E2D22" w:rsidRDefault="006E2D22" w:rsidP="006E2D22">
      <w:pPr>
        <w:keepNext/>
        <w:keepLines/>
        <w:widowControl w:val="0"/>
        <w:tabs>
          <w:tab w:val="left" w:pos="4300"/>
        </w:tabs>
        <w:spacing w:line="298" w:lineRule="exact"/>
        <w:ind w:left="398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4" w:name="bookmark4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6. Срок действия</w:t>
      </w:r>
      <w:bookmarkEnd w:id="4"/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6.1. Настоящее соглашение вступает в силу с момента подписания и распространяет свое действие на правоотношение, возникшие с 1 января 2017 года. 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sz w:val="28"/>
          <w:szCs w:val="28"/>
          <w:lang w:val="ru-RU" w:eastAsia="ru-RU" w:bidi="ru-RU"/>
        </w:rPr>
        <w:t xml:space="preserve"> Настоящее Соглашение действует по 31 декабря 2017 года. 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6.2. Настоящее Соглашение ежегодно пролонгируется на следующий год, если одна из сторон до начала формирования соответствующих бюджетов на предстоящий финансовый год не заявит письменно о его расторжении.</w:t>
      </w:r>
    </w:p>
    <w:p w:rsidR="006E2D22" w:rsidRPr="006E2D22" w:rsidRDefault="006E2D22" w:rsidP="006E2D22">
      <w:pPr>
        <w:widowControl w:val="0"/>
        <w:spacing w:after="240"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6.3. Осуществление полномочий может быть прекращено досрочно по инициативе одной из Сторон в случае, если их осуществление становится невозможным, либо при сложившихся условиях эти полномочия могут быть наиболее эффективно осуществлены Администрацией района самостоятельно, при условии уведомления второй Стороны не менее</w:t>
      </w:r>
      <w:proofErr w:type="gram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,</w:t>
      </w:r>
      <w:proofErr w:type="gram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 чем за 1 календар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ный месяц, и возврата ранее предоставленных Администрации поселения финансовых средств.</w:t>
      </w:r>
    </w:p>
    <w:p w:rsidR="006E2D22" w:rsidRPr="006E2D22" w:rsidRDefault="006E2D22" w:rsidP="006E2D22">
      <w:pPr>
        <w:keepNext/>
        <w:keepLines/>
        <w:widowControl w:val="0"/>
        <w:tabs>
          <w:tab w:val="left" w:pos="3780"/>
        </w:tabs>
        <w:spacing w:line="298" w:lineRule="exact"/>
        <w:ind w:left="34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bookmarkStart w:id="5" w:name="bookmark5"/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7. Прекращение действия</w:t>
      </w:r>
      <w:bookmarkEnd w:id="5"/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7.1. Действие настоящего Соглашения прекращается в случаях: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7.2. Истечения сроков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7.3. Неосуществления или ненадлежащего осуществления Администрацией по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селения полномочий, предусмотренных разделом 2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7.4. Нецелевого использования Администрацией поселения финансовых средств (межбюджетных трансфертов), предоставляемых в порядке, предусмотренном настоящим Соглашением.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7.5. Непредставление Администрацией района финансовых средств (межбюджетных трансфертов), предусмотренных пунктом 4 настоящего Соглашения, из бюдже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та района в течение трёх месяцев с момента последнего перечисления.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7.6. В случае прекращения переданных полномочий в силу закона.</w:t>
      </w:r>
    </w:p>
    <w:p w:rsidR="006E2D22" w:rsidRPr="006E2D22" w:rsidRDefault="006E2D22" w:rsidP="006E2D22">
      <w:pPr>
        <w:widowControl w:val="0"/>
        <w:spacing w:line="298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7.7. По Соглашению Сторон:</w:t>
      </w:r>
    </w:p>
    <w:p w:rsidR="006E2D22" w:rsidRPr="006E2D22" w:rsidRDefault="006E2D22" w:rsidP="006E2D22">
      <w:pPr>
        <w:widowControl w:val="0"/>
        <w:spacing w:line="298" w:lineRule="exact"/>
        <w:ind w:left="2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- при условии уведомления Стороны о расторжении Соглашения в 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lastRenderedPageBreak/>
        <w:t>письменной форме.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7.8. При расторжении Соглашения Администрация поселения обеспечивает воз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врат неиспользованных финансовых средств.</w:t>
      </w:r>
    </w:p>
    <w:p w:rsidR="006E2D22" w:rsidRPr="006E2D22" w:rsidRDefault="006E2D22" w:rsidP="006E2D22">
      <w:pPr>
        <w:widowControl w:val="0"/>
        <w:spacing w:after="244"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7.9. При наличии споров между Сторонами настоящее Соглашение может быть расторгнуто в судебном порядке.</w:t>
      </w:r>
    </w:p>
    <w:p w:rsidR="006E2D22" w:rsidRPr="006E2D22" w:rsidRDefault="006E2D22" w:rsidP="006E2D22">
      <w:pPr>
        <w:widowControl w:val="0"/>
        <w:tabs>
          <w:tab w:val="left" w:pos="3743"/>
        </w:tabs>
        <w:spacing w:line="293" w:lineRule="exact"/>
        <w:ind w:left="34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8. Ответственность сторон</w:t>
      </w:r>
    </w:p>
    <w:p w:rsidR="006E2D22" w:rsidRPr="006E2D22" w:rsidRDefault="006E2D22" w:rsidP="006E2D22">
      <w:pPr>
        <w:widowControl w:val="0"/>
        <w:spacing w:after="236" w:line="293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8.1. Стороны несут ответственность за неисполнение или ненадлежащее исполнение обяза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тельств по настоящему Соглашению в соответствии с действующим законодательством Россий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ской Федерации и в соответствии со статьей 281 Бюджетного кодекса Российской Федерации.</w:t>
      </w:r>
    </w:p>
    <w:p w:rsidR="006E2D22" w:rsidRPr="006E2D22" w:rsidRDefault="006E2D22" w:rsidP="006E2D22">
      <w:pPr>
        <w:widowControl w:val="0"/>
        <w:tabs>
          <w:tab w:val="left" w:pos="3483"/>
        </w:tabs>
        <w:spacing w:line="298" w:lineRule="exact"/>
        <w:ind w:left="314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9. Заключительные положения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9.1. Все споры, связанные с исполнением настоящего Соглашения, разрешаются путём проведения переговоров и согласительных процедур. При </w:t>
      </w:r>
      <w:proofErr w:type="gramStart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не достижении</w:t>
      </w:r>
      <w:proofErr w:type="gramEnd"/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согла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шения спор разрешается судом в установленном законодательством порядке.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9.2. Все изменения и дополнения к настоящему Соглашению оформляются в письменной форме в виде дополнительных Соглашений, подписываемых уполномочен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ными представителями Сторон. Все дополнительные Соглашения являются неотъемле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мой частью настоящего Соглашения.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9.3. По всем вопросам, неурегулированным настоящим Соглашением, но возни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кающим в ходе его реализации, Стороны обязуются руководствоваться действующим законодательством.</w:t>
      </w:r>
    </w:p>
    <w:p w:rsidR="006E2D22" w:rsidRPr="006E2D22" w:rsidRDefault="006E2D22" w:rsidP="006E2D22">
      <w:pPr>
        <w:widowControl w:val="0"/>
        <w:spacing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9.4. Настоящее Соглашение составлено в двух экземплярах, имеющих равную юридическую силу (по одному экземпляру для каждой из Сторон Соглашения).</w:t>
      </w:r>
    </w:p>
    <w:p w:rsidR="006E2D22" w:rsidRPr="006E2D22" w:rsidRDefault="006E2D22" w:rsidP="006E2D22">
      <w:pPr>
        <w:widowControl w:val="0"/>
        <w:spacing w:after="286" w:line="298" w:lineRule="exact"/>
        <w:ind w:right="2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>9.5. В случае изменения юридических адресов, банковских реквизитов Сторона обя</w:t>
      </w: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softHyphen/>
        <w:t>зана сообщить об этом другой Стороне в течение десятидневного срока в письменном виде.</w:t>
      </w:r>
    </w:p>
    <w:p w:rsidR="006E2D22" w:rsidRPr="006E2D22" w:rsidRDefault="006E2D22" w:rsidP="006E2D22">
      <w:pPr>
        <w:widowControl w:val="0"/>
        <w:spacing w:after="7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 w:bidi="ru-RU"/>
        </w:rPr>
        <w:t>10. Реквизиты сторон</w:t>
      </w:r>
    </w:p>
    <w:p w:rsidR="006E2D22" w:rsidRPr="006E2D22" w:rsidRDefault="006E2D22" w:rsidP="006E2D22">
      <w:pPr>
        <w:widowControl w:val="0"/>
        <w:tabs>
          <w:tab w:val="left" w:pos="1396"/>
        </w:tabs>
        <w:spacing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ab/>
        <w:t>Юридические адреса и банковские реквизиты Сторон:</w:t>
      </w:r>
    </w:p>
    <w:p w:rsidR="006E2D22" w:rsidRPr="006E2D22" w:rsidRDefault="006E2D22" w:rsidP="006E2D22">
      <w:pPr>
        <w:widowControl w:val="0"/>
        <w:spacing w:line="276" w:lineRule="auto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tbl>
      <w:tblPr>
        <w:tblW w:w="10044" w:type="dxa"/>
        <w:tblLook w:val="01E0" w:firstRow="1" w:lastRow="1" w:firstColumn="1" w:lastColumn="1" w:noHBand="0" w:noVBand="0"/>
      </w:tblPr>
      <w:tblGrid>
        <w:gridCol w:w="4928"/>
        <w:gridCol w:w="5116"/>
      </w:tblGrid>
      <w:tr w:rsidR="006E2D22" w:rsidRPr="006E2D22" w:rsidTr="00575B16">
        <w:tc>
          <w:tcPr>
            <w:tcW w:w="4928" w:type="dxa"/>
          </w:tcPr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Администрация:</w:t>
            </w:r>
          </w:p>
          <w:p w:rsidR="006E2D22" w:rsidRPr="006E2D22" w:rsidRDefault="006E2D22" w:rsidP="006E2D22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  <w:proofErr w:type="spellStart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Бутурлиновского</w:t>
            </w:r>
            <w:proofErr w:type="spellEnd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района Воронежской области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397500, Россия, Воронежская область,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Бутурлиновский</w:t>
            </w:r>
            <w:proofErr w:type="spellEnd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район,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г. Бутурлиновка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площадь Воли, 43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л</w:t>
            </w:r>
            <w:proofErr w:type="gramEnd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/с 02313012520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Банковские реквизиты: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УФК по Воронежской области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(отдел финансов администрации </w:t>
            </w:r>
            <w:proofErr w:type="spellStart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Бутурлиновского</w:t>
            </w:r>
            <w:proofErr w:type="spellEnd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муниципального района Воронежской области)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ИНН </w:t>
            </w:r>
            <w:r w:rsidRPr="006E2D22">
              <w:rPr>
                <w:rFonts w:ascii="Times New Roman" w:eastAsia="MS Mincho" w:hAnsi="Times New Roman"/>
                <w:sz w:val="28"/>
                <w:szCs w:val="28"/>
                <w:lang w:val="ru-RU" w:eastAsia="ru-RU" w:bidi="ar-SA"/>
              </w:rPr>
              <w:t>3605001319</w:t>
            </w:r>
          </w:p>
          <w:p w:rsidR="006E2D22" w:rsidRPr="006E2D22" w:rsidRDefault="006E2D22" w:rsidP="006E2D22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eastAsia="MS Mincho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КПП </w:t>
            </w:r>
            <w:r w:rsidRPr="006E2D22">
              <w:rPr>
                <w:rFonts w:ascii="Times New Roman" w:eastAsia="MS Mincho" w:hAnsi="Times New Roman"/>
                <w:color w:val="000000"/>
                <w:sz w:val="28"/>
                <w:szCs w:val="28"/>
                <w:lang w:val="ru-RU" w:eastAsia="ru-RU" w:bidi="ru-RU"/>
              </w:rPr>
              <w:t>360501001</w:t>
            </w:r>
          </w:p>
          <w:p w:rsidR="006E2D22" w:rsidRPr="006E2D22" w:rsidRDefault="006E2D22" w:rsidP="006E2D22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MS Mincho" w:hAnsi="Times New Roman"/>
                <w:color w:val="000000"/>
                <w:sz w:val="28"/>
                <w:szCs w:val="28"/>
                <w:lang w:val="ru-RU" w:eastAsia="ru-RU" w:bidi="ru-RU"/>
              </w:rPr>
              <w:t>БИК 042007001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/с № </w:t>
            </w:r>
            <w:r w:rsidRPr="006E2D22">
              <w:rPr>
                <w:rFonts w:ascii="Times New Roman" w:eastAsia="MS Mincho" w:hAnsi="Times New Roman"/>
                <w:sz w:val="28"/>
                <w:szCs w:val="28"/>
                <w:lang w:val="ru-RU" w:eastAsia="ru-RU" w:bidi="ar-SA"/>
              </w:rPr>
              <w:t>40204810700000000928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открытый в отделении Воронеж           г. Воронеж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БИК </w:t>
            </w:r>
            <w:r w:rsidRPr="006E2D22">
              <w:rPr>
                <w:rFonts w:ascii="Times New Roman" w:eastAsia="MS Mincho" w:hAnsi="Times New Roman"/>
                <w:sz w:val="28"/>
                <w:szCs w:val="28"/>
                <w:lang w:val="ru-RU" w:eastAsia="ru-RU" w:bidi="ar-SA"/>
              </w:rPr>
              <w:t>042007001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ОКТМО </w:t>
            </w:r>
            <w:r w:rsidRPr="006E2D22">
              <w:rPr>
                <w:rFonts w:ascii="Times New Roman" w:eastAsia="MS Mincho" w:hAnsi="Times New Roman"/>
                <w:color w:val="000000"/>
                <w:sz w:val="28"/>
                <w:szCs w:val="28"/>
                <w:lang w:val="ru-RU" w:eastAsia="ru-RU" w:bidi="ru-RU"/>
              </w:rPr>
              <w:t>20608101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Глава администрации </w:t>
            </w:r>
            <w:proofErr w:type="spellStart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Бутурлиновского</w:t>
            </w:r>
            <w:proofErr w:type="spellEnd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муниципального района Воронежской области 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________________   </w:t>
            </w:r>
            <w:proofErr w:type="spellStart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Матузов</w:t>
            </w:r>
            <w:proofErr w:type="spellEnd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Ю. И.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                                   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   МП</w:t>
            </w:r>
          </w:p>
        </w:tc>
        <w:tc>
          <w:tcPr>
            <w:tcW w:w="5116" w:type="dxa"/>
          </w:tcPr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Муниципальное образование:</w:t>
            </w:r>
          </w:p>
          <w:p w:rsidR="006E2D22" w:rsidRPr="006E2D22" w:rsidRDefault="006E2D22" w:rsidP="006E2D22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  <w:proofErr w:type="spellStart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Гвазденского</w:t>
            </w:r>
            <w:proofErr w:type="spellEnd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сельского поселения      </w:t>
            </w:r>
            <w:proofErr w:type="spellStart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Бутурлиновского</w:t>
            </w:r>
            <w:proofErr w:type="spellEnd"/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муниципального района Воронежской  области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_________________________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________________________</w:t>
            </w: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Глава  </w:t>
            </w:r>
            <w:proofErr w:type="spellStart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Гвазденского</w:t>
            </w:r>
            <w:proofErr w:type="spellEnd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сельского поселения </w:t>
            </w:r>
            <w:proofErr w:type="spellStart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>Бутурлиновского</w:t>
            </w:r>
            <w:proofErr w:type="spellEnd"/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муниципального района Воронежской области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__________  Солодухина В. И.                          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t xml:space="preserve">  МП</w:t>
            </w:r>
          </w:p>
          <w:p w:rsidR="006E2D22" w:rsidRPr="006E2D22" w:rsidRDefault="006E2D22" w:rsidP="006E2D22">
            <w:pPr>
              <w:widowControl w:val="0"/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</w:pPr>
          </w:p>
        </w:tc>
      </w:tr>
    </w:tbl>
    <w:p w:rsidR="006E2D22" w:rsidRPr="006E2D22" w:rsidRDefault="006E2D22" w:rsidP="006E2D22">
      <w:pPr>
        <w:widowControl w:val="0"/>
        <w:spacing w:line="276" w:lineRule="auto"/>
        <w:ind w:left="426" w:firstLine="426"/>
        <w:jc w:val="both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rPr>
          <w:rFonts w:ascii="Times New Roman" w:eastAsia="Times New Roman" w:hAnsi="Times New Roman"/>
          <w:lang w:val="ru-RU" w:eastAsia="ru-RU" w:bidi="ar-SA"/>
        </w:rPr>
      </w:pPr>
      <w:r w:rsidRPr="006E2D22">
        <w:rPr>
          <w:rFonts w:ascii="Times New Roman" w:eastAsia="Times New Roman" w:hAnsi="Times New Roman"/>
          <w:lang w:val="ru-RU" w:eastAsia="ru-RU" w:bidi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2D22" w:rsidRPr="006E2D22" w:rsidTr="00575B16">
        <w:trPr>
          <w:trHeight w:val="1085"/>
        </w:trPr>
        <w:tc>
          <w:tcPr>
            <w:tcW w:w="4785" w:type="dxa"/>
            <w:shd w:val="clear" w:color="auto" w:fill="auto"/>
          </w:tcPr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bidi="ar-SA"/>
              </w:rPr>
            </w:pPr>
            <w:r w:rsidRPr="006E2D22">
              <w:rPr>
                <w:rFonts w:ascii="Times New Roman" w:eastAsia="Courier New" w:hAnsi="Times New Roman"/>
                <w:color w:val="000000"/>
                <w:sz w:val="28"/>
                <w:szCs w:val="28"/>
                <w:lang w:val="ru-RU" w:eastAsia="ru-RU" w:bidi="ru-RU"/>
              </w:rPr>
              <w:lastRenderedPageBreak/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E2D22" w:rsidRDefault="006E2D22" w:rsidP="006E2D2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bookmarkStart w:id="6" w:name="_GoBack"/>
            <w:bookmarkEnd w:id="6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Приложение к  Соглашению </w:t>
            </w:r>
          </w:p>
          <w:p w:rsidR="006E2D22" w:rsidRPr="006E2D22" w:rsidRDefault="006E2D22" w:rsidP="006E2D22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от ___________2017 г. №____</w:t>
            </w:r>
          </w:p>
          <w:p w:rsidR="006E2D22" w:rsidRPr="006E2D22" w:rsidRDefault="006E2D22" w:rsidP="006E2D22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</w:tr>
    </w:tbl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</w:pP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 xml:space="preserve">Объем </w:t>
      </w: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 xml:space="preserve">распределения на 2017 год межбюджетных трансфертов, передаваемых бюджету </w:t>
      </w:r>
      <w:proofErr w:type="spellStart"/>
      <w:r w:rsidRPr="006E2D22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Гвазденского</w:t>
      </w:r>
      <w:proofErr w:type="spellEnd"/>
      <w:r w:rsidRPr="006E2D22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 xml:space="preserve"> сельского поселения </w:t>
      </w:r>
      <w:proofErr w:type="spellStart"/>
      <w:r w:rsidRPr="006E2D22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>Бутурлиновского</w:t>
      </w:r>
      <w:proofErr w:type="spellEnd"/>
      <w:r w:rsidRPr="006E2D22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 xml:space="preserve"> муниципального района за счет средств районного бюджета на осуществление переданных полномочий, касающихся дорожной деятельности в отношении автомобильных дорог местного значения в границах населенных пунктов поселения и обеспечения дорожной безопасности на них</w:t>
      </w: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  <w:r w:rsidRPr="006E2D22"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455"/>
        <w:gridCol w:w="3166"/>
      </w:tblGrid>
      <w:tr w:rsidR="006E2D22" w:rsidRPr="006E2D22" w:rsidTr="00575B16">
        <w:tc>
          <w:tcPr>
            <w:tcW w:w="959" w:type="dxa"/>
            <w:shd w:val="clear" w:color="auto" w:fill="auto"/>
          </w:tcPr>
          <w:p w:rsidR="006E2D22" w:rsidRPr="006E2D22" w:rsidRDefault="006E2D22" w:rsidP="006E2D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№</w:t>
            </w:r>
            <w:proofErr w:type="gramStart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5819" w:type="dxa"/>
            <w:shd w:val="clear" w:color="auto" w:fill="auto"/>
          </w:tcPr>
          <w:p w:rsidR="006E2D22" w:rsidRPr="006E2D22" w:rsidRDefault="006E2D22" w:rsidP="006E2D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Наименование поселения</w:t>
            </w:r>
          </w:p>
        </w:tc>
        <w:tc>
          <w:tcPr>
            <w:tcW w:w="3390" w:type="dxa"/>
            <w:shd w:val="clear" w:color="auto" w:fill="auto"/>
          </w:tcPr>
          <w:p w:rsidR="006E2D22" w:rsidRPr="006E2D22" w:rsidRDefault="006E2D22" w:rsidP="006E2D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Сумма</w:t>
            </w:r>
          </w:p>
          <w:p w:rsidR="006E2D22" w:rsidRPr="006E2D22" w:rsidRDefault="006E2D22" w:rsidP="006E2D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(тыс. руб.)</w:t>
            </w:r>
          </w:p>
        </w:tc>
      </w:tr>
      <w:tr w:rsidR="006E2D22" w:rsidRPr="006E2D22" w:rsidTr="00575B16">
        <w:tc>
          <w:tcPr>
            <w:tcW w:w="959" w:type="dxa"/>
            <w:shd w:val="clear" w:color="auto" w:fill="auto"/>
          </w:tcPr>
          <w:p w:rsidR="006E2D22" w:rsidRPr="006E2D22" w:rsidRDefault="006E2D22" w:rsidP="006E2D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819" w:type="dxa"/>
            <w:shd w:val="clear" w:color="auto" w:fill="auto"/>
          </w:tcPr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Гвазденское</w:t>
            </w:r>
            <w:proofErr w:type="spellEnd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сельское поселение</w:t>
            </w:r>
          </w:p>
        </w:tc>
        <w:tc>
          <w:tcPr>
            <w:tcW w:w="3390" w:type="dxa"/>
            <w:shd w:val="clear" w:color="auto" w:fill="auto"/>
          </w:tcPr>
          <w:p w:rsidR="006E2D22" w:rsidRPr="006E2D22" w:rsidRDefault="006E2D22" w:rsidP="006E2D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1771,5</w:t>
            </w:r>
          </w:p>
        </w:tc>
      </w:tr>
    </w:tbl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eastAsia="ru-RU"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361"/>
        <w:gridCol w:w="709"/>
        <w:gridCol w:w="5103"/>
      </w:tblGrid>
      <w:tr w:rsidR="006E2D22" w:rsidRPr="006E2D22" w:rsidTr="00575B16">
        <w:tc>
          <w:tcPr>
            <w:tcW w:w="4361" w:type="dxa"/>
            <w:shd w:val="clear" w:color="auto" w:fill="auto"/>
          </w:tcPr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Глава администрации  </w:t>
            </w:r>
            <w:proofErr w:type="spellStart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Бутурлиновского</w:t>
            </w:r>
            <w:proofErr w:type="spellEnd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муниципального района Воронежской области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______________Ю.И. </w:t>
            </w:r>
            <w:proofErr w:type="spellStart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Матузов</w:t>
            </w:r>
            <w:proofErr w:type="spellEnd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МП  </w:t>
            </w:r>
          </w:p>
        </w:tc>
        <w:tc>
          <w:tcPr>
            <w:tcW w:w="709" w:type="dxa"/>
            <w:shd w:val="clear" w:color="auto" w:fill="auto"/>
          </w:tcPr>
          <w:p w:rsidR="006E2D22" w:rsidRPr="006E2D22" w:rsidRDefault="006E2D22" w:rsidP="006E2D22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Глава </w:t>
            </w:r>
            <w:proofErr w:type="spellStart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Гвазденского</w:t>
            </w:r>
            <w:proofErr w:type="spellEnd"/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сельского поселения </w:t>
            </w:r>
            <w:proofErr w:type="spellStart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Бутурлиновского</w:t>
            </w:r>
            <w:proofErr w:type="spellEnd"/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муниципального района Воронежской области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___________  В. И. Солодухина                          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                                         </w:t>
            </w:r>
          </w:p>
          <w:p w:rsidR="006E2D22" w:rsidRPr="006E2D22" w:rsidRDefault="006E2D22" w:rsidP="006E2D2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bidi="ar-SA"/>
              </w:rPr>
            </w:pPr>
            <w:r w:rsidRPr="006E2D2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МП                                                                                                           </w:t>
            </w:r>
          </w:p>
        </w:tc>
      </w:tr>
    </w:tbl>
    <w:p w:rsidR="006E2D22" w:rsidRPr="006E2D22" w:rsidRDefault="006E2D22" w:rsidP="006E2D22">
      <w:pPr>
        <w:widowControl w:val="0"/>
        <w:jc w:val="center"/>
        <w:rPr>
          <w:rFonts w:ascii="Times New Roman" w:eastAsia="Courier New" w:hAnsi="Times New Roman"/>
          <w:color w:val="000000"/>
          <w:sz w:val="28"/>
          <w:szCs w:val="28"/>
          <w:lang w:val="ru-RU" w:bidi="ru-RU"/>
        </w:rPr>
      </w:pPr>
    </w:p>
    <w:p w:rsidR="006E2D22" w:rsidRPr="006E2D22" w:rsidRDefault="006E2D22" w:rsidP="006E2D22">
      <w:pPr>
        <w:widowControl w:val="0"/>
        <w:tabs>
          <w:tab w:val="left" w:pos="1396"/>
        </w:tabs>
        <w:spacing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</w:pPr>
    </w:p>
    <w:p w:rsidR="006E2D22" w:rsidRPr="006E2D22" w:rsidRDefault="006E2D22" w:rsidP="009C04AA">
      <w:pPr>
        <w:pStyle w:val="FR1"/>
        <w:spacing w:before="0"/>
        <w:jc w:val="both"/>
      </w:pPr>
    </w:p>
    <w:sectPr w:rsidR="006E2D22" w:rsidRPr="006E2D22" w:rsidSect="008F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6B2D2F"/>
    <w:multiLevelType w:val="hybridMultilevel"/>
    <w:tmpl w:val="417ED03C"/>
    <w:lvl w:ilvl="0" w:tplc="C6147D08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685BFE"/>
    <w:multiLevelType w:val="multilevel"/>
    <w:tmpl w:val="BD3AC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abstractNum w:abstractNumId="5">
    <w:nsid w:val="5A6B71F0"/>
    <w:multiLevelType w:val="hybridMultilevel"/>
    <w:tmpl w:val="D72E8B64"/>
    <w:lvl w:ilvl="0" w:tplc="3BB04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BCB18ED"/>
    <w:multiLevelType w:val="hybridMultilevel"/>
    <w:tmpl w:val="4BAC94C8"/>
    <w:lvl w:ilvl="0" w:tplc="32044BB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1D07B9F"/>
    <w:multiLevelType w:val="hybridMultilevel"/>
    <w:tmpl w:val="338A93F4"/>
    <w:lvl w:ilvl="0" w:tplc="FAE821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844"/>
    <w:rsid w:val="000032EC"/>
    <w:rsid w:val="00031110"/>
    <w:rsid w:val="00045B73"/>
    <w:rsid w:val="00122776"/>
    <w:rsid w:val="001512CB"/>
    <w:rsid w:val="00174844"/>
    <w:rsid w:val="00233360"/>
    <w:rsid w:val="0027241A"/>
    <w:rsid w:val="002734A1"/>
    <w:rsid w:val="00313F2B"/>
    <w:rsid w:val="00371A5B"/>
    <w:rsid w:val="003D55A5"/>
    <w:rsid w:val="003F24BA"/>
    <w:rsid w:val="00402A9B"/>
    <w:rsid w:val="00456E89"/>
    <w:rsid w:val="004D08E7"/>
    <w:rsid w:val="00500716"/>
    <w:rsid w:val="0056195C"/>
    <w:rsid w:val="00565B9F"/>
    <w:rsid w:val="00582923"/>
    <w:rsid w:val="005B3AEE"/>
    <w:rsid w:val="006563CD"/>
    <w:rsid w:val="006D6A3B"/>
    <w:rsid w:val="006E2D22"/>
    <w:rsid w:val="00745778"/>
    <w:rsid w:val="007831C4"/>
    <w:rsid w:val="007B768C"/>
    <w:rsid w:val="00874C1A"/>
    <w:rsid w:val="008917A8"/>
    <w:rsid w:val="008A197D"/>
    <w:rsid w:val="008D3231"/>
    <w:rsid w:val="008F70B7"/>
    <w:rsid w:val="00931A89"/>
    <w:rsid w:val="009A1359"/>
    <w:rsid w:val="009C04AA"/>
    <w:rsid w:val="009E40D9"/>
    <w:rsid w:val="00A04394"/>
    <w:rsid w:val="00A70CAA"/>
    <w:rsid w:val="00A815EB"/>
    <w:rsid w:val="00AC6599"/>
    <w:rsid w:val="00AD4FF0"/>
    <w:rsid w:val="00AE5B06"/>
    <w:rsid w:val="00C05EB6"/>
    <w:rsid w:val="00CE1D3F"/>
    <w:rsid w:val="00CE49DE"/>
    <w:rsid w:val="00CF387C"/>
    <w:rsid w:val="00D62A53"/>
    <w:rsid w:val="00D95AA0"/>
    <w:rsid w:val="00DC1F51"/>
    <w:rsid w:val="00E05AA0"/>
    <w:rsid w:val="00F333D1"/>
    <w:rsid w:val="00F55A62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4A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4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9C0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9C04AA"/>
    <w:rPr>
      <w:szCs w:val="32"/>
    </w:rPr>
  </w:style>
  <w:style w:type="paragraph" w:customStyle="1" w:styleId="FR1">
    <w:name w:val="FR1"/>
    <w:rsid w:val="009C0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Без интервала1"/>
    <w:rsid w:val="009C04A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Title">
    <w:name w:val="ConsPlusTitle"/>
    <w:uiPriority w:val="99"/>
    <w:rsid w:val="009C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4A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9C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9C04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2">
    <w:name w:val="Текст1"/>
    <w:basedOn w:val="a"/>
    <w:rsid w:val="009C04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i/>
      <w:iCs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9C04AA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i/>
      <w:iC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C0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4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4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4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4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C04A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C0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C0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C0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C04A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C04AA"/>
    <w:rPr>
      <w:b/>
      <w:bCs/>
    </w:rPr>
  </w:style>
  <w:style w:type="character" w:styleId="ad">
    <w:name w:val="Emphasis"/>
    <w:basedOn w:val="a0"/>
    <w:uiPriority w:val="20"/>
    <w:qFormat/>
    <w:rsid w:val="009C04A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4AA"/>
    <w:rPr>
      <w:i/>
    </w:rPr>
  </w:style>
  <w:style w:type="character" w:customStyle="1" w:styleId="22">
    <w:name w:val="Цитата 2 Знак"/>
    <w:basedOn w:val="a0"/>
    <w:link w:val="21"/>
    <w:uiPriority w:val="29"/>
    <w:rsid w:val="009C04A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04A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C04AA"/>
    <w:rPr>
      <w:b/>
      <w:i/>
      <w:sz w:val="24"/>
    </w:rPr>
  </w:style>
  <w:style w:type="character" w:styleId="af0">
    <w:name w:val="Subtle Emphasis"/>
    <w:uiPriority w:val="19"/>
    <w:qFormat/>
    <w:rsid w:val="009C04A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C04A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C04A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C04A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C04A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C04AA"/>
    <w:pPr>
      <w:outlineLvl w:val="9"/>
    </w:pPr>
    <w:rPr>
      <w:rFonts w:cs="Times New Roman"/>
    </w:rPr>
  </w:style>
  <w:style w:type="paragraph" w:styleId="af6">
    <w:name w:val="Normal (Web)"/>
    <w:basedOn w:val="a"/>
    <w:uiPriority w:val="99"/>
    <w:semiHidden/>
    <w:unhideWhenUsed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13">
    <w:name w:val="toc 1"/>
    <w:basedOn w:val="a"/>
    <w:next w:val="a"/>
    <w:autoRedefine/>
    <w:uiPriority w:val="99"/>
    <w:unhideWhenUsed/>
    <w:rsid w:val="004D08E7"/>
    <w:pPr>
      <w:widowControl w:val="0"/>
      <w:autoSpaceDE w:val="0"/>
    </w:pPr>
    <w:rPr>
      <w:rFonts w:ascii="Times New Roman" w:eastAsia="Times New Roman" w:hAnsi="Times New Roman"/>
      <w:color w:val="0000FF"/>
      <w:sz w:val="28"/>
      <w:szCs w:val="20"/>
      <w:lang w:val="ru-RU" w:eastAsia="ar-SA" w:bidi="ar-SA"/>
    </w:rPr>
  </w:style>
  <w:style w:type="paragraph" w:styleId="af7">
    <w:name w:val="Document Map"/>
    <w:basedOn w:val="a"/>
    <w:link w:val="af8"/>
    <w:uiPriority w:val="99"/>
    <w:semiHidden/>
    <w:unhideWhenUsed/>
    <w:rsid w:val="004D08E7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D08E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210">
    <w:name w:val="Основной текст 21"/>
    <w:basedOn w:val="a"/>
    <w:uiPriority w:val="99"/>
    <w:semiHidden/>
    <w:rsid w:val="004D08E7"/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paragraph" w:customStyle="1" w:styleId="western">
    <w:name w:val="western"/>
    <w:basedOn w:val="a"/>
    <w:uiPriority w:val="99"/>
    <w:semiHidden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af9">
    <w:name w:val="caption"/>
    <w:basedOn w:val="a"/>
    <w:next w:val="a"/>
    <w:semiHidden/>
    <w:unhideWhenUsed/>
    <w:qFormat/>
    <w:rsid w:val="00E05AA0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Times New Roman" w:eastAsia="Times New Roman" w:hAnsi="Times New Roman"/>
      <w:i/>
      <w:iCs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4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uiPriority w:val="1"/>
    <w:qFormat/>
    <w:rsid w:val="00AC6599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C0CC-4592-4F52-92CF-AEC54549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2017-07-11T03:06:00Z</cp:lastPrinted>
  <dcterms:created xsi:type="dcterms:W3CDTF">2017-07-06T02:17:00Z</dcterms:created>
  <dcterms:modified xsi:type="dcterms:W3CDTF">2017-07-18T09:21:00Z</dcterms:modified>
</cp:coreProperties>
</file>