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AE" w:rsidRDefault="00EA04AE" w:rsidP="00EA04AE">
      <w:pPr>
        <w:jc w:val="center"/>
      </w:pPr>
      <w:r>
        <w:rPr>
          <w:noProof/>
        </w:rPr>
        <w:drawing>
          <wp:inline distT="0" distB="0" distL="0" distR="0">
            <wp:extent cx="647700" cy="66675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AE" w:rsidRDefault="00EA04AE" w:rsidP="00EA04A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EA04AE" w:rsidRDefault="00EA04AE" w:rsidP="00EA04AE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EA04AE" w:rsidRDefault="00EA04AE" w:rsidP="00EA04A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EA04AE" w:rsidRDefault="00EA04AE" w:rsidP="00EA04AE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EA04AE" w:rsidRDefault="00EA04AE" w:rsidP="00EA04AE">
      <w:pPr>
        <w:pStyle w:val="a4"/>
        <w:spacing w:before="0" w:beforeAutospacing="0" w:after="0" w:afterAutospacing="0"/>
        <w:jc w:val="center"/>
      </w:pPr>
    </w:p>
    <w:p w:rsidR="00EA04AE" w:rsidRDefault="00EA04AE" w:rsidP="00EA04AE">
      <w:pPr>
        <w:pStyle w:val="a7"/>
        <w:jc w:val="center"/>
        <w:rPr>
          <w:b/>
          <w:bCs/>
          <w:sz w:val="12"/>
          <w:szCs w:val="14"/>
        </w:rPr>
      </w:pPr>
    </w:p>
    <w:p w:rsidR="00EA04AE" w:rsidRDefault="00EA04AE" w:rsidP="00EA04A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A04AE" w:rsidRDefault="00EA04AE" w:rsidP="00EA04AE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04AE" w:rsidRDefault="00EA04AE" w:rsidP="00EA04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декабря     2023 года                                                                           № </w:t>
      </w:r>
      <w:r w:rsidR="009C68A1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04AE" w:rsidRDefault="00EA04AE" w:rsidP="00EA04AE">
      <w:pPr>
        <w:pStyle w:val="ConsPlusTitle"/>
        <w:jc w:val="center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Title"/>
        <w:jc w:val="center"/>
        <w:rPr>
          <w:rFonts w:ascii="Times New Roman" w:hAnsi="Times New Roman"/>
          <w:sz w:val="24"/>
        </w:rPr>
      </w:pPr>
    </w:p>
    <w:p w:rsidR="00EA04AE" w:rsidRDefault="00EA04AE" w:rsidP="00EA04AE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результатов  публичных слушаний</w:t>
      </w:r>
    </w:p>
    <w:p w:rsidR="00EA04AE" w:rsidRDefault="00EA04AE" w:rsidP="00EA04A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A04AE" w:rsidRDefault="00EA04AE" w:rsidP="00EA04A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4AE" w:rsidRDefault="00EA04AE" w:rsidP="00EA04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04AE" w:rsidRDefault="00EA04AE" w:rsidP="00EA04A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заключение комиссии о результатах  публичных слушаний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сельская Дума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EA04AE" w:rsidRDefault="00EA04AE" w:rsidP="00EA04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A04AE" w:rsidRDefault="00EA04AE" w:rsidP="00EA04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A04AE" w:rsidRDefault="00EA04AE" w:rsidP="00EA0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4AE" w:rsidRDefault="00EA04AE" w:rsidP="00E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публичных слушаний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04AE" w:rsidRDefault="00EA04AE" w:rsidP="00EA04AE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A04AE" w:rsidRDefault="00EA04AE" w:rsidP="00EA04AE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EA04AE" w:rsidRDefault="00EA04AE" w:rsidP="00EA04AE">
      <w:pPr>
        <w:pStyle w:val="ConsPlusNormal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EA04AE" w:rsidRDefault="00EA04AE" w:rsidP="00E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4AE" w:rsidRDefault="00EA04AE" w:rsidP="00EA0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4AE" w:rsidRDefault="00EA04AE" w:rsidP="00EA04AE">
      <w:pPr>
        <w:pStyle w:val="a5"/>
        <w:spacing w:line="276" w:lineRule="auto"/>
        <w:jc w:val="left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EA04AE" w:rsidRDefault="00EA04AE" w:rsidP="00EA04AE">
      <w:pPr>
        <w:pStyle w:val="a5"/>
        <w:spacing w:after="240" w:line="276" w:lineRule="auto"/>
        <w:jc w:val="left"/>
        <w:outlineLvl w:val="0"/>
        <w:rPr>
          <w:szCs w:val="28"/>
        </w:rPr>
      </w:pPr>
      <w:r>
        <w:rPr>
          <w:szCs w:val="28"/>
        </w:rPr>
        <w:t xml:space="preserve">«Село </w:t>
      </w:r>
      <w:proofErr w:type="spellStart"/>
      <w:r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Леонов Р.Н.</w:t>
      </w:r>
    </w:p>
    <w:p w:rsidR="00EA04AE" w:rsidRDefault="00EA04AE" w:rsidP="00EA04AE"/>
    <w:p w:rsidR="00EA04AE" w:rsidRDefault="00EA04AE" w:rsidP="00EA04AE"/>
    <w:p w:rsidR="00EA04AE" w:rsidRDefault="00EA04AE" w:rsidP="00EA04AE"/>
    <w:p w:rsidR="00EA04AE" w:rsidRDefault="00EA04AE" w:rsidP="00EA04A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EA04AE" w:rsidRDefault="00EA04AE" w:rsidP="00EA04A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EA04AE" w:rsidRDefault="00EA04AE" w:rsidP="00EA04A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</w:t>
      </w:r>
      <w:r w:rsidR="00BB514A">
        <w:rPr>
          <w:rFonts w:ascii="Times New Roman" w:hAnsi="Times New Roman"/>
        </w:rPr>
        <w:t xml:space="preserve">35 </w:t>
      </w:r>
      <w:r>
        <w:rPr>
          <w:rFonts w:ascii="Times New Roman" w:hAnsi="Times New Roman"/>
        </w:rPr>
        <w:t xml:space="preserve">   от   </w:t>
      </w:r>
      <w:r w:rsidR="00BB514A">
        <w:rPr>
          <w:rFonts w:ascii="Times New Roman" w:hAnsi="Times New Roman"/>
        </w:rPr>
        <w:t>20 ноября</w:t>
      </w:r>
      <w:r>
        <w:rPr>
          <w:rFonts w:ascii="Times New Roman" w:hAnsi="Times New Roman"/>
        </w:rPr>
        <w:t xml:space="preserve">   2023 г </w:t>
      </w:r>
    </w:p>
    <w:p w:rsidR="00EA04AE" w:rsidRDefault="00EA04AE" w:rsidP="00EA04AE">
      <w:pPr>
        <w:pStyle w:val="ConsPlusNonformat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EA04AE" w:rsidRDefault="00EA04AE" w:rsidP="00EA04A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EA04AE" w:rsidRDefault="00EA04AE" w:rsidP="00EA04AE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EA04AE" w:rsidRDefault="00EA04AE" w:rsidP="00EA04AE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EA04AE" w:rsidRDefault="00EA04AE" w:rsidP="00EA04AE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EA04AE" w:rsidRDefault="00EA04AE" w:rsidP="00EA04AE">
      <w:pPr>
        <w:pStyle w:val="ConsPlusNonformat"/>
        <w:jc w:val="center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nformat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49"/>
        <w:gridCol w:w="1830"/>
        <w:gridCol w:w="2409"/>
        <w:gridCol w:w="2579"/>
      </w:tblGrid>
      <w:tr w:rsidR="00EA04AE" w:rsidTr="00C92788">
        <w:trPr>
          <w:trHeight w:val="351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4AE" w:rsidTr="00C92788">
        <w:trPr>
          <w:trHeight w:val="35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04AE" w:rsidRDefault="00EA04AE" w:rsidP="00C92788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04AE" w:rsidRDefault="00EA04AE" w:rsidP="00EA04AE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EA04AE" w:rsidRDefault="00EA04AE" w:rsidP="00EA04AE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____________________________________</w:t>
      </w:r>
    </w:p>
    <w:p w:rsidR="00EA04AE" w:rsidRDefault="00EA04AE" w:rsidP="00EA04AE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и с </w:t>
      </w:r>
      <w:proofErr w:type="spellStart"/>
      <w:r>
        <w:rPr>
          <w:rFonts w:ascii="Times New Roman" w:hAnsi="Times New Roman"/>
        </w:rPr>
        <w:t>ь</w:t>
      </w:r>
      <w:proofErr w:type="spellEnd"/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Default="00EA04AE" w:rsidP="00EA04AE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7DBF" w:rsidRDefault="00577DBF"/>
    <w:p w:rsidR="00EA04AE" w:rsidRDefault="00EA04AE" w:rsidP="00EA04AE">
      <w:pPr>
        <w:tabs>
          <w:tab w:val="left" w:pos="2674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:rsidR="00EA04AE" w:rsidRPr="00AF7184" w:rsidRDefault="00EA04AE" w:rsidP="00EA04AE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AE" w:rsidRPr="00AF7184" w:rsidRDefault="00EA04AE" w:rsidP="00EA04AE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СЕЛО ЧЕРНЫШЕНО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A04AE" w:rsidRPr="00AF7184" w:rsidRDefault="00EA04AE" w:rsidP="00EA04A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4AE" w:rsidRPr="00AF7184" w:rsidRDefault="00EA04AE" w:rsidP="00EA0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EA04AE" w:rsidRPr="00232D8B" w:rsidRDefault="00EA04AE" w:rsidP="00EA04AE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EA04AE" w:rsidRPr="00AF7184" w:rsidRDefault="00EA04AE" w:rsidP="00EA04AE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EA04AE" w:rsidRPr="00AF7184" w:rsidRDefault="00EA04AE" w:rsidP="00EA04AE">
      <w:pPr>
        <w:pStyle w:val="a9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EA04AE" w:rsidRPr="00AF7184" w:rsidRDefault="00EA04AE" w:rsidP="00EA04AE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A04AE" w:rsidRPr="00F83ED4" w:rsidRDefault="00EA04AE" w:rsidP="00EA04AE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>», сельская Дума   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proofErr w:type="gramStart"/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83ED4">
        <w:rPr>
          <w:rFonts w:ascii="Times New Roman" w:hAnsi="Times New Roman" w:cs="Times New Roman"/>
          <w:sz w:val="26"/>
          <w:szCs w:val="26"/>
        </w:rPr>
        <w:t xml:space="preserve">» </w:t>
      </w:r>
      <w:r w:rsidRPr="004B4714">
        <w:rPr>
          <w:rFonts w:ascii="Times New Roman" w:hAnsi="Times New Roman" w:cs="Times New Roman"/>
          <w:sz w:val="24"/>
          <w:szCs w:val="24"/>
        </w:rPr>
        <w:t>от  05.11.2019г № 24; №16 от 15.11.2005г; №23 от 16.12.2006г;№9 от 13.04.2009г; № 23 от 30.12.2009г;;№21 от 24.07.2010г; №13 от 04.07.2012г; № 1 от 14.01.2015г; № 21 от 30.06.2015г;</w:t>
      </w:r>
      <w:proofErr w:type="gramEnd"/>
      <w:r w:rsidRPr="004B471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4B4714">
        <w:rPr>
          <w:rFonts w:ascii="Times New Roman" w:hAnsi="Times New Roman" w:cs="Times New Roman"/>
          <w:sz w:val="24"/>
          <w:szCs w:val="24"/>
        </w:rPr>
        <w:t>19 от 25.07.2016г; №32 от 08.12.2017г; №5 от 19.02.2018г; №15 от 28.04.2018г; № №1 от 09.01.2019г; № 14 от 12.04.2021г; №21 от 11.05.2021г; №26 от 01.06.2021г; №38 от 03.09.2021г; №26 от 22.12.2022г</w:t>
      </w:r>
      <w:r>
        <w:rPr>
          <w:rFonts w:ascii="Times New Roman" w:hAnsi="Times New Roman" w:cs="Times New Roman"/>
          <w:sz w:val="24"/>
          <w:szCs w:val="24"/>
        </w:rPr>
        <w:t>; № 15 от 27.06.2023г)</w:t>
      </w:r>
      <w:r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>1.1. Пункт 12 части 1 статьи 9 изложить в следующей редакции:</w:t>
      </w:r>
    </w:p>
    <w:p w:rsidR="00EA04AE" w:rsidRPr="0094497C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6"/>
          <w:szCs w:val="26"/>
        </w:rPr>
      </w:pPr>
      <w:r w:rsidRPr="0094497C">
        <w:rPr>
          <w:color w:val="000000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F83ED4">
        <w:rPr>
          <w:color w:val="000000" w:themeColor="text1"/>
          <w:sz w:val="26"/>
          <w:szCs w:val="26"/>
        </w:rPr>
        <w:t xml:space="preserve"> 1.</w:t>
      </w:r>
      <w:r>
        <w:rPr>
          <w:color w:val="000000" w:themeColor="text1"/>
          <w:sz w:val="26"/>
          <w:szCs w:val="26"/>
        </w:rPr>
        <w:t>2</w:t>
      </w:r>
      <w:r w:rsidRPr="00F83ED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С</w:t>
      </w:r>
      <w:r w:rsidRPr="00F83ED4">
        <w:rPr>
          <w:color w:val="000000" w:themeColor="text1"/>
          <w:sz w:val="26"/>
          <w:szCs w:val="26"/>
        </w:rPr>
        <w:t>татью 26</w:t>
      </w:r>
      <w:r>
        <w:rPr>
          <w:color w:val="000000" w:themeColor="text1"/>
          <w:sz w:val="26"/>
          <w:szCs w:val="26"/>
        </w:rPr>
        <w:t>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а)  дополнить </w:t>
      </w:r>
      <w:r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F83ED4">
        <w:rPr>
          <w:color w:val="000000"/>
          <w:sz w:val="26"/>
          <w:szCs w:val="26"/>
        </w:rPr>
        <w:t>«12. Депутат, выборное должностное лицо местного самоуправления</w:t>
      </w:r>
      <w:r>
        <w:rPr>
          <w:color w:val="000000"/>
          <w:sz w:val="26"/>
          <w:szCs w:val="26"/>
        </w:rPr>
        <w:t>,</w:t>
      </w:r>
      <w:r w:rsidRPr="00F83ED4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</w:t>
      </w:r>
      <w:r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7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Pr="00F83ED4">
        <w:rPr>
          <w:color w:val="000000"/>
          <w:sz w:val="26"/>
          <w:szCs w:val="26"/>
        </w:rPr>
        <w:t xml:space="preserve">Полномочия депутата, выборного </w:t>
      </w:r>
      <w:r w:rsidRPr="00F83ED4">
        <w:rPr>
          <w:color w:val="000000"/>
          <w:sz w:val="26"/>
          <w:szCs w:val="26"/>
        </w:rPr>
        <w:lastRenderedPageBreak/>
        <w:t>должностного лица местного самоуправления</w:t>
      </w:r>
      <w:r>
        <w:rPr>
          <w:color w:val="000000"/>
          <w:sz w:val="26"/>
          <w:szCs w:val="26"/>
        </w:rPr>
        <w:t>,</w:t>
      </w:r>
      <w:r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9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Pr="00F83ED4">
        <w:rPr>
          <w:color w:val="000000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>
        <w:rPr>
          <w:color w:val="000000"/>
          <w:sz w:val="26"/>
          <w:szCs w:val="26"/>
        </w:rPr>
        <w:t xml:space="preserve"> от 06.10.2003 № 131-ФЗ</w:t>
      </w:r>
      <w:r w:rsidRPr="00F83ED4">
        <w:rPr>
          <w:color w:val="000000"/>
          <w:sz w:val="26"/>
          <w:szCs w:val="26"/>
        </w:rPr>
        <w:t>.»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б) 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 xml:space="preserve">«13. </w:t>
      </w:r>
      <w:proofErr w:type="gramStart"/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83ED4">
        <w:rPr>
          <w:color w:val="000000"/>
          <w:sz w:val="26"/>
          <w:szCs w:val="26"/>
          <w:shd w:val="clear" w:color="auto" w:fill="FFFFFF"/>
        </w:rPr>
        <w:t xml:space="preserve"> не зависящих от указанных лиц обстоятельств в порядке, предусмотренном частями 3 - 6 </w:t>
      </w:r>
      <w:hyperlink r:id="rId11" w:anchor="dst100110" w:history="1">
        <w:r w:rsidRPr="00F83ED4">
          <w:rPr>
            <w:rStyle w:val="a3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  <w:shd w:val="clear" w:color="auto" w:fill="FFFFFF"/>
        </w:rPr>
        <w:t>."</w:t>
      </w:r>
      <w:proofErr w:type="gramEnd"/>
      <w:r w:rsidRPr="00F83ED4">
        <w:rPr>
          <w:color w:val="000000"/>
          <w:sz w:val="26"/>
          <w:szCs w:val="26"/>
        </w:rPr>
        <w:t xml:space="preserve"> </w:t>
      </w:r>
    </w:p>
    <w:p w:rsidR="00EA04AE" w:rsidRDefault="00EA04AE" w:rsidP="00EA0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83ED4">
        <w:rPr>
          <w:rFonts w:ascii="Times New Roman" w:hAnsi="Times New Roman" w:cs="Times New Roman"/>
          <w:sz w:val="26"/>
          <w:szCs w:val="26"/>
        </w:rPr>
        <w:t>татью 29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 дополнить </w:t>
      </w:r>
      <w:r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F83ED4">
        <w:rPr>
          <w:color w:val="000000" w:themeColor="text1"/>
          <w:sz w:val="26"/>
          <w:szCs w:val="26"/>
        </w:rPr>
        <w:t xml:space="preserve">«7. </w:t>
      </w:r>
      <w:r w:rsidRPr="00F83ED4">
        <w:rPr>
          <w:color w:val="000000"/>
          <w:sz w:val="26"/>
          <w:szCs w:val="26"/>
        </w:rPr>
        <w:t xml:space="preserve"> </w:t>
      </w:r>
      <w:proofErr w:type="gramStart"/>
      <w:r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2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3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б)  дополнить </w:t>
      </w:r>
      <w:r w:rsidRPr="00F83ED4">
        <w:rPr>
          <w:rFonts w:ascii="Times New Roman" w:hAnsi="Times New Roman" w:cs="Times New Roman"/>
          <w:sz w:val="26"/>
          <w:szCs w:val="26"/>
        </w:rPr>
        <w:t>частью 8 следующего содержания:</w:t>
      </w:r>
    </w:p>
    <w:p w:rsidR="00EA04AE" w:rsidRPr="00F83ED4" w:rsidRDefault="00EA04AE" w:rsidP="00EA0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83ED4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F83ED4">
        <w:rPr>
          <w:rFonts w:ascii="Times New Roman" w:hAnsi="Times New Roman" w:cs="Times New Roman"/>
          <w:sz w:val="26"/>
          <w:szCs w:val="26"/>
        </w:rPr>
        <w:lastRenderedPageBreak/>
        <w:t>порядке, предусмотренном</w:t>
      </w:r>
      <w:proofErr w:type="gramEnd"/>
      <w:r w:rsidRPr="00F83ED4">
        <w:rPr>
          <w:rFonts w:ascii="Times New Roman" w:hAnsi="Times New Roman" w:cs="Times New Roman"/>
          <w:sz w:val="26"/>
          <w:szCs w:val="26"/>
        </w:rPr>
        <w:t> </w:t>
      </w:r>
      <w:hyperlink r:id="rId15" w:anchor="dst336" w:history="1">
        <w:r w:rsidRPr="00F83ED4">
          <w:rPr>
            <w:rStyle w:val="a3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6" w:anchor="dst339" w:history="1">
        <w:r w:rsidRPr="00F83ED4">
          <w:rPr>
            <w:rStyle w:val="a3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1.</w:t>
      </w:r>
      <w:r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</w:t>
      </w:r>
      <w:r w:rsidRPr="00F83ED4">
        <w:rPr>
          <w:color w:val="000000"/>
          <w:sz w:val="26"/>
          <w:szCs w:val="26"/>
        </w:rPr>
        <w:t>татью 35</w:t>
      </w:r>
      <w:r>
        <w:rPr>
          <w:color w:val="000000"/>
          <w:sz w:val="26"/>
          <w:szCs w:val="26"/>
        </w:rPr>
        <w:t>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 дополнить </w:t>
      </w:r>
      <w:r w:rsidRPr="00F83ED4">
        <w:rPr>
          <w:color w:val="000000"/>
          <w:sz w:val="26"/>
          <w:szCs w:val="26"/>
        </w:rPr>
        <w:t>частью 7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7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8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9" w:history="1">
        <w:r w:rsidRPr="00F83ED4">
          <w:rPr>
            <w:rStyle w:val="a3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б) дополнить </w:t>
      </w:r>
      <w:r w:rsidRPr="00F83ED4">
        <w:rPr>
          <w:color w:val="000000"/>
          <w:sz w:val="26"/>
          <w:szCs w:val="26"/>
        </w:rPr>
        <w:t>частью 8 следующего содержания: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0" w:anchor="dst336" w:history="1">
        <w:r w:rsidRPr="00F83ED4">
          <w:rPr>
            <w:rStyle w:val="a3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1" w:anchor="dst339" w:history="1">
        <w:r w:rsidRPr="00F83ED4">
          <w:rPr>
            <w:rStyle w:val="a3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 w:rsidRPr="00F83ED4">
        <w:rPr>
          <w:color w:val="000000"/>
          <w:sz w:val="26"/>
          <w:szCs w:val="26"/>
        </w:rPr>
        <w:t xml:space="preserve">.  </w:t>
      </w:r>
      <w:r>
        <w:rPr>
          <w:color w:val="000000"/>
          <w:sz w:val="26"/>
          <w:szCs w:val="26"/>
        </w:rPr>
        <w:t>Дополнить</w:t>
      </w:r>
      <w:r w:rsidRPr="00F83ED4">
        <w:rPr>
          <w:color w:val="000000"/>
          <w:sz w:val="26"/>
          <w:szCs w:val="26"/>
        </w:rPr>
        <w:t xml:space="preserve">   главой 6.1 </w:t>
      </w:r>
      <w:r>
        <w:rPr>
          <w:color w:val="000000"/>
          <w:sz w:val="26"/>
          <w:szCs w:val="26"/>
        </w:rPr>
        <w:t>следующего содержания:</w:t>
      </w:r>
    </w:p>
    <w:p w:rsidR="00EA04AE" w:rsidRPr="00681768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Глава 6.1</w:t>
      </w:r>
      <w:r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>Международные  и внешнеэкономические связи органов местного самоуправления: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63.2. Полномочия органов местного самоуправления в сфере международных и внешнеэкономических связей.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Статья 63.3. Соглашения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Статья 63.4. Информирование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Статья 63.5. Перечень соглашений об осуществлении международных и внешнеэкономических связей </w:t>
      </w:r>
      <w:r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83ED4">
        <w:rPr>
          <w:color w:val="000000"/>
          <w:sz w:val="26"/>
          <w:szCs w:val="26"/>
        </w:rPr>
        <w:t xml:space="preserve"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</w:t>
      </w:r>
      <w:r w:rsidRPr="00F83ED4">
        <w:rPr>
          <w:color w:val="000000"/>
          <w:sz w:val="26"/>
          <w:szCs w:val="26"/>
        </w:rPr>
        <w:lastRenderedPageBreak/>
        <w:t>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F83ED4">
        <w:rPr>
          <w:color w:val="000000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83ED4">
        <w:rPr>
          <w:color w:val="000000"/>
          <w:sz w:val="26"/>
          <w:szCs w:val="26"/>
        </w:rPr>
        <w:t>,</w:t>
      </w:r>
      <w:proofErr w:type="gramEnd"/>
      <w:r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color w:val="000000"/>
          <w:sz w:val="26"/>
          <w:szCs w:val="26"/>
        </w:rPr>
        <w:t>».</w:t>
      </w:r>
    </w:p>
    <w:p w:rsidR="00EA04AE" w:rsidRPr="00005ADD" w:rsidRDefault="00EA04AE" w:rsidP="00EA04AE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EA04AE" w:rsidRPr="00005ADD" w:rsidRDefault="00EA04AE" w:rsidP="00EA04A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65292B" w:rsidRDefault="00EA04AE" w:rsidP="00EA04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A644B7" w:rsidRDefault="00EA04AE" w:rsidP="00EA04AE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EA04AE" w:rsidRPr="00A644B7" w:rsidRDefault="00EA04AE" w:rsidP="00EA04AE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Р.Н.Леонов</w:t>
      </w: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04AE" w:rsidRPr="00F83ED4" w:rsidRDefault="00EA04AE" w:rsidP="00EA04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EA04AE" w:rsidRDefault="00EA04AE"/>
    <w:sectPr w:rsidR="00EA04AE" w:rsidSect="0057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4AE"/>
    <w:rsid w:val="00577DBF"/>
    <w:rsid w:val="00643AD7"/>
    <w:rsid w:val="009C68A1"/>
    <w:rsid w:val="00BB514A"/>
    <w:rsid w:val="00EA04AE"/>
    <w:rsid w:val="00E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A0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EA04A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A04A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04A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EA04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A0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A0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0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4A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424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hyperlink" Target="https://www.consultant.ru/document/cons_doc_LAW_442438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424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42438/98b73280366f58e51bc537f966aaf48159cacda7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hyperlink" Target="http://chernisheno.ru/" TargetMode="External"/><Relationship Id="rId15" Type="http://schemas.openxmlformats.org/officeDocument/2006/relationships/hyperlink" Target="https://www.consultant.ru/document/cons_doc_LAW_442438/98b73280366f58e51bc537f966aaf48159cacda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174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nsultant.ru/document/cons_doc_LAW_442435/" TargetMode="External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2023-12-25T05:33:00Z</dcterms:created>
  <dcterms:modified xsi:type="dcterms:W3CDTF">2023-12-25T08:29:00Z</dcterms:modified>
</cp:coreProperties>
</file>