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DB" w:rsidRDefault="00CE2FDB" w:rsidP="00CE2FDB">
      <w:pPr>
        <w:rPr>
          <w:noProof/>
        </w:rPr>
      </w:pPr>
      <w:r>
        <w:t xml:space="preserve">                        </w:t>
      </w:r>
    </w:p>
    <w:p w:rsidR="009D3283" w:rsidRDefault="009D3283" w:rsidP="00CE2FDB">
      <w:pPr>
        <w:rPr>
          <w:noProof/>
        </w:rPr>
      </w:pPr>
    </w:p>
    <w:p w:rsidR="009D3283" w:rsidRDefault="009D3283" w:rsidP="00CE2FDB">
      <w:pPr>
        <w:rPr>
          <w:noProof/>
        </w:rPr>
      </w:pPr>
      <w:r>
        <w:rPr>
          <w:noProof/>
        </w:rPr>
        <w:t xml:space="preserve">                       </w:t>
      </w:r>
      <w:r>
        <w:rPr>
          <w:noProof/>
        </w:rPr>
        <w:drawing>
          <wp:inline distT="0" distB="0" distL="0" distR="0">
            <wp:extent cx="914400" cy="937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4400" cy="937895"/>
                    </a:xfrm>
                    <a:prstGeom prst="rect">
                      <a:avLst/>
                    </a:prstGeom>
                    <a:solidFill>
                      <a:srgbClr val="FFFFFF">
                        <a:alpha val="0"/>
                      </a:srgbClr>
                    </a:solidFill>
                    <a:ln w="9525">
                      <a:noFill/>
                      <a:miter lim="800000"/>
                      <a:headEnd/>
                      <a:tailEnd/>
                    </a:ln>
                  </pic:spPr>
                </pic:pic>
              </a:graphicData>
            </a:graphic>
          </wp:inline>
        </w:drawing>
      </w:r>
    </w:p>
    <w:p w:rsidR="009D3283" w:rsidRDefault="009D3283" w:rsidP="00CE2FDB"/>
    <w:p w:rsidR="00CE2FDB" w:rsidRPr="009D3283" w:rsidRDefault="00CE2FDB" w:rsidP="00CE2FDB">
      <w:pPr>
        <w:rPr>
          <w:b/>
          <w:sz w:val="26"/>
          <w:szCs w:val="26"/>
        </w:rPr>
      </w:pPr>
      <w:r>
        <w:t xml:space="preserve">        </w:t>
      </w:r>
      <w:r w:rsidR="009D3283">
        <w:t xml:space="preserve">   </w:t>
      </w:r>
      <w:r>
        <w:rPr>
          <w:b/>
          <w:sz w:val="28"/>
          <w:szCs w:val="28"/>
        </w:rPr>
        <w:t xml:space="preserve">  </w:t>
      </w:r>
      <w:r w:rsidRPr="009D3283">
        <w:rPr>
          <w:b/>
          <w:sz w:val="26"/>
          <w:szCs w:val="26"/>
        </w:rPr>
        <w:t>АДМИНИСТРАЦИЯ</w:t>
      </w:r>
    </w:p>
    <w:p w:rsidR="00CE2FDB" w:rsidRPr="009D3283" w:rsidRDefault="00CE2FDB" w:rsidP="00CE2FDB">
      <w:pPr>
        <w:rPr>
          <w:b/>
          <w:sz w:val="26"/>
          <w:szCs w:val="26"/>
        </w:rPr>
      </w:pPr>
      <w:r>
        <w:rPr>
          <w:b/>
          <w:sz w:val="28"/>
          <w:szCs w:val="28"/>
        </w:rPr>
        <w:t xml:space="preserve">  </w:t>
      </w:r>
      <w:r w:rsidR="009D3283">
        <w:rPr>
          <w:b/>
          <w:sz w:val="28"/>
          <w:szCs w:val="28"/>
        </w:rPr>
        <w:t xml:space="preserve">   </w:t>
      </w:r>
      <w:r w:rsidRPr="009D3283">
        <w:rPr>
          <w:sz w:val="26"/>
          <w:szCs w:val="26"/>
        </w:rPr>
        <w:t xml:space="preserve">сельского поселения </w:t>
      </w:r>
      <w:proofErr w:type="gramStart"/>
      <w:r w:rsidR="009D3283" w:rsidRPr="009D3283">
        <w:rPr>
          <w:sz w:val="26"/>
          <w:szCs w:val="26"/>
        </w:rPr>
        <w:t>Песочное</w:t>
      </w:r>
      <w:proofErr w:type="gramEnd"/>
    </w:p>
    <w:p w:rsidR="00CE2FDB" w:rsidRPr="009D3283" w:rsidRDefault="00CE2FDB" w:rsidP="00CE2FDB">
      <w:pPr>
        <w:rPr>
          <w:b/>
          <w:sz w:val="26"/>
          <w:szCs w:val="26"/>
        </w:rPr>
      </w:pPr>
      <w:r w:rsidRPr="009D3283">
        <w:rPr>
          <w:sz w:val="26"/>
          <w:szCs w:val="26"/>
        </w:rPr>
        <w:t xml:space="preserve">муниципального района </w:t>
      </w:r>
      <w:proofErr w:type="spellStart"/>
      <w:r w:rsidRPr="009D3283">
        <w:rPr>
          <w:sz w:val="26"/>
          <w:szCs w:val="26"/>
        </w:rPr>
        <w:t>Безенчукский</w:t>
      </w:r>
      <w:proofErr w:type="spellEnd"/>
    </w:p>
    <w:p w:rsidR="00CE2FDB" w:rsidRPr="009D3283" w:rsidRDefault="00CE2FDB" w:rsidP="00CE2FDB">
      <w:pPr>
        <w:jc w:val="both"/>
        <w:rPr>
          <w:sz w:val="26"/>
          <w:szCs w:val="26"/>
        </w:rPr>
      </w:pPr>
      <w:r w:rsidRPr="009D3283">
        <w:rPr>
          <w:sz w:val="26"/>
          <w:szCs w:val="26"/>
        </w:rPr>
        <w:t xml:space="preserve">          Самарской области</w:t>
      </w:r>
    </w:p>
    <w:p w:rsidR="00CE2FDB" w:rsidRPr="009D3283" w:rsidRDefault="00CE2FDB" w:rsidP="00CE2FDB">
      <w:pPr>
        <w:pStyle w:val="1"/>
        <w:shd w:val="clear" w:color="auto" w:fill="FFFFFF"/>
        <w:spacing w:before="96"/>
        <w:ind w:firstLine="52"/>
        <w:rPr>
          <w:b/>
          <w:color w:val="000000"/>
          <w:sz w:val="24"/>
          <w:szCs w:val="24"/>
        </w:rPr>
      </w:pPr>
      <w:r>
        <w:rPr>
          <w:color w:val="000000"/>
          <w:sz w:val="28"/>
          <w:szCs w:val="28"/>
        </w:rPr>
        <w:t xml:space="preserve">          </w:t>
      </w:r>
      <w:r w:rsidRPr="009D3283">
        <w:rPr>
          <w:b/>
          <w:color w:val="000000"/>
          <w:sz w:val="24"/>
          <w:szCs w:val="24"/>
        </w:rPr>
        <w:t>РАСПОРЯЖЕНИЕ</w:t>
      </w:r>
      <w:r w:rsidR="00913F64">
        <w:rPr>
          <w:b/>
          <w:color w:val="000000"/>
          <w:sz w:val="24"/>
          <w:szCs w:val="24"/>
        </w:rPr>
        <w:t xml:space="preserve"> № 2</w:t>
      </w:r>
      <w:r w:rsidR="00675148">
        <w:rPr>
          <w:b/>
          <w:color w:val="000000"/>
          <w:sz w:val="24"/>
          <w:szCs w:val="24"/>
        </w:rPr>
        <w:t>3</w:t>
      </w:r>
    </w:p>
    <w:p w:rsidR="00CE2FDB" w:rsidRPr="009D3283" w:rsidRDefault="009D3283" w:rsidP="00CE2FDB">
      <w:pPr>
        <w:pStyle w:val="1"/>
        <w:shd w:val="clear" w:color="auto" w:fill="FFFFFF"/>
        <w:spacing w:before="96"/>
        <w:ind w:firstLine="52"/>
        <w:rPr>
          <w:color w:val="000000"/>
          <w:sz w:val="26"/>
          <w:szCs w:val="26"/>
        </w:rPr>
      </w:pPr>
      <w:r>
        <w:rPr>
          <w:color w:val="000000"/>
          <w:sz w:val="28"/>
          <w:szCs w:val="28"/>
        </w:rPr>
        <w:t xml:space="preserve">   </w:t>
      </w:r>
      <w:r w:rsidR="00CE2FDB">
        <w:rPr>
          <w:color w:val="000000"/>
          <w:sz w:val="28"/>
          <w:szCs w:val="28"/>
        </w:rPr>
        <w:t xml:space="preserve">  </w:t>
      </w:r>
      <w:r>
        <w:rPr>
          <w:color w:val="000000"/>
          <w:sz w:val="28"/>
          <w:szCs w:val="28"/>
        </w:rPr>
        <w:t xml:space="preserve">  </w:t>
      </w:r>
      <w:r w:rsidR="00D73A19">
        <w:rPr>
          <w:color w:val="000000"/>
          <w:sz w:val="28"/>
          <w:szCs w:val="28"/>
        </w:rPr>
        <w:t xml:space="preserve">      </w:t>
      </w:r>
      <w:r>
        <w:rPr>
          <w:color w:val="000000"/>
          <w:sz w:val="28"/>
          <w:szCs w:val="28"/>
        </w:rPr>
        <w:t xml:space="preserve"> </w:t>
      </w:r>
      <w:r w:rsidR="00CE2FDB" w:rsidRPr="009D3283">
        <w:rPr>
          <w:color w:val="000000"/>
          <w:sz w:val="26"/>
          <w:szCs w:val="26"/>
        </w:rPr>
        <w:t xml:space="preserve">  </w:t>
      </w:r>
      <w:r w:rsidR="00555445">
        <w:rPr>
          <w:color w:val="000000"/>
          <w:sz w:val="26"/>
          <w:szCs w:val="26"/>
        </w:rPr>
        <w:t>01 сентября</w:t>
      </w:r>
      <w:r w:rsidR="00CE2FDB" w:rsidRPr="009D3283">
        <w:rPr>
          <w:color w:val="000000"/>
          <w:sz w:val="26"/>
          <w:szCs w:val="26"/>
        </w:rPr>
        <w:t xml:space="preserve">  201</w:t>
      </w:r>
      <w:r w:rsidR="00555445">
        <w:rPr>
          <w:color w:val="000000"/>
          <w:sz w:val="26"/>
          <w:szCs w:val="26"/>
        </w:rPr>
        <w:t>6</w:t>
      </w:r>
    </w:p>
    <w:p w:rsidR="009D3283" w:rsidRDefault="009D3283" w:rsidP="00CE2FDB">
      <w:pPr>
        <w:pStyle w:val="1"/>
        <w:shd w:val="clear" w:color="auto" w:fill="FFFFFF"/>
        <w:spacing w:before="96"/>
        <w:ind w:firstLine="52"/>
        <w:rPr>
          <w:color w:val="000000"/>
          <w:sz w:val="26"/>
          <w:szCs w:val="26"/>
        </w:rPr>
      </w:pPr>
      <w:r w:rsidRPr="009D3283">
        <w:rPr>
          <w:color w:val="000000"/>
          <w:sz w:val="26"/>
          <w:szCs w:val="26"/>
        </w:rPr>
        <w:t xml:space="preserve">             </w:t>
      </w:r>
      <w:r>
        <w:rPr>
          <w:color w:val="000000"/>
          <w:sz w:val="26"/>
          <w:szCs w:val="26"/>
        </w:rPr>
        <w:t xml:space="preserve">   </w:t>
      </w:r>
      <w:r w:rsidRPr="009D3283">
        <w:rPr>
          <w:color w:val="000000"/>
          <w:sz w:val="26"/>
          <w:szCs w:val="26"/>
        </w:rPr>
        <w:t xml:space="preserve">  с. Песочное</w:t>
      </w:r>
    </w:p>
    <w:p w:rsidR="00C640BB" w:rsidRDefault="00C640BB" w:rsidP="00CE2FDB">
      <w:pPr>
        <w:pStyle w:val="1"/>
        <w:shd w:val="clear" w:color="auto" w:fill="FFFFFF"/>
        <w:spacing w:before="96"/>
        <w:ind w:firstLine="52"/>
        <w:rPr>
          <w:color w:val="000000"/>
          <w:sz w:val="26"/>
          <w:szCs w:val="26"/>
        </w:rPr>
      </w:pPr>
    </w:p>
    <w:p w:rsidR="00C640BB" w:rsidRPr="009D3283" w:rsidRDefault="00C640BB" w:rsidP="00CE2FDB">
      <w:pPr>
        <w:pStyle w:val="1"/>
        <w:shd w:val="clear" w:color="auto" w:fill="FFFFFF"/>
        <w:spacing w:before="96"/>
        <w:ind w:firstLine="52"/>
        <w:rPr>
          <w:color w:val="000000"/>
          <w:sz w:val="26"/>
          <w:szCs w:val="26"/>
        </w:rPr>
      </w:pPr>
    </w:p>
    <w:p w:rsidR="00913F64" w:rsidRDefault="00C640BB" w:rsidP="00913F64">
      <w:pPr>
        <w:rPr>
          <w:b/>
          <w:bCs/>
        </w:rPr>
      </w:pPr>
      <w:r>
        <w:rPr>
          <w:b/>
          <w:bCs/>
        </w:rPr>
        <w:t xml:space="preserve"> « О</w:t>
      </w:r>
      <w:r w:rsidR="00913F64">
        <w:rPr>
          <w:b/>
          <w:bCs/>
        </w:rPr>
        <w:t>б утверждении  «Положения</w:t>
      </w:r>
    </w:p>
    <w:p w:rsidR="00913F64" w:rsidRDefault="00913F64" w:rsidP="00913F64">
      <w:pPr>
        <w:rPr>
          <w:b/>
          <w:bCs/>
        </w:rPr>
      </w:pPr>
      <w:r>
        <w:rPr>
          <w:b/>
          <w:bCs/>
        </w:rPr>
        <w:t xml:space="preserve">   об учетной политике»</w:t>
      </w:r>
      <w:r w:rsidR="00C640BB">
        <w:rPr>
          <w:b/>
          <w:bCs/>
        </w:rPr>
        <w:t xml:space="preserve"> </w:t>
      </w:r>
    </w:p>
    <w:p w:rsidR="00C640BB" w:rsidRDefault="00C640BB" w:rsidP="00913F64">
      <w:pPr>
        <w:rPr>
          <w:sz w:val="28"/>
          <w:szCs w:val="28"/>
        </w:rPr>
      </w:pPr>
      <w:r>
        <w:rPr>
          <w:b/>
          <w:bCs/>
        </w:rPr>
        <w:t xml:space="preserve">  </w:t>
      </w:r>
    </w:p>
    <w:p w:rsidR="00C926FD" w:rsidRDefault="00C926FD" w:rsidP="00913F64">
      <w:pPr>
        <w:spacing w:line="100" w:lineRule="atLeast"/>
        <w:rPr>
          <w:sz w:val="28"/>
          <w:szCs w:val="28"/>
        </w:rPr>
      </w:pPr>
      <w:r>
        <w:rPr>
          <w:sz w:val="28"/>
          <w:szCs w:val="28"/>
        </w:rPr>
        <w:t xml:space="preserve">        Рук</w:t>
      </w:r>
      <w:r w:rsidR="00913F64">
        <w:rPr>
          <w:sz w:val="28"/>
          <w:szCs w:val="28"/>
        </w:rPr>
        <w:t>оводствуясь Налоговым кодексом, в соответствии со ст. 6 ФЗ</w:t>
      </w:r>
    </w:p>
    <w:p w:rsidR="00C640BB" w:rsidRDefault="00913F64" w:rsidP="00913F64">
      <w:pPr>
        <w:spacing w:line="100" w:lineRule="atLeast"/>
        <w:rPr>
          <w:sz w:val="28"/>
          <w:szCs w:val="28"/>
        </w:rPr>
      </w:pPr>
      <w:r>
        <w:rPr>
          <w:sz w:val="28"/>
          <w:szCs w:val="28"/>
        </w:rPr>
        <w:t xml:space="preserve"> «О бухгалтерском учете» </w:t>
      </w:r>
      <w:r w:rsidR="00C926FD">
        <w:rPr>
          <w:sz w:val="28"/>
          <w:szCs w:val="28"/>
        </w:rPr>
        <w:t xml:space="preserve">  </w:t>
      </w:r>
      <w:r>
        <w:rPr>
          <w:sz w:val="28"/>
          <w:szCs w:val="28"/>
        </w:rPr>
        <w:t xml:space="preserve">от 21.11.1996 г. </w:t>
      </w:r>
      <w:r w:rsidR="00C926FD">
        <w:rPr>
          <w:sz w:val="28"/>
          <w:szCs w:val="28"/>
        </w:rPr>
        <w:t xml:space="preserve"> </w:t>
      </w:r>
      <w:r>
        <w:rPr>
          <w:sz w:val="28"/>
          <w:szCs w:val="28"/>
        </w:rPr>
        <w:t xml:space="preserve">№ 129-ФЗ, </w:t>
      </w:r>
      <w:r w:rsidR="00C926FD">
        <w:rPr>
          <w:sz w:val="28"/>
          <w:szCs w:val="28"/>
        </w:rPr>
        <w:t xml:space="preserve">   </w:t>
      </w:r>
      <w:r>
        <w:rPr>
          <w:sz w:val="28"/>
          <w:szCs w:val="28"/>
        </w:rPr>
        <w:t xml:space="preserve">Инструкцией </w:t>
      </w:r>
      <w:r w:rsidR="00C926FD">
        <w:rPr>
          <w:sz w:val="28"/>
          <w:szCs w:val="28"/>
        </w:rPr>
        <w:t xml:space="preserve">  </w:t>
      </w:r>
      <w:r>
        <w:rPr>
          <w:sz w:val="28"/>
          <w:szCs w:val="28"/>
        </w:rPr>
        <w:t xml:space="preserve">по бухгалтерскому учету, утвержденной приказом МФ РФ от 01.12.2010 г. № 157 </w:t>
      </w:r>
      <w:proofErr w:type="spellStart"/>
      <w:r w:rsidR="00C926FD">
        <w:rPr>
          <w:sz w:val="28"/>
          <w:szCs w:val="28"/>
        </w:rPr>
        <w:t>н</w:t>
      </w:r>
      <w:proofErr w:type="spellEnd"/>
      <w:r>
        <w:rPr>
          <w:sz w:val="28"/>
          <w:szCs w:val="28"/>
        </w:rPr>
        <w:t>,</w:t>
      </w:r>
      <w:r w:rsidR="00C926FD">
        <w:rPr>
          <w:sz w:val="28"/>
          <w:szCs w:val="28"/>
        </w:rPr>
        <w:t xml:space="preserve"> </w:t>
      </w:r>
      <w:r>
        <w:rPr>
          <w:sz w:val="28"/>
          <w:szCs w:val="28"/>
        </w:rPr>
        <w:t xml:space="preserve"> 162 </w:t>
      </w:r>
      <w:proofErr w:type="spellStart"/>
      <w:r w:rsidR="00C926FD">
        <w:rPr>
          <w:sz w:val="28"/>
          <w:szCs w:val="28"/>
        </w:rPr>
        <w:t>н</w:t>
      </w:r>
      <w:proofErr w:type="spellEnd"/>
      <w:r>
        <w:rPr>
          <w:sz w:val="28"/>
          <w:szCs w:val="28"/>
        </w:rPr>
        <w:t xml:space="preserve"> </w:t>
      </w:r>
      <w:r w:rsidR="00C926FD">
        <w:rPr>
          <w:sz w:val="28"/>
          <w:szCs w:val="28"/>
        </w:rPr>
        <w:t xml:space="preserve"> </w:t>
      </w:r>
      <w:r>
        <w:rPr>
          <w:sz w:val="28"/>
          <w:szCs w:val="28"/>
        </w:rPr>
        <w:t>от 06.12.2010 г.</w:t>
      </w:r>
    </w:p>
    <w:p w:rsidR="00913F64" w:rsidRDefault="00913F64" w:rsidP="00913F64">
      <w:pPr>
        <w:spacing w:line="100" w:lineRule="atLeast"/>
        <w:rPr>
          <w:sz w:val="28"/>
          <w:szCs w:val="28"/>
        </w:rPr>
      </w:pPr>
    </w:p>
    <w:p w:rsidR="00913F64" w:rsidRPr="00913F64" w:rsidRDefault="00913F64" w:rsidP="00913F64">
      <w:pPr>
        <w:pStyle w:val="a5"/>
        <w:numPr>
          <w:ilvl w:val="0"/>
          <w:numId w:val="5"/>
        </w:numPr>
        <w:rPr>
          <w:rFonts w:ascii="Times New Roman" w:hAnsi="Times New Roman" w:cs="Times New Roman"/>
          <w:sz w:val="26"/>
          <w:szCs w:val="26"/>
        </w:rPr>
      </w:pPr>
      <w:r w:rsidRPr="00913F64">
        <w:rPr>
          <w:rFonts w:ascii="Times New Roman" w:hAnsi="Times New Roman" w:cs="Times New Roman"/>
          <w:sz w:val="26"/>
          <w:szCs w:val="26"/>
        </w:rPr>
        <w:t xml:space="preserve">Утвердить «Положение об учетной политике Администрации сельского поселения Песочное муниципального района </w:t>
      </w:r>
      <w:proofErr w:type="spellStart"/>
      <w:r w:rsidRPr="00913F64">
        <w:rPr>
          <w:rFonts w:ascii="Times New Roman" w:hAnsi="Times New Roman" w:cs="Times New Roman"/>
          <w:sz w:val="26"/>
          <w:szCs w:val="26"/>
        </w:rPr>
        <w:t>Безенчукский</w:t>
      </w:r>
      <w:proofErr w:type="spellEnd"/>
      <w:r w:rsidRPr="00913F64">
        <w:rPr>
          <w:rFonts w:ascii="Times New Roman" w:hAnsi="Times New Roman" w:cs="Times New Roman"/>
          <w:sz w:val="26"/>
          <w:szCs w:val="26"/>
        </w:rPr>
        <w:t xml:space="preserve"> Самарской области» </w:t>
      </w:r>
      <w:r w:rsidR="00D73A19">
        <w:rPr>
          <w:rFonts w:ascii="Times New Roman" w:hAnsi="Times New Roman" w:cs="Times New Roman"/>
          <w:sz w:val="26"/>
          <w:szCs w:val="26"/>
        </w:rPr>
        <w:t xml:space="preserve">в новой редакции </w:t>
      </w:r>
      <w:r w:rsidRPr="00913F64">
        <w:rPr>
          <w:rFonts w:ascii="Times New Roman" w:hAnsi="Times New Roman" w:cs="Times New Roman"/>
          <w:sz w:val="26"/>
          <w:szCs w:val="26"/>
        </w:rPr>
        <w:t xml:space="preserve"> </w:t>
      </w:r>
      <w:proofErr w:type="gramStart"/>
      <w:r w:rsidRPr="00913F64">
        <w:rPr>
          <w:rFonts w:ascii="Times New Roman" w:hAnsi="Times New Roman" w:cs="Times New Roman"/>
          <w:sz w:val="26"/>
          <w:szCs w:val="26"/>
        </w:rPr>
        <w:t xml:space="preserve">( </w:t>
      </w:r>
      <w:proofErr w:type="gramEnd"/>
      <w:r w:rsidRPr="00913F64">
        <w:rPr>
          <w:rFonts w:ascii="Times New Roman" w:hAnsi="Times New Roman" w:cs="Times New Roman"/>
          <w:sz w:val="26"/>
          <w:szCs w:val="26"/>
        </w:rPr>
        <w:t>приложение № 1)</w:t>
      </w:r>
    </w:p>
    <w:p w:rsidR="00913F64" w:rsidRPr="00913F64" w:rsidRDefault="00913F64" w:rsidP="00913F64">
      <w:pPr>
        <w:pStyle w:val="a5"/>
        <w:numPr>
          <w:ilvl w:val="0"/>
          <w:numId w:val="5"/>
        </w:numPr>
        <w:rPr>
          <w:rFonts w:ascii="Times New Roman" w:hAnsi="Times New Roman" w:cs="Times New Roman"/>
          <w:sz w:val="26"/>
          <w:szCs w:val="26"/>
        </w:rPr>
      </w:pPr>
      <w:proofErr w:type="gramStart"/>
      <w:r w:rsidRPr="00913F64">
        <w:rPr>
          <w:rFonts w:ascii="Times New Roman" w:hAnsi="Times New Roman" w:cs="Times New Roman"/>
          <w:sz w:val="26"/>
          <w:szCs w:val="26"/>
        </w:rPr>
        <w:t>Контроль за</w:t>
      </w:r>
      <w:proofErr w:type="gramEnd"/>
      <w:r w:rsidRPr="00913F64">
        <w:rPr>
          <w:rFonts w:ascii="Times New Roman" w:hAnsi="Times New Roman" w:cs="Times New Roman"/>
          <w:sz w:val="26"/>
          <w:szCs w:val="26"/>
        </w:rPr>
        <w:t xml:space="preserve"> исполнением данного распоряжения оставляю за собой.</w:t>
      </w:r>
    </w:p>
    <w:p w:rsidR="00C640BB" w:rsidRPr="00913F64" w:rsidRDefault="00C640BB" w:rsidP="00913F64">
      <w:pPr>
        <w:pStyle w:val="2"/>
        <w:spacing w:line="276" w:lineRule="auto"/>
        <w:rPr>
          <w:sz w:val="26"/>
          <w:szCs w:val="26"/>
        </w:rPr>
      </w:pPr>
    </w:p>
    <w:p w:rsidR="00C640BB" w:rsidRPr="001F7D4D" w:rsidRDefault="00C640BB" w:rsidP="00C640BB">
      <w:pPr>
        <w:pStyle w:val="2"/>
        <w:rPr>
          <w:sz w:val="28"/>
          <w:szCs w:val="28"/>
        </w:rPr>
      </w:pPr>
    </w:p>
    <w:p w:rsidR="00C640BB" w:rsidRPr="001F7D4D" w:rsidRDefault="00C640BB" w:rsidP="00C640BB">
      <w:pPr>
        <w:pStyle w:val="2"/>
        <w:rPr>
          <w:sz w:val="28"/>
          <w:szCs w:val="28"/>
        </w:rPr>
      </w:pPr>
      <w:r w:rsidRPr="001F7D4D">
        <w:rPr>
          <w:sz w:val="28"/>
          <w:szCs w:val="28"/>
        </w:rPr>
        <w:t xml:space="preserve">Глава </w:t>
      </w:r>
      <w:r w:rsidR="00B7415E">
        <w:rPr>
          <w:sz w:val="28"/>
          <w:szCs w:val="28"/>
        </w:rPr>
        <w:t>с</w:t>
      </w:r>
      <w:r w:rsidRPr="001F7D4D">
        <w:rPr>
          <w:sz w:val="28"/>
          <w:szCs w:val="28"/>
        </w:rPr>
        <w:t>ельского</w:t>
      </w:r>
      <w:r w:rsidR="00913F64">
        <w:rPr>
          <w:sz w:val="28"/>
          <w:szCs w:val="28"/>
        </w:rPr>
        <w:t xml:space="preserve"> </w:t>
      </w:r>
      <w:r w:rsidRPr="001F7D4D">
        <w:rPr>
          <w:sz w:val="28"/>
          <w:szCs w:val="28"/>
        </w:rPr>
        <w:t xml:space="preserve"> поселения   </w:t>
      </w:r>
      <w:proofErr w:type="gramStart"/>
      <w:r>
        <w:rPr>
          <w:sz w:val="28"/>
          <w:szCs w:val="28"/>
        </w:rPr>
        <w:t>Песочное</w:t>
      </w:r>
      <w:proofErr w:type="gramEnd"/>
      <w:r w:rsidRPr="001F7D4D">
        <w:rPr>
          <w:sz w:val="28"/>
          <w:szCs w:val="28"/>
        </w:rPr>
        <w:t xml:space="preserve">   </w:t>
      </w:r>
      <w:r w:rsidRPr="001F7D4D">
        <w:rPr>
          <w:sz w:val="28"/>
          <w:szCs w:val="28"/>
        </w:rPr>
        <w:tab/>
        <w:t xml:space="preserve">                           </w:t>
      </w:r>
      <w:r w:rsidR="00913F64">
        <w:rPr>
          <w:sz w:val="28"/>
          <w:szCs w:val="28"/>
        </w:rPr>
        <w:t xml:space="preserve">       В.Г. </w:t>
      </w:r>
      <w:proofErr w:type="spellStart"/>
      <w:r w:rsidR="00913F64">
        <w:rPr>
          <w:sz w:val="28"/>
          <w:szCs w:val="28"/>
        </w:rPr>
        <w:t>Гуреев</w:t>
      </w:r>
      <w:proofErr w:type="spellEnd"/>
      <w:r w:rsidRPr="001F7D4D">
        <w:rPr>
          <w:sz w:val="28"/>
          <w:szCs w:val="28"/>
        </w:rPr>
        <w:t xml:space="preserve">                                            </w:t>
      </w:r>
    </w:p>
    <w:p w:rsidR="00930291" w:rsidRDefault="00930291" w:rsidP="00CE2FDB">
      <w:pPr>
        <w:pStyle w:val="1"/>
        <w:shd w:val="clear" w:color="auto" w:fill="FFFFFF"/>
        <w:spacing w:before="96"/>
        <w:ind w:firstLine="52"/>
        <w:rPr>
          <w:color w:val="000000"/>
          <w:sz w:val="26"/>
          <w:szCs w:val="26"/>
        </w:rPr>
      </w:pPr>
    </w:p>
    <w:p w:rsidR="00C640BB" w:rsidRDefault="00C640BB" w:rsidP="00CE2FDB">
      <w:pPr>
        <w:pStyle w:val="1"/>
        <w:shd w:val="clear" w:color="auto" w:fill="FFFFFF"/>
        <w:spacing w:before="96"/>
        <w:ind w:firstLine="52"/>
        <w:rPr>
          <w:color w:val="000000"/>
          <w:sz w:val="26"/>
          <w:szCs w:val="26"/>
        </w:rPr>
      </w:pPr>
    </w:p>
    <w:p w:rsidR="00C640BB" w:rsidRDefault="00C640BB" w:rsidP="00CE2FDB">
      <w:pPr>
        <w:pStyle w:val="1"/>
        <w:shd w:val="clear" w:color="auto" w:fill="FFFFFF"/>
        <w:spacing w:before="96"/>
        <w:ind w:firstLine="52"/>
        <w:rPr>
          <w:color w:val="000000"/>
          <w:sz w:val="26"/>
          <w:szCs w:val="26"/>
        </w:rPr>
      </w:pPr>
    </w:p>
    <w:p w:rsidR="00C640BB" w:rsidRPr="00C640BB" w:rsidRDefault="00C640BB" w:rsidP="00CE2FDB">
      <w:pPr>
        <w:pStyle w:val="1"/>
        <w:shd w:val="clear" w:color="auto" w:fill="FFFFFF"/>
        <w:spacing w:before="96"/>
        <w:ind w:firstLine="52"/>
        <w:rPr>
          <w:color w:val="000000"/>
          <w:sz w:val="18"/>
          <w:szCs w:val="18"/>
        </w:rPr>
      </w:pPr>
      <w:r w:rsidRPr="00C640BB">
        <w:rPr>
          <w:color w:val="000000"/>
          <w:sz w:val="18"/>
          <w:szCs w:val="18"/>
        </w:rPr>
        <w:t>Исп.</w:t>
      </w:r>
      <w:r w:rsidR="00B7415E">
        <w:rPr>
          <w:color w:val="000000"/>
          <w:sz w:val="18"/>
          <w:szCs w:val="18"/>
        </w:rPr>
        <w:t xml:space="preserve"> </w:t>
      </w:r>
      <w:r w:rsidRPr="00C640BB">
        <w:rPr>
          <w:color w:val="000000"/>
          <w:sz w:val="18"/>
          <w:szCs w:val="18"/>
        </w:rPr>
        <w:t>Н.А.Горячева</w:t>
      </w:r>
    </w:p>
    <w:p w:rsidR="00C640BB" w:rsidRDefault="00C640BB" w:rsidP="00CE2FDB">
      <w:pPr>
        <w:pStyle w:val="1"/>
        <w:shd w:val="clear" w:color="auto" w:fill="FFFFFF"/>
        <w:spacing w:before="96"/>
        <w:ind w:firstLine="52"/>
        <w:rPr>
          <w:color w:val="000000"/>
          <w:sz w:val="18"/>
          <w:szCs w:val="18"/>
        </w:rPr>
      </w:pPr>
      <w:r w:rsidRPr="00C640BB">
        <w:rPr>
          <w:color w:val="000000"/>
          <w:sz w:val="18"/>
          <w:szCs w:val="18"/>
        </w:rPr>
        <w:t xml:space="preserve">    32</w:t>
      </w:r>
      <w:r w:rsidR="00365651">
        <w:rPr>
          <w:color w:val="000000"/>
          <w:sz w:val="18"/>
          <w:szCs w:val="18"/>
        </w:rPr>
        <w:t> </w:t>
      </w:r>
      <w:r w:rsidRPr="00C640BB">
        <w:rPr>
          <w:color w:val="000000"/>
          <w:sz w:val="18"/>
          <w:szCs w:val="18"/>
        </w:rPr>
        <w:t>173</w:t>
      </w: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Default="00365651" w:rsidP="00CE2FDB">
      <w:pPr>
        <w:pStyle w:val="1"/>
        <w:shd w:val="clear" w:color="auto" w:fill="FFFFFF"/>
        <w:spacing w:before="96"/>
        <w:ind w:firstLine="52"/>
        <w:rPr>
          <w:color w:val="000000"/>
          <w:sz w:val="18"/>
          <w:szCs w:val="18"/>
        </w:rPr>
      </w:pPr>
    </w:p>
    <w:p w:rsidR="00365651" w:rsidRPr="00021BBB" w:rsidRDefault="00365651" w:rsidP="00365651">
      <w:pPr>
        <w:outlineLvl w:val="0"/>
        <w:rPr>
          <w:b/>
        </w:rPr>
      </w:pPr>
      <w:r w:rsidRPr="00021BBB">
        <w:rPr>
          <w:b/>
        </w:rPr>
        <w:t xml:space="preserve">                                                        </w:t>
      </w:r>
      <w:r>
        <w:rPr>
          <w:b/>
        </w:rPr>
        <w:t xml:space="preserve">              </w:t>
      </w:r>
      <w:r w:rsidRPr="00021BBB">
        <w:rPr>
          <w:b/>
        </w:rPr>
        <w:t xml:space="preserve">               Приложение</w:t>
      </w:r>
      <w:r>
        <w:rPr>
          <w:b/>
        </w:rPr>
        <w:t xml:space="preserve"> № 1</w:t>
      </w:r>
      <w:r w:rsidRPr="00021BBB">
        <w:rPr>
          <w:b/>
        </w:rPr>
        <w:t xml:space="preserve"> к распоряжению                                    </w:t>
      </w:r>
    </w:p>
    <w:p w:rsidR="00365651" w:rsidRPr="00D2525D" w:rsidRDefault="00365651" w:rsidP="00365651">
      <w:pPr>
        <w:jc w:val="both"/>
        <w:outlineLvl w:val="0"/>
        <w:rPr>
          <w:b/>
          <w:sz w:val="22"/>
          <w:szCs w:val="22"/>
        </w:rPr>
      </w:pPr>
      <w:r>
        <w:rPr>
          <w:b/>
          <w:sz w:val="22"/>
          <w:szCs w:val="22"/>
        </w:rPr>
        <w:t xml:space="preserve">                                                                                                      главы Администрации</w:t>
      </w:r>
    </w:p>
    <w:p w:rsidR="00365651" w:rsidRPr="00D2525D" w:rsidRDefault="00365651" w:rsidP="00365651">
      <w:pPr>
        <w:ind w:left="708" w:hanging="708"/>
        <w:outlineLvl w:val="0"/>
        <w:rPr>
          <w:b/>
          <w:sz w:val="22"/>
          <w:szCs w:val="22"/>
        </w:rPr>
      </w:pPr>
      <w:r w:rsidRPr="00D2525D">
        <w:rPr>
          <w:b/>
          <w:sz w:val="22"/>
          <w:szCs w:val="22"/>
        </w:rPr>
        <w:t xml:space="preserve">                                                                       </w:t>
      </w:r>
      <w:r>
        <w:rPr>
          <w:b/>
          <w:sz w:val="22"/>
          <w:szCs w:val="22"/>
        </w:rPr>
        <w:t xml:space="preserve">                    </w:t>
      </w:r>
      <w:r w:rsidRPr="00D2525D">
        <w:rPr>
          <w:b/>
          <w:sz w:val="22"/>
          <w:szCs w:val="22"/>
        </w:rPr>
        <w:t xml:space="preserve"> </w:t>
      </w:r>
      <w:r>
        <w:rPr>
          <w:b/>
          <w:sz w:val="22"/>
          <w:szCs w:val="22"/>
        </w:rPr>
        <w:t xml:space="preserve">   </w:t>
      </w:r>
      <w:r w:rsidRPr="00D2525D">
        <w:rPr>
          <w:b/>
          <w:sz w:val="22"/>
          <w:szCs w:val="22"/>
        </w:rPr>
        <w:t xml:space="preserve"> </w:t>
      </w:r>
      <w:r>
        <w:rPr>
          <w:b/>
          <w:sz w:val="22"/>
          <w:szCs w:val="22"/>
        </w:rPr>
        <w:t xml:space="preserve">сельского поселения </w:t>
      </w:r>
      <w:proofErr w:type="gramStart"/>
      <w:r>
        <w:rPr>
          <w:b/>
          <w:sz w:val="22"/>
          <w:szCs w:val="22"/>
        </w:rPr>
        <w:t>Песочное</w:t>
      </w:r>
      <w:proofErr w:type="gramEnd"/>
    </w:p>
    <w:p w:rsidR="00365651" w:rsidRPr="00D2525D" w:rsidRDefault="00365651" w:rsidP="00365651">
      <w:pPr>
        <w:jc w:val="center"/>
        <w:outlineLvl w:val="0"/>
        <w:rPr>
          <w:b/>
          <w:sz w:val="22"/>
          <w:szCs w:val="22"/>
        </w:rPr>
      </w:pPr>
      <w:r w:rsidRPr="00D2525D">
        <w:rPr>
          <w:b/>
          <w:sz w:val="22"/>
          <w:szCs w:val="22"/>
        </w:rPr>
        <w:t xml:space="preserve">                                                       </w:t>
      </w:r>
      <w:r>
        <w:rPr>
          <w:b/>
          <w:sz w:val="22"/>
          <w:szCs w:val="22"/>
        </w:rPr>
        <w:t xml:space="preserve">                      от  01 сентября 2016 года  № </w:t>
      </w:r>
      <w:r w:rsidRPr="00F54AA7">
        <w:rPr>
          <w:b/>
          <w:sz w:val="22"/>
          <w:szCs w:val="22"/>
        </w:rPr>
        <w:t>23</w:t>
      </w:r>
    </w:p>
    <w:p w:rsidR="00365651" w:rsidRDefault="00365651" w:rsidP="00365651">
      <w:pPr>
        <w:outlineLvl w:val="0"/>
        <w:rPr>
          <w:b/>
          <w:sz w:val="28"/>
          <w:szCs w:val="28"/>
        </w:rPr>
      </w:pPr>
    </w:p>
    <w:p w:rsidR="00365651" w:rsidRDefault="00365651" w:rsidP="00365651">
      <w:pPr>
        <w:jc w:val="center"/>
        <w:outlineLvl w:val="0"/>
        <w:rPr>
          <w:b/>
          <w:sz w:val="28"/>
          <w:szCs w:val="28"/>
        </w:rPr>
      </w:pPr>
    </w:p>
    <w:p w:rsidR="00365651" w:rsidRDefault="00365651" w:rsidP="00365651">
      <w:pPr>
        <w:jc w:val="center"/>
        <w:outlineLvl w:val="0"/>
        <w:rPr>
          <w:b/>
          <w:sz w:val="28"/>
          <w:szCs w:val="28"/>
        </w:rPr>
      </w:pPr>
      <w:r w:rsidRPr="007A4D5A">
        <w:rPr>
          <w:b/>
          <w:sz w:val="28"/>
          <w:szCs w:val="28"/>
        </w:rPr>
        <w:t>ПОЛОЖЕНИЕ ОБ УЧЕТНОЙ ПОЛИТИКЕ</w:t>
      </w:r>
    </w:p>
    <w:p w:rsidR="00365651" w:rsidRPr="00212F82" w:rsidRDefault="00365651" w:rsidP="00365651">
      <w:pPr>
        <w:jc w:val="center"/>
        <w:rPr>
          <w:b/>
          <w:sz w:val="22"/>
          <w:szCs w:val="22"/>
        </w:rPr>
      </w:pPr>
      <w:r w:rsidRPr="00212F82">
        <w:rPr>
          <w:b/>
          <w:sz w:val="22"/>
          <w:szCs w:val="22"/>
        </w:rPr>
        <w:t xml:space="preserve">АДМИНИСТРАЦИИ СЕЛЬСКОГО ПОСЕЛЕНИЯ </w:t>
      </w:r>
      <w:proofErr w:type="gramStart"/>
      <w:r>
        <w:rPr>
          <w:b/>
          <w:sz w:val="22"/>
          <w:szCs w:val="22"/>
        </w:rPr>
        <w:t>ПЕСОЧНОЕ</w:t>
      </w:r>
      <w:proofErr w:type="gramEnd"/>
    </w:p>
    <w:p w:rsidR="00365651" w:rsidRPr="00021BBB" w:rsidRDefault="00365651" w:rsidP="00365651">
      <w:pPr>
        <w:tabs>
          <w:tab w:val="left" w:pos="765"/>
        </w:tabs>
        <w:rPr>
          <w:b/>
          <w:sz w:val="22"/>
          <w:szCs w:val="22"/>
        </w:rPr>
      </w:pPr>
      <w:r>
        <w:rPr>
          <w:b/>
          <w:sz w:val="22"/>
          <w:szCs w:val="22"/>
        </w:rPr>
        <w:t xml:space="preserve">         </w:t>
      </w:r>
      <w:r w:rsidRPr="00212F82">
        <w:rPr>
          <w:b/>
          <w:sz w:val="22"/>
          <w:szCs w:val="22"/>
        </w:rPr>
        <w:t>МУНИЦИПАЛЬНОГО РАЙОНА БЕЗЕНЧУКСКИ</w:t>
      </w:r>
      <w:r>
        <w:rPr>
          <w:b/>
          <w:sz w:val="22"/>
          <w:szCs w:val="22"/>
        </w:rPr>
        <w:t>Й САМАРСКОЙ ОБЛАСТИ</w:t>
      </w:r>
      <w:r w:rsidRPr="00212F82">
        <w:rPr>
          <w:b/>
          <w:sz w:val="22"/>
          <w:szCs w:val="22"/>
        </w:rPr>
        <w:t xml:space="preserve"> </w:t>
      </w:r>
    </w:p>
    <w:p w:rsidR="00365651" w:rsidRPr="007A4D5A" w:rsidRDefault="00365651" w:rsidP="00365651">
      <w:pPr>
        <w:jc w:val="center"/>
        <w:rPr>
          <w:i/>
        </w:rPr>
      </w:pPr>
    </w:p>
    <w:p w:rsidR="00365651" w:rsidRPr="007A4D5A" w:rsidRDefault="00365651" w:rsidP="00365651">
      <w:pPr>
        <w:numPr>
          <w:ilvl w:val="0"/>
          <w:numId w:val="6"/>
        </w:numPr>
        <w:rPr>
          <w:sz w:val="18"/>
          <w:szCs w:val="18"/>
        </w:rPr>
      </w:pPr>
      <w:r w:rsidRPr="007A4D5A">
        <w:t xml:space="preserve">Бухгалтерский учет </w:t>
      </w:r>
      <w:r w:rsidRPr="002015C6">
        <w:rPr>
          <w:b/>
          <w:u w:val="single"/>
        </w:rPr>
        <w:t xml:space="preserve">Администрации сельского поселения </w:t>
      </w:r>
      <w:proofErr w:type="gramStart"/>
      <w:r>
        <w:rPr>
          <w:b/>
          <w:u w:val="single"/>
        </w:rPr>
        <w:t>Песочное</w:t>
      </w:r>
      <w:proofErr w:type="gramEnd"/>
      <w:r>
        <w:rPr>
          <w:b/>
          <w:u w:val="single"/>
        </w:rPr>
        <w:t xml:space="preserve"> </w:t>
      </w:r>
      <w:r w:rsidRPr="002015C6">
        <w:rPr>
          <w:b/>
          <w:u w:val="single"/>
        </w:rPr>
        <w:t xml:space="preserve">муниципального района </w:t>
      </w:r>
      <w:proofErr w:type="spellStart"/>
      <w:r w:rsidRPr="002015C6">
        <w:rPr>
          <w:b/>
          <w:u w:val="single"/>
        </w:rPr>
        <w:t>Безенчукский</w:t>
      </w:r>
      <w:proofErr w:type="spellEnd"/>
      <w:r w:rsidRPr="002015C6">
        <w:rPr>
          <w:b/>
          <w:u w:val="single"/>
        </w:rPr>
        <w:t xml:space="preserve"> Самарской области</w:t>
      </w:r>
      <w:r>
        <w:t>, в</w:t>
      </w:r>
    </w:p>
    <w:p w:rsidR="00365651" w:rsidRDefault="00365651" w:rsidP="00365651">
      <w:pPr>
        <w:spacing w:line="24" w:lineRule="atLeast"/>
        <w:jc w:val="both"/>
      </w:pPr>
      <w:r w:rsidRPr="007A4D5A">
        <w:t xml:space="preserve">соответствии </w:t>
      </w:r>
      <w:r>
        <w:t>со ст. 165 Бюджетного кодекса Российской Федераци</w:t>
      </w:r>
      <w:proofErr w:type="gramStart"/>
      <w:r>
        <w:t>и(</w:t>
      </w:r>
      <w:proofErr w:type="gramEnd"/>
      <w:r>
        <w:t>Собрание законодательства Российской Федерации,1998,№31,ст.3823;2005,№1,ст.8;2007,№ 18,ст.2117;№ 45 ст.5424),пунктов 4 и 5 постановления Правительства Российской Федерации от 7 апреля 2004г. № 185 «Вопросы Министерства финансов Российской Федерации»(Собрание законодательства Российской Федерации,2004,№ 15,ст.1478; № 49,ст.4908; 2007, № 45, ст.5491; 2008, № 5,ст.411)</w:t>
      </w:r>
      <w:r w:rsidRPr="007A4D5A">
        <w:t>,</w:t>
      </w:r>
      <w:r>
        <w:t xml:space="preserve"> Федеральным законом от 21.11.1996г. № 129-ФЗ «О бухгалтерском учете»</w:t>
      </w:r>
      <w:proofErr w:type="gramStart"/>
      <w:r>
        <w:t>,И</w:t>
      </w:r>
      <w:proofErr w:type="gramEnd"/>
      <w:r>
        <w:t xml:space="preserve">нструкцией по бухгалтерскому учету, утвержденной Приказом Министерства финансов Российской Федерации от 01 декабря 2010г. № 157н « Об утверждении Единого плана счетов бухгалтерского учета для органов  государственной власти, органов местного самоуправления и Инструкции по его   применению» от 6 декабря 2010г. № 162н «Об утверждении Плана счетов бюджетного учета и Инструкции </w:t>
      </w:r>
      <w:proofErr w:type="gramStart"/>
      <w:r>
        <w:t>по его применению»,  Положением  об особенностях порядка исчисления средней заработной платы, утвержденным Постановлением Правительства РФ от 24 декабря 2007г. № 922, Приложением о документах и документообороте в бухгалтерском учете, утвержденным МФ России от 15.12.2010г.г. № 173н и иными нормативными актами Российской Федерации, регулирующими бухгалтерский учет</w:t>
      </w:r>
      <w:r w:rsidRPr="007A4D5A">
        <w:t xml:space="preserve"> осуществляется </w:t>
      </w:r>
      <w:r>
        <w:t>б</w:t>
      </w:r>
      <w:r w:rsidRPr="007A4D5A">
        <w:t>ухгалтер</w:t>
      </w:r>
      <w:r>
        <w:t>ом</w:t>
      </w:r>
      <w:r w:rsidRPr="007A4D5A">
        <w:t xml:space="preserve"> </w:t>
      </w:r>
      <w:r>
        <w:t>администрации сельского поселения Песочное.</w:t>
      </w:r>
      <w:proofErr w:type="gramEnd"/>
      <w:r>
        <w:t xml:space="preserve"> Д</w:t>
      </w:r>
      <w:r w:rsidRPr="007A4D5A">
        <w:t xml:space="preserve">еятельность </w:t>
      </w:r>
      <w:r>
        <w:t>бухгалтера</w:t>
      </w:r>
      <w:r w:rsidRPr="007A4D5A">
        <w:t xml:space="preserve"> регламентируется </w:t>
      </w:r>
      <w:r>
        <w:t xml:space="preserve"> должностной</w:t>
      </w:r>
      <w:r w:rsidRPr="007A4D5A">
        <w:t xml:space="preserve"> инструкци</w:t>
      </w:r>
      <w:r>
        <w:t>ей.</w:t>
      </w:r>
    </w:p>
    <w:p w:rsidR="00365651" w:rsidRPr="00980101" w:rsidRDefault="00365651" w:rsidP="00365651">
      <w:pPr>
        <w:spacing w:line="24" w:lineRule="atLeast"/>
        <w:jc w:val="both"/>
        <w:rPr>
          <w:u w:val="single"/>
        </w:rPr>
      </w:pPr>
      <w:r>
        <w:t xml:space="preserve">Бухгалтерский учет вести с использованием специализированной бухгалтерской компьютерной программы </w:t>
      </w:r>
      <w:r>
        <w:rPr>
          <w:u w:val="single"/>
        </w:rPr>
        <w:t xml:space="preserve">АС СМЕТА  3.1 </w:t>
      </w:r>
      <w:proofErr w:type="gramStart"/>
      <w:r>
        <w:rPr>
          <w:u w:val="single"/>
        </w:rPr>
        <w:t xml:space="preserve">( </w:t>
      </w:r>
      <w:proofErr w:type="gramEnd"/>
      <w:r>
        <w:rPr>
          <w:u w:val="single"/>
        </w:rPr>
        <w:t>автоматизированная система бюджетного учета Смета версия 3.1).</w:t>
      </w:r>
    </w:p>
    <w:p w:rsidR="00365651" w:rsidRDefault="00365651" w:rsidP="00365651">
      <w:pPr>
        <w:spacing w:line="24" w:lineRule="atLeast"/>
        <w:ind w:firstLine="708"/>
        <w:jc w:val="both"/>
      </w:pPr>
      <w:r w:rsidRPr="007A4D5A">
        <w:t xml:space="preserve">2. Рабочий план счетов бюджетного учета, в виде перечня используемых синтетических и аналитических счетов, представлен в </w:t>
      </w:r>
      <w:r>
        <w:t>Инструкции по бюджетному учету № 162н</w:t>
      </w:r>
      <w:proofErr w:type="gramStart"/>
      <w:r>
        <w:t xml:space="preserve"> ,</w:t>
      </w:r>
      <w:proofErr w:type="gramEnd"/>
      <w:r>
        <w:t xml:space="preserve"> утвержденной 06 декабря 2010г. Аналитические и синтетические регистры бухгалтерского учета оформляются автоматизировано и распечатываются не позднее 10 числа месяца, следующего за отчетным периодом.</w:t>
      </w:r>
    </w:p>
    <w:p w:rsidR="00365651" w:rsidRDefault="00365651" w:rsidP="00365651">
      <w:pPr>
        <w:spacing w:line="24" w:lineRule="atLeast"/>
        <w:ind w:firstLine="708"/>
        <w:jc w:val="both"/>
      </w:pPr>
    </w:p>
    <w:p w:rsidR="00365651" w:rsidRDefault="00365651" w:rsidP="00365651">
      <w:pPr>
        <w:spacing w:line="24" w:lineRule="atLeast"/>
        <w:ind w:firstLine="708"/>
        <w:jc w:val="both"/>
      </w:pPr>
      <w:r>
        <w:t>3</w:t>
      </w:r>
      <w:r w:rsidRPr="007A4D5A">
        <w:t>. Присвоить журналам операций номера.</w:t>
      </w:r>
    </w:p>
    <w:p w:rsidR="00365651" w:rsidRDefault="00365651" w:rsidP="00365651">
      <w:pPr>
        <w:spacing w:line="24" w:lineRule="atLeast"/>
        <w:ind w:firstLine="708"/>
        <w:jc w:val="both"/>
      </w:pPr>
    </w:p>
    <w:p w:rsidR="00365651" w:rsidRDefault="00365651" w:rsidP="00365651">
      <w:pPr>
        <w:spacing w:line="24" w:lineRule="atLeast"/>
        <w:ind w:firstLine="708"/>
        <w:jc w:val="both"/>
      </w:pPr>
      <w:r>
        <w:t>4</w:t>
      </w:r>
      <w:r w:rsidRPr="007A4D5A">
        <w:t>. Ведение бюджетного учета осуществляется с помощью учетных регистров</w:t>
      </w:r>
      <w:r>
        <w:t xml:space="preserve"> по унифицированным </w:t>
      </w:r>
      <w:proofErr w:type="gramStart"/>
      <w:r>
        <w:t>формам</w:t>
      </w:r>
      <w:proofErr w:type="gramEnd"/>
      <w:r>
        <w:t xml:space="preserve"> утвержденным постановлением государственного комитета РФ по статистике от 05.01.2004г. №1 </w:t>
      </w:r>
      <w:r w:rsidRPr="007A4D5A">
        <w:t xml:space="preserve"> в следующем порядке:</w:t>
      </w:r>
    </w:p>
    <w:p w:rsidR="00365651" w:rsidRPr="008740CF" w:rsidRDefault="00365651" w:rsidP="00365651">
      <w:pPr>
        <w:spacing w:line="24" w:lineRule="atLeast"/>
        <w:ind w:left="720" w:hanging="12"/>
        <w:jc w:val="both"/>
      </w:pPr>
      <w:r w:rsidRPr="007A4D5A">
        <w:rPr>
          <w:rFonts w:ascii="Helvetica, sans-serif" w:hAnsi="Helvetica, sans-serif"/>
        </w:rPr>
        <w:t xml:space="preserve">— </w:t>
      </w:r>
      <w:r w:rsidRPr="007A4D5A">
        <w:t xml:space="preserve">первичные учетные документы по приложению </w:t>
      </w:r>
      <w:r>
        <w:t>№</w:t>
      </w:r>
      <w:r w:rsidRPr="007A4D5A">
        <w:t xml:space="preserve"> 2 к Инструкции по бюджетному учету, утвержденной при</w:t>
      </w:r>
      <w:r>
        <w:t>казом Министерства финансов Российской Федерации от 01.12.2010</w:t>
      </w:r>
      <w:r w:rsidRPr="007A4D5A">
        <w:t xml:space="preserve"> </w:t>
      </w:r>
      <w:r>
        <w:t>№ 157</w:t>
      </w:r>
      <w:r w:rsidRPr="007A4D5A">
        <w:t xml:space="preserve">н (далее </w:t>
      </w:r>
      <w:r w:rsidRPr="007A4D5A">
        <w:rPr>
          <w:rFonts w:ascii="Helvetica, sans-serif" w:hAnsi="Helvetica, sans-serif"/>
        </w:rPr>
        <w:t xml:space="preserve">— </w:t>
      </w:r>
      <w:r>
        <w:t>Инструкция 157н)</w:t>
      </w:r>
    </w:p>
    <w:p w:rsidR="00365651" w:rsidRPr="008740CF" w:rsidRDefault="00365651" w:rsidP="00365651">
      <w:pPr>
        <w:spacing w:line="24" w:lineRule="atLeast"/>
        <w:ind w:left="720" w:hanging="12"/>
        <w:jc w:val="both"/>
      </w:pPr>
      <w:r w:rsidRPr="007A4D5A">
        <w:rPr>
          <w:rFonts w:ascii="Helvetica, sans-serif" w:hAnsi="Helvetica, sans-serif"/>
        </w:rPr>
        <w:t xml:space="preserve">— </w:t>
      </w:r>
      <w:r w:rsidRPr="007A4D5A">
        <w:t xml:space="preserve">«Инвентарная карточка учета основных средств» </w:t>
      </w:r>
      <w:r w:rsidRPr="007A4D5A">
        <w:rPr>
          <w:rFonts w:ascii="Helvetica, sans-serif" w:hAnsi="Helvetica, sans-serif"/>
        </w:rPr>
        <w:t xml:space="preserve">— </w:t>
      </w:r>
      <w:r w:rsidRPr="007A4D5A">
        <w:t xml:space="preserve">при принятии к учету, </w:t>
      </w:r>
      <w:r w:rsidRPr="007A4D5A">
        <w:br/>
        <w:t>по мере внесения изменений (данных</w:t>
      </w:r>
      <w:r>
        <w:t xml:space="preserve"> о переоценке, модернизации, ре</w:t>
      </w:r>
      <w:r w:rsidRPr="007A4D5A">
        <w:t>конструкции и проч.) и при в</w:t>
      </w:r>
      <w:r>
        <w:t>ы</w:t>
      </w:r>
      <w:r w:rsidRPr="007A4D5A">
        <w:t>бытии</w:t>
      </w:r>
      <w:r>
        <w:t>. При отсутствии указанных собы</w:t>
      </w:r>
      <w:r w:rsidRPr="007A4D5A">
        <w:t xml:space="preserve">тий </w:t>
      </w:r>
      <w:r w:rsidRPr="007A4D5A">
        <w:rPr>
          <w:rFonts w:ascii="Helvetica, sans-serif" w:hAnsi="Helvetica, sans-serif"/>
        </w:rPr>
        <w:t xml:space="preserve">— </w:t>
      </w:r>
      <w:r w:rsidRPr="007A4D5A">
        <w:t>ежегодно, на последний рабочий день года, со сведениями о начис</w:t>
      </w:r>
      <w:r>
        <w:t>ленной амортизации;</w:t>
      </w:r>
    </w:p>
    <w:p w:rsidR="00365651" w:rsidRPr="008740CF" w:rsidRDefault="00365651" w:rsidP="00365651">
      <w:pPr>
        <w:spacing w:line="24" w:lineRule="atLeast"/>
        <w:ind w:left="720" w:hanging="12"/>
        <w:jc w:val="both"/>
      </w:pPr>
      <w:r w:rsidRPr="007A4D5A">
        <w:rPr>
          <w:rFonts w:ascii="Helvetica, sans-serif" w:hAnsi="Helvetica, sans-serif"/>
        </w:rPr>
        <w:t xml:space="preserve">— </w:t>
      </w:r>
      <w:r w:rsidRPr="007A4D5A">
        <w:t>«Опись инвентарных карточек по учет</w:t>
      </w:r>
      <w:r>
        <w:t>у основных средств», «Инвентар</w:t>
      </w:r>
      <w:r w:rsidRPr="007A4D5A">
        <w:t>ный с</w:t>
      </w:r>
      <w:r>
        <w:t>писок основных средств».</w:t>
      </w:r>
    </w:p>
    <w:p w:rsidR="00365651" w:rsidRDefault="00365651" w:rsidP="00365651">
      <w:pPr>
        <w:spacing w:line="24" w:lineRule="atLeast"/>
        <w:ind w:left="720" w:hanging="12"/>
        <w:jc w:val="both"/>
      </w:pPr>
      <w:r w:rsidRPr="007A4D5A">
        <w:rPr>
          <w:rFonts w:ascii="Helvetica, sans-serif" w:hAnsi="Helvetica, sans-serif"/>
        </w:rPr>
        <w:lastRenderedPageBreak/>
        <w:t xml:space="preserve">— </w:t>
      </w:r>
      <w:r w:rsidRPr="007A4D5A">
        <w:t xml:space="preserve">Журналы операций, «Главная книга» </w:t>
      </w:r>
      <w:r w:rsidRPr="007A4D5A">
        <w:rPr>
          <w:rFonts w:ascii="Helvetica, sans-serif" w:hAnsi="Helvetica, sans-serif"/>
        </w:rPr>
        <w:t xml:space="preserve">— </w:t>
      </w:r>
      <w:r w:rsidRPr="007A4D5A">
        <w:t>ежемесячно.</w:t>
      </w:r>
    </w:p>
    <w:p w:rsidR="00365651" w:rsidRDefault="00365651" w:rsidP="00365651">
      <w:pPr>
        <w:spacing w:line="24" w:lineRule="atLeast"/>
        <w:ind w:firstLine="720"/>
        <w:jc w:val="both"/>
      </w:pPr>
      <w:r w:rsidRPr="007A4D5A">
        <w:t xml:space="preserve">Неуказанные в расшифровке, но требуемые в учете регистры </w:t>
      </w:r>
      <w:r w:rsidRPr="007A4D5A">
        <w:rPr>
          <w:rFonts w:ascii="Helvetica, sans-serif" w:hAnsi="Helvetica, sans-serif"/>
        </w:rPr>
        <w:t xml:space="preserve">— </w:t>
      </w:r>
      <w:r>
        <w:t>по мере необ</w:t>
      </w:r>
      <w:r w:rsidRPr="007A4D5A">
        <w:t>ходимости, если ин</w:t>
      </w:r>
      <w:r>
        <w:t>ое не установлено Инструкцией 157</w:t>
      </w:r>
      <w:r w:rsidRPr="007A4D5A">
        <w:t>н.</w:t>
      </w:r>
    </w:p>
    <w:p w:rsidR="00365651" w:rsidRDefault="00365651" w:rsidP="00365651">
      <w:pPr>
        <w:spacing w:line="24" w:lineRule="atLeast"/>
        <w:ind w:firstLine="720"/>
        <w:jc w:val="both"/>
      </w:pPr>
    </w:p>
    <w:p w:rsidR="00365651" w:rsidRDefault="00365651" w:rsidP="00365651">
      <w:pPr>
        <w:spacing w:line="24" w:lineRule="atLeast"/>
        <w:ind w:firstLine="720"/>
        <w:jc w:val="both"/>
      </w:pPr>
      <w:r>
        <w:t xml:space="preserve">5. Хозяйственные операции оформляются документами установленной формы. Применяются формы регистров бюджетного учета по Приложению № 2 к Инструкции 157н. </w:t>
      </w:r>
    </w:p>
    <w:p w:rsidR="00365651" w:rsidRDefault="00365651" w:rsidP="00365651">
      <w:pPr>
        <w:spacing w:line="24" w:lineRule="atLeast"/>
        <w:ind w:firstLine="720"/>
        <w:jc w:val="both"/>
      </w:pPr>
      <w:r>
        <w:t>6.Право подписи доверенности на получение товарно-материальных ценностей предоставить</w:t>
      </w:r>
      <w:proofErr w:type="gramStart"/>
      <w:r>
        <w:t xml:space="preserve"> :</w:t>
      </w:r>
      <w:proofErr w:type="gramEnd"/>
      <w:r>
        <w:t xml:space="preserve"> Главе Администрации  </w:t>
      </w:r>
      <w:proofErr w:type="spellStart"/>
      <w:r>
        <w:t>Гурееву</w:t>
      </w:r>
      <w:proofErr w:type="spellEnd"/>
      <w:r>
        <w:t xml:space="preserve"> Валерию Геннадьевичу</w:t>
      </w:r>
    </w:p>
    <w:p w:rsidR="00365651" w:rsidRDefault="00365651" w:rsidP="00365651">
      <w:pPr>
        <w:spacing w:line="24" w:lineRule="atLeast"/>
        <w:ind w:firstLine="720"/>
        <w:jc w:val="both"/>
      </w:pPr>
      <w:r>
        <w:t xml:space="preserve">             </w:t>
      </w:r>
      <w:r w:rsidR="00395F9C">
        <w:t xml:space="preserve">   </w:t>
      </w:r>
      <w:r>
        <w:t xml:space="preserve">Бухгалтеру                      </w:t>
      </w:r>
      <w:proofErr w:type="spellStart"/>
      <w:r>
        <w:t>Гуреевой</w:t>
      </w:r>
      <w:proofErr w:type="spellEnd"/>
      <w:r>
        <w:t xml:space="preserve"> Ирине Леонидовне</w:t>
      </w:r>
    </w:p>
    <w:p w:rsidR="00365651" w:rsidRDefault="00365651" w:rsidP="00365651">
      <w:pPr>
        <w:spacing w:line="24" w:lineRule="atLeast"/>
        <w:ind w:firstLine="720"/>
        <w:jc w:val="both"/>
      </w:pPr>
      <w:r>
        <w:t xml:space="preserve">         Срок действия доверенности на получение товарно-материальных ценностей устанавливается на 10 календарных дней </w:t>
      </w:r>
      <w:proofErr w:type="gramStart"/>
      <w:r>
        <w:t>с даты выписки</w:t>
      </w:r>
      <w:proofErr w:type="gramEnd"/>
      <w:r>
        <w:t xml:space="preserve">. </w:t>
      </w:r>
    </w:p>
    <w:p w:rsidR="00365651" w:rsidRDefault="00365651" w:rsidP="00365651">
      <w:pPr>
        <w:spacing w:line="24" w:lineRule="atLeast"/>
        <w:ind w:firstLine="720"/>
        <w:jc w:val="both"/>
      </w:pPr>
    </w:p>
    <w:p w:rsidR="00365651" w:rsidRDefault="00365651" w:rsidP="00365651">
      <w:pPr>
        <w:spacing w:line="24" w:lineRule="atLeast"/>
        <w:ind w:firstLine="720"/>
        <w:jc w:val="both"/>
      </w:pPr>
      <w:r>
        <w:t xml:space="preserve">7. Срок, на который выдаются денежные средства подотчетным лицам для приобретения нефинансовых активов и оплаты услуг сторонним организациям устанавливается на 1 календарный месяц.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w:t>
      </w:r>
      <w:r w:rsidRPr="002015C6">
        <w:rPr>
          <w:b/>
          <w:u w:val="single"/>
        </w:rPr>
        <w:t xml:space="preserve">Администрации сельского поселения </w:t>
      </w:r>
      <w:r>
        <w:rPr>
          <w:b/>
          <w:u w:val="single"/>
        </w:rPr>
        <w:t>Песочное</w:t>
      </w:r>
      <w:r>
        <w:t xml:space="preserve"> в предпоследний рабочий день месяца. </w:t>
      </w:r>
    </w:p>
    <w:p w:rsidR="00365651" w:rsidRDefault="00365651" w:rsidP="00365651">
      <w:pPr>
        <w:spacing w:line="24" w:lineRule="atLeast"/>
        <w:jc w:val="both"/>
      </w:pPr>
      <w:r>
        <w:t xml:space="preserve">Право на получение сумм под отчет на </w:t>
      </w:r>
      <w:proofErr w:type="spellStart"/>
      <w:r>
        <w:t>хозоперационные</w:t>
      </w:r>
      <w:proofErr w:type="spellEnd"/>
      <w:r>
        <w:t xml:space="preserve"> расходы имеют</w:t>
      </w:r>
      <w:proofErr w:type="gramStart"/>
      <w:r>
        <w:t xml:space="preserve"> :</w:t>
      </w:r>
      <w:proofErr w:type="gramEnd"/>
    </w:p>
    <w:p w:rsidR="00365651" w:rsidRDefault="00365651" w:rsidP="00365651">
      <w:pPr>
        <w:spacing w:line="24" w:lineRule="atLeast"/>
        <w:jc w:val="both"/>
      </w:pPr>
      <w:r>
        <w:t>- специалист 1 категории  Горячева Н.А.</w:t>
      </w:r>
    </w:p>
    <w:p w:rsidR="00365651" w:rsidRDefault="00365651" w:rsidP="00365651">
      <w:pPr>
        <w:spacing w:line="24" w:lineRule="atLeast"/>
        <w:jc w:val="both"/>
      </w:pPr>
      <w:r>
        <w:t xml:space="preserve">- водитель                            </w:t>
      </w:r>
      <w:proofErr w:type="spellStart"/>
      <w:r>
        <w:t>Бреднева</w:t>
      </w:r>
      <w:proofErr w:type="spellEnd"/>
      <w:r>
        <w:t xml:space="preserve"> Е.В.</w:t>
      </w:r>
    </w:p>
    <w:p w:rsidR="00365651" w:rsidRDefault="00365651" w:rsidP="00365651">
      <w:pPr>
        <w:spacing w:line="24" w:lineRule="atLeast"/>
        <w:jc w:val="both"/>
      </w:pPr>
      <w:r>
        <w:t xml:space="preserve">  </w:t>
      </w:r>
    </w:p>
    <w:p w:rsidR="00365651" w:rsidRDefault="00365651" w:rsidP="00365651">
      <w:pPr>
        <w:spacing w:line="24" w:lineRule="atLeast"/>
        <w:ind w:firstLine="720"/>
        <w:jc w:val="both"/>
      </w:pPr>
      <w:r>
        <w:t xml:space="preserve">8.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бухгалтерию Администрации сельского поселения </w:t>
      </w:r>
      <w:proofErr w:type="gramStart"/>
      <w:r>
        <w:t>Песочное</w:t>
      </w:r>
      <w:proofErr w:type="gramEnd"/>
      <w:r>
        <w:t xml:space="preserve"> отчет об израсходованных суммах и произвести окончательный расчет по ним.</w:t>
      </w:r>
    </w:p>
    <w:p w:rsidR="00365651" w:rsidRDefault="00365651" w:rsidP="00365651">
      <w:pPr>
        <w:spacing w:line="24" w:lineRule="atLeast"/>
        <w:ind w:firstLine="720"/>
        <w:jc w:val="both"/>
      </w:pPr>
    </w:p>
    <w:p w:rsidR="00365651" w:rsidRDefault="00365651" w:rsidP="00365651">
      <w:pPr>
        <w:spacing w:line="24" w:lineRule="atLeast"/>
        <w:ind w:firstLine="720"/>
        <w:jc w:val="both"/>
      </w:pPr>
      <w:r>
        <w:t>9. Установить 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в сумме 15000 (Пятнадцать тысяч</w:t>
      </w:r>
      <w:proofErr w:type="gramStart"/>
      <w:r>
        <w:t xml:space="preserve"> )</w:t>
      </w:r>
      <w:proofErr w:type="gramEnd"/>
      <w:r>
        <w:t xml:space="preserve"> рублей (любая сумма, но не более суммы предельного размера расчетов наличными деньгами в Российской Федерации между юридическими лицами по одной сделке, установленного указанием Центрального Банка РФ). </w:t>
      </w:r>
    </w:p>
    <w:p w:rsidR="00365651" w:rsidRDefault="00365651" w:rsidP="00365651">
      <w:pPr>
        <w:spacing w:line="24" w:lineRule="atLeast"/>
        <w:ind w:firstLine="720"/>
        <w:jc w:val="both"/>
      </w:pPr>
      <w:r>
        <w:t xml:space="preserve">10. Материально ответственными лицами учреждения являются: </w:t>
      </w:r>
    </w:p>
    <w:p w:rsidR="00365651" w:rsidRPr="002015C6" w:rsidRDefault="00365651" w:rsidP="00365651">
      <w:pPr>
        <w:spacing w:line="24" w:lineRule="atLeast"/>
        <w:ind w:firstLine="720"/>
      </w:pPr>
      <w:r>
        <w:t xml:space="preserve">— для хранения и выдачи денежных средств и бланков строгой отчетности —        Бухгалтер администрации сельского поселения </w:t>
      </w:r>
      <w:proofErr w:type="gramStart"/>
      <w:r>
        <w:t>Песочное</w:t>
      </w:r>
      <w:proofErr w:type="gramEnd"/>
      <w:r>
        <w:t>:-                                                                                                                   ГУРЕЕВА ИРИНА ЛЕОНИДОВНА согласно договора о материальной ответственности №7 от 02 ноября 2015 года</w:t>
      </w:r>
      <w:proofErr w:type="gramStart"/>
      <w:r>
        <w:t xml:space="preserve"> .</w:t>
      </w:r>
      <w:proofErr w:type="gramEnd"/>
      <w:r>
        <w:rPr>
          <w:sz w:val="18"/>
          <w:szCs w:val="18"/>
        </w:rPr>
        <w:t xml:space="preserve"> </w:t>
      </w:r>
    </w:p>
    <w:p w:rsidR="00365651" w:rsidRDefault="00365651" w:rsidP="00365651">
      <w:pPr>
        <w:spacing w:line="24" w:lineRule="atLeast"/>
        <w:ind w:firstLine="720"/>
        <w:jc w:val="both"/>
      </w:pPr>
      <w:r>
        <w:t>— для  обеспечения  сохранности</w:t>
      </w:r>
      <w:proofErr w:type="gramStart"/>
      <w:r>
        <w:t xml:space="preserve"> ,</w:t>
      </w:r>
      <w:proofErr w:type="gramEnd"/>
      <w:r>
        <w:t xml:space="preserve">учета и списания   нефинансовых    активов    —   </w:t>
      </w:r>
    </w:p>
    <w:p w:rsidR="00365651" w:rsidRDefault="00365651" w:rsidP="00365651">
      <w:pPr>
        <w:spacing w:line="24" w:lineRule="atLeast"/>
        <w:jc w:val="both"/>
      </w:pPr>
      <w:r>
        <w:t xml:space="preserve">специалиста 1 категории администрации  сельского  поселения  </w:t>
      </w:r>
      <w:proofErr w:type="gramStart"/>
      <w:r>
        <w:t>Песочное</w:t>
      </w:r>
      <w:proofErr w:type="gramEnd"/>
    </w:p>
    <w:p w:rsidR="00365651" w:rsidRDefault="00365651" w:rsidP="00365651">
      <w:pPr>
        <w:spacing w:line="24" w:lineRule="atLeast"/>
        <w:jc w:val="both"/>
      </w:pPr>
      <w:r>
        <w:t xml:space="preserve">ГОРЯЧЕВА НАТАЛЬЯ АЛЕКСАНДРОВНА </w:t>
      </w:r>
      <w:proofErr w:type="gramStart"/>
      <w:r>
        <w:t>согласно договора</w:t>
      </w:r>
      <w:proofErr w:type="gramEnd"/>
      <w:r>
        <w:t xml:space="preserve"> о материальной ответственности №1 от 10 января 2006 года.</w:t>
      </w:r>
    </w:p>
    <w:p w:rsidR="00365651" w:rsidRDefault="00365651" w:rsidP="00365651">
      <w:pPr>
        <w:spacing w:line="24" w:lineRule="atLeast"/>
        <w:jc w:val="both"/>
      </w:pPr>
      <w:r>
        <w:t xml:space="preserve">Водитель администрации сельского поселения </w:t>
      </w:r>
      <w:proofErr w:type="gramStart"/>
      <w:r>
        <w:t>Песочное</w:t>
      </w:r>
      <w:proofErr w:type="gramEnd"/>
      <w:r>
        <w:t xml:space="preserve"> –</w:t>
      </w:r>
    </w:p>
    <w:p w:rsidR="00365651" w:rsidRDefault="00365651" w:rsidP="00365651">
      <w:pPr>
        <w:spacing w:line="24" w:lineRule="atLeast"/>
        <w:jc w:val="both"/>
      </w:pPr>
      <w:r>
        <w:t xml:space="preserve">БРЕДНЕВА ЕКАТЕРИНА ВАЛЕРИЕВНА </w:t>
      </w:r>
      <w:proofErr w:type="gramStart"/>
      <w:r>
        <w:t>согласно договора</w:t>
      </w:r>
      <w:proofErr w:type="gramEnd"/>
      <w:r>
        <w:t xml:space="preserve"> о материальной ответственности №</w:t>
      </w:r>
      <w:r w:rsidR="00395F9C">
        <w:t xml:space="preserve"> </w:t>
      </w:r>
      <w:r>
        <w:t>9 от 01 сентября 2016 года.</w:t>
      </w:r>
    </w:p>
    <w:p w:rsidR="00365651" w:rsidRPr="008740CF" w:rsidRDefault="00365651" w:rsidP="00365651">
      <w:pPr>
        <w:spacing w:line="24" w:lineRule="atLeast"/>
        <w:jc w:val="both"/>
      </w:pPr>
    </w:p>
    <w:p w:rsidR="00365651" w:rsidRDefault="00365651" w:rsidP="00365651">
      <w:pPr>
        <w:spacing w:line="24" w:lineRule="atLeast"/>
        <w:ind w:firstLine="720"/>
        <w:jc w:val="both"/>
      </w:pPr>
      <w:r>
        <w:t xml:space="preserve">11. Инвентаризация нефинансовых активов и расчетов производится: основных средств, </w:t>
      </w:r>
      <w:proofErr w:type="spellStart"/>
      <w:r>
        <w:t>непроизведенных</w:t>
      </w:r>
      <w:proofErr w:type="spellEnd"/>
      <w:r>
        <w:t xml:space="preserve"> активов, нематериал</w:t>
      </w:r>
      <w:r w:rsidR="00395F9C">
        <w:t>ь</w:t>
      </w:r>
      <w:r>
        <w:t xml:space="preserve">ных активов — один раз в </w:t>
      </w:r>
      <w:proofErr w:type="gramStart"/>
      <w:r>
        <w:t>два года, материальных</w:t>
      </w:r>
      <w:proofErr w:type="gramEnd"/>
      <w:r>
        <w:t xml:space="preserve"> запасов, расчетов — один раз в год в ноябре и декабре месяцах. </w:t>
      </w:r>
    </w:p>
    <w:p w:rsidR="00365651" w:rsidRDefault="00365651" w:rsidP="00365651">
      <w:pPr>
        <w:spacing w:line="24" w:lineRule="atLeast"/>
        <w:ind w:firstLine="720"/>
        <w:jc w:val="both"/>
      </w:pPr>
    </w:p>
    <w:p w:rsidR="00365651" w:rsidRDefault="00365651" w:rsidP="00365651">
      <w:pPr>
        <w:spacing w:line="24" w:lineRule="atLeast"/>
        <w:ind w:firstLine="720"/>
        <w:jc w:val="both"/>
      </w:pPr>
      <w:r>
        <w:t>12. Инвентаризация денежных средств и бланков строгой отчетности осуществляется не реже одного раза в год в декабре месяце.</w:t>
      </w:r>
    </w:p>
    <w:p w:rsidR="00365651" w:rsidRDefault="00365651" w:rsidP="00365651">
      <w:pPr>
        <w:spacing w:line="24" w:lineRule="atLeast"/>
        <w:ind w:firstLine="720"/>
        <w:jc w:val="both"/>
      </w:pPr>
    </w:p>
    <w:p w:rsidR="00365651" w:rsidRDefault="00365651" w:rsidP="00365651">
      <w:pPr>
        <w:spacing w:line="24" w:lineRule="atLeast"/>
        <w:ind w:firstLine="720"/>
        <w:jc w:val="both"/>
      </w:pPr>
      <w:r>
        <w:t>13. Для проведения инвентаризации всего имущества, кассы и списания с учета материальных ценностей организации создать постоянно действующую комиссию:</w:t>
      </w:r>
    </w:p>
    <w:p w:rsidR="00365651" w:rsidRDefault="00365651" w:rsidP="00365651">
      <w:pPr>
        <w:spacing w:line="24" w:lineRule="atLeast"/>
        <w:ind w:firstLine="720"/>
        <w:jc w:val="both"/>
      </w:pPr>
      <w:r>
        <w:t xml:space="preserve">ПРЕДСЕДАТЕЛЬ КОМИССИИ:  глава Администрации </w:t>
      </w:r>
      <w:proofErr w:type="spellStart"/>
      <w:r>
        <w:t>Гуреев</w:t>
      </w:r>
      <w:proofErr w:type="spellEnd"/>
      <w:r>
        <w:t xml:space="preserve"> ВГ</w:t>
      </w:r>
    </w:p>
    <w:p w:rsidR="00365651" w:rsidRDefault="00365651" w:rsidP="00365651">
      <w:pPr>
        <w:spacing w:line="24" w:lineRule="atLeast"/>
        <w:ind w:firstLine="720"/>
        <w:jc w:val="both"/>
      </w:pPr>
      <w:r>
        <w:t xml:space="preserve">ЧЛЕНЫ КОМИССИИ: специалист 1 категории Горячева </w:t>
      </w:r>
      <w:proofErr w:type="gramStart"/>
      <w:r>
        <w:t>НА</w:t>
      </w:r>
      <w:proofErr w:type="gramEnd"/>
    </w:p>
    <w:p w:rsidR="00365651" w:rsidRDefault="00365651" w:rsidP="00365651">
      <w:pPr>
        <w:spacing w:line="24" w:lineRule="atLeast"/>
        <w:ind w:firstLine="720"/>
        <w:jc w:val="both"/>
      </w:pPr>
      <w:r>
        <w:t xml:space="preserve">                                          бухгалтер </w:t>
      </w:r>
      <w:proofErr w:type="spellStart"/>
      <w:r>
        <w:t>Гуреева</w:t>
      </w:r>
      <w:proofErr w:type="spellEnd"/>
      <w:r>
        <w:t xml:space="preserve"> И.Л.</w:t>
      </w:r>
    </w:p>
    <w:p w:rsidR="00365651" w:rsidRDefault="00365651" w:rsidP="00365651">
      <w:pPr>
        <w:spacing w:line="24" w:lineRule="atLeast"/>
        <w:ind w:firstLine="720"/>
        <w:jc w:val="both"/>
      </w:pPr>
      <w:r>
        <w:t xml:space="preserve">                                          делопроизводитель Гурьянова АР</w:t>
      </w:r>
    </w:p>
    <w:p w:rsidR="00365651" w:rsidRDefault="00365651" w:rsidP="00365651">
      <w:pPr>
        <w:spacing w:line="24" w:lineRule="atLeast"/>
        <w:ind w:firstLine="720"/>
        <w:jc w:val="both"/>
      </w:pPr>
      <w:r>
        <w:t xml:space="preserve">14. Каждому объекту основных средств, </w:t>
      </w:r>
      <w:proofErr w:type="spellStart"/>
      <w:r>
        <w:t>непроизведенных</w:t>
      </w:r>
      <w:proofErr w:type="spellEnd"/>
      <w:r>
        <w:t xml:space="preserve"> и нематериальных активов присваивается уникальный инвентарный номер. Инвентарный номер состоит из пятнадцати разрядов</w:t>
      </w:r>
      <w:proofErr w:type="gramStart"/>
      <w:r>
        <w:t xml:space="preserve">  :</w:t>
      </w:r>
      <w:proofErr w:type="gramEnd"/>
    </w:p>
    <w:p w:rsidR="00365651" w:rsidRDefault="00365651" w:rsidP="00365651">
      <w:pPr>
        <w:spacing w:line="24" w:lineRule="atLeast"/>
        <w:ind w:firstLine="720"/>
        <w:jc w:val="both"/>
      </w:pPr>
      <w:r>
        <w:t>1 - 2 разряд – код аналитического учета</w:t>
      </w:r>
    </w:p>
    <w:p w:rsidR="00365651" w:rsidRDefault="00365651" w:rsidP="00365651">
      <w:pPr>
        <w:spacing w:line="24" w:lineRule="atLeast"/>
        <w:ind w:firstLine="720"/>
        <w:jc w:val="both"/>
      </w:pPr>
      <w:r>
        <w:t>3 - 11 разряд – код по ОКОФ</w:t>
      </w:r>
    </w:p>
    <w:p w:rsidR="00365651" w:rsidRDefault="00365651" w:rsidP="00365651">
      <w:pPr>
        <w:spacing w:line="24" w:lineRule="atLeast"/>
        <w:ind w:firstLine="720"/>
        <w:jc w:val="both"/>
      </w:pPr>
      <w:r>
        <w:t>12 – 15 разряд – порядковый инвентарный номер</w:t>
      </w:r>
    </w:p>
    <w:p w:rsidR="00365651" w:rsidRDefault="00365651" w:rsidP="00365651">
      <w:pPr>
        <w:spacing w:line="24" w:lineRule="atLeast"/>
        <w:jc w:val="both"/>
      </w:pPr>
    </w:p>
    <w:p w:rsidR="00365651" w:rsidRDefault="00365651" w:rsidP="00365651">
      <w:pPr>
        <w:spacing w:line="24" w:lineRule="atLeast"/>
        <w:ind w:firstLine="720"/>
        <w:jc w:val="both"/>
      </w:pPr>
    </w:p>
    <w:p w:rsidR="00365651" w:rsidRDefault="00365651" w:rsidP="00365651">
      <w:pPr>
        <w:spacing w:line="24" w:lineRule="atLeast"/>
        <w:ind w:firstLine="720"/>
        <w:jc w:val="both"/>
      </w:pPr>
      <w:r>
        <w:t xml:space="preserve">15. </w:t>
      </w:r>
      <w:proofErr w:type="gramStart"/>
      <w:r>
        <w:t>Учет основных средств ведется в соответствии с Классификацией Основных средств, утвержденной Постановлением Правительства РФ от 01.01.2002 г. № 1 , с учетом изменений, внесенных Постановлением Правительства РФ от 18 ноября 2006г. № 697, которое вступило в силу с 01 января 2007 года, и согласно положению по бухучету ПБУ 6/01 «Учет основных средств»,  приказа Минфина от 24 декабря 2010г. № 186н, зарегистрированный Минюстом 22</w:t>
      </w:r>
      <w:proofErr w:type="gramEnd"/>
      <w:r>
        <w:t xml:space="preserve"> февраля 2011г.</w:t>
      </w:r>
    </w:p>
    <w:p w:rsidR="00365651" w:rsidRDefault="00365651" w:rsidP="00365651">
      <w:pPr>
        <w:spacing w:line="24" w:lineRule="atLeast"/>
        <w:ind w:firstLine="720"/>
        <w:jc w:val="both"/>
      </w:pPr>
    </w:p>
    <w:p w:rsidR="00365651" w:rsidRDefault="00365651" w:rsidP="00365651">
      <w:pPr>
        <w:spacing w:line="24" w:lineRule="atLeast"/>
        <w:ind w:firstLine="720"/>
        <w:jc w:val="both"/>
      </w:pPr>
      <w:r>
        <w:t>16. Начисление амортизации основных средств производится в рублях, копейках в соответствии с классификацией объектов основных средств, включаемых в амортизационные группы, утвержденной Постановлением Правительства РФ от 01.01.2002 № 1, Постановлением Правительства РФ от 18 ноября 2006г. № 697 и письмом Министерства финансов РФ от 30.03.2009 № 02-06-07/1411</w:t>
      </w:r>
      <w:proofErr w:type="gramStart"/>
      <w:r>
        <w:t xml:space="preserve"> :</w:t>
      </w:r>
      <w:proofErr w:type="gramEnd"/>
    </w:p>
    <w:p w:rsidR="00365651" w:rsidRDefault="00365651" w:rsidP="00365651">
      <w:pPr>
        <w:spacing w:line="24" w:lineRule="atLeast"/>
        <w:jc w:val="both"/>
      </w:pPr>
      <w:r>
        <w:t>- на объекты основных сре</w:t>
      </w:r>
      <w:proofErr w:type="gramStart"/>
      <w:r>
        <w:t>дств ст</w:t>
      </w:r>
      <w:proofErr w:type="gramEnd"/>
      <w:r>
        <w:t>оимостью свыше 40000 рублей амортизация начисляется линейным способом, исходя из среднего срока полезного использования;</w:t>
      </w:r>
    </w:p>
    <w:p w:rsidR="00365651" w:rsidRDefault="00365651" w:rsidP="00365651">
      <w:pPr>
        <w:spacing w:line="24" w:lineRule="atLeast"/>
        <w:jc w:val="both"/>
      </w:pPr>
      <w:r>
        <w:t xml:space="preserve">- на объекты основных средств стоимостью от 3000 рублей до 40000 рублей амортизация начисляется в размере 100% </w:t>
      </w:r>
      <w:proofErr w:type="gramStart"/>
      <w:r>
        <w:t>при</w:t>
      </w:r>
      <w:proofErr w:type="gramEnd"/>
      <w:r>
        <w:t xml:space="preserve"> выдачи в эксплуатацию;</w:t>
      </w:r>
    </w:p>
    <w:p w:rsidR="00365651" w:rsidRDefault="00365651" w:rsidP="00365651">
      <w:pPr>
        <w:spacing w:line="24" w:lineRule="atLeast"/>
        <w:jc w:val="both"/>
      </w:pPr>
      <w:r>
        <w:t>- на объекты основных сре</w:t>
      </w:r>
      <w:proofErr w:type="gramStart"/>
      <w:r>
        <w:t>дств ст</w:t>
      </w:r>
      <w:proofErr w:type="gramEnd"/>
      <w:r>
        <w:t>оимостью до 3000 рублей амортизация не начисляется.</w:t>
      </w:r>
    </w:p>
    <w:p w:rsidR="00365651" w:rsidRPr="008740CF" w:rsidRDefault="00365651" w:rsidP="00365651">
      <w:pPr>
        <w:spacing w:line="24" w:lineRule="atLeast"/>
        <w:jc w:val="both"/>
      </w:pPr>
    </w:p>
    <w:p w:rsidR="00365651" w:rsidRDefault="00365651" w:rsidP="00365651">
      <w:pPr>
        <w:spacing w:line="24" w:lineRule="atLeast"/>
        <w:ind w:firstLine="720"/>
        <w:jc w:val="both"/>
      </w:pPr>
      <w:r>
        <w:t>17. Начисление амортизации нематериальных активов производится в полных рублях (либо в рублях и копейках — выбрать) в соответствии со сроками полезного использования. Амортизацию на основные средства в составе имущества муниципальной казны начислять ежемесячно линейным способом.</w:t>
      </w:r>
    </w:p>
    <w:p w:rsidR="00365651" w:rsidRDefault="00365651" w:rsidP="00365651">
      <w:pPr>
        <w:spacing w:line="24" w:lineRule="atLeast"/>
        <w:ind w:firstLine="720"/>
        <w:jc w:val="both"/>
      </w:pPr>
    </w:p>
    <w:p w:rsidR="00365651" w:rsidRDefault="00365651" w:rsidP="00365651">
      <w:pPr>
        <w:spacing w:line="24" w:lineRule="atLeast"/>
        <w:ind w:firstLine="720"/>
        <w:jc w:val="both"/>
      </w:pPr>
      <w:r>
        <w:t xml:space="preserve">18. Перечень лиц, имеющих право подписи денежных и расчетных документов, финансовых и кредитных обязательств: </w:t>
      </w:r>
    </w:p>
    <w:p w:rsidR="00365651" w:rsidRDefault="00365651" w:rsidP="00365651">
      <w:pPr>
        <w:spacing w:line="24" w:lineRule="atLeast"/>
        <w:ind w:firstLine="720"/>
        <w:jc w:val="both"/>
      </w:pPr>
    </w:p>
    <w:p w:rsidR="00365651" w:rsidRDefault="00365651" w:rsidP="00365651">
      <w:pPr>
        <w:spacing w:line="24" w:lineRule="atLeast"/>
        <w:ind w:firstLine="720"/>
        <w:jc w:val="both"/>
      </w:pPr>
    </w:p>
    <w:p w:rsidR="00365651" w:rsidRDefault="00365651" w:rsidP="00365651">
      <w:pPr>
        <w:spacing w:line="24" w:lineRule="atLeast"/>
        <w:ind w:firstLine="720"/>
        <w:jc w:val="both"/>
        <w:outlineLvl w:val="0"/>
      </w:pPr>
      <w:r>
        <w:t xml:space="preserve">Первая подпись </w:t>
      </w:r>
    </w:p>
    <w:p w:rsidR="00365651" w:rsidRPr="005C675C" w:rsidRDefault="00365651" w:rsidP="00365651">
      <w:pPr>
        <w:spacing w:line="24" w:lineRule="atLeast"/>
        <w:jc w:val="both"/>
        <w:rPr>
          <w:u w:val="single"/>
        </w:rPr>
      </w:pPr>
      <w:r>
        <w:rPr>
          <w:u w:val="single"/>
        </w:rPr>
        <w:t xml:space="preserve">Глава Администрации сельского поселения </w:t>
      </w:r>
      <w:proofErr w:type="gramStart"/>
      <w:r>
        <w:rPr>
          <w:u w:val="single"/>
        </w:rPr>
        <w:t>Песочное</w:t>
      </w:r>
      <w:proofErr w:type="gramEnd"/>
      <w:r>
        <w:rPr>
          <w:u w:val="single"/>
        </w:rPr>
        <w:t>_______________________________</w:t>
      </w:r>
    </w:p>
    <w:p w:rsidR="00365651" w:rsidRDefault="00365651" w:rsidP="00365651">
      <w:pPr>
        <w:spacing w:line="24" w:lineRule="atLeast"/>
        <w:ind w:firstLine="720"/>
        <w:jc w:val="center"/>
        <w:rPr>
          <w:sz w:val="18"/>
          <w:szCs w:val="18"/>
        </w:rPr>
      </w:pPr>
      <w:r w:rsidRPr="006767E6">
        <w:rPr>
          <w:sz w:val="18"/>
          <w:szCs w:val="18"/>
        </w:rPr>
        <w:t>(должность)</w:t>
      </w:r>
    </w:p>
    <w:p w:rsidR="00365651" w:rsidRPr="0042327D" w:rsidRDefault="00365651" w:rsidP="00365651">
      <w:pPr>
        <w:spacing w:line="24" w:lineRule="atLeast"/>
        <w:rPr>
          <w:u w:val="single"/>
        </w:rPr>
      </w:pPr>
      <w:r>
        <w:rPr>
          <w:u w:val="single"/>
        </w:rPr>
        <w:t>ГУРЕЕВ ВАЛЕРИЙ ГЕННАДЬЕВИЧ_____________________________________</w:t>
      </w:r>
    </w:p>
    <w:p w:rsidR="00365651" w:rsidRPr="006767E6" w:rsidRDefault="00365651" w:rsidP="00365651">
      <w:pPr>
        <w:spacing w:line="24" w:lineRule="atLeast"/>
        <w:ind w:firstLine="720"/>
        <w:jc w:val="center"/>
        <w:rPr>
          <w:sz w:val="18"/>
          <w:szCs w:val="18"/>
        </w:rPr>
      </w:pPr>
      <w:r w:rsidRPr="006767E6">
        <w:rPr>
          <w:sz w:val="18"/>
          <w:szCs w:val="18"/>
        </w:rPr>
        <w:t>(фамилия, имя, отчество, образец подписи)</w:t>
      </w:r>
    </w:p>
    <w:p w:rsidR="00365651" w:rsidRDefault="00365651" w:rsidP="00365651">
      <w:pPr>
        <w:spacing w:line="24" w:lineRule="atLeast"/>
        <w:ind w:firstLine="720"/>
        <w:jc w:val="both"/>
        <w:outlineLvl w:val="0"/>
      </w:pPr>
      <w:r>
        <w:t xml:space="preserve">Вторая подпись </w:t>
      </w:r>
    </w:p>
    <w:p w:rsidR="00365651" w:rsidRDefault="00365651" w:rsidP="00365651">
      <w:pPr>
        <w:spacing w:line="24" w:lineRule="atLeast"/>
        <w:jc w:val="both"/>
        <w:rPr>
          <w:u w:val="single"/>
        </w:rPr>
      </w:pPr>
      <w:r>
        <w:rPr>
          <w:u w:val="single"/>
        </w:rPr>
        <w:t xml:space="preserve">Бухгалтер Администрации сельского поселения </w:t>
      </w:r>
      <w:proofErr w:type="gramStart"/>
      <w:r>
        <w:rPr>
          <w:u w:val="single"/>
        </w:rPr>
        <w:t>Песочное</w:t>
      </w:r>
      <w:proofErr w:type="gramEnd"/>
      <w:r>
        <w:rPr>
          <w:u w:val="single"/>
        </w:rPr>
        <w:t xml:space="preserve"> -_</w:t>
      </w:r>
    </w:p>
    <w:p w:rsidR="00365651" w:rsidRPr="00EA158A" w:rsidRDefault="00365651" w:rsidP="00365651">
      <w:pPr>
        <w:spacing w:line="24" w:lineRule="atLeast"/>
        <w:jc w:val="both"/>
        <w:rPr>
          <w:sz w:val="18"/>
          <w:szCs w:val="18"/>
          <w:u w:val="single"/>
        </w:rPr>
      </w:pPr>
      <w:r w:rsidRPr="0042327D">
        <w:rPr>
          <w:sz w:val="18"/>
          <w:szCs w:val="18"/>
          <w:u w:val="single"/>
        </w:rPr>
        <w:t xml:space="preserve">  </w:t>
      </w:r>
      <w:r w:rsidRPr="00CD40FE">
        <w:rPr>
          <w:u w:val="single"/>
        </w:rPr>
        <w:t>ГУРЕЕВА ИРИНА ЛЕОНИДОВНА</w:t>
      </w:r>
      <w:r>
        <w:rPr>
          <w:u w:val="single"/>
        </w:rPr>
        <w:t>__________________________</w:t>
      </w:r>
    </w:p>
    <w:p w:rsidR="00365651" w:rsidRPr="006767E6" w:rsidRDefault="00365651" w:rsidP="00365651">
      <w:pPr>
        <w:spacing w:line="24" w:lineRule="atLeast"/>
        <w:ind w:firstLine="720"/>
        <w:jc w:val="center"/>
        <w:rPr>
          <w:sz w:val="18"/>
          <w:szCs w:val="18"/>
        </w:rPr>
      </w:pPr>
      <w:r w:rsidRPr="006767E6">
        <w:rPr>
          <w:sz w:val="18"/>
          <w:szCs w:val="18"/>
        </w:rPr>
        <w:t>(фамилия, имя, отчество, образец подписи)</w:t>
      </w:r>
    </w:p>
    <w:p w:rsidR="00365651" w:rsidRPr="006767E6" w:rsidRDefault="00365651" w:rsidP="00365651">
      <w:pPr>
        <w:spacing w:line="24" w:lineRule="atLeast"/>
        <w:ind w:firstLine="720"/>
        <w:jc w:val="center"/>
        <w:rPr>
          <w:sz w:val="18"/>
          <w:szCs w:val="18"/>
        </w:rPr>
      </w:pPr>
    </w:p>
    <w:p w:rsidR="00365651" w:rsidRDefault="00365651" w:rsidP="00365651">
      <w:pPr>
        <w:spacing w:line="24" w:lineRule="atLeast"/>
        <w:ind w:firstLine="708"/>
        <w:jc w:val="both"/>
      </w:pPr>
      <w:r>
        <w:t>Право подписи иных первичных учетных документов имеют следующие должностные лица организации:</w:t>
      </w:r>
    </w:p>
    <w:p w:rsidR="00365651" w:rsidRDefault="00365651" w:rsidP="00365651">
      <w:pPr>
        <w:spacing w:line="24" w:lineRule="atLeast"/>
        <w:jc w:val="both"/>
      </w:pPr>
      <w:r>
        <w:t xml:space="preserve">глава Администрации      </w:t>
      </w:r>
      <w:proofErr w:type="spellStart"/>
      <w:r>
        <w:t>Гуреев</w:t>
      </w:r>
      <w:proofErr w:type="spellEnd"/>
      <w:r>
        <w:t xml:space="preserve"> В.Г.</w:t>
      </w:r>
    </w:p>
    <w:p w:rsidR="00365651" w:rsidRDefault="00365651" w:rsidP="00365651">
      <w:pPr>
        <w:spacing w:line="24" w:lineRule="atLeast"/>
        <w:jc w:val="both"/>
      </w:pPr>
      <w:r>
        <w:t>специалист 1 категории  Горячева Н.А.</w:t>
      </w:r>
    </w:p>
    <w:p w:rsidR="00365651" w:rsidRDefault="00365651" w:rsidP="00365651">
      <w:pPr>
        <w:spacing w:line="24" w:lineRule="atLeast"/>
        <w:jc w:val="both"/>
      </w:pPr>
      <w:r>
        <w:lastRenderedPageBreak/>
        <w:t>делопроизводитель          Гурьянова А.Р.</w:t>
      </w:r>
    </w:p>
    <w:p w:rsidR="00365651" w:rsidRDefault="00365651" w:rsidP="00365651">
      <w:pPr>
        <w:spacing w:line="24" w:lineRule="atLeast"/>
        <w:jc w:val="both"/>
      </w:pPr>
      <w:r>
        <w:t xml:space="preserve">бухгалтер                     </w:t>
      </w:r>
      <w:r w:rsidR="00395F9C">
        <w:t xml:space="preserve">  </w:t>
      </w:r>
      <w:r>
        <w:t xml:space="preserve"> </w:t>
      </w:r>
      <w:r w:rsidR="00395F9C">
        <w:t xml:space="preserve"> </w:t>
      </w:r>
      <w:r>
        <w:t xml:space="preserve">   </w:t>
      </w:r>
      <w:proofErr w:type="spellStart"/>
      <w:r>
        <w:t>Гуреева</w:t>
      </w:r>
      <w:proofErr w:type="spellEnd"/>
      <w:r>
        <w:t xml:space="preserve"> И.Л.</w:t>
      </w:r>
    </w:p>
    <w:p w:rsidR="00365651" w:rsidRDefault="00365651" w:rsidP="00365651">
      <w:pPr>
        <w:spacing w:line="24" w:lineRule="atLeast"/>
        <w:jc w:val="both"/>
      </w:pPr>
      <w:r>
        <w:t xml:space="preserve">водитель                         </w:t>
      </w:r>
      <w:r w:rsidR="00395F9C">
        <w:t xml:space="preserve"> </w:t>
      </w:r>
      <w:r>
        <w:t xml:space="preserve">   </w:t>
      </w:r>
      <w:proofErr w:type="spellStart"/>
      <w:r>
        <w:t>Бреднева</w:t>
      </w:r>
      <w:proofErr w:type="spellEnd"/>
      <w:r>
        <w:t xml:space="preserve"> Е.В.</w:t>
      </w:r>
    </w:p>
    <w:p w:rsidR="00365651" w:rsidRDefault="00365651" w:rsidP="00365651">
      <w:pPr>
        <w:spacing w:line="24" w:lineRule="atLeast"/>
        <w:jc w:val="both"/>
      </w:pPr>
    </w:p>
    <w:p w:rsidR="00365651" w:rsidRPr="008740CF" w:rsidRDefault="00365651" w:rsidP="00365651">
      <w:pPr>
        <w:spacing w:line="24" w:lineRule="atLeast"/>
        <w:jc w:val="both"/>
      </w:pPr>
    </w:p>
    <w:p w:rsidR="00365651" w:rsidRPr="008740CF" w:rsidRDefault="00365651" w:rsidP="00365651">
      <w:pPr>
        <w:tabs>
          <w:tab w:val="center" w:pos="5037"/>
          <w:tab w:val="right" w:pos="9355"/>
        </w:tabs>
        <w:spacing w:line="24" w:lineRule="atLeast"/>
        <w:ind w:firstLine="720"/>
      </w:pPr>
      <w:r>
        <w:t xml:space="preserve">19. Командировочные расходы принимать в полной сумме фактически </w:t>
      </w:r>
      <w:proofErr w:type="spellStart"/>
      <w:r>
        <w:t>произ-веденных</w:t>
      </w:r>
      <w:proofErr w:type="spellEnd"/>
      <w:r>
        <w:t xml:space="preserve"> расходов, а суточные – в пределах норм</w:t>
      </w:r>
      <w:proofErr w:type="gramStart"/>
      <w:r>
        <w:t xml:space="preserve"> ,</w:t>
      </w:r>
      <w:proofErr w:type="gramEnd"/>
      <w:r>
        <w:t xml:space="preserve"> установленных Правительством РФ. </w:t>
      </w:r>
    </w:p>
    <w:p w:rsidR="00365651" w:rsidRPr="00E95152" w:rsidRDefault="00365651" w:rsidP="00365651">
      <w:pPr>
        <w:spacing w:line="24" w:lineRule="atLeast"/>
        <w:ind w:left="4236" w:firstLine="720"/>
        <w:jc w:val="center"/>
        <w:rPr>
          <w:sz w:val="18"/>
          <w:szCs w:val="18"/>
        </w:rPr>
      </w:pPr>
    </w:p>
    <w:p w:rsidR="00365651" w:rsidRDefault="00365651" w:rsidP="00365651">
      <w:pPr>
        <w:spacing w:line="24" w:lineRule="atLeast"/>
        <w:ind w:firstLine="720"/>
        <w:jc w:val="both"/>
      </w:pPr>
      <w:r>
        <w:t xml:space="preserve">20. В Положение об учетной политике могут вноситься изменения, утвержденные  Постановлениями о внесении изменений в действующую учетную политику </w:t>
      </w:r>
    </w:p>
    <w:p w:rsidR="00365651" w:rsidRDefault="00365651" w:rsidP="00365651">
      <w:pPr>
        <w:spacing w:line="24" w:lineRule="atLeast"/>
        <w:ind w:firstLine="720"/>
        <w:jc w:val="both"/>
        <w:rPr>
          <w:u w:val="single"/>
        </w:rPr>
      </w:pPr>
      <w:r>
        <w:rPr>
          <w:u w:val="single"/>
        </w:rPr>
        <w:t xml:space="preserve">Администрации сельского поселения </w:t>
      </w:r>
      <w:proofErr w:type="gramStart"/>
      <w:r>
        <w:rPr>
          <w:u w:val="single"/>
        </w:rPr>
        <w:t>Песочное</w:t>
      </w:r>
      <w:proofErr w:type="gramEnd"/>
      <w:r>
        <w:rPr>
          <w:u w:val="single"/>
        </w:rPr>
        <w:t>____________________</w:t>
      </w:r>
    </w:p>
    <w:p w:rsidR="00365651" w:rsidRPr="00AF3FAB" w:rsidRDefault="00365651" w:rsidP="00365651">
      <w:pPr>
        <w:spacing w:line="24" w:lineRule="atLeast"/>
        <w:ind w:firstLine="720"/>
        <w:jc w:val="both"/>
        <w:rPr>
          <w:sz w:val="18"/>
          <w:szCs w:val="18"/>
        </w:rPr>
      </w:pPr>
      <w:r w:rsidRPr="00AF3FAB">
        <w:rPr>
          <w:sz w:val="18"/>
          <w:szCs w:val="18"/>
        </w:rPr>
        <w:t xml:space="preserve">             (наименование учреждения) </w:t>
      </w:r>
    </w:p>
    <w:p w:rsidR="00365651" w:rsidRPr="00AF3FAB" w:rsidRDefault="00365651" w:rsidP="00365651">
      <w:pPr>
        <w:spacing w:line="24" w:lineRule="atLeast"/>
        <w:ind w:firstLine="720"/>
        <w:jc w:val="both"/>
        <w:rPr>
          <w:u w:val="single"/>
        </w:rPr>
      </w:pPr>
      <w:r>
        <w:t xml:space="preserve">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  </w:t>
      </w:r>
      <w:r>
        <w:rPr>
          <w:u w:val="single"/>
        </w:rPr>
        <w:t xml:space="preserve">Администрации сельского поселения </w:t>
      </w:r>
      <w:proofErr w:type="gramStart"/>
      <w:r>
        <w:rPr>
          <w:u w:val="single"/>
        </w:rPr>
        <w:t>Песочное</w:t>
      </w:r>
      <w:proofErr w:type="gramEnd"/>
    </w:p>
    <w:p w:rsidR="00365651" w:rsidRDefault="00365651" w:rsidP="00365651">
      <w:pPr>
        <w:spacing w:line="24" w:lineRule="atLeast"/>
        <w:ind w:firstLine="720"/>
        <w:jc w:val="center"/>
      </w:pPr>
      <w:r w:rsidRPr="00E95152">
        <w:rPr>
          <w:sz w:val="18"/>
          <w:szCs w:val="18"/>
        </w:rPr>
        <w:t>(наименование учреждения)</w:t>
      </w:r>
      <w:r>
        <w:t xml:space="preserve"> </w:t>
      </w:r>
    </w:p>
    <w:p w:rsidR="00365651" w:rsidRDefault="00365651" w:rsidP="00365651">
      <w:pPr>
        <w:spacing w:line="24" w:lineRule="atLeast"/>
      </w:pPr>
    </w:p>
    <w:p w:rsidR="00365651" w:rsidRDefault="00365651" w:rsidP="00365651">
      <w:pPr>
        <w:spacing w:line="24" w:lineRule="atLeast"/>
      </w:pPr>
    </w:p>
    <w:p w:rsidR="00365651" w:rsidRDefault="00395F9C" w:rsidP="00365651">
      <w:pPr>
        <w:spacing w:line="24" w:lineRule="atLeast"/>
      </w:pPr>
      <w:r>
        <w:t xml:space="preserve">          </w:t>
      </w:r>
      <w:r w:rsidR="00365651">
        <w:t xml:space="preserve">Бухгалтер                                       </w:t>
      </w:r>
      <w:proofErr w:type="spellStart"/>
      <w:r w:rsidR="00365651">
        <w:t>Гуреева</w:t>
      </w:r>
      <w:proofErr w:type="spellEnd"/>
      <w:r w:rsidR="00365651">
        <w:t xml:space="preserve"> И.Л.                               </w:t>
      </w:r>
    </w:p>
    <w:p w:rsidR="00365651" w:rsidRDefault="00365651" w:rsidP="00CE2FDB">
      <w:pPr>
        <w:pStyle w:val="1"/>
        <w:shd w:val="clear" w:color="auto" w:fill="FFFFFF"/>
        <w:spacing w:before="96"/>
        <w:ind w:firstLine="52"/>
        <w:rPr>
          <w:color w:val="000000"/>
          <w:sz w:val="18"/>
          <w:szCs w:val="18"/>
        </w:rPr>
      </w:pPr>
    </w:p>
    <w:p w:rsidR="00365651" w:rsidRPr="00C640BB" w:rsidRDefault="00365651" w:rsidP="00CE2FDB">
      <w:pPr>
        <w:pStyle w:val="1"/>
        <w:shd w:val="clear" w:color="auto" w:fill="FFFFFF"/>
        <w:spacing w:before="96"/>
        <w:ind w:firstLine="52"/>
        <w:rPr>
          <w:color w:val="000000"/>
          <w:sz w:val="18"/>
          <w:szCs w:val="18"/>
        </w:rPr>
      </w:pPr>
    </w:p>
    <w:sectPr w:rsidR="00365651" w:rsidRPr="00C640BB" w:rsidSect="009D328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65B02"/>
    <w:multiLevelType w:val="hybridMultilevel"/>
    <w:tmpl w:val="CAFA91E0"/>
    <w:lvl w:ilvl="0" w:tplc="E03AC706">
      <w:start w:val="1"/>
      <w:numFmt w:val="decimal"/>
      <w:lvlText w:val="%1."/>
      <w:lvlJc w:val="left"/>
      <w:pPr>
        <w:ind w:left="495" w:hanging="360"/>
      </w:pPr>
      <w:rPr>
        <w:rFonts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3E672C2C"/>
    <w:multiLevelType w:val="hybridMultilevel"/>
    <w:tmpl w:val="FC6447A0"/>
    <w:lvl w:ilvl="0" w:tplc="C63228FE">
      <w:start w:val="1"/>
      <w:numFmt w:val="decimal"/>
      <w:lvlText w:val="%1."/>
      <w:lvlJc w:val="left"/>
      <w:pPr>
        <w:tabs>
          <w:tab w:val="num" w:pos="1068"/>
        </w:tabs>
        <w:ind w:left="1068" w:hanging="360"/>
      </w:pPr>
      <w:rPr>
        <w:rFonts w:hint="default"/>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37C109A"/>
    <w:multiLevelType w:val="hybridMultilevel"/>
    <w:tmpl w:val="4E127470"/>
    <w:lvl w:ilvl="0" w:tplc="2FDC64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E6C1E60"/>
    <w:multiLevelType w:val="hybridMultilevel"/>
    <w:tmpl w:val="6C8C9D28"/>
    <w:lvl w:ilvl="0" w:tplc="23F2567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870E47"/>
    <w:multiLevelType w:val="hybridMultilevel"/>
    <w:tmpl w:val="5808B34E"/>
    <w:lvl w:ilvl="0" w:tplc="B13A7F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2FDB"/>
    <w:rsid w:val="00026CB1"/>
    <w:rsid w:val="000554B8"/>
    <w:rsid w:val="00082544"/>
    <w:rsid w:val="000B53CC"/>
    <w:rsid w:val="001A7FAA"/>
    <w:rsid w:val="001E5D52"/>
    <w:rsid w:val="001F7E1F"/>
    <w:rsid w:val="0022766F"/>
    <w:rsid w:val="00290400"/>
    <w:rsid w:val="002A0B74"/>
    <w:rsid w:val="00316468"/>
    <w:rsid w:val="00322707"/>
    <w:rsid w:val="00327F20"/>
    <w:rsid w:val="00365651"/>
    <w:rsid w:val="00395F9C"/>
    <w:rsid w:val="003A3658"/>
    <w:rsid w:val="00461C30"/>
    <w:rsid w:val="004674B3"/>
    <w:rsid w:val="00555445"/>
    <w:rsid w:val="005C02DF"/>
    <w:rsid w:val="005C6EDC"/>
    <w:rsid w:val="00620B6A"/>
    <w:rsid w:val="00644D73"/>
    <w:rsid w:val="00675148"/>
    <w:rsid w:val="00685227"/>
    <w:rsid w:val="006A2CEB"/>
    <w:rsid w:val="006F101B"/>
    <w:rsid w:val="006F2A2A"/>
    <w:rsid w:val="006F73FD"/>
    <w:rsid w:val="00705D5F"/>
    <w:rsid w:val="00733A07"/>
    <w:rsid w:val="007E2042"/>
    <w:rsid w:val="008025D5"/>
    <w:rsid w:val="008129B3"/>
    <w:rsid w:val="00836237"/>
    <w:rsid w:val="008D39EA"/>
    <w:rsid w:val="00913F64"/>
    <w:rsid w:val="00920423"/>
    <w:rsid w:val="00930291"/>
    <w:rsid w:val="0096519D"/>
    <w:rsid w:val="00996EDA"/>
    <w:rsid w:val="009D3283"/>
    <w:rsid w:val="00A5486C"/>
    <w:rsid w:val="00AB1732"/>
    <w:rsid w:val="00B7415E"/>
    <w:rsid w:val="00BA75C1"/>
    <w:rsid w:val="00BD09C9"/>
    <w:rsid w:val="00BF7032"/>
    <w:rsid w:val="00C640BB"/>
    <w:rsid w:val="00C926FD"/>
    <w:rsid w:val="00C9278C"/>
    <w:rsid w:val="00CB10F9"/>
    <w:rsid w:val="00CE0474"/>
    <w:rsid w:val="00CE2FDB"/>
    <w:rsid w:val="00D70A32"/>
    <w:rsid w:val="00D73A19"/>
    <w:rsid w:val="00DA42A5"/>
    <w:rsid w:val="00DB6A6D"/>
    <w:rsid w:val="00DE237A"/>
    <w:rsid w:val="00E20CF5"/>
    <w:rsid w:val="00E32CF9"/>
    <w:rsid w:val="00E4585A"/>
    <w:rsid w:val="00ED6BCB"/>
    <w:rsid w:val="00F12CD5"/>
    <w:rsid w:val="00F73F97"/>
    <w:rsid w:val="00FE6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E2F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E2FDB"/>
    <w:rPr>
      <w:rFonts w:ascii="Tahoma" w:hAnsi="Tahoma" w:cs="Tahoma"/>
      <w:sz w:val="16"/>
      <w:szCs w:val="16"/>
    </w:rPr>
  </w:style>
  <w:style w:type="character" w:customStyle="1" w:styleId="a4">
    <w:name w:val="Текст выноски Знак"/>
    <w:basedOn w:val="a0"/>
    <w:link w:val="a3"/>
    <w:uiPriority w:val="99"/>
    <w:semiHidden/>
    <w:rsid w:val="00CE2FDB"/>
    <w:rPr>
      <w:rFonts w:ascii="Tahoma" w:eastAsia="Times New Roman" w:hAnsi="Tahoma" w:cs="Tahoma"/>
      <w:sz w:val="16"/>
      <w:szCs w:val="16"/>
      <w:lang w:eastAsia="ru-RU"/>
    </w:rPr>
  </w:style>
  <w:style w:type="paragraph" w:customStyle="1" w:styleId="ConsPlusNormal">
    <w:name w:val="ConsPlusNormal"/>
    <w:rsid w:val="00CE2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E2FDB"/>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A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rsid w:val="00C640BB"/>
    <w:pPr>
      <w:widowControl w:val="0"/>
      <w:suppressAutoHyphens/>
      <w:snapToGrid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949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6073-7F94-4A93-B328-E8F4A20D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stantion</dc:creator>
  <cp:keywords/>
  <dc:description/>
  <cp:lastModifiedBy>Имя</cp:lastModifiedBy>
  <cp:revision>7</cp:revision>
  <cp:lastPrinted>2016-09-05T07:47:00Z</cp:lastPrinted>
  <dcterms:created xsi:type="dcterms:W3CDTF">2016-09-05T07:49:00Z</dcterms:created>
  <dcterms:modified xsi:type="dcterms:W3CDTF">2016-11-16T11:47:00Z</dcterms:modified>
</cp:coreProperties>
</file>