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B0" w:rsidRDefault="00B515B0" w:rsidP="00C13246">
      <w:pPr>
        <w:pStyle w:val="BodyText"/>
        <w:tabs>
          <w:tab w:val="left" w:pos="9922"/>
        </w:tabs>
        <w:ind w:right="-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515B0" w:rsidRPr="00F800B4" w:rsidRDefault="00B515B0" w:rsidP="00C13246">
      <w:pPr>
        <w:pStyle w:val="BodyText"/>
        <w:tabs>
          <w:tab w:val="left" w:pos="9922"/>
        </w:tabs>
        <w:ind w:right="-1"/>
        <w:rPr>
          <w:i/>
          <w:iCs/>
          <w:sz w:val="28"/>
          <w:szCs w:val="28"/>
        </w:rPr>
      </w:pPr>
    </w:p>
    <w:p w:rsidR="00B515B0" w:rsidRPr="00AE33ED" w:rsidRDefault="00B515B0" w:rsidP="008F2CC9">
      <w:pPr>
        <w:pStyle w:val="1"/>
      </w:pPr>
      <w:r w:rsidRPr="00AE33ED">
        <w:t>АДМИНИСТРАЦИЯ</w:t>
      </w:r>
    </w:p>
    <w:p w:rsidR="00B515B0" w:rsidRPr="00AE33ED" w:rsidRDefault="00B515B0" w:rsidP="008F2CC9">
      <w:pPr>
        <w:pStyle w:val="1"/>
      </w:pPr>
      <w:r>
        <w:t xml:space="preserve">СТАРОМЕЛОВАТСКОГО </w:t>
      </w:r>
      <w:r w:rsidRPr="00AE33ED">
        <w:t>СЕЛЬСКОГО ПОСЕЛЕНИЯ</w:t>
      </w:r>
    </w:p>
    <w:p w:rsidR="00B515B0" w:rsidRPr="00AE33ED" w:rsidRDefault="00B515B0" w:rsidP="008F2CC9">
      <w:pPr>
        <w:pStyle w:val="1"/>
      </w:pPr>
      <w:r>
        <w:t>петропавловского</w:t>
      </w:r>
      <w:r w:rsidRPr="00AE33ED">
        <w:t xml:space="preserve"> МУНИЦИПАЛЬНОГО РАЙОНА</w:t>
      </w:r>
    </w:p>
    <w:p w:rsidR="00B515B0" w:rsidRPr="00AE33ED" w:rsidRDefault="00B515B0" w:rsidP="008F2CC9">
      <w:pPr>
        <w:pStyle w:val="1"/>
      </w:pPr>
      <w:r w:rsidRPr="00AE33ED">
        <w:t>ВОРОНЕЖСКОЙ ОБЛАСТИ</w:t>
      </w:r>
    </w:p>
    <w:p w:rsidR="00B515B0" w:rsidRDefault="00B515B0" w:rsidP="008F2CC9">
      <w:pPr>
        <w:pStyle w:val="1"/>
      </w:pPr>
    </w:p>
    <w:p w:rsidR="00B515B0" w:rsidRPr="00AE33ED" w:rsidRDefault="00B515B0" w:rsidP="008F2CC9">
      <w:pPr>
        <w:pStyle w:val="1"/>
      </w:pPr>
      <w:r w:rsidRPr="00AE33ED">
        <w:t>П О С Т А Н О В Л Е Н И Е</w:t>
      </w:r>
    </w:p>
    <w:p w:rsidR="00B515B0" w:rsidRPr="00AE33ED" w:rsidRDefault="00B515B0" w:rsidP="008F2CC9">
      <w:pPr>
        <w:pStyle w:val="1"/>
      </w:pP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</w:p>
    <w:p w:rsidR="00B515B0" w:rsidRPr="00AE33ED" w:rsidRDefault="00B515B0" w:rsidP="008F2CC9">
      <w:pPr>
        <w:pStyle w:val="2"/>
      </w:pPr>
      <w:r>
        <w:t>от 15 мая 201</w:t>
      </w:r>
      <w:r w:rsidRPr="0036390D">
        <w:t>3</w:t>
      </w:r>
      <w:r>
        <w:t>г.  №  45</w:t>
      </w:r>
      <w:r w:rsidRPr="00AE33ED">
        <w:t xml:space="preserve">                    </w:t>
      </w:r>
    </w:p>
    <w:p w:rsidR="00B515B0" w:rsidRPr="00AE33ED" w:rsidRDefault="00B515B0" w:rsidP="008F2CC9">
      <w:pPr>
        <w:pStyle w:val="2"/>
      </w:pPr>
      <w:r>
        <w:t xml:space="preserve">         с.Старая Меловая</w:t>
      </w:r>
    </w:p>
    <w:p w:rsidR="00B515B0" w:rsidRPr="00AE33ED" w:rsidRDefault="00B515B0" w:rsidP="008F2CC9">
      <w:pPr>
        <w:pStyle w:val="2"/>
      </w:pPr>
    </w:p>
    <w:p w:rsidR="00B515B0" w:rsidRPr="00AE33ED" w:rsidRDefault="00B515B0" w:rsidP="008F2CC9">
      <w:pPr>
        <w:pStyle w:val="2"/>
      </w:pPr>
    </w:p>
    <w:p w:rsidR="00B515B0" w:rsidRDefault="00B515B0" w:rsidP="008F2CC9">
      <w:pPr>
        <w:pStyle w:val="2"/>
      </w:pPr>
      <w:r w:rsidRPr="00AE33ED">
        <w:t xml:space="preserve">Об утверждении перечня </w:t>
      </w:r>
      <w:r>
        <w:t xml:space="preserve"> </w:t>
      </w:r>
    </w:p>
    <w:p w:rsidR="00B515B0" w:rsidRDefault="00B515B0" w:rsidP="008F2CC9">
      <w:pPr>
        <w:pStyle w:val="2"/>
      </w:pPr>
      <w:r w:rsidRPr="00AE33ED">
        <w:t>муниципал</w:t>
      </w:r>
      <w:r>
        <w:t>ьн</w:t>
      </w:r>
      <w:r w:rsidRPr="00AE33ED">
        <w:t xml:space="preserve">ых услуг, предоставляемых </w:t>
      </w:r>
    </w:p>
    <w:p w:rsidR="00B515B0" w:rsidRPr="00AE33ED" w:rsidRDefault="00B515B0" w:rsidP="008F2CC9">
      <w:pPr>
        <w:pStyle w:val="2"/>
      </w:pPr>
      <w:r>
        <w:t>администрацие</w:t>
      </w:r>
      <w:r w:rsidRPr="00AE33ED">
        <w:t xml:space="preserve">й </w:t>
      </w:r>
      <w:r>
        <w:t>Старомеловатского</w:t>
      </w:r>
      <w:r w:rsidRPr="00AE33ED">
        <w:t xml:space="preserve"> сельского поселения 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pacing w:val="-1"/>
          <w:sz w:val="26"/>
          <w:szCs w:val="26"/>
        </w:rPr>
      </w:pPr>
      <w:r w:rsidRPr="00AE33ED">
        <w:rPr>
          <w:sz w:val="26"/>
          <w:szCs w:val="26"/>
        </w:rPr>
        <w:tab/>
        <w:t xml:space="preserve">     В целях реализации Федерального закона  от 27.07.2010 № 210-ФЗ «Об организации предоставления государственных и муниципальных услуг», </w:t>
      </w:r>
      <w:r w:rsidRPr="00AE33ED">
        <w:rPr>
          <w:spacing w:val="10"/>
          <w:sz w:val="26"/>
          <w:szCs w:val="26"/>
        </w:rPr>
        <w:t xml:space="preserve">руководствуясь Уставом </w:t>
      </w:r>
      <w:r>
        <w:rPr>
          <w:sz w:val="26"/>
          <w:szCs w:val="26"/>
        </w:rPr>
        <w:t xml:space="preserve">Старомеловатского </w:t>
      </w:r>
      <w:r w:rsidRPr="00AE33ED">
        <w:rPr>
          <w:sz w:val="26"/>
          <w:szCs w:val="26"/>
        </w:rPr>
        <w:t xml:space="preserve"> сельского поселения</w:t>
      </w:r>
      <w:r w:rsidRPr="00AE33ED">
        <w:rPr>
          <w:spacing w:val="-1"/>
          <w:sz w:val="26"/>
          <w:szCs w:val="26"/>
        </w:rPr>
        <w:t xml:space="preserve">, ПОСТАНОВЛЯЮ:   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  <w:r w:rsidRPr="00AE33ED">
        <w:rPr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  <w:r w:rsidRPr="00AE33ED">
        <w:rPr>
          <w:spacing w:val="-1"/>
          <w:sz w:val="26"/>
          <w:szCs w:val="26"/>
        </w:rPr>
        <w:t xml:space="preserve">             </w:t>
      </w:r>
      <w:r w:rsidRPr="00AE33ED">
        <w:rPr>
          <w:sz w:val="26"/>
          <w:szCs w:val="26"/>
        </w:rPr>
        <w:t>1. Утвердить перечень муниципальных услуг, предоставляемых админист</w:t>
      </w:r>
      <w:r>
        <w:rPr>
          <w:sz w:val="26"/>
          <w:szCs w:val="26"/>
        </w:rPr>
        <w:t xml:space="preserve">рацией Старомеловатского </w:t>
      </w:r>
      <w:r w:rsidRPr="00AE33ED">
        <w:rPr>
          <w:sz w:val="26"/>
          <w:szCs w:val="26"/>
        </w:rPr>
        <w:t>сельского поселения</w:t>
      </w:r>
      <w:r w:rsidRPr="00AE33ED">
        <w:rPr>
          <w:spacing w:val="10"/>
          <w:sz w:val="26"/>
          <w:szCs w:val="26"/>
        </w:rPr>
        <w:t xml:space="preserve"> </w:t>
      </w:r>
      <w:r w:rsidRPr="00AE33ED">
        <w:rPr>
          <w:sz w:val="26"/>
          <w:szCs w:val="26"/>
        </w:rPr>
        <w:t xml:space="preserve"> (приложение).</w:t>
      </w: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  <w:r w:rsidRPr="00AE33ED">
        <w:rPr>
          <w:sz w:val="26"/>
          <w:szCs w:val="26"/>
        </w:rPr>
        <w:tab/>
        <w:t xml:space="preserve">2. Контроль  за исполнением постановления оставляю за собой. 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2D4CA5">
      <w:pPr>
        <w:pStyle w:val="Header"/>
        <w:tabs>
          <w:tab w:val="clear" w:pos="4536"/>
          <w:tab w:val="clear" w:pos="9072"/>
        </w:tabs>
        <w:ind w:firstLine="708"/>
        <w:rPr>
          <w:sz w:val="26"/>
          <w:szCs w:val="26"/>
        </w:rPr>
      </w:pPr>
      <w:r w:rsidRPr="00AE33ED">
        <w:rPr>
          <w:sz w:val="26"/>
          <w:szCs w:val="26"/>
        </w:rPr>
        <w:t>3. Постановление вступает в силу</w:t>
      </w:r>
      <w:r>
        <w:rPr>
          <w:sz w:val="26"/>
          <w:szCs w:val="26"/>
        </w:rPr>
        <w:t xml:space="preserve"> со дня его официального опублик</w:t>
      </w:r>
      <w:r w:rsidRPr="00AE33ED">
        <w:rPr>
          <w:sz w:val="26"/>
          <w:szCs w:val="26"/>
        </w:rPr>
        <w:t>ования</w:t>
      </w:r>
      <w:r>
        <w:rPr>
          <w:sz w:val="26"/>
          <w:szCs w:val="26"/>
        </w:rPr>
        <w:t xml:space="preserve"> в «Вестнике муниципальных правовых актов Старомеловатского сельского поселения Петропавловского муниципального района Воронежской области»</w:t>
      </w:r>
      <w:r w:rsidRPr="00AE33ED">
        <w:rPr>
          <w:sz w:val="26"/>
          <w:szCs w:val="26"/>
        </w:rPr>
        <w:t xml:space="preserve">. 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  <w:r w:rsidRPr="00AE33ED">
        <w:rPr>
          <w:sz w:val="26"/>
          <w:szCs w:val="26"/>
        </w:rPr>
        <w:t xml:space="preserve">Глава администрации </w:t>
      </w:r>
    </w:p>
    <w:p w:rsidR="00B515B0" w:rsidRPr="00AE33ED" w:rsidRDefault="00B515B0" w:rsidP="004F4492">
      <w:pPr>
        <w:pStyle w:val="Header"/>
        <w:tabs>
          <w:tab w:val="left" w:pos="708"/>
        </w:tabs>
        <w:rPr>
          <w:sz w:val="26"/>
          <w:szCs w:val="26"/>
        </w:rPr>
      </w:pPr>
      <w:r w:rsidRPr="00AE33ED">
        <w:rPr>
          <w:sz w:val="26"/>
          <w:szCs w:val="26"/>
        </w:rPr>
        <w:t>сельского поселения</w:t>
      </w:r>
      <w:r w:rsidRPr="00AE33ED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                   В.И.Мирошников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8F2CC9">
      <w:pPr>
        <w:pStyle w:val="3"/>
      </w:pPr>
      <w:r w:rsidRPr="00AE33ED">
        <w:tab/>
      </w:r>
      <w:r w:rsidRPr="00AE33ED">
        <w:tab/>
      </w:r>
      <w:r w:rsidRPr="00AE33ED">
        <w:tab/>
      </w:r>
      <w:r w:rsidRPr="00AE33ED">
        <w:tab/>
      </w:r>
      <w:r w:rsidRPr="00AE33ED">
        <w:tab/>
      </w:r>
      <w:r w:rsidRPr="00AE33ED">
        <w:tab/>
      </w:r>
      <w:r w:rsidRPr="00AE33ED">
        <w:tab/>
      </w:r>
      <w:r w:rsidRPr="00AE33ED">
        <w:tab/>
      </w:r>
      <w:r w:rsidRPr="00AE33ED">
        <w:tab/>
        <w:t>Приложение</w:t>
      </w:r>
    </w:p>
    <w:p w:rsidR="00B515B0" w:rsidRPr="00AE33ED" w:rsidRDefault="00B515B0" w:rsidP="008F2CC9">
      <w:pPr>
        <w:pStyle w:val="3"/>
      </w:pPr>
      <w:r w:rsidRPr="00AE33ED">
        <w:t xml:space="preserve">к постановлению администрации </w:t>
      </w:r>
    </w:p>
    <w:p w:rsidR="00B515B0" w:rsidRPr="00AE33ED" w:rsidRDefault="00B515B0" w:rsidP="0036390D">
      <w:pPr>
        <w:pStyle w:val="3"/>
        <w:ind w:left="0"/>
        <w:jc w:val="right"/>
      </w:pPr>
      <w:r w:rsidRPr="00AE33ED">
        <w:t xml:space="preserve"> </w:t>
      </w:r>
      <w:r>
        <w:t>Старомеловатского</w:t>
      </w:r>
      <w:r w:rsidRPr="00AE33ED">
        <w:t xml:space="preserve"> сельского поселения</w:t>
      </w:r>
      <w:r w:rsidRPr="00AE33ED">
        <w:rPr>
          <w:spacing w:val="10"/>
        </w:rPr>
        <w:t xml:space="preserve"> </w:t>
      </w:r>
      <w:r w:rsidRPr="00AE33ED">
        <w:t xml:space="preserve"> </w:t>
      </w:r>
    </w:p>
    <w:p w:rsidR="00B515B0" w:rsidRPr="00AE33ED" w:rsidRDefault="00B515B0" w:rsidP="008F2CC9">
      <w:pPr>
        <w:pStyle w:val="3"/>
      </w:pPr>
      <w:r>
        <w:t xml:space="preserve">  от 15 мая 201</w:t>
      </w:r>
      <w:r w:rsidRPr="0036390D">
        <w:t>3</w:t>
      </w:r>
      <w:r>
        <w:t>г.  № 45</w:t>
      </w: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AE33ED" w:rsidRDefault="00B515B0" w:rsidP="004F4492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B515B0" w:rsidRPr="008F2CC9" w:rsidRDefault="00B515B0" w:rsidP="004F4492">
      <w:pPr>
        <w:widowControl w:val="0"/>
        <w:suppressAutoHyphens/>
        <w:jc w:val="center"/>
        <w:rPr>
          <w:b/>
          <w:bCs/>
          <w:color w:val="000000"/>
        </w:rPr>
      </w:pPr>
      <w:r w:rsidRPr="008F2CC9">
        <w:rPr>
          <w:b/>
          <w:bCs/>
          <w:color w:val="000000"/>
        </w:rPr>
        <w:t xml:space="preserve">ПЕРЕЧЕНЬ МУНИЦИПАЛЬНЫХ УСЛУГ, </w:t>
      </w:r>
    </w:p>
    <w:p w:rsidR="00B515B0" w:rsidRDefault="00B515B0" w:rsidP="004F4492">
      <w:pPr>
        <w:pStyle w:val="Title"/>
      </w:pPr>
      <w:r w:rsidRPr="00AE33ED">
        <w:rPr>
          <w:color w:val="000000"/>
        </w:rPr>
        <w:t xml:space="preserve">ПРЕДОСТАВЛЯЕМЫХ </w:t>
      </w:r>
      <w:r>
        <w:rPr>
          <w:color w:val="000000"/>
        </w:rPr>
        <w:t>СТАРОМЕЛОВАТСКИМ</w:t>
      </w:r>
      <w:r w:rsidRPr="00AE33ED">
        <w:t xml:space="preserve"> СЕЛЬСКИМ ПОСЕЛЕНИЕМ</w:t>
      </w:r>
    </w:p>
    <w:p w:rsidR="00B515B0" w:rsidRPr="00AE33ED" w:rsidRDefault="00B515B0" w:rsidP="004F4492">
      <w:pPr>
        <w:pStyle w:val="Title"/>
      </w:pPr>
    </w:p>
    <w:p w:rsidR="00B515B0" w:rsidRPr="00AE33ED" w:rsidRDefault="00B515B0" w:rsidP="004F4492">
      <w:pPr>
        <w:widowControl w:val="0"/>
        <w:suppressAutoHyphens/>
        <w:rPr>
          <w:color w:val="000000"/>
        </w:rPr>
      </w:pPr>
    </w:p>
    <w:p w:rsidR="00B515B0" w:rsidRDefault="00B515B0" w:rsidP="00D628C6">
      <w:pPr>
        <w:rPr>
          <w:sz w:val="28"/>
          <w:szCs w:val="28"/>
        </w:rPr>
      </w:pPr>
    </w:p>
    <w:p w:rsidR="00B515B0" w:rsidRDefault="00B515B0" w:rsidP="00D628C6">
      <w:pPr>
        <w:rPr>
          <w:sz w:val="28"/>
          <w:szCs w:val="28"/>
        </w:rPr>
      </w:pPr>
    </w:p>
    <w:p w:rsidR="00B515B0" w:rsidRPr="00D628C6" w:rsidRDefault="00B515B0" w:rsidP="00C205B8">
      <w:pPr>
        <w:ind w:firstLine="0"/>
      </w:pPr>
      <w:r w:rsidRPr="00BD7B8D">
        <w:t>1</w:t>
      </w:r>
      <w:r w:rsidRPr="00D628C6">
        <w:t>. Предоставление сведений из реестра муниципального имущества.</w:t>
      </w:r>
    </w:p>
    <w:p w:rsidR="00B515B0" w:rsidRPr="00D628C6" w:rsidRDefault="00B515B0" w:rsidP="00C205B8">
      <w:pPr>
        <w:shd w:val="clear" w:color="auto" w:fill="FFFFFF"/>
        <w:spacing w:line="322" w:lineRule="exact"/>
        <w:ind w:left="24" w:firstLine="0"/>
        <w:rPr>
          <w:color w:val="323232"/>
          <w:spacing w:val="1"/>
        </w:rPr>
      </w:pPr>
      <w:r w:rsidRPr="00D628C6">
        <w:t xml:space="preserve">2. </w:t>
      </w:r>
      <w:r w:rsidRPr="00D628C6">
        <w:rPr>
          <w:color w:val="323232"/>
          <w:spacing w:val="1"/>
        </w:rPr>
        <w:t>Предоставление информации об очередности предоставления жилых помещений по договорам социального найма</w:t>
      </w:r>
    </w:p>
    <w:p w:rsidR="00B515B0" w:rsidRPr="00D628C6" w:rsidRDefault="00B515B0" w:rsidP="00D628C6">
      <w:pPr>
        <w:pStyle w:val="ConsPlusNonformat"/>
        <w:widowControl/>
        <w:rPr>
          <w:rFonts w:ascii="Arial" w:hAnsi="Arial" w:cs="Arial"/>
          <w:sz w:val="26"/>
          <w:szCs w:val="26"/>
        </w:rPr>
      </w:pPr>
      <w:r w:rsidRPr="00D628C6">
        <w:rPr>
          <w:rFonts w:ascii="Arial" w:hAnsi="Arial" w:cs="Arial"/>
          <w:sz w:val="26"/>
          <w:szCs w:val="26"/>
        </w:rPr>
        <w:t xml:space="preserve">3.Предоставление в аренду муниципального имущества (отдельно стоящих нежилых зданий, строений, сооружений, встроенных, пристроенных, встроенно-пристроенных нежилых помещений) </w:t>
      </w:r>
    </w:p>
    <w:p w:rsidR="00B515B0" w:rsidRPr="00D628C6" w:rsidRDefault="00B515B0" w:rsidP="00D628C6">
      <w:pPr>
        <w:pStyle w:val="ConsPlusNonformat"/>
        <w:widowControl/>
        <w:rPr>
          <w:rFonts w:ascii="Arial" w:hAnsi="Arial" w:cs="Arial"/>
          <w:sz w:val="26"/>
          <w:szCs w:val="26"/>
        </w:rPr>
      </w:pPr>
      <w:r w:rsidRPr="00D628C6">
        <w:rPr>
          <w:rFonts w:ascii="Arial" w:hAnsi="Arial" w:cs="Arial"/>
          <w:sz w:val="26"/>
          <w:szCs w:val="26"/>
        </w:rPr>
        <w:t>4.Предоставление жилых помещений муниципального специализированного жилищного фонда</w:t>
      </w:r>
    </w:p>
    <w:p w:rsidR="00B515B0" w:rsidRPr="00D628C6" w:rsidRDefault="00B515B0" w:rsidP="00C205B8">
      <w:pPr>
        <w:autoSpaceDE w:val="0"/>
        <w:autoSpaceDN w:val="0"/>
        <w:adjustRightInd w:val="0"/>
        <w:ind w:firstLine="0"/>
        <w:outlineLvl w:val="2"/>
      </w:pPr>
      <w:r w:rsidRPr="00D628C6">
        <w:t xml:space="preserve">5. Предоставление жилых помещений муниципального жилищного фонда </w:t>
      </w:r>
    </w:p>
    <w:p w:rsidR="00B515B0" w:rsidRPr="00D628C6" w:rsidRDefault="00B515B0" w:rsidP="00D628C6">
      <w:pPr>
        <w:pStyle w:val="ConsPlusNonformat"/>
        <w:widowControl/>
        <w:rPr>
          <w:rFonts w:ascii="Arial" w:hAnsi="Arial" w:cs="Arial"/>
          <w:sz w:val="26"/>
          <w:szCs w:val="26"/>
        </w:rPr>
      </w:pPr>
      <w:r w:rsidRPr="00D628C6">
        <w:rPr>
          <w:rFonts w:ascii="Arial" w:hAnsi="Arial" w:cs="Arial"/>
          <w:sz w:val="26"/>
          <w:szCs w:val="26"/>
        </w:rPr>
        <w:t>гражданам в порядке приватизации</w:t>
      </w:r>
    </w:p>
    <w:p w:rsidR="00B515B0" w:rsidRPr="00D628C6" w:rsidRDefault="00B515B0" w:rsidP="00D628C6">
      <w:pPr>
        <w:pStyle w:val="a"/>
        <w:jc w:val="both"/>
        <w:rPr>
          <w:rFonts w:ascii="Arial" w:hAnsi="Arial" w:cs="Arial"/>
          <w:sz w:val="26"/>
          <w:szCs w:val="26"/>
        </w:rPr>
      </w:pPr>
      <w:r w:rsidRPr="00D628C6">
        <w:rPr>
          <w:rFonts w:ascii="Arial" w:hAnsi="Arial" w:cs="Arial"/>
          <w:sz w:val="26"/>
          <w:szCs w:val="26"/>
        </w:rPr>
        <w:t>6. Признании жилых помещений муниципального жилищного фонда не пригодными</w:t>
      </w:r>
      <w:r w:rsidRPr="00D628C6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28C6">
        <w:rPr>
          <w:rFonts w:ascii="Arial" w:hAnsi="Arial" w:cs="Arial"/>
          <w:sz w:val="26"/>
          <w:szCs w:val="26"/>
        </w:rPr>
        <w:t>для проживания</w:t>
      </w:r>
    </w:p>
    <w:p w:rsidR="00B515B0" w:rsidRPr="00D628C6" w:rsidRDefault="00B515B0" w:rsidP="00C205B8">
      <w:pPr>
        <w:autoSpaceDE w:val="0"/>
        <w:autoSpaceDN w:val="0"/>
        <w:adjustRightInd w:val="0"/>
        <w:ind w:firstLine="0"/>
        <w:outlineLvl w:val="2"/>
      </w:pPr>
      <w:r w:rsidRPr="00D628C6">
        <w:t>7. Принятие решения о переводе жилого помещения в нежилое и нежилого помещения  в жилое помещение</w:t>
      </w:r>
    </w:p>
    <w:p w:rsidR="00B515B0" w:rsidRPr="00D628C6" w:rsidRDefault="00B515B0" w:rsidP="00D628C6">
      <w:pPr>
        <w:pStyle w:val="a"/>
        <w:framePr w:hSpace="180" w:wrap="auto" w:vAnchor="text" w:hAnchor="margin" w:y="18"/>
        <w:rPr>
          <w:rFonts w:ascii="Arial" w:hAnsi="Arial" w:cs="Arial"/>
          <w:sz w:val="26"/>
          <w:szCs w:val="26"/>
        </w:rPr>
      </w:pPr>
      <w:r w:rsidRPr="00D628C6">
        <w:rPr>
          <w:rFonts w:ascii="Arial" w:hAnsi="Arial" w:cs="Arial"/>
          <w:sz w:val="26"/>
          <w:szCs w:val="26"/>
        </w:rPr>
        <w:t>8.</w:t>
      </w:r>
    </w:p>
    <w:p w:rsidR="00B515B0" w:rsidRDefault="00B515B0" w:rsidP="00BD7B8D">
      <w:pPr>
        <w:autoSpaceDE w:val="0"/>
        <w:autoSpaceDN w:val="0"/>
        <w:adjustRightInd w:val="0"/>
        <w:outlineLvl w:val="2"/>
      </w:pPr>
      <w:r w:rsidRPr="00D628C6">
        <w:t>Присвоения адреса  объектам недвижимости</w:t>
      </w:r>
    </w:p>
    <w:p w:rsidR="00B515B0" w:rsidRPr="00D628C6" w:rsidRDefault="00B515B0" w:rsidP="00BD7B8D">
      <w:pPr>
        <w:autoSpaceDE w:val="0"/>
        <w:autoSpaceDN w:val="0"/>
        <w:adjustRightInd w:val="0"/>
        <w:ind w:firstLine="0"/>
        <w:outlineLvl w:val="2"/>
      </w:pPr>
      <w:r>
        <w:t>9.</w:t>
      </w:r>
      <w:r w:rsidRPr="00D628C6">
        <w:t>Предоставление справок, выписок  из похозяйственной книги, выписок из до</w:t>
      </w:r>
      <w:r>
        <w:t>мовой книги</w:t>
      </w:r>
    </w:p>
    <w:p w:rsidR="00B515B0" w:rsidRPr="00D628C6" w:rsidRDefault="00B515B0" w:rsidP="00C205B8">
      <w:pPr>
        <w:spacing w:line="20" w:lineRule="atLeast"/>
        <w:ind w:firstLine="0"/>
      </w:pPr>
      <w:r w:rsidRPr="00D628C6">
        <w:t>1</w:t>
      </w:r>
      <w:r>
        <w:t>0</w:t>
      </w:r>
      <w:r w:rsidRPr="00D628C6">
        <w:t>. Выдача копий архивных документов</w:t>
      </w:r>
    </w:p>
    <w:p w:rsidR="00B515B0" w:rsidRPr="00D628C6" w:rsidRDefault="00B515B0" w:rsidP="00C205B8">
      <w:pPr>
        <w:ind w:firstLine="0"/>
      </w:pPr>
      <w:r w:rsidRPr="00D628C6">
        <w:t>1</w:t>
      </w:r>
      <w:r>
        <w:t>1</w:t>
      </w:r>
      <w:r w:rsidRPr="00D628C6">
        <w:t>. Назначение пенсии за  выслугу лет (установление доплаты к пенсии)</w:t>
      </w:r>
    </w:p>
    <w:p w:rsidR="00B515B0" w:rsidRPr="00D628C6" w:rsidRDefault="00B515B0" w:rsidP="00D628C6">
      <w:pPr>
        <w:pStyle w:val="a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D628C6">
        <w:rPr>
          <w:rFonts w:ascii="Arial" w:hAnsi="Arial" w:cs="Arial"/>
          <w:sz w:val="26"/>
          <w:szCs w:val="26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B515B0" w:rsidRPr="00D628C6" w:rsidRDefault="00B515B0" w:rsidP="00C205B8">
      <w:pPr>
        <w:tabs>
          <w:tab w:val="left" w:pos="-5529"/>
          <w:tab w:val="left" w:pos="1843"/>
        </w:tabs>
        <w:ind w:firstLine="0"/>
      </w:pPr>
      <w:r w:rsidRPr="00D628C6">
        <w:t>1</w:t>
      </w:r>
      <w:r>
        <w:t>3</w:t>
      </w:r>
      <w:r w:rsidRPr="00D628C6">
        <w:t>. Предоставление малоимущим гражданам по договорам социального найма жилых помещений муниципального жилищного фонда</w:t>
      </w:r>
    </w:p>
    <w:p w:rsidR="00B515B0" w:rsidRPr="00D628C6" w:rsidRDefault="00B515B0" w:rsidP="00C205B8">
      <w:pPr>
        <w:ind w:firstLine="0"/>
      </w:pPr>
      <w:r w:rsidRPr="00D628C6">
        <w:t>1</w:t>
      </w:r>
      <w:r>
        <w:t>4</w:t>
      </w:r>
      <w:r w:rsidRPr="00D628C6">
        <w:t>. Принятие на учет граждан в качестве нуждающихся в жилых помещениях,  предоставляемых по договорам социального найма</w:t>
      </w:r>
    </w:p>
    <w:p w:rsidR="00B515B0" w:rsidRPr="00D628C6" w:rsidRDefault="00B515B0" w:rsidP="00D628C6"/>
    <w:p w:rsidR="00B515B0" w:rsidRPr="00D628C6" w:rsidRDefault="00B515B0" w:rsidP="00D628C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0"/>
        <w:outlineLvl w:val="1"/>
        <w:rPr>
          <w:color w:val="000000"/>
        </w:rPr>
      </w:pPr>
    </w:p>
    <w:sectPr w:rsidR="00B515B0" w:rsidRPr="00D628C6" w:rsidSect="00876B74">
      <w:headerReference w:type="default" r:id="rId7"/>
      <w:footerReference w:type="default" r:id="rId8"/>
      <w:pgSz w:w="11907" w:h="15876" w:code="9"/>
      <w:pgMar w:top="426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B0" w:rsidRDefault="00B515B0">
      <w:r>
        <w:separator/>
      </w:r>
    </w:p>
  </w:endnote>
  <w:endnote w:type="continuationSeparator" w:id="1">
    <w:p w:rsidR="00B515B0" w:rsidRDefault="00B5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0" w:rsidRPr="004F4492" w:rsidRDefault="00B515B0" w:rsidP="004F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B0" w:rsidRDefault="00B515B0">
      <w:r>
        <w:separator/>
      </w:r>
    </w:p>
  </w:footnote>
  <w:footnote w:type="continuationSeparator" w:id="1">
    <w:p w:rsidR="00B515B0" w:rsidRDefault="00B5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0" w:rsidRDefault="00B515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15B0" w:rsidRDefault="00B51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F06F4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12BE0"/>
    <w:multiLevelType w:val="singleLevel"/>
    <w:tmpl w:val="DB1420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</w:abstractNum>
  <w:abstractNum w:abstractNumId="5">
    <w:nsid w:val="6D616F6A"/>
    <w:multiLevelType w:val="hybridMultilevel"/>
    <w:tmpl w:val="25D0F1D2"/>
    <w:lvl w:ilvl="0" w:tplc="0419000F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26"/>
    <w:rsid w:val="0000734B"/>
    <w:rsid w:val="000D40B5"/>
    <w:rsid w:val="000D77D9"/>
    <w:rsid w:val="0010658A"/>
    <w:rsid w:val="001078B7"/>
    <w:rsid w:val="00115D95"/>
    <w:rsid w:val="0011741D"/>
    <w:rsid w:val="001427AA"/>
    <w:rsid w:val="00145A0E"/>
    <w:rsid w:val="00147551"/>
    <w:rsid w:val="0018494F"/>
    <w:rsid w:val="00191B79"/>
    <w:rsid w:val="00197FEA"/>
    <w:rsid w:val="001A73FD"/>
    <w:rsid w:val="001B0739"/>
    <w:rsid w:val="001B579A"/>
    <w:rsid w:val="001D07EF"/>
    <w:rsid w:val="001F1423"/>
    <w:rsid w:val="00213178"/>
    <w:rsid w:val="00231FC0"/>
    <w:rsid w:val="0025414E"/>
    <w:rsid w:val="0028005F"/>
    <w:rsid w:val="00296EFC"/>
    <w:rsid w:val="002D2FE4"/>
    <w:rsid w:val="002D4CA5"/>
    <w:rsid w:val="002D528F"/>
    <w:rsid w:val="002F22B9"/>
    <w:rsid w:val="002F7E68"/>
    <w:rsid w:val="003139AC"/>
    <w:rsid w:val="00316C25"/>
    <w:rsid w:val="00335272"/>
    <w:rsid w:val="00344630"/>
    <w:rsid w:val="0036390D"/>
    <w:rsid w:val="00370F26"/>
    <w:rsid w:val="0037368C"/>
    <w:rsid w:val="00381C1D"/>
    <w:rsid w:val="003A2DAA"/>
    <w:rsid w:val="003A3FF3"/>
    <w:rsid w:val="003B2854"/>
    <w:rsid w:val="003B4143"/>
    <w:rsid w:val="003D2112"/>
    <w:rsid w:val="003D6C7C"/>
    <w:rsid w:val="003E3F7C"/>
    <w:rsid w:val="003F384A"/>
    <w:rsid w:val="003F5AB3"/>
    <w:rsid w:val="0040050F"/>
    <w:rsid w:val="00401FE6"/>
    <w:rsid w:val="00403967"/>
    <w:rsid w:val="0042234C"/>
    <w:rsid w:val="00422D2D"/>
    <w:rsid w:val="00435F4E"/>
    <w:rsid w:val="004411ED"/>
    <w:rsid w:val="00447473"/>
    <w:rsid w:val="0045053F"/>
    <w:rsid w:val="00462BE6"/>
    <w:rsid w:val="00462F4E"/>
    <w:rsid w:val="00473C11"/>
    <w:rsid w:val="00477CB7"/>
    <w:rsid w:val="00491F4F"/>
    <w:rsid w:val="004D3738"/>
    <w:rsid w:val="004D623D"/>
    <w:rsid w:val="004E0EA3"/>
    <w:rsid w:val="004E15B6"/>
    <w:rsid w:val="004F4492"/>
    <w:rsid w:val="004F63CB"/>
    <w:rsid w:val="00502300"/>
    <w:rsid w:val="00527A2A"/>
    <w:rsid w:val="00536FED"/>
    <w:rsid w:val="0054409B"/>
    <w:rsid w:val="00547342"/>
    <w:rsid w:val="00552B74"/>
    <w:rsid w:val="005852D3"/>
    <w:rsid w:val="005B4A1F"/>
    <w:rsid w:val="005E7E51"/>
    <w:rsid w:val="00611BA6"/>
    <w:rsid w:val="00652DA2"/>
    <w:rsid w:val="00655DDF"/>
    <w:rsid w:val="00660E0E"/>
    <w:rsid w:val="00675AF1"/>
    <w:rsid w:val="00681F5F"/>
    <w:rsid w:val="006C530E"/>
    <w:rsid w:val="006C74F0"/>
    <w:rsid w:val="006D1031"/>
    <w:rsid w:val="006E69C4"/>
    <w:rsid w:val="006E7378"/>
    <w:rsid w:val="00737FF0"/>
    <w:rsid w:val="00763A4D"/>
    <w:rsid w:val="00771B84"/>
    <w:rsid w:val="0077347B"/>
    <w:rsid w:val="007874AF"/>
    <w:rsid w:val="00796AA8"/>
    <w:rsid w:val="007F7C03"/>
    <w:rsid w:val="00804ED9"/>
    <w:rsid w:val="00821183"/>
    <w:rsid w:val="00832665"/>
    <w:rsid w:val="008350F5"/>
    <w:rsid w:val="0084390B"/>
    <w:rsid w:val="00845286"/>
    <w:rsid w:val="00845E27"/>
    <w:rsid w:val="00850E74"/>
    <w:rsid w:val="00876B74"/>
    <w:rsid w:val="008812E7"/>
    <w:rsid w:val="0089544C"/>
    <w:rsid w:val="008B2CEF"/>
    <w:rsid w:val="008C0065"/>
    <w:rsid w:val="008C42DD"/>
    <w:rsid w:val="008C56BC"/>
    <w:rsid w:val="008E0B43"/>
    <w:rsid w:val="008E2104"/>
    <w:rsid w:val="008F2CC9"/>
    <w:rsid w:val="00940FF7"/>
    <w:rsid w:val="00943CE8"/>
    <w:rsid w:val="00964442"/>
    <w:rsid w:val="009732D2"/>
    <w:rsid w:val="009901EB"/>
    <w:rsid w:val="00995584"/>
    <w:rsid w:val="009A17CF"/>
    <w:rsid w:val="009A2531"/>
    <w:rsid w:val="009A3ACF"/>
    <w:rsid w:val="009F05EC"/>
    <w:rsid w:val="00A56B18"/>
    <w:rsid w:val="00A77E1C"/>
    <w:rsid w:val="00A81A26"/>
    <w:rsid w:val="00A86F5C"/>
    <w:rsid w:val="00AA2CB3"/>
    <w:rsid w:val="00AB7030"/>
    <w:rsid w:val="00AC1DD0"/>
    <w:rsid w:val="00AD1234"/>
    <w:rsid w:val="00AD2359"/>
    <w:rsid w:val="00AD3508"/>
    <w:rsid w:val="00AD620A"/>
    <w:rsid w:val="00AD6C45"/>
    <w:rsid w:val="00AE33ED"/>
    <w:rsid w:val="00AE5328"/>
    <w:rsid w:val="00AE58DF"/>
    <w:rsid w:val="00B205FF"/>
    <w:rsid w:val="00B31BF1"/>
    <w:rsid w:val="00B33106"/>
    <w:rsid w:val="00B515B0"/>
    <w:rsid w:val="00B55453"/>
    <w:rsid w:val="00B55B36"/>
    <w:rsid w:val="00B56ABD"/>
    <w:rsid w:val="00B5738C"/>
    <w:rsid w:val="00B57862"/>
    <w:rsid w:val="00B63110"/>
    <w:rsid w:val="00B7242B"/>
    <w:rsid w:val="00B76128"/>
    <w:rsid w:val="00B945C2"/>
    <w:rsid w:val="00BD4A2B"/>
    <w:rsid w:val="00BD4F7D"/>
    <w:rsid w:val="00BD7B8D"/>
    <w:rsid w:val="00BE546D"/>
    <w:rsid w:val="00C07DCB"/>
    <w:rsid w:val="00C10590"/>
    <w:rsid w:val="00C13246"/>
    <w:rsid w:val="00C1335E"/>
    <w:rsid w:val="00C1647A"/>
    <w:rsid w:val="00C205B8"/>
    <w:rsid w:val="00C244AA"/>
    <w:rsid w:val="00C57E44"/>
    <w:rsid w:val="00CA1C0A"/>
    <w:rsid w:val="00CA5DB9"/>
    <w:rsid w:val="00CD3B7A"/>
    <w:rsid w:val="00CD543E"/>
    <w:rsid w:val="00D020A6"/>
    <w:rsid w:val="00D11509"/>
    <w:rsid w:val="00D17220"/>
    <w:rsid w:val="00D36ED8"/>
    <w:rsid w:val="00D44F96"/>
    <w:rsid w:val="00D53A3C"/>
    <w:rsid w:val="00D628C6"/>
    <w:rsid w:val="00D70464"/>
    <w:rsid w:val="00D738F0"/>
    <w:rsid w:val="00D7539A"/>
    <w:rsid w:val="00D7548E"/>
    <w:rsid w:val="00D91704"/>
    <w:rsid w:val="00D97FA4"/>
    <w:rsid w:val="00DA638B"/>
    <w:rsid w:val="00DC338F"/>
    <w:rsid w:val="00E109D8"/>
    <w:rsid w:val="00E14E22"/>
    <w:rsid w:val="00E30058"/>
    <w:rsid w:val="00E36C7C"/>
    <w:rsid w:val="00E40F63"/>
    <w:rsid w:val="00E56D49"/>
    <w:rsid w:val="00E632E9"/>
    <w:rsid w:val="00E81E21"/>
    <w:rsid w:val="00EA6AAB"/>
    <w:rsid w:val="00EB125D"/>
    <w:rsid w:val="00EB58BA"/>
    <w:rsid w:val="00EC0B2F"/>
    <w:rsid w:val="00EE069F"/>
    <w:rsid w:val="00F00C68"/>
    <w:rsid w:val="00F01301"/>
    <w:rsid w:val="00F02B17"/>
    <w:rsid w:val="00F07C44"/>
    <w:rsid w:val="00F1009B"/>
    <w:rsid w:val="00F26375"/>
    <w:rsid w:val="00F355C3"/>
    <w:rsid w:val="00F42603"/>
    <w:rsid w:val="00F5046E"/>
    <w:rsid w:val="00F54642"/>
    <w:rsid w:val="00F800B4"/>
    <w:rsid w:val="00F82C35"/>
    <w:rsid w:val="00F83C94"/>
    <w:rsid w:val="00F92211"/>
    <w:rsid w:val="00FA76E0"/>
    <w:rsid w:val="00FD712F"/>
    <w:rsid w:val="00FD7CFB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6E69C4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E69C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E69C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E69C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E69C4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9C4"/>
    <w:pPr>
      <w:spacing w:before="240" w:after="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9C4"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9C4"/>
    <w:pPr>
      <w:keepNext/>
      <w:jc w:val="center"/>
      <w:outlineLvl w:val="6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9C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578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E69C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6E69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F2CC9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69C4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69C4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69C4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E69C4"/>
    <w:rPr>
      <w:rFonts w:ascii="Arial" w:hAnsi="Arial" w:cs="Arial"/>
      <w:sz w:val="22"/>
      <w:szCs w:val="22"/>
    </w:rPr>
  </w:style>
  <w:style w:type="paragraph" w:styleId="Header">
    <w:name w:val="header"/>
    <w:aliases w:val="Знак Знак"/>
    <w:basedOn w:val="Normal"/>
    <w:link w:val="HeaderChar"/>
    <w:uiPriority w:val="99"/>
    <w:rsid w:val="00EB125D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F83C94"/>
    <w:rPr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EB12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7862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  <w:rsid w:val="00EB125D"/>
  </w:style>
  <w:style w:type="paragraph" w:styleId="BodyText">
    <w:name w:val="Body Text"/>
    <w:basedOn w:val="Normal"/>
    <w:link w:val="BodyTextChar"/>
    <w:uiPriority w:val="99"/>
    <w:rsid w:val="00EB125D"/>
    <w:pPr>
      <w:ind w:right="524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7862"/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B125D"/>
    <w:pPr>
      <w:spacing w:line="360" w:lineRule="auto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7862"/>
    <w:rPr>
      <w:rFonts w:ascii="Arial" w:hAnsi="Arial" w:cs="Arial"/>
      <w:sz w:val="26"/>
      <w:szCs w:val="26"/>
    </w:rPr>
  </w:style>
  <w:style w:type="paragraph" w:styleId="List2">
    <w:name w:val="List 2"/>
    <w:basedOn w:val="Normal"/>
    <w:uiPriority w:val="99"/>
    <w:rsid w:val="00EB125D"/>
    <w:pPr>
      <w:ind w:left="566" w:hanging="283"/>
    </w:pPr>
  </w:style>
  <w:style w:type="paragraph" w:styleId="Closing">
    <w:name w:val="Closing"/>
    <w:basedOn w:val="Normal"/>
    <w:link w:val="ClosingChar"/>
    <w:uiPriority w:val="99"/>
    <w:rsid w:val="00EB12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57862"/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EB12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7862"/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E69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E69C4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862"/>
    <w:rPr>
      <w:rFonts w:cs="Times New Roman"/>
      <w:sz w:val="2"/>
      <w:szCs w:val="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E69C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E69C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8F2CC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E69C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E69C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E69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E69C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E69C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1">
    <w:name w:val="1Орган_ПР"/>
    <w:basedOn w:val="Normal"/>
    <w:link w:val="10"/>
    <w:uiPriority w:val="99"/>
    <w:rsid w:val="006E69C4"/>
    <w:pPr>
      <w:snapToGrid w:val="0"/>
      <w:ind w:firstLine="0"/>
      <w:jc w:val="center"/>
    </w:pPr>
    <w:rPr>
      <w:b/>
      <w:bCs/>
      <w:caps/>
      <w:lang w:eastAsia="ar-SA"/>
    </w:rPr>
  </w:style>
  <w:style w:type="character" w:customStyle="1" w:styleId="10">
    <w:name w:val="1Орган_ПР Знак"/>
    <w:basedOn w:val="DefaultParagraphFont"/>
    <w:link w:val="1"/>
    <w:uiPriority w:val="99"/>
    <w:locked/>
    <w:rsid w:val="006E69C4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">
    <w:name w:val="2Название"/>
    <w:basedOn w:val="Normal"/>
    <w:link w:val="20"/>
    <w:uiPriority w:val="99"/>
    <w:rsid w:val="006E69C4"/>
    <w:pPr>
      <w:ind w:right="4536" w:firstLine="0"/>
    </w:pPr>
    <w:rPr>
      <w:b/>
      <w:bCs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6E69C4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6E69C4"/>
    <w:pPr>
      <w:ind w:left="5103" w:firstLine="0"/>
    </w:pPr>
  </w:style>
  <w:style w:type="character" w:customStyle="1" w:styleId="30">
    <w:name w:val="3Приложение Знак"/>
    <w:basedOn w:val="DefaultParagraphFont"/>
    <w:link w:val="3"/>
    <w:uiPriority w:val="99"/>
    <w:locked/>
    <w:rsid w:val="006E69C4"/>
    <w:rPr>
      <w:rFonts w:ascii="Arial" w:hAnsi="Arial" w:cs="Arial"/>
      <w:sz w:val="28"/>
      <w:szCs w:val="28"/>
    </w:rPr>
  </w:style>
  <w:style w:type="table" w:customStyle="1" w:styleId="4">
    <w:name w:val="4Таблица"/>
    <w:uiPriority w:val="99"/>
    <w:rsid w:val="006E69C4"/>
    <w:rPr>
      <w:rFonts w:ascii="Arial" w:hAnsi="Arial" w:cs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"/>
    <w:uiPriority w:val="99"/>
    <w:rsid w:val="006E69C4"/>
    <w:pPr>
      <w:ind w:left="0"/>
    </w:pPr>
    <w:rPr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6E69C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6E69C4"/>
    <w:pPr>
      <w:widowControl w:val="0"/>
      <w:autoSpaceDE w:val="0"/>
      <w:autoSpaceDN w:val="0"/>
      <w:adjustRightInd w:val="0"/>
      <w:spacing w:before="420"/>
    </w:pPr>
    <w:rPr>
      <w:rFonts w:ascii="Arial" w:hAnsi="Arial" w:cs="Arial"/>
      <w:sz w:val="28"/>
      <w:szCs w:val="28"/>
    </w:rPr>
  </w:style>
  <w:style w:type="paragraph" w:customStyle="1" w:styleId="a">
    <w:name w:val="Без интервала"/>
    <w:uiPriority w:val="99"/>
    <w:rsid w:val="00D628C6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D628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28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504</Words>
  <Characters>2877</Characters>
  <Application>Microsoft Office Outlook</Application>
  <DocSecurity>0</DocSecurity>
  <Lines>0</Lines>
  <Paragraphs>0</Paragraphs>
  <ScaleCrop>false</ScaleCrop>
  <Company>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uleonova</dc:creator>
  <cp:keywords/>
  <dc:description/>
  <cp:lastModifiedBy>user</cp:lastModifiedBy>
  <cp:revision>8</cp:revision>
  <cp:lastPrinted>2013-05-15T05:56:00Z</cp:lastPrinted>
  <dcterms:created xsi:type="dcterms:W3CDTF">2012-10-25T05:49:00Z</dcterms:created>
  <dcterms:modified xsi:type="dcterms:W3CDTF">2013-05-15T05:56:00Z</dcterms:modified>
</cp:coreProperties>
</file>