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0BCF" w:rsidRPr="006F0BCF" w:rsidTr="009C29D7">
        <w:tc>
          <w:tcPr>
            <w:tcW w:w="4785" w:type="dxa"/>
          </w:tcPr>
          <w:p w:rsidR="006F0BCF" w:rsidRPr="006F0BCF" w:rsidRDefault="006F0BCF" w:rsidP="009C29D7">
            <w:pPr>
              <w:tabs>
                <w:tab w:val="left" w:pos="5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0BCF">
              <w:rPr>
                <w:rFonts w:ascii="Times New Roman" w:hAnsi="Times New Roman" w:cs="Times New Roman"/>
                <w:sz w:val="28"/>
                <w:szCs w:val="28"/>
              </w:rPr>
              <w:t xml:space="preserve">       АДМИНИСТРАЦИЯ                           </w:t>
            </w:r>
          </w:p>
          <w:p w:rsidR="006F0BCF" w:rsidRPr="006F0BCF" w:rsidRDefault="006F0BCF" w:rsidP="009C29D7">
            <w:pPr>
              <w:tabs>
                <w:tab w:val="left" w:pos="5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0BCF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                    </w:t>
            </w:r>
          </w:p>
          <w:p w:rsidR="006F0BCF" w:rsidRPr="006F0BCF" w:rsidRDefault="006F0BCF" w:rsidP="009C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АЛЬКИНО                                       </w:t>
            </w:r>
          </w:p>
          <w:p w:rsidR="006F0BCF" w:rsidRPr="006F0BCF" w:rsidRDefault="006F0BCF" w:rsidP="009C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</w:t>
            </w:r>
          </w:p>
          <w:p w:rsidR="006F0BCF" w:rsidRPr="006F0BCF" w:rsidRDefault="006F0BCF" w:rsidP="009C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CF">
              <w:rPr>
                <w:rFonts w:ascii="Times New Roman" w:hAnsi="Times New Roman" w:cs="Times New Roman"/>
                <w:sz w:val="28"/>
                <w:szCs w:val="28"/>
              </w:rPr>
              <w:t xml:space="preserve">         ПОХВИСТНЕВСКИЙ                                             </w:t>
            </w:r>
          </w:p>
          <w:p w:rsidR="006F0BCF" w:rsidRPr="006F0BCF" w:rsidRDefault="006F0BCF" w:rsidP="009C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CF">
              <w:rPr>
                <w:rFonts w:ascii="Times New Roman" w:hAnsi="Times New Roman" w:cs="Times New Roman"/>
                <w:sz w:val="28"/>
                <w:szCs w:val="28"/>
              </w:rPr>
              <w:t xml:space="preserve">     САМАРСКОЙ ОБЛАСТИ</w:t>
            </w:r>
          </w:p>
          <w:p w:rsidR="006F0BCF" w:rsidRPr="006F0BCF" w:rsidRDefault="006F0BCF" w:rsidP="009C2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6F0BCF" w:rsidRPr="006F0BCF" w:rsidRDefault="006F0BCF" w:rsidP="009C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F0BC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F0BCF" w:rsidRPr="006F0BCF" w:rsidRDefault="006F0BCF" w:rsidP="009C2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BCF" w:rsidRPr="00D6215F" w:rsidRDefault="006F0BCF" w:rsidP="009C29D7">
            <w:pPr>
              <w:tabs>
                <w:tab w:val="left" w:pos="96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BC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D6215F" w:rsidRPr="00D621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05.04.2019 </w:t>
            </w:r>
            <w:r w:rsidRPr="00D621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D6215F" w:rsidRPr="00D621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6F0BCF" w:rsidRPr="006F0BCF" w:rsidRDefault="006F0BCF" w:rsidP="009C29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0BCF" w:rsidRPr="006F0BCF" w:rsidRDefault="006F0BCF" w:rsidP="006F0BC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 w:rsidRPr="006F0B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Об утверждении Порядка организации сбора отработанных, ртутьсодержащих отходов для вывоза и передачи их на утилизацию и переработку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Алькино</w:t>
            </w:r>
            <w:proofErr w:type="spellEnd"/>
            <w:r w:rsidRPr="006F0B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6F0B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6F0B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6F0BCF" w:rsidRPr="00C609DA" w:rsidRDefault="006F0BCF" w:rsidP="009C29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0BCF" w:rsidRPr="006F0BCF" w:rsidRDefault="006F0BCF" w:rsidP="006F0BCF">
      <w:pPr>
        <w:rPr>
          <w:rFonts w:ascii="Times New Roman" w:hAnsi="Times New Roman" w:cs="Times New Roman"/>
          <w:lang w:eastAsia="ru-RU"/>
        </w:rPr>
      </w:pPr>
      <w:r w:rsidRPr="006F0BCF">
        <w:rPr>
          <w:rFonts w:ascii="Times New Roman" w:hAnsi="Times New Roman" w:cs="Times New Roman"/>
          <w:lang w:eastAsia="ru-RU"/>
        </w:rPr>
        <w:t xml:space="preserve">         </w:t>
      </w:r>
    </w:p>
    <w:p w:rsidR="006F0BCF" w:rsidRPr="006F0BCF" w:rsidRDefault="006F0BCF" w:rsidP="006F0BCF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</w:t>
      </w:r>
      <w:proofErr w:type="gramStart"/>
      <w:r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целях предотвращения вредного воздействия ртутьсодержащих отходов на здоровье человека и окружающую среду, руководствуясь статьей 16 Федерального закона от 06.10.2003 N 131-ФЗ "Об общих принципах местного самоуправления в Российской Федерации", Федеральным законом от 24.06.1998 N 89-ФЗ "Об отходах производства и потребления", Постановлением Правительства РФ от 3 сентября 2010 г. N 681 "Об утверждении Правил обращения с отходами производства и потребления</w:t>
      </w:r>
      <w:proofErr w:type="gramEnd"/>
      <w:r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Постановлением Правительства Российской Федерации от 01.10.2013 N 860 "О внесении изменений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proofErr w:type="gramEnd"/>
      <w:r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размещение</w:t>
      </w:r>
      <w:proofErr w:type="gramEnd"/>
      <w:r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которых может повлечь причинение вреда жизни, здоровью граждан, вреда животным, растениям и окружающей среде", в соответствии с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Алькино</w:t>
      </w:r>
      <w:proofErr w:type="spellEnd"/>
      <w:r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Администрация </w:t>
      </w:r>
      <w:r w:rsidRP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Алькино</w:t>
      </w:r>
      <w:proofErr w:type="spellEnd"/>
      <w:r w:rsidRP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6F0BCF" w:rsidRP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F0BC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F0BCF" w:rsidRPr="006F0BCF" w:rsidRDefault="006F0BCF" w:rsidP="006F0B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gramStart"/>
      <w:r w:rsidRPr="006F0BC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</w:t>
      </w:r>
      <w:proofErr w:type="gramEnd"/>
      <w:r w:rsidRPr="006F0BC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О С Т А Н О В Л Я Е Т:</w:t>
      </w:r>
    </w:p>
    <w:p w:rsidR="006F0BCF" w:rsidRP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F0BC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Утвердить Порядок организации сбора отработанных ртутьсодержащих отходов на территории </w:t>
      </w:r>
      <w:r w:rsidRP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Алькино</w:t>
      </w:r>
      <w:proofErr w:type="spellEnd"/>
      <w:r w:rsidRP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для вывоза и передачи их на утилизацию и переработку согласно приложению.</w:t>
      </w:r>
    </w:p>
    <w:p w:rsidR="00941C5D" w:rsidRPr="00D04CF3" w:rsidRDefault="00941C5D" w:rsidP="0094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04CF3">
        <w:rPr>
          <w:rFonts w:ascii="Times New Roman" w:hAnsi="Times New Roman" w:cs="Times New Roman"/>
          <w:sz w:val="24"/>
          <w:szCs w:val="24"/>
        </w:rPr>
        <w:t>2. Отменит</w:t>
      </w:r>
      <w:r w:rsidR="00D04CF3">
        <w:rPr>
          <w:rFonts w:ascii="Times New Roman" w:hAnsi="Times New Roman" w:cs="Times New Roman"/>
          <w:sz w:val="24"/>
          <w:szCs w:val="24"/>
        </w:rPr>
        <w:t>ь постановление от 14.04.2011</w:t>
      </w:r>
      <w:r w:rsidRPr="00D04CF3">
        <w:rPr>
          <w:rFonts w:ascii="Times New Roman" w:hAnsi="Times New Roman" w:cs="Times New Roman"/>
          <w:sz w:val="24"/>
          <w:szCs w:val="24"/>
        </w:rPr>
        <w:t xml:space="preserve"> № 25</w:t>
      </w:r>
      <w:r w:rsidRPr="00D04CF3">
        <w:rPr>
          <w:rFonts w:ascii="Times New Roman" w:hAnsi="Times New Roman" w:cs="Times New Roman"/>
          <w:sz w:val="24"/>
          <w:szCs w:val="24"/>
        </w:rPr>
        <w:t xml:space="preserve"> «</w:t>
      </w:r>
      <w:r w:rsidRPr="00D04CF3">
        <w:rPr>
          <w:rFonts w:ascii="Times New Roman" w:hAnsi="Times New Roman" w:cs="Times New Roman"/>
          <w:sz w:val="24"/>
          <w:szCs w:val="24"/>
        </w:rPr>
        <w:t>О сборе</w:t>
      </w:r>
      <w:r w:rsidR="00D04CF3" w:rsidRPr="00D04CF3">
        <w:rPr>
          <w:rFonts w:ascii="Times New Roman" w:hAnsi="Times New Roman" w:cs="Times New Roman"/>
          <w:sz w:val="24"/>
          <w:szCs w:val="24"/>
        </w:rPr>
        <w:t>, накоплении, использовании, обезвреживании, транспортировании и размещении осветительных устройств, ртутьсодержащих электрических ламп и приборов в сельском поселении»</w:t>
      </w:r>
      <w:r w:rsidRPr="00D04CF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41C5D" w:rsidRPr="006F0BCF" w:rsidRDefault="00941C5D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6F0BCF" w:rsidRPr="006F0BCF" w:rsidRDefault="00D04CF3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="006F0BCF"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Оповестить юридических лиц, индивидуальных предпринимателей, физических лиц о порядке осуществления сбора ртутьсодержащих отходов.</w:t>
      </w:r>
      <w:r w:rsidR="006F0BCF" w:rsidRPr="006F0BC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F0BCF" w:rsidRPr="006F0BCF" w:rsidRDefault="00D04CF3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="006F0BCF"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Рекомендовать юридическим лицам, индивидуальным предпринимателям составить договор со специализированными предприятиями, определить места сбора ртутьсодержащих отходов с назначением ответственных лиц за сбор таких отходов.</w:t>
      </w:r>
    </w:p>
    <w:p w:rsidR="006F0BCF" w:rsidRPr="006F0BCF" w:rsidRDefault="00D04CF3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="006F0BCF"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Вести работу среди населения по недопустимости самовольного выброса ртутьсодержащих отходов.</w:t>
      </w:r>
    </w:p>
    <w:p w:rsidR="006F0BCF" w:rsidRPr="006F0BCF" w:rsidRDefault="00D04CF3" w:rsidP="00D04CF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="006F0BCF"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Назначение ответственного за информационную работу среди населения  по обращению с РСО – </w:t>
      </w:r>
      <w:proofErr w:type="spellStart"/>
      <w:r w:rsidR="00E14C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Газизуллина</w:t>
      </w:r>
      <w:proofErr w:type="spellEnd"/>
      <w:r w:rsidR="00E14C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="00E14C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Фануза</w:t>
      </w:r>
      <w:proofErr w:type="spellEnd"/>
      <w:r w:rsidR="00E14C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="00E14C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Амирхановна</w:t>
      </w:r>
      <w:proofErr w:type="spellEnd"/>
      <w:r w:rsidR="006F0BCF"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6F0BCF" w:rsidRPr="006F0BC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F0BCF" w:rsidRPr="006F0BCF" w:rsidRDefault="00D04CF3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</w:t>
      </w:r>
      <w:r w:rsidR="006F0BCF"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Опубликовать настоящее Постановление в газете «</w:t>
      </w:r>
      <w:proofErr w:type="spellStart"/>
      <w:r w:rsidR="00E14C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Алькинский</w:t>
      </w:r>
      <w:proofErr w:type="spellEnd"/>
      <w:r w:rsidR="00E14C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вестник</w:t>
      </w:r>
      <w:r w:rsidR="006F0BCF"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 и разместить на сайте Администрации </w:t>
      </w:r>
      <w:r w:rsidR="006F0BCF" w:rsidRP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Алькино</w:t>
      </w:r>
      <w:proofErr w:type="spellEnd"/>
      <w:r w:rsidR="006F0BCF" w:rsidRP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F0BCF" w:rsidRP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="006F0BCF" w:rsidRP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6F0BCF"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6F0BCF" w:rsidRPr="006F0BCF" w:rsidRDefault="00D04CF3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8</w:t>
      </w:r>
      <w:r w:rsidR="006F0BCF"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 w:rsidR="006F0BCF" w:rsidRPr="006F0BCF" w:rsidRDefault="00D04CF3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</w:t>
      </w:r>
      <w:r w:rsidR="006F0BCF"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  <w:proofErr w:type="gramStart"/>
      <w:r w:rsidR="006F0BCF"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Контроль за</w:t>
      </w:r>
      <w:proofErr w:type="gramEnd"/>
      <w:r w:rsidR="006F0BCF"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выполнением настоящего Постановления </w:t>
      </w:r>
      <w:r w:rsidR="00E14C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оставляю за собой.</w:t>
      </w:r>
    </w:p>
    <w:p w:rsidR="006F0BCF" w:rsidRP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F0BC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F0BCF" w:rsidRP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F0BC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F0BCF" w:rsidRP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F0BC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F0BCF" w:rsidRP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поселения                                                 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И.Х.Муллабаев</w:t>
      </w:r>
      <w:proofErr w:type="spellEnd"/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2993"/>
        <w:gridCol w:w="4111"/>
      </w:tblGrid>
      <w:tr w:rsidR="006F0BCF" w:rsidTr="006F0BCF"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0BCF" w:rsidRDefault="006F0BCF" w:rsidP="00E1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4CFC" w:rsidRDefault="00E14CFC" w:rsidP="00E1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BCF" w:rsidRDefault="006F0BCF" w:rsidP="00E1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6F0BCF" w:rsidRDefault="006F0BCF" w:rsidP="00E1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  Администрации</w:t>
            </w:r>
          </w:p>
          <w:p w:rsidR="006F0BCF" w:rsidRDefault="006F0BCF" w:rsidP="00E1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6F0BCF" w:rsidRDefault="006F0BCF" w:rsidP="00E1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="000C4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05.04.2019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  №</w:t>
            </w:r>
            <w:r w:rsidR="000C4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F0BCF" w:rsidRDefault="006F0BCF" w:rsidP="00E14CFC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br/>
        <w:t> </w:t>
      </w:r>
      <w:r w:rsidR="00E14CFC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ПОРЯДОК</w:t>
      </w:r>
    </w:p>
    <w:p w:rsidR="006F0BCF" w:rsidRDefault="006F0BCF" w:rsidP="006F0B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ОРГАНИЗАЦИИ НА ТЕРРИТОРИИ СЕЛЬСКОГО ПОСЕЛЕНИЯ АЛЬКИНО МУНИЦИПАЛЬНОГО РАЙОНА ПОХВИСТНЕВСКИЙ САМАРСКОЙ ОБЛАСТИ СБОРА РТУТЬСОДЕРЖАЩИХ ОТХОДОВ ДЛЯ ВЫВОЗА И ПЕРЕДАЧИ ИХ НА УТИЛИЗАЦИЮ И ПЕРЕРАБОТКУ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1. Общие положения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1.1. Настоящий Порядок организации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Алькино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Самарской области сбора ртутьсодержащих отходов для вывоза и передачи их на утилизацию и переработку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1.2. Настоящий Порядок разработан в соответствии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Федеральным законом от 24.06.1998 N 89-ФЗ "Об отходах производства и потребления";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Федеральным законом от 30.03.1999 N 52-ФЗ "О санитарно-эпидемиологическом благополучии населения";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Федеральным законом от 08.08.2001 N 128-ФЗ "О лицензировании отдельных видов деятельности";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среде";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СП 4607-88 "Санитарные правила при работе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ртутью, ее соединениями и приборами с ртутным заполнением";</w:t>
      </w:r>
    </w:p>
    <w:p w:rsidR="006F0BCF" w:rsidRDefault="006F0BCF" w:rsidP="00E14CF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ГОСТ 12.3.0.31-83 "Работы с ртутью. Требования безопасности" и иными нормативными правовыми актами.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1.4. Основные понятия, используемые в настоящем Порядке: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ртутьсодержащие отходы - выведенные из эксплуатации и подлежащие утилизации осветительные устройства и электрические лампы с ртутным заполнением и содержанием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ртути не менее 0,01 процента, неисправные бытовые, медицинские и лабораторные приборы, элементы и оборудование с ртутным заполнением, ртутные батарейки;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специализированная организация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деятельности по сбору, использованию, обезвреживанию, транспортировке, размещению отходов I - IV классов опасности;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демеркуризация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отходов - обезвреживание отходов, заключающееся в извлечении содержащейся в них ртути и (или) ее соединений;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собственник РСО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1.5. Порядок определяет организацию сбора для вывоза и передачи на утилизацию и переработку РСО и регулирует взаимоотношения между собственниками РСО и специализированными организациями.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и переработку специализированными организациями.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Накопление отработанных ртутьсодержащих отходов производится отдельно от других видов отходов.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1.8. Сбор РСО специализированными организациями производится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платной основе на основании заключенного договора со специализированными организациями в соответствии с действующим законодательством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1.9. Сбор, вывоз и передача на утилизацию и переработку РСО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1.10. В случае аварийного разлива ртути, боя ртутьсодержащих ламп и приборов сбор, обезвреживание 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демеркуризация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производятся на месте аварии (боя) с привлечением специализированной организации.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При незначительном ртутном загрязнении (бое медицинского термометра)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демеркуризационные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демеркуризации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6F0BCF" w:rsidRDefault="006F0BCF" w:rsidP="006F0B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 </w:t>
      </w:r>
    </w:p>
    <w:p w:rsidR="006F0BCF" w:rsidRDefault="006F0BCF" w:rsidP="006F0B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2. Организация сбора для вывоза и передачи на утилизацию и переработку ртутьсодержащих отходов, образующихся у юридических лиц и индивидуальных предпринимателей</w:t>
      </w: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 Потребители ртутьсодержащих ламп и аккумуляторов (ртутных батареек) (кроме физических лиц) осуществляют накопление отработанных ртутьсодержащих ламп и аккумуляторов (ртутных батареек).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2.2. Накопление отработанных ртутьсодержащих ламп и аккумуляторов (ртутных батареек) производится отдельно от других видов отходов.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2.3. Не допускается самостоятельное обезвреживание, использование, транспортирование и размещение отработанных ртутьсодержащих ламп и аккумуляторов (ртутных батареек) их потребителями, а также их накопление в местах, являющихся общим имуществом собственников помещений многоквартирного дома.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2.4. Потребители ртутьсодержащих ламп и аккумуляторов (ртутных батареек) (кроме физических лиц) для накопления поврежденных отработанных ртутьсодержащих ламп и аккумуляторов (ртутных батареек) обязаны использовать специальную тару.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2.5. Организация сбора для вывоза и передачи на утилизацию и переработку РСО, образующихся у юридических лиц и индивидуальных предпринимателей, состоит из следующих этапов:</w:t>
      </w:r>
    </w:p>
    <w:p w:rsidR="006F0BCF" w:rsidRDefault="00E14CFC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2.5</w:t>
      </w:r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.1. Назначение ответственного за обращение с РСО лица;</w:t>
      </w:r>
    </w:p>
    <w:p w:rsidR="006F0BCF" w:rsidRDefault="00E14CFC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2.5</w:t>
      </w:r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.2. Разработка инструкций по технике безопасности и производственной санитарии при работе с приборами с ртутным наполнением, устанавливающих порядок получения, ведения первичного учета, сбора, хранения, передачи для утилизации РСО, ответственного за обращение с РСО лица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(инструкция);</w:t>
      </w:r>
    </w:p>
    <w:p w:rsidR="006F0BCF" w:rsidRDefault="00E14CFC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2.5</w:t>
      </w:r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.3. Обустройство мест накопления РСО (приобретение специальной тары);</w:t>
      </w:r>
    </w:p>
    <w:p w:rsidR="006F0BCF" w:rsidRDefault="00E14CFC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2.5</w:t>
      </w:r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.4. Накопление РСО в целях их дальнейшей передачи специализированным организациям на утилизацию и переработку;</w:t>
      </w:r>
    </w:p>
    <w:p w:rsidR="006F0BCF" w:rsidRDefault="00E14CFC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2.5</w:t>
      </w:r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.5. Заключение договоров со специализированными организациями;</w:t>
      </w:r>
    </w:p>
    <w:p w:rsidR="006F0BCF" w:rsidRDefault="00E14CFC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2.5</w:t>
      </w:r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.6. Передача РСО специализированной организации с оформлением акта приема-передачи;</w:t>
      </w:r>
    </w:p>
    <w:p w:rsidR="006F0BCF" w:rsidRDefault="00E14CFC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2.5</w:t>
      </w:r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.7.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3. Организация сбора для вывоза и передачи на утилизацию и переработку ртутьсодержащих отходов, образующихся у физических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лиц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отработанных ртутьсодержащих ламп и аккумуляторов (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мест их накопления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6F0BCF" w:rsidRDefault="0070503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Передача накопленных отработанных ртутьсодержащих ламп и аккумуляторов (</w:t>
      </w:r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 w:rsid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осуществляется не реже чем 1 раз в шесть месяцев в целях их дальнейшего использования, обезвреживания, размещения, транспортирования.</w:t>
      </w:r>
    </w:p>
    <w:p w:rsidR="006F0BCF" w:rsidRDefault="0070503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эксплуатирующие осветительные устройства, электрические лампы с ртутным заполнением и аккумуляторы (</w:t>
      </w:r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 w:rsid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обязаны сдавать отработанные ртутьсодержащие лампы и аккумуляторы (</w:t>
      </w:r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 w:rsid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Администрацию </w:t>
      </w:r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сельского поселения </w:t>
      </w:r>
      <w:proofErr w:type="spellStart"/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Алькино</w:t>
      </w:r>
      <w:proofErr w:type="spellEnd"/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муниципального района </w:t>
      </w:r>
      <w:proofErr w:type="spellStart"/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Самарской области</w:t>
      </w:r>
      <w:r w:rsid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обеспечивает первичный учет (согласно приложению к настоящему Порядку) и временное хранение данного вида отходов на бесплатной основе в отведенных для этих целей складских помещениях, защищенных от</w:t>
      </w:r>
      <w:proofErr w:type="gramEnd"/>
      <w:r w:rsid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 агрессивных веществ, атмосферных осадков, поверхностных и грунтовых вод  и </w:t>
      </w:r>
      <w:r w:rsid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исключающих повреждение тары,   по следующим адресам: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44649</w:t>
      </w:r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8, Самарская область, </w:t>
      </w:r>
      <w:proofErr w:type="spellStart"/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район, с.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Алькино</w:t>
      </w:r>
      <w:proofErr w:type="spellEnd"/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Советская, 91</w:t>
      </w:r>
      <w:r w:rsidR="006F0B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6F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графику работы Администрации поселения.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4. Информирование населения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4.1. Информирование о порядке организации сбора использованных энергосберегающих ламп и других РСО осуществляется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Алькино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Самарской в лице ответственного специалиста </w:t>
      </w:r>
      <w:proofErr w:type="spellStart"/>
      <w:r w:rsidR="0070503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Газизуллиной</w:t>
      </w:r>
      <w:proofErr w:type="spellEnd"/>
      <w:r w:rsidR="0070503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="0070503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Фанузы</w:t>
      </w:r>
      <w:proofErr w:type="spellEnd"/>
      <w:r w:rsidR="0070503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="0070503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Амирхановны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4.2. Информация о порядке организации сбора использованных энергосберегающих ламп и других РСО размещается на официальном сайте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Алькино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Самарской, в средствах массовой информации и информационном стенде.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  <w:proofErr w:type="gramEnd"/>
    </w:p>
    <w:p w:rsidR="0070503F" w:rsidRDefault="0070503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5.Возможными источниками финансирования мероприятий по сбору, транспортированию и обезвреживанию РСО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Возможными источниками финансирования мероприятий по сбору, транспортированию и обезвреживанию РСО могут служить (схема 1):</w:t>
      </w:r>
    </w:p>
    <w:p w:rsidR="006F0BCF" w:rsidRDefault="006F0BCF" w:rsidP="006F0BCF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средства населения, заложенные в тарифы на услуги по утилизации отходов;</w:t>
      </w:r>
    </w:p>
    <w:p w:rsidR="006F0BCF" w:rsidRDefault="006F0BCF" w:rsidP="006F0BCF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средства населения, вносимые на пунктах приема при сдаче РСО на переработку;</w:t>
      </w:r>
    </w:p>
    <w:p w:rsidR="006F0BCF" w:rsidRDefault="006F0BCF" w:rsidP="006F0BCF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компенсация расходов на утилизацию отработанных ламп производителями энергосберегающих ламп (в настоящее время законодательством РФ не установлено);</w:t>
      </w:r>
    </w:p>
    <w:p w:rsidR="006F0BCF" w:rsidRDefault="006F0BCF" w:rsidP="006F0BCF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средства муниципального и краевого бюджета на компенсацию затрат приемных пунктов и специализированных организаций (муниципальные и краевые программы по отходам).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0503F" w:rsidRDefault="0070503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Схема 1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7E1ADA0" wp14:editId="77CE9429">
                <wp:extent cx="304800" cy="304800"/>
                <wp:effectExtent l="0" t="0" r="0" b="0"/>
                <wp:docPr id="6" name="Прямоугольник 6" descr="C:\DOCUME~1\6346~1\LOCALS~1\Temp\msohtmlclip1\01\clip_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C:\DOCUME~1\6346~1\LOCALS~1\Temp\msohtmlclip1\01\clip_image0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kXgyNhYDAAAT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6F0BCF" w:rsidRDefault="006F0BCF" w:rsidP="006F0B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Pr="0070503F" w:rsidRDefault="006F0BCF" w:rsidP="0070503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object w:dxaOrig="9540" w:dyaOrig="6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04.5pt" o:ole="">
            <v:imagedata r:id="rId7" o:title=""/>
          </v:shape>
          <o:OLEObject Type="Embed" ProgID="Visio.Drawing.11" ShapeID="_x0000_i1025" DrawAspect="Content" ObjectID="_1616229749" r:id="rId8"/>
        </w:object>
      </w:r>
    </w:p>
    <w:p w:rsidR="006F0BCF" w:rsidRDefault="006F0BCF" w:rsidP="006F0B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F0BCF" w:rsidRDefault="006F0BCF" w:rsidP="0070503F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6. Ответственность за несоблюдение требований,</w:t>
      </w:r>
    </w:p>
    <w:p w:rsidR="006F0BCF" w:rsidRDefault="006F0BCF" w:rsidP="006F0B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настоящим Порядком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3.1. За нарушение настоящего Порядка граждане, должностные лица и юридические лица несут ответственность в соответствии с 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Самарской области от 01.1.2007 № 115-ГД «Об административных правонарушениях на территории Самарской области» и иным региональным и федеральным законодательством.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3.2. Неисполнение или ненадлежащее исполнение законодательства Российской Федерации в области обращения с отходами должностными лицами, гражданами и юридическими лицами  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  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70503F" w:rsidRDefault="0070503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70503F" w:rsidRDefault="0070503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70503F" w:rsidRDefault="0070503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70503F" w:rsidRDefault="0070503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70503F" w:rsidRDefault="0070503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6F0BCF" w:rsidTr="006F0BCF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BCF" w:rsidRDefault="006F0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Порядку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сбора отработанных, ртутьсодержащих отходов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вывоза и передачи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их 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Алькино</w:t>
            </w:r>
            <w:proofErr w:type="spellEnd"/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Похвистневский</w:t>
            </w:r>
            <w:proofErr w:type="spellEnd"/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Самарской области"</w:t>
            </w:r>
          </w:p>
          <w:p w:rsidR="006F0BCF" w:rsidRDefault="006F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 </w:t>
      </w:r>
    </w:p>
    <w:p w:rsidR="006F0BCF" w:rsidRDefault="006F0BCF" w:rsidP="006F0B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ТИПОВАЯ ФОРМА ЖУРНАЛА</w:t>
      </w:r>
    </w:p>
    <w:p w:rsidR="006F0BCF" w:rsidRDefault="006F0BCF" w:rsidP="006F0B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УЧЕТА,  </w:t>
      </w:r>
      <w:proofErr w:type="gramStart"/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ПОСТУПАЮЩИХ</w:t>
      </w:r>
      <w:proofErr w:type="gramEnd"/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ОТРАБОТАННЫХ</w:t>
      </w:r>
    </w:p>
    <w:p w:rsidR="006F0BCF" w:rsidRDefault="006F0BCF" w:rsidP="006F0B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РТУТЬСОДЕРЖАЩИХ ЛАМП</w:t>
      </w: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(от физических лиц, проживающих в многоквартирных домах)</w:t>
      </w: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__________________________________________________________</w:t>
      </w: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(наименование организации)</w:t>
      </w: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Дата начала ведения журнала _______________________________________________________</w:t>
      </w: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Ответственный</w:t>
      </w:r>
      <w:proofErr w:type="gramEnd"/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за ведение журнала __________________________________________________</w:t>
      </w: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                                                (Ф.И.О., должность)</w:t>
      </w: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tbl>
      <w:tblPr>
        <w:tblW w:w="10890" w:type="dxa"/>
        <w:tblInd w:w="-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063"/>
        <w:gridCol w:w="2244"/>
        <w:gridCol w:w="992"/>
        <w:gridCol w:w="1134"/>
        <w:gridCol w:w="1418"/>
        <w:gridCol w:w="1671"/>
        <w:gridCol w:w="1562"/>
      </w:tblGrid>
      <w:tr w:rsidR="006F0BCF" w:rsidTr="006F0BCF">
        <w:tc>
          <w:tcPr>
            <w:tcW w:w="8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2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(вид) отработанных</w:t>
            </w: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ртутьсодержащих</w:t>
            </w: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ламп (ОРЛ)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Кол</w:t>
            </w:r>
            <w:proofErr w:type="gramStart"/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и-</w:t>
            </w:r>
            <w:proofErr w:type="gramEnd"/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чество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штук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Лицо, сдавшее</w:t>
            </w: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ОРЛ</w:t>
            </w:r>
          </w:p>
        </w:tc>
        <w:tc>
          <w:tcPr>
            <w:tcW w:w="32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Лицо, принявшее</w:t>
            </w: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ОРЛ</w:t>
            </w:r>
          </w:p>
        </w:tc>
      </w:tr>
      <w:tr w:rsidR="006F0BCF" w:rsidTr="006F0BCF">
        <w:tc>
          <w:tcPr>
            <w:tcW w:w="8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0BCF" w:rsidRDefault="006F0BCF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0BCF" w:rsidRDefault="006F0BCF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0BCF" w:rsidRDefault="006F0BCF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0BCF" w:rsidRDefault="006F0BCF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Адрес</w:t>
            </w: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проживания</w:t>
            </w: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Подпись</w:t>
            </w:r>
          </w:p>
        </w:tc>
      </w:tr>
      <w:tr w:rsidR="006F0BCF" w:rsidTr="006F0BCF"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/>
              <w:rPr>
                <w:rFonts w:cs="Times New Roman"/>
              </w:rPr>
            </w:pPr>
          </w:p>
        </w:tc>
        <w:tc>
          <w:tcPr>
            <w:tcW w:w="2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/>
              <w:rPr>
                <w:rFonts w:cs="Times New Roman"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/>
              <w:rPr>
                <w:rFonts w:cs="Times New Roman"/>
              </w:rPr>
            </w:pPr>
          </w:p>
        </w:tc>
      </w:tr>
      <w:tr w:rsidR="006F0BCF" w:rsidTr="006F0BCF"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/>
              <w:rPr>
                <w:rFonts w:cs="Times New Roman"/>
              </w:rPr>
            </w:pPr>
          </w:p>
        </w:tc>
        <w:tc>
          <w:tcPr>
            <w:tcW w:w="2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/>
              <w:rPr>
                <w:rFonts w:cs="Times New Roman"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0BCF" w:rsidRDefault="006F0BCF">
            <w:pPr>
              <w:spacing w:after="0"/>
              <w:rPr>
                <w:rFonts w:cs="Times New Roman"/>
              </w:rPr>
            </w:pPr>
          </w:p>
        </w:tc>
      </w:tr>
    </w:tbl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70503F" w:rsidRDefault="0070503F" w:rsidP="006F0BCF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70503F" w:rsidRDefault="0070503F" w:rsidP="006F0BCF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70503F" w:rsidRDefault="0070503F" w:rsidP="006F0BCF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70503F" w:rsidRDefault="0070503F" w:rsidP="006F0BCF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6F0B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F0BCF" w:rsidRDefault="006F0BCF" w:rsidP="0070503F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color w:val="333333"/>
          <w:lang w:eastAsia="ru-RU"/>
        </w:rPr>
      </w:pPr>
      <w:r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b/>
          <w:color w:val="333333"/>
          <w:lang w:eastAsia="ru-RU"/>
        </w:rPr>
        <w:t>Инструкция по охране труда</w:t>
      </w:r>
    </w:p>
    <w:p w:rsidR="006F0BCF" w:rsidRDefault="006F0BCF" w:rsidP="007050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ru-RU"/>
        </w:rPr>
      </w:pPr>
      <w:r>
        <w:rPr>
          <w:rFonts w:ascii="Tahoma" w:eastAsia="Times New Roman" w:hAnsi="Tahoma" w:cs="Tahoma"/>
          <w:b/>
          <w:color w:val="333333"/>
          <w:lang w:eastAsia="ru-RU"/>
        </w:rPr>
        <w:t>при хранении ртутьсодержащих изделий</w:t>
      </w:r>
    </w:p>
    <w:p w:rsidR="006F0BCF" w:rsidRDefault="006F0BCF" w:rsidP="006F0B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ru-RU"/>
        </w:rPr>
      </w:pPr>
    </w:p>
    <w:p w:rsidR="006F0BCF" w:rsidRDefault="006F0BCF" w:rsidP="006F0B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ru-RU"/>
        </w:rPr>
      </w:pPr>
    </w:p>
    <w:p w:rsidR="006F0BCF" w:rsidRDefault="006F0BCF" w:rsidP="006F0B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ru-RU"/>
        </w:rPr>
      </w:pPr>
      <w:r>
        <w:rPr>
          <w:rFonts w:ascii="Tahoma" w:eastAsia="Times New Roman" w:hAnsi="Tahoma" w:cs="Tahoma"/>
          <w:b/>
          <w:color w:val="333333"/>
          <w:lang w:eastAsia="ru-RU"/>
        </w:rPr>
        <w:t>1. Общие требования охраны труда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1.1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Инструкция составлена в соответствии с требованиями Санитарных правил при работе с ртутью, ее соединениями и приборами с ртутным заполнением.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1.2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К ртутьсодержащим отходам относятся люминесцентные лампы, лампы ДРЛ, ртуть из вышедших приборов и другие виды отходов, для утилизации которых разработана технология переработки.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Основную массу отходов составляют люминесцентные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лампы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к сортировке которых инструкцией предъявляются стандартные требования.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1.3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К самостоятельной работе по хранению ртутьсодержащих изделий допускаются лица не моложе 18 лет, прошедшие медицинское освидетельствование, вводный инструктаж, первичный инструктаж на рабочем месте, обучение и стажировку на рабочем месте, проверку знаний требований охраны труда и соответствующую квалификацию согласно тарифно-квалификационного справочника.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1.4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При хранении ртутьсодержащих изделий работник обязан: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1.4.1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Выполнять только ту работу, которая определена рабочей инструкцией.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1.4.2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Выполнять правила внутреннего трудового распорядка.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1.4.3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Правильно применять средства индивидуальной и коллективной защиты.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1.4.4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Соблюдать требования охраны труда.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1.4.5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1.4.6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Проходить обучение безопасным методам и приемам выполнения работ и оказанию первой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помощи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пострадавшим на производстве, инструктаж по охране труда, проверку знаний требований охраны труда.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1.4.7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1.4.8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Уметь оказывать первую помощь пострадавшим от электрического тока и при других несчастных случаях.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1.4.9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Уметь применять первичные средства пожаротушения.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1.5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При хранении ртутьсодержащих изделий на работника возможны воздействия следующих опасных и вредных производственных факторов: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-появление в зоне работы ядовитых сред;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-вредные вещества (ртуть);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-недостаточная освещенность рабочих мест.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1.6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Работник при хранении ртутьсодержащих изделий должен быть обеспечен спецодеждой,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спецобувью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1.7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Собираться и храниться ртутьсодержащие изделия должны в специально выделенных помещениях (хорошо вентилируемые и без постоянного присутствия людей) и в специальной таре (транспортный контейнер). 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Помещения должны быть закрыты на ключ.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1.8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 случаях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1.9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За невыполнение данной инструкции виновные привлекаются к ответственности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согласно законодательства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Российской Федерации.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0503F" w:rsidRDefault="0070503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F0BCF" w:rsidRDefault="006F0BCF" w:rsidP="006F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2. Требования охраны труда во время работы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2.1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Люминисцентные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(ртутные) лампы в процессе замены должны помещаться в картонные коробки, при этом корпуса ламп должны изолироваться друг от друга специальными картонными прокладками, используемыми при хранении ламп.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2.2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Транспортировка (перевозка) ламп допускается только в специальном металлическом контейнере, используемом для хранения ламп на оборудованном объекте; при перевозке лампы должны быть накрыты чехлом и находиться во внутреннем объеме контейнера в вертикальном положении. 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2.3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 процессе транспортировки в контейнере должны находиться лампы одного диаметра и одинаковой длины.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2.4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Контейнеры должны перевозиться, как правило, в полностью заполненном состоянии. 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2.5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Перевозка частично заполненных контейнеров допускается только в случае, если объёмы образования люминесцентных (ртутных) ламп в соответствующем подразделении, а также сроки их передачи на утилизацию не позволяют полностью заполнить контейнер. При перевозке ламп в частично заполненном контейнере свободное пространство должно быть заполнено мягким амортизирующим материалом (картоном, тканью, поролоном и т.п.) или, в виде исключения, лампами другого диаметра.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2.6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 качестве мест хранения ламп допускается использовать только закрытые и запирающиеся помещения, в которых отсутствуют рабочие места.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2.7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 качестве мест хранения ламп, преимущественно, должны использоваться помещения, оборудованные приточно-вытяжной либо вытяжной вентиляцией. В случае отсутствия такой возможности в указанных помещениях должна быть обеспечена возможность естественного проветривания.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2.8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Для хранения ламп разрешается использовать только специальные металлические контейнеры стандартной конструкции, снабженные металлической крышкой либо мягким чехлом их плотного материала (брезента и т.п.). Не допускается использовать контейнеры, у которых нарушена целостность металлического корпуса, металлической крышки (мягкого чехла). Не допускается также использовать контейнеры, конструкция которых не соответствует стандартному образцу.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2.9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При хранении лампы должны находиться во внутреннем объеме контейнера в вертикальном положении. При этом в контейнере должны находиться лампы одного диаметра и одинаковой длины. Не допускается хранение использованных ламп в картонных коробках либо навалом.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2.10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При хранении в контейнере выступающие за пределы металлического корпуса части ламп должны быть накрыты чехлами.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F0BCF" w:rsidRDefault="006F0BCF" w:rsidP="006F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3. Требования охраны труда в аварийных ситуациях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3.1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3.1.1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Немедленно прекратить работы и известить руководителя работ.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3.1.2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3.2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Сбор боя ртутьсодержащих изделий (ламп):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3.2.1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Немедленно включить вентиляцию в помещении, где произошел бой ртутьсодержащих изделий (ламп), либо обеспечить усиленное проветривание указанного помещения через оконные проемы.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3.2.2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Немедленно эвакуировать персонал из помещения, закрыть и опечатать помещение.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3.2.3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 случае если бой ртутьсодержащих изделий (ламп) имел место на открытой площадке в процессе переноски ламп, необходимо выставить ограждение вокруг зараженного участка и оповестить персонал о недопустимости нахождения на указанном участке.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3.2.4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Оповестить Территориальный отдел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Роспотребнодзора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 целью обеспечения его специалистами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демеркуризации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помещения либо открытой площадки, где имела место аварийная ситуация.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3.2.5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 случае незначительной аварийной ситуации (при разрушении корпусов единичных ламп) допускается ликвидация аварии собственными силами путём обработки зараженного участка 1% раствором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марганцевокислого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калия.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3.2.6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того, что разбитые части загрязняют внешние поверхности целых изделий, не допускается их совместное хранение и сбор их в одни и те же контейнеры.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3.2.7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Для сбора боя ртутьсодержащих изделий (ламп) применяются отдельные закрывающиеся контейнеры.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3.2.8</w:t>
      </w:r>
      <w:r w:rsidR="0070503F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Бой стекла и металлические детали, образовавшиеся после разрушения корпусов ламп, передаются в утилизацию совместно с использованными ртутьсодержащими изделиями (лампами).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3.3</w:t>
      </w:r>
      <w:r w:rsidR="00C609D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При возникновении пожара, задымлении: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3.3.1</w:t>
      </w:r>
      <w:r w:rsidR="00C609D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3.3.2</w:t>
      </w:r>
      <w:r w:rsidR="00C609D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Открыть запасные выходы из здания, обесточить электропитание, закрыть окна и прикрыть двери.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3.3.3</w:t>
      </w:r>
      <w:r w:rsidR="00C609D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Приступить к тушению пожара  первичными  средствами пожаротушения, если это не сопряжено с риском для жизни.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3.3.4</w:t>
      </w:r>
      <w:r w:rsidR="00C609D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Организовать встречу пожарной команды.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3.3.5</w:t>
      </w:r>
      <w:r w:rsidR="00C609D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Покинуть здание и находиться в зоне эвакуации.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3.4</w:t>
      </w:r>
      <w:r w:rsidR="00C609D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При несчастном случае: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3.4.1</w:t>
      </w:r>
      <w:r w:rsidR="00C609D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Немедленно организовать первую помощь пострадавшему и при необходимости доставку его в медицинскую организацию.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3.4.2</w:t>
      </w:r>
      <w:r w:rsidR="00C609D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3.4.3</w:t>
      </w:r>
      <w:r w:rsidR="00C609D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6F0BCF" w:rsidRDefault="006F0BCF" w:rsidP="006F0B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D54CB3" w:rsidRDefault="00D54CB3"/>
    <w:sectPr w:rsidR="00D5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87F"/>
    <w:multiLevelType w:val="multilevel"/>
    <w:tmpl w:val="DB1E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93DF0"/>
    <w:multiLevelType w:val="hybridMultilevel"/>
    <w:tmpl w:val="775A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CF"/>
    <w:rsid w:val="000C4E71"/>
    <w:rsid w:val="006F0BCF"/>
    <w:rsid w:val="0070503F"/>
    <w:rsid w:val="00941C5D"/>
    <w:rsid w:val="00C609DA"/>
    <w:rsid w:val="00D04CF3"/>
    <w:rsid w:val="00D54CB3"/>
    <w:rsid w:val="00D6215F"/>
    <w:rsid w:val="00E1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BCF"/>
    <w:rPr>
      <w:color w:val="0000FF"/>
      <w:u w:val="single"/>
    </w:rPr>
  </w:style>
  <w:style w:type="table" w:styleId="a4">
    <w:name w:val="Table Grid"/>
    <w:basedOn w:val="a1"/>
    <w:uiPriority w:val="59"/>
    <w:rsid w:val="006F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BCF"/>
    <w:rPr>
      <w:color w:val="0000FF"/>
      <w:u w:val="single"/>
    </w:rPr>
  </w:style>
  <w:style w:type="table" w:styleId="a4">
    <w:name w:val="Table Grid"/>
    <w:basedOn w:val="a1"/>
    <w:uiPriority w:val="59"/>
    <w:rsid w:val="006F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7A1DF648876D71504FA923F357D785B31A9953C3D3ECBCFBE41FD4F13CDA01lD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1A16-53F4-4203-87DE-51F5F198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Алькино</dc:creator>
  <cp:lastModifiedBy>СП Алькино</cp:lastModifiedBy>
  <cp:revision>5</cp:revision>
  <cp:lastPrinted>2019-04-08T07:56:00Z</cp:lastPrinted>
  <dcterms:created xsi:type="dcterms:W3CDTF">2019-04-03T11:51:00Z</dcterms:created>
  <dcterms:modified xsi:type="dcterms:W3CDTF">2019-04-08T07:56:00Z</dcterms:modified>
</cp:coreProperties>
</file>