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A3" w:rsidRPr="006F1148" w:rsidRDefault="00F678A3" w:rsidP="00F678A3">
      <w:pPr>
        <w:ind w:firstLine="709"/>
        <w:jc w:val="center"/>
      </w:pPr>
      <w:r w:rsidRPr="006F1148">
        <w:t>АДМИНИСТРАЦИЯ</w:t>
      </w:r>
    </w:p>
    <w:p w:rsidR="00F678A3" w:rsidRPr="006F1148" w:rsidRDefault="00F678A3" w:rsidP="00F678A3">
      <w:pPr>
        <w:ind w:firstLine="709"/>
        <w:jc w:val="center"/>
      </w:pPr>
      <w:r w:rsidRPr="006F1148">
        <w:t>СЕМИДЕСЯТСКОГО СЕЛЬСКОГО ПОСЕЛЕНИЯ</w:t>
      </w:r>
    </w:p>
    <w:p w:rsidR="00F678A3" w:rsidRPr="006F1148" w:rsidRDefault="00F678A3" w:rsidP="00F678A3">
      <w:pPr>
        <w:ind w:firstLine="709"/>
        <w:jc w:val="center"/>
      </w:pPr>
      <w:r w:rsidRPr="006F1148">
        <w:t>ХОХОЛЬСКОГО МУНИЦИПАЛЬНОГО РАЙОНА</w:t>
      </w:r>
    </w:p>
    <w:p w:rsidR="00F678A3" w:rsidRPr="006F1148" w:rsidRDefault="00F678A3" w:rsidP="00F678A3">
      <w:pPr>
        <w:ind w:firstLine="709"/>
        <w:jc w:val="center"/>
      </w:pPr>
      <w:r w:rsidRPr="006F1148">
        <w:t>ВОРОНЕЖСКОЙ ОБЛАСТИ</w:t>
      </w:r>
    </w:p>
    <w:p w:rsidR="00F678A3" w:rsidRPr="006F1148" w:rsidRDefault="00F678A3" w:rsidP="00F678A3">
      <w:pPr>
        <w:ind w:firstLine="709"/>
        <w:jc w:val="both"/>
      </w:pPr>
    </w:p>
    <w:p w:rsidR="00F678A3" w:rsidRPr="006F1148" w:rsidRDefault="00F678A3" w:rsidP="00F678A3">
      <w:pPr>
        <w:ind w:firstLine="709"/>
        <w:jc w:val="center"/>
      </w:pPr>
      <w:r w:rsidRPr="006F1148">
        <w:t>ПОСТАНОВЛЕНИЕ</w:t>
      </w:r>
    </w:p>
    <w:p w:rsidR="00F678A3" w:rsidRPr="006F1148" w:rsidRDefault="00F678A3" w:rsidP="00F678A3">
      <w:pPr>
        <w:ind w:firstLine="709"/>
        <w:jc w:val="both"/>
      </w:pPr>
    </w:p>
    <w:p w:rsidR="00F678A3" w:rsidRPr="006F1148" w:rsidRDefault="00F678A3" w:rsidP="00F678A3">
      <w:pPr>
        <w:ind w:firstLine="709"/>
        <w:jc w:val="both"/>
      </w:pPr>
      <w:r>
        <w:t>от 01.11.2017 года № 60</w:t>
      </w:r>
    </w:p>
    <w:p w:rsidR="00F678A3" w:rsidRPr="006F1148" w:rsidRDefault="00F678A3" w:rsidP="00F678A3">
      <w:pPr>
        <w:ind w:firstLine="709"/>
        <w:jc w:val="both"/>
      </w:pPr>
      <w:r w:rsidRPr="006F1148">
        <w:t>с. Семидесятное</w:t>
      </w:r>
    </w:p>
    <w:p w:rsidR="00F678A3" w:rsidRPr="006F1148" w:rsidRDefault="00F678A3" w:rsidP="00F678A3">
      <w:pPr>
        <w:ind w:firstLine="709"/>
        <w:jc w:val="both"/>
      </w:pPr>
    </w:p>
    <w:p w:rsidR="00F678A3" w:rsidRPr="006F1148" w:rsidRDefault="00F678A3" w:rsidP="00F678A3">
      <w:pPr>
        <w:widowControl w:val="0"/>
        <w:tabs>
          <w:tab w:val="left" w:pos="1701"/>
        </w:tabs>
        <w:suppressAutoHyphens/>
        <w:autoSpaceDE w:val="0"/>
        <w:autoSpaceDN w:val="0"/>
        <w:adjustRightInd w:val="0"/>
        <w:ind w:firstLine="709"/>
        <w:jc w:val="center"/>
      </w:pPr>
      <w:r>
        <w:t xml:space="preserve">Об утверждении </w:t>
      </w:r>
      <w:r w:rsidRPr="006F1148">
        <w:t xml:space="preserve"> административного регламента </w:t>
      </w:r>
      <w:r w:rsidRPr="006F1148">
        <w:rPr>
          <w:bCs/>
        </w:rPr>
        <w:t xml:space="preserve">по предоставлению муниципальной услуги </w:t>
      </w:r>
      <w:r w:rsidRPr="006F1148">
        <w:rPr>
          <w:rStyle w:val="apple-style-span"/>
          <w:rFonts w:eastAsia="DejaVu Sans"/>
        </w:rPr>
        <w:t>«</w:t>
      </w:r>
      <w:r w:rsidRPr="006F1148">
        <w:t>Выдача разрешения на строительство</w:t>
      </w:r>
      <w:r w:rsidRPr="006F1148">
        <w:rPr>
          <w:rStyle w:val="apple-style-span"/>
          <w:rFonts w:eastAsia="DejaVu Sans"/>
        </w:rPr>
        <w:t>»</w:t>
      </w:r>
    </w:p>
    <w:p w:rsidR="00F678A3" w:rsidRPr="006F1148" w:rsidRDefault="00F678A3" w:rsidP="00F678A3">
      <w:pPr>
        <w:ind w:firstLine="709"/>
        <w:jc w:val="both"/>
      </w:pPr>
    </w:p>
    <w:p w:rsidR="00F678A3" w:rsidRPr="006F1148" w:rsidRDefault="00F678A3" w:rsidP="00F678A3">
      <w:pPr>
        <w:ind w:firstLine="709"/>
        <w:jc w:val="both"/>
      </w:pPr>
      <w:r w:rsidRPr="006F1148">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F678A3" w:rsidRPr="006F1148" w:rsidRDefault="00F678A3" w:rsidP="00F678A3">
      <w:pPr>
        <w:ind w:firstLine="709"/>
        <w:jc w:val="both"/>
      </w:pPr>
      <w:r w:rsidRPr="006F1148">
        <w:t>ПОСТАНОВЛЯЮ:</w:t>
      </w:r>
    </w:p>
    <w:p w:rsidR="00F678A3" w:rsidRPr="006F1148" w:rsidRDefault="00F678A3" w:rsidP="00F678A3">
      <w:pPr>
        <w:pStyle w:val="ConsPlusTitle"/>
        <w:widowControl/>
        <w:ind w:firstLine="709"/>
        <w:jc w:val="both"/>
        <w:rPr>
          <w:rFonts w:ascii="Times New Roman" w:hAnsi="Times New Roman" w:cs="Times New Roman"/>
          <w:b w:val="0"/>
          <w:sz w:val="24"/>
          <w:szCs w:val="24"/>
        </w:rPr>
      </w:pPr>
      <w:r w:rsidRPr="006F1148">
        <w:rPr>
          <w:rFonts w:ascii="Times New Roman" w:hAnsi="Times New Roman" w:cs="Times New Roman"/>
          <w:b w:val="0"/>
          <w:sz w:val="24"/>
          <w:szCs w:val="24"/>
        </w:rPr>
        <w:t xml:space="preserve">1. Утвердить Административный регламент администрации Семидесятского сельского поселения по предоставлению муниципальной услуги </w:t>
      </w:r>
      <w:r w:rsidRPr="006F1148">
        <w:rPr>
          <w:rStyle w:val="apple-style-span"/>
          <w:rFonts w:ascii="Times New Roman" w:eastAsia="DejaVu Sans" w:hAnsi="Times New Roman" w:cs="Times New Roman"/>
          <w:b w:val="0"/>
          <w:sz w:val="24"/>
          <w:szCs w:val="24"/>
        </w:rPr>
        <w:t>«</w:t>
      </w:r>
      <w:r w:rsidRPr="006F1148">
        <w:rPr>
          <w:rFonts w:ascii="Times New Roman" w:hAnsi="Times New Roman" w:cs="Times New Roman"/>
          <w:b w:val="0"/>
          <w:sz w:val="24"/>
          <w:szCs w:val="24"/>
        </w:rPr>
        <w:t>Выдача разрешения на строительство</w:t>
      </w:r>
      <w:r w:rsidRPr="006F1148">
        <w:rPr>
          <w:rStyle w:val="apple-style-span"/>
          <w:rFonts w:ascii="Times New Roman" w:eastAsia="DejaVu Sans" w:hAnsi="Times New Roman" w:cs="Times New Roman"/>
          <w:b w:val="0"/>
          <w:sz w:val="24"/>
          <w:szCs w:val="24"/>
        </w:rPr>
        <w:t>»</w:t>
      </w:r>
      <w:r w:rsidRPr="006F1148">
        <w:rPr>
          <w:rFonts w:ascii="Times New Roman" w:hAnsi="Times New Roman" w:cs="Times New Roman"/>
          <w:b w:val="0"/>
          <w:sz w:val="24"/>
          <w:szCs w:val="24"/>
        </w:rPr>
        <w:t xml:space="preserve"> (приложение).</w:t>
      </w:r>
    </w:p>
    <w:p w:rsidR="00F678A3" w:rsidRPr="006F1148" w:rsidRDefault="00F678A3" w:rsidP="00F678A3">
      <w:pPr>
        <w:pStyle w:val="ConsPlusTitle"/>
        <w:widowControl/>
        <w:ind w:firstLine="709"/>
        <w:jc w:val="both"/>
        <w:rPr>
          <w:rFonts w:ascii="Times New Roman" w:hAnsi="Times New Roman" w:cs="Times New Roman"/>
          <w:b w:val="0"/>
          <w:sz w:val="24"/>
          <w:szCs w:val="24"/>
        </w:rPr>
      </w:pPr>
      <w:r w:rsidRPr="006F1148">
        <w:rPr>
          <w:rFonts w:ascii="Times New Roman" w:hAnsi="Times New Roman" w:cs="Times New Roman"/>
          <w:b w:val="0"/>
          <w:sz w:val="24"/>
          <w:szCs w:val="24"/>
        </w:rPr>
        <w:t>2. Настоящее постановление подлежит обнародованию и размещению на официальном сайте администрации Семидесятского сельского поселения Хохольского муниципального района Воронежской области.</w:t>
      </w:r>
    </w:p>
    <w:p w:rsidR="00F678A3" w:rsidRPr="006F1148" w:rsidRDefault="00F678A3" w:rsidP="00F678A3">
      <w:pPr>
        <w:tabs>
          <w:tab w:val="left" w:pos="1418"/>
          <w:tab w:val="left" w:pos="1560"/>
        </w:tabs>
        <w:ind w:firstLine="709"/>
        <w:jc w:val="both"/>
      </w:pPr>
      <w:r w:rsidRPr="006F1148">
        <w:t>3. Контроль исполнения настоящего постановления оставляю за собой.</w:t>
      </w:r>
    </w:p>
    <w:p w:rsidR="00F678A3" w:rsidRPr="006F1148" w:rsidRDefault="00F678A3" w:rsidP="00F678A3">
      <w:pPr>
        <w:tabs>
          <w:tab w:val="left" w:pos="1418"/>
          <w:tab w:val="left" w:pos="1560"/>
        </w:tabs>
        <w:ind w:firstLine="709"/>
        <w:jc w:val="both"/>
      </w:pPr>
    </w:p>
    <w:p w:rsidR="00F678A3" w:rsidRPr="006F1148" w:rsidRDefault="00F678A3" w:rsidP="00F678A3">
      <w:pPr>
        <w:tabs>
          <w:tab w:val="left" w:pos="1418"/>
          <w:tab w:val="left" w:pos="1560"/>
        </w:tabs>
        <w:ind w:firstLine="709"/>
        <w:jc w:val="both"/>
      </w:pPr>
      <w:r w:rsidRPr="006F1148">
        <w:t>Глава Семидесятского</w:t>
      </w:r>
    </w:p>
    <w:p w:rsidR="00F678A3" w:rsidRPr="006F1148" w:rsidRDefault="00F678A3" w:rsidP="00F678A3">
      <w:pPr>
        <w:ind w:firstLine="709"/>
        <w:jc w:val="both"/>
      </w:pPr>
      <w:r w:rsidRPr="006F1148">
        <w:t>сельского поселения                                        С.Ф.Зинченко</w:t>
      </w:r>
    </w:p>
    <w:p w:rsidR="00F678A3" w:rsidRPr="006F1148" w:rsidRDefault="00F678A3" w:rsidP="00F678A3">
      <w:pPr>
        <w:pStyle w:val="ConsPlusTitle"/>
        <w:ind w:firstLine="709"/>
        <w:jc w:val="right"/>
        <w:rPr>
          <w:rFonts w:ascii="Times New Roman" w:hAnsi="Times New Roman" w:cs="Times New Roman"/>
          <w:b w:val="0"/>
          <w:sz w:val="24"/>
          <w:szCs w:val="24"/>
        </w:rPr>
      </w:pPr>
      <w:r w:rsidRPr="006F1148">
        <w:rPr>
          <w:rFonts w:ascii="Times New Roman" w:hAnsi="Times New Roman" w:cs="Times New Roman"/>
          <w:b w:val="0"/>
          <w:sz w:val="24"/>
          <w:szCs w:val="24"/>
        </w:rPr>
        <w:br w:type="page"/>
      </w:r>
    </w:p>
    <w:p w:rsidR="00F678A3" w:rsidRPr="006F1148" w:rsidRDefault="00F678A3" w:rsidP="00F678A3">
      <w:pPr>
        <w:pStyle w:val="ConsPlusTitle"/>
        <w:ind w:firstLine="709"/>
        <w:jc w:val="center"/>
        <w:rPr>
          <w:rFonts w:ascii="Times New Roman" w:hAnsi="Times New Roman" w:cs="Times New Roman"/>
          <w:b w:val="0"/>
          <w:sz w:val="24"/>
          <w:szCs w:val="24"/>
        </w:rPr>
      </w:pPr>
    </w:p>
    <w:p w:rsidR="00F678A3" w:rsidRPr="006F1148" w:rsidRDefault="00F678A3" w:rsidP="00F678A3">
      <w:pPr>
        <w:pStyle w:val="ConsPlusTitle"/>
        <w:ind w:firstLine="709"/>
        <w:jc w:val="center"/>
        <w:rPr>
          <w:rFonts w:ascii="Times New Roman" w:hAnsi="Times New Roman" w:cs="Times New Roman"/>
          <w:b w:val="0"/>
          <w:sz w:val="24"/>
          <w:szCs w:val="24"/>
        </w:rPr>
      </w:pPr>
      <w:r w:rsidRPr="006F1148">
        <w:rPr>
          <w:rFonts w:ascii="Times New Roman" w:hAnsi="Times New Roman" w:cs="Times New Roman"/>
          <w:b w:val="0"/>
          <w:sz w:val="24"/>
          <w:szCs w:val="24"/>
        </w:rPr>
        <w:t>АДМИНИСТРАТИВНЫЙ РЕГЛАМЕНТ</w:t>
      </w:r>
    </w:p>
    <w:p w:rsidR="00F678A3" w:rsidRPr="006F1148" w:rsidRDefault="00F678A3" w:rsidP="00F678A3">
      <w:pPr>
        <w:pStyle w:val="ConsPlusTitle"/>
        <w:ind w:firstLine="709"/>
        <w:jc w:val="center"/>
        <w:rPr>
          <w:rFonts w:ascii="Times New Roman" w:hAnsi="Times New Roman" w:cs="Times New Roman"/>
          <w:b w:val="0"/>
          <w:sz w:val="24"/>
          <w:szCs w:val="24"/>
        </w:rPr>
      </w:pPr>
      <w:r w:rsidRPr="006F1148">
        <w:rPr>
          <w:rFonts w:ascii="Times New Roman" w:hAnsi="Times New Roman" w:cs="Times New Roman"/>
          <w:b w:val="0"/>
          <w:sz w:val="24"/>
          <w:szCs w:val="24"/>
        </w:rPr>
        <w:t>АДМИНИСТРАЦИИ СЕМИДЕСЯТСКОГО СЕЛЬСКОГО ПОСЕЛЕНИЯ ХОХОЛЬСКОГО МУНИЦИПАЛЬНОГО РАЙОНА</w:t>
      </w:r>
    </w:p>
    <w:p w:rsidR="00F678A3" w:rsidRPr="006F1148" w:rsidRDefault="00F678A3" w:rsidP="00F678A3">
      <w:pPr>
        <w:pStyle w:val="ConsPlusTitle"/>
        <w:ind w:firstLine="709"/>
        <w:jc w:val="center"/>
        <w:rPr>
          <w:rFonts w:ascii="Times New Roman" w:hAnsi="Times New Roman" w:cs="Times New Roman"/>
          <w:b w:val="0"/>
          <w:sz w:val="24"/>
          <w:szCs w:val="24"/>
        </w:rPr>
      </w:pPr>
      <w:r w:rsidRPr="006F1148">
        <w:rPr>
          <w:rFonts w:ascii="Times New Roman" w:hAnsi="Times New Roman" w:cs="Times New Roman"/>
          <w:b w:val="0"/>
          <w:sz w:val="24"/>
          <w:szCs w:val="24"/>
        </w:rPr>
        <w:t>"ВЫДАЧА РАЗРЕШЕНИЯ НА СТРОИТЕЛЬСТВО"</w:t>
      </w:r>
    </w:p>
    <w:p w:rsidR="00F678A3" w:rsidRPr="006F1148" w:rsidRDefault="00F678A3" w:rsidP="00F678A3">
      <w:pPr>
        <w:pStyle w:val="ConsPlusTitle"/>
        <w:ind w:firstLine="709"/>
        <w:jc w:val="both"/>
        <w:rPr>
          <w:rFonts w:ascii="Times New Roman" w:hAnsi="Times New Roman" w:cs="Times New Roman"/>
          <w:b w:val="0"/>
          <w:sz w:val="24"/>
          <w:szCs w:val="24"/>
        </w:rPr>
      </w:pPr>
    </w:p>
    <w:p w:rsidR="00F678A3" w:rsidRPr="006F1148" w:rsidRDefault="00F678A3" w:rsidP="00F678A3">
      <w:pPr>
        <w:pStyle w:val="ConsPlusNormal"/>
        <w:widowControl w:val="0"/>
        <w:adjustRightInd/>
        <w:ind w:left="709" w:firstLine="0"/>
        <w:jc w:val="both"/>
        <w:rPr>
          <w:rFonts w:ascii="Times New Roman" w:hAnsi="Times New Roman" w:cs="Times New Roman"/>
          <w:sz w:val="24"/>
          <w:szCs w:val="24"/>
        </w:rPr>
      </w:pPr>
      <w:r w:rsidRPr="006F1148">
        <w:rPr>
          <w:rFonts w:ascii="Times New Roman" w:hAnsi="Times New Roman" w:cs="Times New Roman"/>
          <w:sz w:val="24"/>
          <w:szCs w:val="24"/>
        </w:rPr>
        <w:t>1.ОБЩИЕ ПОЛОЖЕНИЯ</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1.1. Предмет регулирования административного регламента</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Административный регламент администрации</w:t>
      </w:r>
      <w:r w:rsidRPr="006F1148">
        <w:rPr>
          <w:rFonts w:ascii="Times New Roman" w:hAnsi="Times New Roman" w:cs="Times New Roman"/>
          <w:b/>
          <w:sz w:val="24"/>
          <w:szCs w:val="24"/>
        </w:rPr>
        <w:t xml:space="preserve"> </w:t>
      </w:r>
      <w:r w:rsidRPr="006F1148">
        <w:rPr>
          <w:rFonts w:ascii="Times New Roman" w:hAnsi="Times New Roman" w:cs="Times New Roman"/>
          <w:sz w:val="24"/>
          <w:szCs w:val="24"/>
        </w:rPr>
        <w:t>Семидесятского сельского поселения по предоставлению муниципальной услуги "Выдача разрешения на строительство"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Семидесятского сельского поселения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widowControl w:val="0"/>
        <w:numPr>
          <w:ilvl w:val="1"/>
          <w:numId w:val="1"/>
        </w:numPr>
        <w:adjustRightInd/>
        <w:ind w:left="0" w:firstLine="709"/>
        <w:jc w:val="both"/>
        <w:rPr>
          <w:rFonts w:ascii="Times New Roman" w:hAnsi="Times New Roman" w:cs="Times New Roman"/>
          <w:sz w:val="24"/>
          <w:szCs w:val="24"/>
        </w:rPr>
      </w:pPr>
      <w:r w:rsidRPr="006F1148">
        <w:rPr>
          <w:rFonts w:ascii="Times New Roman" w:hAnsi="Times New Roman" w:cs="Times New Roman"/>
          <w:sz w:val="24"/>
          <w:szCs w:val="24"/>
        </w:rPr>
        <w:t>Описание заявителей</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autoSpaceDE w:val="0"/>
        <w:autoSpaceDN w:val="0"/>
        <w:adjustRightInd w:val="0"/>
        <w:ind w:firstLine="709"/>
        <w:jc w:val="both"/>
      </w:pPr>
      <w:r w:rsidRPr="006F1148">
        <w:t>Заявителем, имеющим право на предоставление муниципальной услуги "Выдача разрешения на строительство" (далее - муниципальная услуга),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1.3. Требования к порядку информирования о предоставлении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1.3.1. Орган, предоставляющий муниципальную услугу: администрация Семидесятского сельского поселения (далее – Администрация).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lastRenderedPageBreak/>
        <w:t>За предоставлением муниципальной услуги заявитель может обратиться в АУ "МФЦ"</w:t>
      </w:r>
      <w:r w:rsidRPr="006F1148">
        <w:rPr>
          <w:rFonts w:ascii="Times New Roman" w:hAnsi="Times New Roman" w:cs="Times New Roman"/>
          <w:sz w:val="24"/>
          <w:szCs w:val="24"/>
          <w:vertAlign w:val="superscript"/>
        </w:rPr>
        <w:footnoteReference w:id="1"/>
      </w:r>
      <w:r w:rsidRPr="006F1148">
        <w:rPr>
          <w:rFonts w:ascii="Times New Roman" w:hAnsi="Times New Roman" w:cs="Times New Roman"/>
          <w:sz w:val="24"/>
          <w:szCs w:val="24"/>
        </w:rPr>
        <w:t xml:space="preserve"> .</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приложении N 1 к настоящему Административному регламенту и размещаются: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на официальном сайте Администрации в сети Интернет (</w:t>
      </w:r>
      <w:r w:rsidRPr="006F1148">
        <w:rPr>
          <w:rFonts w:ascii="Times New Roman" w:hAnsi="Times New Roman" w:cs="Times New Roman"/>
          <w:sz w:val="24"/>
          <w:szCs w:val="24"/>
          <w:lang w:val="en-US"/>
        </w:rPr>
        <w:t>semdesyat</w:t>
      </w:r>
      <w:r w:rsidRPr="006F1148">
        <w:rPr>
          <w:rFonts w:ascii="Times New Roman" w:hAnsi="Times New Roman" w:cs="Times New Roman"/>
          <w:sz w:val="24"/>
          <w:szCs w:val="24"/>
        </w:rPr>
        <w:t>.</w:t>
      </w:r>
      <w:r w:rsidRPr="006F1148">
        <w:rPr>
          <w:rFonts w:ascii="Times New Roman" w:hAnsi="Times New Roman" w:cs="Times New Roman"/>
          <w:sz w:val="24"/>
          <w:szCs w:val="24"/>
          <w:lang w:val="en-US"/>
        </w:rPr>
        <w:t>ru</w:t>
      </w:r>
      <w:r w:rsidRPr="006F1148">
        <w:rPr>
          <w:rFonts w:ascii="Times New Roman" w:hAnsi="Times New Roman" w:cs="Times New Roman"/>
          <w:sz w:val="24"/>
          <w:szCs w:val="24"/>
        </w:rPr>
        <w:t>);</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на информационных стендах в Администрации.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на официальном сайте АУ "МФЦ" (mfc.vrn.ru);</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на информационных стендах в АУ "МФЦ".</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текст настоящего Административного регламента;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формы, образцы заявлений, иных документов.</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о порядке предоставления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о ходе предоставления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об отказе в предоставлении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Время телефонного разговора не должно превышать 15 минут.</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 Стандарт предоставления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2.1. Наименование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"Выдача разрешения на строительство".</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2.2. Наименование органа, предоставляющего</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муниципальную услугу</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2.2.1 Муниципальная услуга предоставляется администрацией Семидесятского сельского поселения.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органы местного самоуправления.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2.2.4. Подача заявителем заявления и документов, указанных в подпункте 2.6. настоящего Административного регламента для предоставления муниципальной услуги, осуществляется в письменной форме непосредственно в Администрацию или АУ «МФЦ» или в электронном виде.</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lastRenderedPageBreak/>
        <w:t>Форма заявления приведена в приложении N 3 к настоящему Административному регламенту.</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2.2.5. Заявление и документы, необходимые для получения муниципальной услуги, могут быть направлены в Администрацию в форме электронных документов.</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Заявление и документы, необходимые для получения муниципальной услуги, представляемые в форме электронных документов:</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1)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заявление - простой электронной подписью (далее - ЭП);</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иным способом, позволяющим передать в электронном виде заявление и иные документы.</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27.07.2010 N 210-ФЗ "Об организации предоставления государственных и муниципальных услуг".</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2.2.6. 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w:t>
      </w:r>
      <w:r w:rsidRPr="006F1148">
        <w:rPr>
          <w:rFonts w:ascii="Times New Roman" w:hAnsi="Times New Roman" w:cs="Times New Roman"/>
          <w:sz w:val="24"/>
          <w:szCs w:val="24"/>
        </w:rPr>
        <w:lastRenderedPageBreak/>
        <w:t>лиц, место нахождения которых не установлено уполномоченным федеральным органом исполнительной власти.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2.3. Результат предоставления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Результат предоставления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предоставление разрешения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обоснованный отказ в предоставлении разрешения на строительство (приложение N 5 к настоящему Административному регламенту).</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2.4. Срок предоставления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Муниципальная услуга предоставляется в течение семи рабочих дней со дня получения заявления о выдаче разрешения на строительство с приложением документов, необходимых для предоставления муниципальной услуги, предусмотренных настоящим Административным регламентом.</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Сроки прохождения отдельных административных процедур, необходимых для предоставления муниципальной услуги, включают:</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Срок приема и регистрации заявления и прилагаемых к нему документов - 1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Срок проверки наличия представленных документов и истребования документов (сведений), указанных в подпункте 2.6.3 настоящего Административного регламента, в рамках межведомственного взаимодействия - 3 (три) рабочих дня.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Срок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подготовки разрешения на строительство или мотивированного отказа в выдаче разрешения на строительство - 2 (два) рабочих дня.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По личному заявлению заявителя предоставление муниципальной услуги может быть приостановлено.</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2.5. Правовые основания предоставления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Предоставление муниципальной услуги осуществляется в соответствии с</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Градостроительным кодексом Российской Федерации от 29.12.2004 N 190-ФЗ ("Российская газета", 2004, N 290, 30 декабря);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 ("Российская газета", 2010, N 168, 30 июля);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Федеральным законом от 06.04.2011 N 63-ФЗ "Об электронной подписи" ("Парламентская газета", 2011, N 17, 14 апреля);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Федеральным законом от 24.11.1995 N 181-ФЗ "О социальной защите инвалидов в Российской Федерации" ("Собрание законодательства Российской Федерации", 1995, N 48, 27 ноября);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Постановлением Правительства РФ от 30 апреля 2014 г. № 403 «Об исчерпывающем перечне процедур в сфере жилищного строительства»;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Уставом Семидесятского сельского поселения;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Постановлением Администрации Семидесятского сельского поселения «Об утверждении перечня муниципальных услуг»;</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иными нормативными правовыми актами.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2.6.1. Основанием для предоставления муниципальной услуги по выдаче разрешения на строительство является заявление (приложение N 3 к настоящему Административному регламенту), направленное заявителем в Администрацию в письменном виде, либо в виде электронного документа, либо через АУ «МФЦ».</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 материалы, содержащиеся в проектной документации: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lastRenderedPageBreak/>
        <w:t>а) пояснительная записка;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г) архитектурные решения;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е) проект организации строительства объекта капитального строительства;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 (далее - ГрК РФ);</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3.1) заключение, предусмотренное частью 3.5 статьи 49 ГрК РФ, в случае использования модифицированной проектной документации;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w:t>
      </w:r>
      <w:r w:rsidRPr="006F1148">
        <w:rPr>
          <w:rFonts w:ascii="Times New Roman" w:hAnsi="Times New Roman" w:cs="Times New Roman"/>
          <w:sz w:val="24"/>
          <w:szCs w:val="24"/>
        </w:rPr>
        <w:lastRenderedPageBreak/>
        <w:t>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2.6.2. Основанием для предоставления муниципальной услуги по выдаче разрешения на строительство объекта индивидуального строительства является заявление (приложение N 3 к настоящему Административному регламенту), направленное в Администрацию заявителем в письменном виде, либо в виде электронного документа, либо через АУ «МФЦ».</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схема планировочной организации земельного участка с обозначением места размещения объекта индивидуального жилищного строительства.</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1) правоустанавливающие документы на земельный участок;</w:t>
      </w:r>
    </w:p>
    <w:p w:rsidR="00F678A3" w:rsidRPr="006F1148" w:rsidRDefault="00F678A3" w:rsidP="00F678A3">
      <w:pPr>
        <w:autoSpaceDE w:val="0"/>
        <w:autoSpaceDN w:val="0"/>
        <w:adjustRightInd w:val="0"/>
        <w:ind w:firstLine="709"/>
        <w:jc w:val="both"/>
      </w:pPr>
      <w:r w:rsidRPr="006F1148">
        <w:t>2) градостроительный план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При предоставлении муниципальной услуги запрещается требовать от заявителя: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является необходимой и обязательной. Таким результатом является </w:t>
      </w:r>
      <w:r w:rsidRPr="006F1148">
        <w:rPr>
          <w:rFonts w:ascii="Times New Roman" w:hAnsi="Times New Roman" w:cs="Times New Roman"/>
          <w:sz w:val="24"/>
          <w:szCs w:val="24"/>
        </w:rPr>
        <w:lastRenderedPageBreak/>
        <w:t>положительное заключение экспертизы проектной документации и результатов инженерных изысканий.</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2.6.5. По заявлению застройщика Администрация может выдать разрешение на отдельные этапы строительства, реконструкции.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2.6.6.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подпунктах 2.6.1 и 2.6.2 настоящего Административного регламента документов осуществляется исключительно в электронной форме.</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Основанием для отказа в приеме документов при предоставлении муниципальной услуги является подача заявления лицом, не уполномоченным совершать такого рода действия.</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F678A3" w:rsidRPr="006F1148" w:rsidRDefault="00F678A3" w:rsidP="00F678A3">
      <w:pPr>
        <w:autoSpaceDE w:val="0"/>
        <w:autoSpaceDN w:val="0"/>
        <w:adjustRightInd w:val="0"/>
        <w:ind w:firstLine="709"/>
        <w:jc w:val="both"/>
      </w:pPr>
      <w:r w:rsidRPr="006F1148">
        <w:t>- отсутствие документов, предусмотренных пунктом 2.6 настоящего Административного регламента. Неполучение или несвоевременное 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Отказ в выдаче разрешения на строительство может быть оспорен застройщиком в судебном порядке.</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2.9. Размер платы, взимаемой с заявителя при предоставлении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муниципальной услуги, и способы ее взимания в случаях,</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предусмотренных федеральными законами, принимаемыми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в соответствии с иными нормативными правовыми актами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Российской Федерации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lastRenderedPageBreak/>
        <w:t>Предоставление муниципальной услуги осуществляется на безвозмездной основе.</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2.10. Максимальный срок ожидания в очереди при подаче</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заявления о предоставлении муниципальной услуги и при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получении результата предоставления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Максимальное время ожидания в очереди при подаче заявления на выдачу разрешения на строительство не должно превышать 15 минут.</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Максимальное время ожидания в очереди при получении разрешения на строительство не должно превышать 15 минут.</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2.11. Срок регистрации запроса заявителя о предоставлении </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Прием и регистрация заявления с приложенными к нему документами осуществляются в течение 1 (одного) рабочего дня. </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2.12.1. Прием граждан осуществляется в специально выделенных для предоставления муниципальных услуг помещениях.</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Доступ заявителей к парковочным местам является бесплатным.</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2.12.4. Места информирования, предназначенные для ознакомления заявителей с информационными материалами, оборудуются:</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 информационными стендами, на которых размещается визуальная и текстовая информация;</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 стульями и столами для оформления документов.</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 xml:space="preserve">К информационным стендам должна быть обеспечена возможность свободного доступа граждан. </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2.12.5. Требования к обеспечению условий доступности муниципальных услуг для инвалидов.</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2.13. Показатели доступности и качества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2.13.1 Показателями доступности муниципальной услуги являются:</w:t>
      </w:r>
    </w:p>
    <w:p w:rsidR="00F678A3" w:rsidRPr="006F1148" w:rsidRDefault="00F678A3" w:rsidP="00F678A3">
      <w:pPr>
        <w:pStyle w:val="1"/>
        <w:numPr>
          <w:ilvl w:val="0"/>
          <w:numId w:val="3"/>
        </w:numPr>
        <w:shd w:val="clear" w:color="auto" w:fill="auto"/>
        <w:tabs>
          <w:tab w:val="left" w:pos="894"/>
        </w:tabs>
        <w:spacing w:before="0" w:after="0" w:line="240" w:lineRule="auto"/>
        <w:ind w:firstLine="709"/>
        <w:jc w:val="both"/>
        <w:rPr>
          <w:rFonts w:cs="Times New Roman"/>
          <w:sz w:val="24"/>
          <w:szCs w:val="24"/>
        </w:rPr>
      </w:pPr>
      <w:r w:rsidRPr="006F1148">
        <w:rPr>
          <w:rFonts w:cs="Times New Roman"/>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6F1148">
        <w:rPr>
          <w:rStyle w:val="Verdana105pt0pt"/>
          <w:rFonts w:cs="Times New Roman"/>
          <w:sz w:val="24"/>
          <w:szCs w:val="24"/>
        </w:rPr>
        <w:t xml:space="preserve">том </w:t>
      </w:r>
      <w:r w:rsidRPr="006F1148">
        <w:rPr>
          <w:rFonts w:cs="Times New Roman"/>
          <w:sz w:val="24"/>
          <w:szCs w:val="24"/>
        </w:rPr>
        <w:t>числе для лиц с ограниченными возможностями здоровья (инвалидов);</w:t>
      </w:r>
    </w:p>
    <w:p w:rsidR="00F678A3" w:rsidRPr="006F1148" w:rsidRDefault="00F678A3" w:rsidP="00F678A3">
      <w:pPr>
        <w:pStyle w:val="1"/>
        <w:numPr>
          <w:ilvl w:val="0"/>
          <w:numId w:val="3"/>
        </w:numPr>
        <w:shd w:val="clear" w:color="auto" w:fill="auto"/>
        <w:tabs>
          <w:tab w:val="left" w:pos="750"/>
        </w:tabs>
        <w:spacing w:before="0" w:after="0" w:line="240" w:lineRule="auto"/>
        <w:ind w:firstLine="709"/>
        <w:jc w:val="both"/>
        <w:rPr>
          <w:rFonts w:cs="Times New Roman"/>
          <w:sz w:val="24"/>
          <w:szCs w:val="24"/>
        </w:rPr>
      </w:pPr>
      <w:r w:rsidRPr="006F1148">
        <w:rPr>
          <w:rFonts w:cs="Times New Roman"/>
          <w:sz w:val="24"/>
          <w:szCs w:val="24"/>
        </w:rPr>
        <w:t>оборудование мест ожидания в органе, предоставляющем услугу, доступными местами общего пользования;</w:t>
      </w:r>
    </w:p>
    <w:p w:rsidR="00F678A3" w:rsidRPr="006F1148" w:rsidRDefault="00F678A3" w:rsidP="00F678A3">
      <w:pPr>
        <w:pStyle w:val="1"/>
        <w:numPr>
          <w:ilvl w:val="0"/>
          <w:numId w:val="3"/>
        </w:numPr>
        <w:shd w:val="clear" w:color="auto" w:fill="auto"/>
        <w:tabs>
          <w:tab w:val="left" w:pos="918"/>
        </w:tabs>
        <w:spacing w:before="0" w:after="0" w:line="240" w:lineRule="auto"/>
        <w:ind w:firstLine="709"/>
        <w:jc w:val="both"/>
        <w:rPr>
          <w:rFonts w:cs="Times New Roman"/>
          <w:sz w:val="24"/>
          <w:szCs w:val="24"/>
        </w:rPr>
      </w:pPr>
      <w:r w:rsidRPr="006F1148">
        <w:rPr>
          <w:rFonts w:cs="Times New Roman"/>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678A3" w:rsidRPr="006F1148" w:rsidRDefault="00F678A3" w:rsidP="00F678A3">
      <w:pPr>
        <w:pStyle w:val="1"/>
        <w:numPr>
          <w:ilvl w:val="0"/>
          <w:numId w:val="3"/>
        </w:numPr>
        <w:shd w:val="clear" w:color="auto" w:fill="auto"/>
        <w:tabs>
          <w:tab w:val="left" w:pos="754"/>
        </w:tabs>
        <w:spacing w:before="0" w:after="0" w:line="240" w:lineRule="auto"/>
        <w:ind w:firstLine="709"/>
        <w:jc w:val="both"/>
        <w:rPr>
          <w:rFonts w:cs="Times New Roman"/>
          <w:sz w:val="24"/>
          <w:szCs w:val="24"/>
        </w:rPr>
      </w:pPr>
      <w:r w:rsidRPr="006F1148">
        <w:rPr>
          <w:rFonts w:cs="Times New Roman"/>
          <w:sz w:val="24"/>
          <w:szCs w:val="24"/>
        </w:rPr>
        <w:t>соблюдение графика работы органа, предоставляющего услугу;</w:t>
      </w:r>
    </w:p>
    <w:p w:rsidR="00F678A3" w:rsidRPr="006F1148" w:rsidRDefault="00F678A3" w:rsidP="00F678A3">
      <w:pPr>
        <w:pStyle w:val="1"/>
        <w:numPr>
          <w:ilvl w:val="0"/>
          <w:numId w:val="3"/>
        </w:numPr>
        <w:shd w:val="clear" w:color="auto" w:fill="auto"/>
        <w:tabs>
          <w:tab w:val="left" w:pos="750"/>
        </w:tabs>
        <w:spacing w:before="0" w:after="0" w:line="240" w:lineRule="auto"/>
        <w:ind w:firstLine="709"/>
        <w:jc w:val="both"/>
        <w:rPr>
          <w:rFonts w:cs="Times New Roman"/>
          <w:sz w:val="24"/>
          <w:szCs w:val="24"/>
        </w:rPr>
      </w:pPr>
      <w:r w:rsidRPr="006F1148">
        <w:rPr>
          <w:rFonts w:cs="Times New Roman"/>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678A3" w:rsidRPr="006F1148" w:rsidRDefault="00F678A3" w:rsidP="00F678A3">
      <w:pPr>
        <w:pStyle w:val="1"/>
        <w:numPr>
          <w:ilvl w:val="0"/>
          <w:numId w:val="3"/>
        </w:numPr>
        <w:shd w:val="clear" w:color="auto" w:fill="auto"/>
        <w:tabs>
          <w:tab w:val="left" w:pos="855"/>
        </w:tabs>
        <w:spacing w:before="0" w:after="0" w:line="240" w:lineRule="auto"/>
        <w:ind w:firstLine="709"/>
        <w:jc w:val="both"/>
        <w:rPr>
          <w:rFonts w:cs="Times New Roman"/>
          <w:sz w:val="24"/>
          <w:szCs w:val="24"/>
        </w:rPr>
      </w:pPr>
      <w:r w:rsidRPr="006F1148">
        <w:rPr>
          <w:rFonts w:cs="Times New Roman"/>
          <w:sz w:val="24"/>
          <w:szCs w:val="24"/>
        </w:rPr>
        <w:t>возможность получения муниципальной услуги в АУ «МФЦ»;</w:t>
      </w:r>
    </w:p>
    <w:p w:rsidR="00F678A3" w:rsidRPr="006F1148" w:rsidRDefault="00F678A3" w:rsidP="00F678A3">
      <w:pPr>
        <w:pStyle w:val="1"/>
        <w:numPr>
          <w:ilvl w:val="0"/>
          <w:numId w:val="3"/>
        </w:numPr>
        <w:shd w:val="clear" w:color="auto" w:fill="auto"/>
        <w:tabs>
          <w:tab w:val="left" w:pos="783"/>
        </w:tabs>
        <w:spacing w:before="0" w:after="0" w:line="240" w:lineRule="auto"/>
        <w:ind w:firstLine="709"/>
        <w:jc w:val="both"/>
        <w:rPr>
          <w:rFonts w:cs="Times New Roman"/>
          <w:sz w:val="24"/>
          <w:szCs w:val="24"/>
        </w:rPr>
      </w:pPr>
      <w:r w:rsidRPr="006F1148">
        <w:rPr>
          <w:rFonts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2.13.2 Показателями качества муниципальной услуги являются:</w:t>
      </w:r>
    </w:p>
    <w:p w:rsidR="00F678A3" w:rsidRPr="006F1148" w:rsidRDefault="00F678A3" w:rsidP="00F678A3">
      <w:pPr>
        <w:pStyle w:val="1"/>
        <w:shd w:val="clear" w:color="auto" w:fill="auto"/>
        <w:spacing w:before="0" w:after="0" w:line="240" w:lineRule="auto"/>
        <w:ind w:firstLine="709"/>
        <w:jc w:val="both"/>
        <w:rPr>
          <w:rFonts w:cs="Times New Roman"/>
          <w:sz w:val="24"/>
          <w:szCs w:val="24"/>
        </w:rPr>
      </w:pPr>
      <w:r w:rsidRPr="006F1148">
        <w:rPr>
          <w:rFonts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F678A3" w:rsidRPr="006F1148" w:rsidRDefault="00F678A3" w:rsidP="00F678A3">
      <w:pPr>
        <w:pStyle w:val="1"/>
        <w:numPr>
          <w:ilvl w:val="0"/>
          <w:numId w:val="3"/>
        </w:numPr>
        <w:shd w:val="clear" w:color="auto" w:fill="auto"/>
        <w:tabs>
          <w:tab w:val="left" w:pos="754"/>
        </w:tabs>
        <w:spacing w:before="0" w:after="0" w:line="240" w:lineRule="auto"/>
        <w:ind w:firstLine="709"/>
        <w:jc w:val="both"/>
        <w:rPr>
          <w:rFonts w:cs="Times New Roman"/>
          <w:sz w:val="24"/>
          <w:szCs w:val="24"/>
        </w:rPr>
      </w:pPr>
      <w:r w:rsidRPr="006F1148">
        <w:rPr>
          <w:rFonts w:cs="Times New Roman"/>
          <w:sz w:val="24"/>
          <w:szCs w:val="24"/>
        </w:rPr>
        <w:t>соблюдение сроков предоставления муниципальной услуги;</w:t>
      </w:r>
    </w:p>
    <w:p w:rsidR="00F678A3" w:rsidRPr="006F1148" w:rsidRDefault="00F678A3" w:rsidP="00F678A3">
      <w:pPr>
        <w:pStyle w:val="1"/>
        <w:numPr>
          <w:ilvl w:val="0"/>
          <w:numId w:val="3"/>
        </w:numPr>
        <w:shd w:val="clear" w:color="auto" w:fill="auto"/>
        <w:tabs>
          <w:tab w:val="left" w:pos="754"/>
        </w:tabs>
        <w:spacing w:before="0" w:after="0" w:line="240" w:lineRule="auto"/>
        <w:ind w:firstLine="709"/>
        <w:jc w:val="both"/>
        <w:rPr>
          <w:rFonts w:cs="Times New Roman"/>
          <w:sz w:val="24"/>
          <w:szCs w:val="24"/>
        </w:rPr>
      </w:pPr>
      <w:r w:rsidRPr="006F1148">
        <w:rPr>
          <w:rFonts w:cs="Times New Roman"/>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lastRenderedPageBreak/>
        <w:t>2.14. Иные требования, в том числе учитывающие особенности предоставления муниципальной услуги в АУ «МФЦ» и особенности предоставления муниципальной услуги в электронной форме.</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АУ «МФЦ».</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autoSpaceDE w:val="0"/>
        <w:autoSpaceDN w:val="0"/>
        <w:adjustRightInd w:val="0"/>
        <w:ind w:firstLine="709"/>
        <w:jc w:val="both"/>
      </w:pPr>
      <w:r w:rsidRPr="006F1148">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3.1. Исчерпывающий перечень административных процедур</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прием и регистрацию заявления и прилагаемых к нему документов - 1 (один) рабочий день;</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проверку наличия представленных документов и истребование документов (сведений), указанных в подпункте 2.6.3 настоящего Административного регламента, в рамках межведомственного взаимодействия - 3 (три) рабочих дня;</w:t>
      </w:r>
    </w:p>
    <w:p w:rsidR="00F678A3" w:rsidRPr="006F1148" w:rsidRDefault="00F678A3" w:rsidP="00F678A3">
      <w:pPr>
        <w:autoSpaceDE w:val="0"/>
        <w:autoSpaceDN w:val="0"/>
        <w:adjustRightInd w:val="0"/>
        <w:ind w:firstLine="709"/>
        <w:jc w:val="both"/>
      </w:pPr>
      <w:r w:rsidRPr="006F1148">
        <w:t xml:space="preserve">-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w:t>
      </w:r>
      <w:r w:rsidRPr="006F1148">
        <w:lastRenderedPageBreak/>
        <w:t xml:space="preserve">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F678A3" w:rsidRPr="006F1148" w:rsidRDefault="00F678A3" w:rsidP="00F678A3">
      <w:pPr>
        <w:autoSpaceDE w:val="0"/>
        <w:autoSpaceDN w:val="0"/>
        <w:adjustRightInd w:val="0"/>
        <w:ind w:firstLine="709"/>
        <w:jc w:val="both"/>
      </w:pPr>
      <w:r w:rsidRPr="006F1148">
        <w:t>- подготовка разрешения на строительство или мотивированного отказа в выдаче разрешения на строительство - 2 (два) рабочих дня;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принятие решения о предоставлении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продление срока действия разрешения на строительство;</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внесение изменений в разрешение на строительство.</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2 к настоящему Административному регламенту.</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3.2. Прием и регистрация заявления и прилагаемых </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к нему документов</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3.2.1. Основанием для начала административной процедуры является: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поступление в адрес Администрации заявления с комплектом документов, необходимых для выдачи разрешения на строительство, в виде почтового отправления, в электронном виде или через АУ «МФЦ».</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Заявление о выдаче разрешения на строительство составляется по установленному образцу (приложение N 3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3.2.4. Результатом административной процедуры является прием и регистрация заявления и комплекта документов.</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3.2.5. Максимальный срок исполнения административной процедуры – 1 (один) рабочий день.</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3.3. Рассмотрение представленных документов и истребование</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документов (сведений), указанных в пункте 2.6.3 настоящего</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Административного регламента, в рамках межведомственного</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взаимодействия, которые находятся в распоряжении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государственных органов, органов местного самоуправления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и иных органов</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в Администрацию.</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3.3.2. Специалист Администрации, на исполнение которому передано заявление, регистрирует принятое заявление согласно очередному порядковому номеру в журнале регистрации заявлений.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пункте 2.6 настоящего Административного регламента.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3.3.3. В случае отсутствия документов, указанных в подпункте 2.6.3 настоящего Административного регламента, специалист Администрации,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межведомственные запросы:</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в органы местного самоуправления на получение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3.3.4. По результатам полученных сведений (документов) специалист Администрации осуществляет проверку документов, представленных заявителем.</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Специалист Администрации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пункту 2.6. настоящего Административного регламента.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lastRenderedPageBreak/>
        <w:t>3.3.5. Результатом административной процедуры является установление отсутствия оснований, указанных в пункте 2.8 настоящего Административного регламента.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3.3.6. Максимальный срок исполнения административной процедуры - - 3 (три) рабочих дня.</w:t>
      </w:r>
    </w:p>
    <w:p w:rsidR="00F678A3" w:rsidRPr="006F1148" w:rsidRDefault="00F678A3" w:rsidP="00F678A3">
      <w:pPr>
        <w:autoSpaceDE w:val="0"/>
        <w:autoSpaceDN w:val="0"/>
        <w:adjustRightInd w:val="0"/>
        <w:ind w:firstLine="709"/>
        <w:jc w:val="both"/>
      </w:pPr>
      <w:r w:rsidRPr="006F1148">
        <w:t>3.4.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проверку соответствия названия параметров объекта, указанных в заявлении, проектной документации и положительному заключению экспертизы проектной документации, в случае наличия его наличия;</w:t>
      </w:r>
    </w:p>
    <w:p w:rsidR="00F678A3" w:rsidRPr="006F1148" w:rsidRDefault="00F678A3" w:rsidP="00F678A3">
      <w:pPr>
        <w:autoSpaceDE w:val="0"/>
        <w:autoSpaceDN w:val="0"/>
        <w:adjustRightInd w:val="0"/>
        <w:ind w:firstLine="709"/>
        <w:jc w:val="both"/>
      </w:pPr>
      <w:r w:rsidRPr="006F1148">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на соответствие требованиям, установленным в разрешении на отклонение от предельных параметров разрешенного строительства, реконструкции;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подготовка разрешения на строительство или мотивированного отказа в выдаче разрешения на строительство.</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3.4.1. Результатом административной процедуры является подготовка проекта разрешения на строительство по форме, установленной Приказом Министерства </w:t>
      </w:r>
      <w:r w:rsidRPr="006F1148">
        <w:rPr>
          <w:rFonts w:ascii="Times New Roman" w:hAnsi="Times New Roman" w:cs="Times New Roman"/>
          <w:sz w:val="24"/>
          <w:szCs w:val="24"/>
        </w:rPr>
        <w:lastRenderedPageBreak/>
        <w:t>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3.5.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3.5.1. Подготовленный специалистом проект разрешения на строительство или отказ в выдаче разрешения на строительство передается на согласование уполномоченному должностному лицу Администрации.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3.5.2. Проект разрешения на строительство или отказ в выдаче разрешения на строительство рассматривается и визируется на оборотной уполномоченному должностному лицу Администрации и передается уполномоченному должностному лицу Администрации для принятия окончательного решения и подписания документа. В случае соблюдения всех требований законодательства и при наличии законных оснований уполномоченное должностное лицо Администрации принимает окончательное решение и подписывает разрешение на строительство или мотивированный отказ в выдаче разрешения на строительство.</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3.5.3. При поступлении в Администрацию заявления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3.5.4. Результатом административной процедуры является подготовка разрешения на строительство или мотивированного отказа в предоставлении муниципальной услуги.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3.5.5.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3.5.6. Максимальный срок исполнения административной процедуры - - 1 (один) рабочий дня.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3.5.7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F678A3" w:rsidRPr="006F1148" w:rsidRDefault="00F678A3" w:rsidP="00F678A3">
      <w:pPr>
        <w:autoSpaceDE w:val="0"/>
        <w:autoSpaceDN w:val="0"/>
        <w:adjustRightInd w:val="0"/>
        <w:ind w:firstLine="709"/>
        <w:jc w:val="both"/>
      </w:pPr>
      <w:r w:rsidRPr="006F1148">
        <w:t>3.5.7. В десятидневный срок со дня выдачи застройщику разрешения на строительство в границах приаэродромной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F678A3" w:rsidRPr="006F1148" w:rsidRDefault="00F678A3" w:rsidP="00F678A3">
      <w:pPr>
        <w:autoSpaceDE w:val="0"/>
        <w:autoSpaceDN w:val="0"/>
        <w:adjustRightInd w:val="0"/>
        <w:ind w:firstLine="709"/>
        <w:jc w:val="both"/>
      </w:pPr>
      <w:r w:rsidRPr="006F1148">
        <w:t>(положение вступает в действие с 30 сентября 2017 года в соответствии с Федеральным законом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p w:rsidR="00F678A3" w:rsidRPr="006F1148" w:rsidRDefault="00F678A3" w:rsidP="00F678A3">
      <w:pPr>
        <w:autoSpaceDE w:val="0"/>
        <w:autoSpaceDN w:val="0"/>
        <w:adjustRightInd w:val="0"/>
        <w:ind w:firstLine="709"/>
        <w:jc w:val="both"/>
      </w:pPr>
    </w:p>
    <w:p w:rsidR="00F678A3" w:rsidRPr="006F1148" w:rsidRDefault="00F678A3" w:rsidP="00F678A3">
      <w:pPr>
        <w:autoSpaceDE w:val="0"/>
        <w:autoSpaceDN w:val="0"/>
        <w:adjustRightInd w:val="0"/>
        <w:ind w:firstLine="709"/>
        <w:jc w:val="both"/>
      </w:pPr>
      <w:r w:rsidRPr="006F1148">
        <w:t>3.6. Продление срока действия разрешения на строительство</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3.6.1.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разрешения (приложение N 4 настоящего Административного регламента).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F678A3" w:rsidRPr="006F1148" w:rsidRDefault="00F678A3" w:rsidP="00F678A3">
      <w:pPr>
        <w:autoSpaceDE w:val="0"/>
        <w:autoSpaceDN w:val="0"/>
        <w:adjustRightInd w:val="0"/>
        <w:ind w:firstLine="709"/>
        <w:jc w:val="both"/>
      </w:pPr>
      <w:r w:rsidRPr="006F1148">
        <w:lastRenderedPageBreak/>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autoSpaceDE w:val="0"/>
        <w:autoSpaceDN w:val="0"/>
        <w:adjustRightInd w:val="0"/>
        <w:ind w:firstLine="709"/>
        <w:jc w:val="both"/>
      </w:pPr>
      <w:r w:rsidRPr="006F1148">
        <w:t>3.7. Внесение изменений в разрешение на строительство</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3.7.1.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Администрация принимает решение о внесении изменений в разрешение на строительство.</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3.7.2. Основанием для отказа во внесении изменений в разрешение на строительство является: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F678A3" w:rsidRPr="006F1148" w:rsidRDefault="00F678A3" w:rsidP="00F678A3">
      <w:pPr>
        <w:autoSpaceDE w:val="0"/>
        <w:autoSpaceDN w:val="0"/>
        <w:adjustRightInd w:val="0"/>
        <w:ind w:firstLine="709"/>
        <w:jc w:val="both"/>
      </w:pPr>
      <w:r w:rsidRPr="006F1148">
        <w:t>- решения о предоставлении права пользования недрами и решения о переоформлении лицензии на право пользования недрами ;</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3.7.3. В случае если земельные участки были образованы в границах зоны размещения линейного объекта, предусмотренной проектом планировки территории, и </w:t>
      </w:r>
      <w:r w:rsidRPr="006F1148">
        <w:rPr>
          <w:rFonts w:ascii="Times New Roman" w:hAnsi="Times New Roman" w:cs="Times New Roman"/>
          <w:sz w:val="24"/>
          <w:szCs w:val="24"/>
        </w:rPr>
        <w:lastRenderedPageBreak/>
        <w:t>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3.8. Подача заявителем запроса и иных документов,</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необходимых для предоставления муниципальной услуги, и прием</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таких запросов и документов в электронной форме</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3.8.1.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3.8.2. Заявитель может предоставлять необходимые документы самостоятельно в электронном виде.</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a3"/>
        <w:tabs>
          <w:tab w:val="left" w:pos="1560"/>
        </w:tabs>
        <w:spacing w:line="240" w:lineRule="auto"/>
        <w:ind w:left="0" w:firstLine="709"/>
        <w:rPr>
          <w:rFonts w:ascii="Times New Roman" w:hAnsi="Times New Roman"/>
          <w:sz w:val="24"/>
          <w:szCs w:val="24"/>
        </w:rPr>
      </w:pPr>
      <w:r w:rsidRPr="006F1148">
        <w:rPr>
          <w:rFonts w:ascii="Times New Roman" w:hAnsi="Times New Roman"/>
          <w:sz w:val="24"/>
          <w:szCs w:val="24"/>
        </w:rPr>
        <w:t>4. ФОРМЫ КОНТРОЛЯ ЗА ИСПОЛНЕНИЕМ АДМИНИСТРАТИВНОГО РЕГЛАМЕНТА.</w:t>
      </w:r>
    </w:p>
    <w:p w:rsidR="00F678A3" w:rsidRPr="006F1148" w:rsidRDefault="00F678A3" w:rsidP="00F678A3">
      <w:pPr>
        <w:pStyle w:val="a3"/>
        <w:tabs>
          <w:tab w:val="left" w:pos="1560"/>
        </w:tabs>
        <w:spacing w:line="240" w:lineRule="auto"/>
        <w:ind w:left="0" w:firstLine="709"/>
        <w:rPr>
          <w:rFonts w:ascii="Times New Roman" w:hAnsi="Times New Roman"/>
          <w:sz w:val="24"/>
          <w:szCs w:val="24"/>
        </w:rPr>
      </w:pPr>
    </w:p>
    <w:p w:rsidR="00F678A3" w:rsidRPr="006F1148" w:rsidRDefault="00F678A3" w:rsidP="00F678A3">
      <w:pPr>
        <w:pStyle w:val="a4"/>
        <w:ind w:firstLine="709"/>
        <w:jc w:val="both"/>
        <w:rPr>
          <w:sz w:val="24"/>
          <w:szCs w:val="24"/>
        </w:rPr>
      </w:pPr>
      <w:r w:rsidRPr="006F1148">
        <w:rPr>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678A3" w:rsidRPr="006F1148" w:rsidRDefault="00F678A3" w:rsidP="00F678A3">
      <w:pPr>
        <w:pStyle w:val="a4"/>
        <w:ind w:firstLine="709"/>
        <w:jc w:val="both"/>
        <w:rPr>
          <w:sz w:val="24"/>
          <w:szCs w:val="24"/>
        </w:rPr>
      </w:pPr>
      <w:r w:rsidRPr="006F1148">
        <w:rPr>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678A3" w:rsidRPr="006F1148" w:rsidRDefault="00F678A3" w:rsidP="00F678A3">
      <w:pPr>
        <w:pStyle w:val="a4"/>
        <w:ind w:firstLine="709"/>
        <w:jc w:val="both"/>
        <w:rPr>
          <w:sz w:val="24"/>
          <w:szCs w:val="24"/>
        </w:rPr>
      </w:pPr>
      <w:r w:rsidRPr="006F1148">
        <w:rPr>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678A3" w:rsidRPr="006F1148" w:rsidRDefault="00F678A3" w:rsidP="00F678A3">
      <w:pPr>
        <w:pStyle w:val="a4"/>
        <w:ind w:firstLine="709"/>
        <w:jc w:val="both"/>
        <w:rPr>
          <w:sz w:val="24"/>
          <w:szCs w:val="24"/>
        </w:rPr>
      </w:pPr>
      <w:r w:rsidRPr="006F1148">
        <w:rPr>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678A3" w:rsidRPr="006F1148" w:rsidRDefault="00F678A3" w:rsidP="00F678A3">
      <w:pPr>
        <w:pStyle w:val="a4"/>
        <w:ind w:firstLine="709"/>
        <w:jc w:val="both"/>
        <w:rPr>
          <w:sz w:val="24"/>
          <w:szCs w:val="24"/>
        </w:rPr>
      </w:pPr>
      <w:r w:rsidRPr="006F1148">
        <w:rPr>
          <w:sz w:val="24"/>
          <w:szCs w:val="24"/>
        </w:rPr>
        <w:t>4.4. Проведение текущего контроля должно осуществляться не реже двух раз в год.</w:t>
      </w:r>
    </w:p>
    <w:p w:rsidR="00F678A3" w:rsidRPr="006F1148" w:rsidRDefault="00F678A3" w:rsidP="00F678A3">
      <w:pPr>
        <w:pStyle w:val="a4"/>
        <w:ind w:firstLine="709"/>
        <w:jc w:val="both"/>
        <w:rPr>
          <w:sz w:val="24"/>
          <w:szCs w:val="24"/>
        </w:rPr>
      </w:pPr>
      <w:r w:rsidRPr="006F1148">
        <w:rPr>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678A3" w:rsidRPr="006F1148" w:rsidRDefault="00F678A3" w:rsidP="00F678A3">
      <w:pPr>
        <w:pStyle w:val="a4"/>
        <w:ind w:firstLine="709"/>
        <w:jc w:val="both"/>
        <w:rPr>
          <w:sz w:val="24"/>
          <w:szCs w:val="24"/>
        </w:rPr>
      </w:pPr>
      <w:r w:rsidRPr="006F1148">
        <w:rPr>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F678A3" w:rsidRPr="006F1148" w:rsidRDefault="00F678A3" w:rsidP="00F678A3">
      <w:pPr>
        <w:pStyle w:val="a4"/>
        <w:ind w:firstLine="709"/>
        <w:jc w:val="both"/>
        <w:rPr>
          <w:sz w:val="24"/>
          <w:szCs w:val="24"/>
        </w:rPr>
      </w:pPr>
      <w:r w:rsidRPr="006F1148">
        <w:rPr>
          <w:sz w:val="24"/>
          <w:szCs w:val="24"/>
        </w:rPr>
        <w:t xml:space="preserve">По результатам проведенных проверок в случае выявления нарушений прав заявителей виновные лица привлекаются к ответственности в соответствии с </w:t>
      </w:r>
      <w:r w:rsidRPr="006F1148">
        <w:rPr>
          <w:sz w:val="24"/>
          <w:szCs w:val="24"/>
        </w:rPr>
        <w:lastRenderedPageBreak/>
        <w:t>действующим законодательством Российской Федерации.</w:t>
      </w:r>
    </w:p>
    <w:p w:rsidR="00F678A3" w:rsidRPr="006F1148" w:rsidRDefault="00F678A3" w:rsidP="00F678A3">
      <w:pPr>
        <w:pStyle w:val="a4"/>
        <w:ind w:firstLine="709"/>
        <w:jc w:val="both"/>
        <w:rPr>
          <w:sz w:val="24"/>
          <w:szCs w:val="24"/>
        </w:rPr>
      </w:pPr>
      <w:r w:rsidRPr="006F1148">
        <w:rPr>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678A3" w:rsidRPr="006F1148" w:rsidRDefault="00F678A3" w:rsidP="00F678A3">
      <w:pPr>
        <w:pStyle w:val="a4"/>
        <w:ind w:firstLine="709"/>
        <w:jc w:val="both"/>
        <w:rPr>
          <w:sz w:val="24"/>
          <w:szCs w:val="24"/>
        </w:rPr>
      </w:pPr>
    </w:p>
    <w:p w:rsidR="00F678A3" w:rsidRPr="006F1148" w:rsidRDefault="00F678A3" w:rsidP="00F678A3">
      <w:pPr>
        <w:pStyle w:val="a4"/>
        <w:ind w:firstLine="709"/>
        <w:jc w:val="both"/>
        <w:rPr>
          <w:sz w:val="24"/>
          <w:szCs w:val="24"/>
        </w:rPr>
      </w:pPr>
    </w:p>
    <w:p w:rsidR="00F678A3" w:rsidRPr="006F1148" w:rsidRDefault="00F678A3" w:rsidP="00F678A3">
      <w:pPr>
        <w:pStyle w:val="a4"/>
        <w:ind w:firstLine="709"/>
        <w:jc w:val="both"/>
        <w:rPr>
          <w:rFonts w:eastAsia="SimSun"/>
          <w:sz w:val="24"/>
          <w:szCs w:val="24"/>
          <w:lang w:eastAsia="zh-CN"/>
        </w:rPr>
      </w:pPr>
      <w:r w:rsidRPr="006F1148">
        <w:rPr>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78A3" w:rsidRPr="006F1148" w:rsidRDefault="00F678A3" w:rsidP="00F678A3">
      <w:pPr>
        <w:pStyle w:val="a4"/>
        <w:ind w:firstLine="709"/>
        <w:jc w:val="both"/>
        <w:rPr>
          <w:sz w:val="24"/>
          <w:szCs w:val="24"/>
        </w:rPr>
      </w:pPr>
      <w:r w:rsidRPr="006F1148">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678A3" w:rsidRPr="006F1148" w:rsidRDefault="00F678A3" w:rsidP="00F678A3">
      <w:pPr>
        <w:pStyle w:val="a4"/>
        <w:ind w:firstLine="709"/>
        <w:jc w:val="both"/>
        <w:rPr>
          <w:sz w:val="24"/>
          <w:szCs w:val="24"/>
        </w:rPr>
      </w:pPr>
      <w:r w:rsidRPr="006F1148">
        <w:rPr>
          <w:sz w:val="24"/>
          <w:szCs w:val="24"/>
        </w:rPr>
        <w:t>5.2. Заявитель может обратиться с жалобой, в том числе в следующих случаях:</w:t>
      </w:r>
    </w:p>
    <w:p w:rsidR="00F678A3" w:rsidRPr="006F1148" w:rsidRDefault="00F678A3" w:rsidP="00F678A3">
      <w:pPr>
        <w:pStyle w:val="a4"/>
        <w:ind w:firstLine="709"/>
        <w:jc w:val="both"/>
        <w:rPr>
          <w:sz w:val="24"/>
          <w:szCs w:val="24"/>
        </w:rPr>
      </w:pPr>
      <w:r w:rsidRPr="006F1148">
        <w:rPr>
          <w:sz w:val="24"/>
          <w:szCs w:val="24"/>
        </w:rPr>
        <w:t>1) нарушение срока регистрации заявления заявителя об оказании муниципальной услуги;</w:t>
      </w:r>
    </w:p>
    <w:p w:rsidR="00F678A3" w:rsidRPr="006F1148" w:rsidRDefault="00F678A3" w:rsidP="00F678A3">
      <w:pPr>
        <w:pStyle w:val="a4"/>
        <w:ind w:firstLine="709"/>
        <w:jc w:val="both"/>
        <w:rPr>
          <w:sz w:val="24"/>
          <w:szCs w:val="24"/>
        </w:rPr>
      </w:pPr>
      <w:r w:rsidRPr="006F1148">
        <w:rPr>
          <w:sz w:val="24"/>
          <w:szCs w:val="24"/>
        </w:rPr>
        <w:t>2) нарушение срока предоставления муниципальной услуги;</w:t>
      </w:r>
    </w:p>
    <w:p w:rsidR="00F678A3" w:rsidRPr="006F1148" w:rsidRDefault="00F678A3" w:rsidP="00F678A3">
      <w:pPr>
        <w:pStyle w:val="a4"/>
        <w:ind w:firstLine="709"/>
        <w:jc w:val="both"/>
        <w:rPr>
          <w:sz w:val="24"/>
          <w:szCs w:val="24"/>
        </w:rPr>
      </w:pPr>
      <w:r w:rsidRPr="006F1148">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 сельского поселения для предоставления муниципальной услуги;</w:t>
      </w:r>
    </w:p>
    <w:p w:rsidR="00F678A3" w:rsidRPr="006F1148" w:rsidRDefault="00F678A3" w:rsidP="00F678A3">
      <w:pPr>
        <w:pStyle w:val="a4"/>
        <w:ind w:firstLine="709"/>
        <w:jc w:val="both"/>
        <w:rPr>
          <w:sz w:val="24"/>
          <w:szCs w:val="24"/>
        </w:rPr>
      </w:pPr>
      <w:r w:rsidRPr="006F114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 сельского поселения для предоставления муниципальной услуги, у заявителя;</w:t>
      </w:r>
    </w:p>
    <w:p w:rsidR="00F678A3" w:rsidRPr="006F1148" w:rsidRDefault="00F678A3" w:rsidP="00F678A3">
      <w:pPr>
        <w:pStyle w:val="a4"/>
        <w:ind w:firstLine="709"/>
        <w:jc w:val="both"/>
        <w:rPr>
          <w:sz w:val="24"/>
          <w:szCs w:val="24"/>
        </w:rPr>
      </w:pPr>
      <w:r w:rsidRPr="006F114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 сельского поселения;</w:t>
      </w:r>
    </w:p>
    <w:p w:rsidR="00F678A3" w:rsidRPr="006F1148" w:rsidRDefault="00F678A3" w:rsidP="00F678A3">
      <w:pPr>
        <w:pStyle w:val="a4"/>
        <w:ind w:firstLine="709"/>
        <w:jc w:val="both"/>
        <w:rPr>
          <w:sz w:val="24"/>
          <w:szCs w:val="24"/>
        </w:rPr>
      </w:pPr>
      <w:r w:rsidRPr="006F114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 сельского поселения;</w:t>
      </w:r>
    </w:p>
    <w:p w:rsidR="00F678A3" w:rsidRPr="006F1148" w:rsidRDefault="00F678A3" w:rsidP="00F678A3">
      <w:pPr>
        <w:pStyle w:val="a4"/>
        <w:ind w:firstLine="709"/>
        <w:jc w:val="both"/>
        <w:rPr>
          <w:sz w:val="24"/>
          <w:szCs w:val="24"/>
        </w:rPr>
      </w:pPr>
      <w:r w:rsidRPr="006F1148">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78A3" w:rsidRPr="006F1148" w:rsidRDefault="00F678A3" w:rsidP="00F678A3">
      <w:pPr>
        <w:pStyle w:val="a4"/>
        <w:ind w:firstLine="709"/>
        <w:jc w:val="both"/>
        <w:rPr>
          <w:sz w:val="24"/>
          <w:szCs w:val="24"/>
        </w:rPr>
      </w:pPr>
      <w:r w:rsidRPr="006F1148">
        <w:rPr>
          <w:sz w:val="24"/>
          <w:szCs w:val="24"/>
        </w:rPr>
        <w:t>5.3. Основанием для начала процедуры досудебного (внесудебного) обжалования является поступившая жалоба.</w:t>
      </w:r>
    </w:p>
    <w:p w:rsidR="00F678A3" w:rsidRPr="006F1148" w:rsidRDefault="00F678A3" w:rsidP="00F678A3">
      <w:pPr>
        <w:pStyle w:val="a4"/>
        <w:ind w:firstLine="709"/>
        <w:jc w:val="both"/>
        <w:rPr>
          <w:sz w:val="24"/>
          <w:szCs w:val="24"/>
        </w:rPr>
      </w:pPr>
      <w:r w:rsidRPr="006F1148">
        <w:rPr>
          <w:sz w:val="24"/>
          <w:szCs w:val="24"/>
        </w:rPr>
        <w:t>Жалоба может быть направлена по почте, через АУ «МФЦ»,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678A3" w:rsidRPr="006F1148" w:rsidRDefault="00F678A3" w:rsidP="00F678A3">
      <w:pPr>
        <w:pStyle w:val="a4"/>
        <w:ind w:firstLine="709"/>
        <w:jc w:val="both"/>
        <w:rPr>
          <w:sz w:val="24"/>
          <w:szCs w:val="24"/>
        </w:rPr>
      </w:pPr>
      <w:r w:rsidRPr="006F1148">
        <w:rPr>
          <w:sz w:val="24"/>
          <w:szCs w:val="24"/>
        </w:rPr>
        <w:t>5.4. Жалоба должна содержать:</w:t>
      </w:r>
    </w:p>
    <w:p w:rsidR="00F678A3" w:rsidRPr="006F1148" w:rsidRDefault="00F678A3" w:rsidP="00F678A3">
      <w:pPr>
        <w:pStyle w:val="a4"/>
        <w:ind w:firstLine="709"/>
        <w:jc w:val="both"/>
        <w:rPr>
          <w:sz w:val="24"/>
          <w:szCs w:val="24"/>
        </w:rPr>
      </w:pPr>
      <w:r w:rsidRPr="006F1148">
        <w:rPr>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678A3" w:rsidRPr="006F1148" w:rsidRDefault="00F678A3" w:rsidP="00F678A3">
      <w:pPr>
        <w:pStyle w:val="a4"/>
        <w:ind w:firstLine="709"/>
        <w:jc w:val="both"/>
        <w:rPr>
          <w:sz w:val="24"/>
          <w:szCs w:val="24"/>
        </w:rPr>
      </w:pPr>
      <w:r w:rsidRPr="006F1148">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6F1148">
        <w:rPr>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78A3" w:rsidRPr="006F1148" w:rsidRDefault="00F678A3" w:rsidP="00F678A3">
      <w:pPr>
        <w:pStyle w:val="a4"/>
        <w:ind w:firstLine="709"/>
        <w:jc w:val="both"/>
        <w:rPr>
          <w:sz w:val="24"/>
          <w:szCs w:val="24"/>
        </w:rPr>
      </w:pPr>
      <w:r w:rsidRPr="006F1148">
        <w:rPr>
          <w:sz w:val="24"/>
          <w:szCs w:val="24"/>
        </w:rPr>
        <w:t>- сведения об обжалуемых решениях и действиях (бездействии) Администрации, должностного лица либо муниципального служащего;</w:t>
      </w:r>
    </w:p>
    <w:p w:rsidR="00F678A3" w:rsidRPr="006F1148" w:rsidRDefault="00F678A3" w:rsidP="00F678A3">
      <w:pPr>
        <w:pStyle w:val="a4"/>
        <w:ind w:firstLine="709"/>
        <w:jc w:val="both"/>
        <w:rPr>
          <w:sz w:val="24"/>
          <w:szCs w:val="24"/>
        </w:rPr>
      </w:pPr>
      <w:r w:rsidRPr="006F1148">
        <w:rPr>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678A3" w:rsidRPr="006F1148" w:rsidRDefault="00F678A3" w:rsidP="00F678A3">
      <w:pPr>
        <w:pStyle w:val="a4"/>
        <w:ind w:firstLine="709"/>
        <w:jc w:val="both"/>
        <w:rPr>
          <w:sz w:val="24"/>
          <w:szCs w:val="24"/>
        </w:rPr>
      </w:pPr>
      <w:r w:rsidRPr="006F1148">
        <w:rPr>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Pr="006F1148">
        <w:rPr>
          <w:rStyle w:val="a8"/>
          <w:sz w:val="24"/>
          <w:szCs w:val="24"/>
        </w:rPr>
        <w:footnoteReference w:id="2"/>
      </w:r>
      <w:r w:rsidRPr="006F1148">
        <w:rPr>
          <w:sz w:val="24"/>
          <w:szCs w:val="24"/>
        </w:rPr>
        <w:t>.</w:t>
      </w:r>
    </w:p>
    <w:p w:rsidR="00F678A3" w:rsidRPr="006F1148" w:rsidRDefault="00F678A3" w:rsidP="00F678A3">
      <w:pPr>
        <w:pStyle w:val="a4"/>
        <w:ind w:firstLine="709"/>
        <w:jc w:val="both"/>
        <w:rPr>
          <w:sz w:val="24"/>
          <w:szCs w:val="24"/>
        </w:rPr>
      </w:pPr>
      <w:r w:rsidRPr="006F1148">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678A3" w:rsidRPr="006F1148" w:rsidRDefault="00F678A3" w:rsidP="00F678A3">
      <w:pPr>
        <w:pStyle w:val="a4"/>
        <w:ind w:firstLine="709"/>
        <w:jc w:val="both"/>
        <w:rPr>
          <w:sz w:val="24"/>
          <w:szCs w:val="24"/>
        </w:rPr>
      </w:pPr>
      <w:r w:rsidRPr="006F1148">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678A3" w:rsidRPr="006F1148" w:rsidRDefault="00F678A3" w:rsidP="00F678A3">
      <w:pPr>
        <w:pStyle w:val="a4"/>
        <w:ind w:firstLine="709"/>
        <w:jc w:val="both"/>
        <w:rPr>
          <w:sz w:val="24"/>
          <w:szCs w:val="24"/>
        </w:rPr>
      </w:pPr>
      <w:r w:rsidRPr="006F1148">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678A3" w:rsidRPr="006F1148" w:rsidRDefault="00F678A3" w:rsidP="00F678A3">
      <w:pPr>
        <w:pStyle w:val="a4"/>
        <w:ind w:firstLine="709"/>
        <w:jc w:val="both"/>
        <w:rPr>
          <w:sz w:val="24"/>
          <w:szCs w:val="24"/>
        </w:rPr>
      </w:pPr>
      <w:r w:rsidRPr="006F1148">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F678A3" w:rsidRPr="006F1148" w:rsidRDefault="00F678A3" w:rsidP="00F678A3">
      <w:pPr>
        <w:pStyle w:val="a4"/>
        <w:ind w:firstLine="709"/>
        <w:jc w:val="both"/>
        <w:rPr>
          <w:sz w:val="24"/>
          <w:szCs w:val="24"/>
        </w:rPr>
      </w:pPr>
      <w:r w:rsidRPr="006F1148">
        <w:rPr>
          <w:sz w:val="24"/>
          <w:szCs w:val="24"/>
        </w:rPr>
        <w:t>1) наличие вступившего в законную силу решения суда, арбитражного суда по жалобе о том же предмете и по тем же основаниям;</w:t>
      </w:r>
    </w:p>
    <w:p w:rsidR="00F678A3" w:rsidRPr="006F1148" w:rsidRDefault="00F678A3" w:rsidP="00F678A3">
      <w:pPr>
        <w:pStyle w:val="a4"/>
        <w:ind w:firstLine="709"/>
        <w:jc w:val="both"/>
        <w:rPr>
          <w:sz w:val="24"/>
          <w:szCs w:val="24"/>
        </w:rPr>
      </w:pPr>
      <w:r w:rsidRPr="006F1148">
        <w:rPr>
          <w:sz w:val="24"/>
          <w:szCs w:val="24"/>
        </w:rPr>
        <w:t>2) подача жалобы лицом, полномочия которого не подтверждены в порядке, установленном законодательством;</w:t>
      </w:r>
    </w:p>
    <w:p w:rsidR="00F678A3" w:rsidRPr="006F1148" w:rsidRDefault="00F678A3" w:rsidP="00F678A3">
      <w:pPr>
        <w:pStyle w:val="a4"/>
        <w:ind w:firstLine="709"/>
        <w:jc w:val="both"/>
        <w:rPr>
          <w:sz w:val="24"/>
          <w:szCs w:val="24"/>
        </w:rPr>
      </w:pPr>
      <w:r w:rsidRPr="006F1148">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678A3" w:rsidRPr="006F1148" w:rsidRDefault="00F678A3" w:rsidP="00F678A3">
      <w:pPr>
        <w:pStyle w:val="a4"/>
        <w:ind w:firstLine="709"/>
        <w:jc w:val="both"/>
        <w:rPr>
          <w:sz w:val="24"/>
          <w:szCs w:val="24"/>
        </w:rPr>
      </w:pPr>
      <w:r w:rsidRPr="006F1148">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678A3" w:rsidRPr="006F1148" w:rsidRDefault="00F678A3" w:rsidP="00F678A3">
      <w:pPr>
        <w:pStyle w:val="a4"/>
        <w:ind w:firstLine="709"/>
        <w:jc w:val="both"/>
        <w:rPr>
          <w:sz w:val="24"/>
          <w:szCs w:val="24"/>
        </w:rPr>
      </w:pPr>
      <w:r w:rsidRPr="006F1148">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678A3" w:rsidRPr="006F1148" w:rsidRDefault="00F678A3" w:rsidP="00F678A3">
      <w:pPr>
        <w:pStyle w:val="a4"/>
        <w:ind w:firstLine="709"/>
        <w:jc w:val="both"/>
        <w:rPr>
          <w:sz w:val="24"/>
          <w:szCs w:val="24"/>
        </w:rPr>
      </w:pPr>
      <w:r w:rsidRPr="006F1148">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78A3" w:rsidRPr="006F1148" w:rsidRDefault="00F678A3" w:rsidP="00F678A3">
      <w:pPr>
        <w:pStyle w:val="a4"/>
        <w:ind w:firstLine="709"/>
        <w:jc w:val="both"/>
        <w:rPr>
          <w:sz w:val="24"/>
          <w:szCs w:val="24"/>
        </w:rPr>
      </w:pPr>
      <w:r w:rsidRPr="006F1148">
        <w:rPr>
          <w:sz w:val="24"/>
          <w:szCs w:val="24"/>
        </w:rPr>
        <w:t>В случае оставления жалобы без ответа, заявителю направляется уведомление о недопустимости злоупотребления правом.</w:t>
      </w:r>
    </w:p>
    <w:p w:rsidR="00F678A3" w:rsidRPr="006F1148" w:rsidRDefault="00F678A3" w:rsidP="00F678A3">
      <w:pPr>
        <w:pStyle w:val="a4"/>
        <w:ind w:firstLine="709"/>
        <w:jc w:val="both"/>
        <w:rPr>
          <w:sz w:val="24"/>
          <w:szCs w:val="24"/>
        </w:rPr>
      </w:pPr>
      <w:r w:rsidRPr="006F1148">
        <w:rPr>
          <w:sz w:val="24"/>
          <w:szCs w:val="24"/>
        </w:rPr>
        <w:t>5.8. Заявители имеют право на получение документов и информации, необходимых для обоснования и рассмотрения жалобы.</w:t>
      </w:r>
    </w:p>
    <w:p w:rsidR="00F678A3" w:rsidRPr="006F1148" w:rsidRDefault="00F678A3" w:rsidP="00F678A3">
      <w:pPr>
        <w:pStyle w:val="a4"/>
        <w:ind w:firstLine="709"/>
        <w:jc w:val="both"/>
        <w:rPr>
          <w:sz w:val="24"/>
          <w:szCs w:val="24"/>
        </w:rPr>
      </w:pPr>
      <w:r w:rsidRPr="006F1148">
        <w:rPr>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78A3" w:rsidRPr="006F1148" w:rsidRDefault="00F678A3" w:rsidP="00F678A3">
      <w:pPr>
        <w:pStyle w:val="a4"/>
        <w:ind w:firstLine="709"/>
        <w:jc w:val="both"/>
        <w:rPr>
          <w:sz w:val="24"/>
          <w:szCs w:val="24"/>
        </w:rPr>
      </w:pPr>
      <w:r w:rsidRPr="006F1148">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8A3" w:rsidRPr="006F1148" w:rsidRDefault="00F678A3" w:rsidP="00F678A3">
      <w:pPr>
        <w:pStyle w:val="a4"/>
        <w:ind w:firstLine="709"/>
        <w:jc w:val="both"/>
        <w:rPr>
          <w:sz w:val="24"/>
          <w:szCs w:val="24"/>
        </w:rPr>
      </w:pPr>
      <w:r w:rsidRPr="006F1148">
        <w:rPr>
          <w:sz w:val="24"/>
          <w:szCs w:val="24"/>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6F1148">
        <w:rPr>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F678A3" w:rsidRPr="006F1148" w:rsidRDefault="00F678A3" w:rsidP="00F678A3">
      <w:pPr>
        <w:pStyle w:val="ConsPlusNormal"/>
        <w:ind w:firstLine="709"/>
        <w:jc w:val="right"/>
        <w:rPr>
          <w:rFonts w:ascii="Times New Roman" w:hAnsi="Times New Roman" w:cs="Times New Roman"/>
          <w:sz w:val="24"/>
          <w:szCs w:val="24"/>
        </w:rPr>
      </w:pPr>
      <w:r w:rsidRPr="006F1148">
        <w:rPr>
          <w:rFonts w:ascii="Times New Roman" w:hAnsi="Times New Roman" w:cs="Times New Roman"/>
          <w:sz w:val="24"/>
          <w:szCs w:val="24"/>
        </w:rPr>
        <w:br w:type="page"/>
      </w:r>
      <w:r w:rsidRPr="006F1148">
        <w:rPr>
          <w:rFonts w:ascii="Times New Roman" w:hAnsi="Times New Roman" w:cs="Times New Roman"/>
          <w:sz w:val="24"/>
          <w:szCs w:val="24"/>
        </w:rPr>
        <w:lastRenderedPageBreak/>
        <w:t>Приложение N 1</w:t>
      </w:r>
    </w:p>
    <w:p w:rsidR="00F678A3" w:rsidRPr="006F1148" w:rsidRDefault="00F678A3" w:rsidP="00F678A3">
      <w:pPr>
        <w:pStyle w:val="ConsPlusNormal"/>
        <w:ind w:firstLine="709"/>
        <w:jc w:val="right"/>
        <w:rPr>
          <w:rFonts w:ascii="Times New Roman" w:hAnsi="Times New Roman" w:cs="Times New Roman"/>
          <w:sz w:val="24"/>
          <w:szCs w:val="24"/>
        </w:rPr>
      </w:pPr>
      <w:r w:rsidRPr="006F1148">
        <w:rPr>
          <w:rFonts w:ascii="Times New Roman" w:hAnsi="Times New Roman" w:cs="Times New Roman"/>
          <w:sz w:val="24"/>
          <w:szCs w:val="24"/>
        </w:rPr>
        <w:t>к Административному регламенту</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540"/>
        <w:jc w:val="both"/>
        <w:rPr>
          <w:rFonts w:ascii="Times New Roman" w:hAnsi="Times New Roman" w:cs="Times New Roman"/>
          <w:sz w:val="24"/>
          <w:szCs w:val="24"/>
        </w:rPr>
      </w:pPr>
    </w:p>
    <w:p w:rsidR="00F678A3" w:rsidRPr="006F1148" w:rsidRDefault="00F678A3" w:rsidP="00F678A3">
      <w:pPr>
        <w:autoSpaceDE w:val="0"/>
        <w:autoSpaceDN w:val="0"/>
        <w:adjustRightInd w:val="0"/>
        <w:ind w:firstLine="709"/>
        <w:jc w:val="both"/>
      </w:pPr>
      <w:r w:rsidRPr="006F1148">
        <w:t>1. Место нахождения администрации Семидесятского сельского поселения: Воронежская область, Хохольский район, с.Семидесятное, ул.Бабенко д.18</w:t>
      </w:r>
    </w:p>
    <w:p w:rsidR="00F678A3" w:rsidRPr="006F1148" w:rsidRDefault="00F678A3" w:rsidP="00F678A3">
      <w:pPr>
        <w:autoSpaceDE w:val="0"/>
        <w:autoSpaceDN w:val="0"/>
        <w:adjustRightInd w:val="0"/>
        <w:ind w:firstLine="709"/>
        <w:jc w:val="both"/>
      </w:pPr>
      <w:r w:rsidRPr="006F1148">
        <w:t>График работы администрации Семидесятского сельского поселения:</w:t>
      </w:r>
    </w:p>
    <w:p w:rsidR="00F678A3" w:rsidRPr="006F1148" w:rsidRDefault="00F678A3" w:rsidP="00F678A3">
      <w:pPr>
        <w:autoSpaceDE w:val="0"/>
        <w:autoSpaceDN w:val="0"/>
        <w:adjustRightInd w:val="0"/>
        <w:ind w:firstLine="709"/>
        <w:jc w:val="both"/>
      </w:pPr>
      <w:r w:rsidRPr="006F1148">
        <w:t>понедельник - пятница: с 08.00 до 17.00;</w:t>
      </w:r>
    </w:p>
    <w:p w:rsidR="00F678A3" w:rsidRPr="006F1148" w:rsidRDefault="00F678A3" w:rsidP="00F678A3">
      <w:pPr>
        <w:autoSpaceDE w:val="0"/>
        <w:autoSpaceDN w:val="0"/>
        <w:adjustRightInd w:val="0"/>
        <w:ind w:firstLine="709"/>
        <w:jc w:val="both"/>
      </w:pPr>
      <w:r w:rsidRPr="006F1148">
        <w:t>перерыв: с 12.00 до 13.00.</w:t>
      </w:r>
    </w:p>
    <w:p w:rsidR="00F678A3" w:rsidRPr="006F1148" w:rsidRDefault="00F678A3" w:rsidP="00F678A3">
      <w:pPr>
        <w:autoSpaceDE w:val="0"/>
        <w:autoSpaceDN w:val="0"/>
        <w:adjustRightInd w:val="0"/>
        <w:ind w:firstLine="709"/>
        <w:jc w:val="both"/>
      </w:pPr>
      <w:r w:rsidRPr="006F1148">
        <w:t xml:space="preserve">Официальный сайт администрации Семидесятского сельского поселения  в сети Интернет: www. </w:t>
      </w:r>
      <w:r w:rsidRPr="006F1148">
        <w:rPr>
          <w:lang w:val="en-US"/>
        </w:rPr>
        <w:t>semdesyat</w:t>
      </w:r>
      <w:r w:rsidRPr="006F1148">
        <w:t>.</w:t>
      </w:r>
      <w:r w:rsidRPr="006F1148">
        <w:rPr>
          <w:lang w:val="en-US"/>
        </w:rPr>
        <w:t>ru</w:t>
      </w:r>
      <w:r w:rsidRPr="006F1148">
        <w:t>.</w:t>
      </w:r>
    </w:p>
    <w:p w:rsidR="00F678A3" w:rsidRPr="006F1148" w:rsidRDefault="00F678A3" w:rsidP="00F678A3">
      <w:pPr>
        <w:autoSpaceDE w:val="0"/>
        <w:autoSpaceDN w:val="0"/>
        <w:adjustRightInd w:val="0"/>
        <w:ind w:firstLine="709"/>
        <w:jc w:val="both"/>
      </w:pPr>
      <w:r w:rsidRPr="006F1148">
        <w:t xml:space="preserve">Адрес электронной почты администрации Семидесятского сельского поселения: </w:t>
      </w:r>
      <w:r w:rsidRPr="006F1148">
        <w:rPr>
          <w:lang w:val="en-US"/>
        </w:rPr>
        <w:t>semidesyat</w:t>
      </w:r>
      <w:r w:rsidRPr="006F1148">
        <w:t>.</w:t>
      </w:r>
      <w:r w:rsidRPr="006F1148">
        <w:rPr>
          <w:lang w:val="en-US"/>
        </w:rPr>
        <w:t>hohol</w:t>
      </w:r>
      <w:r w:rsidRPr="006F1148">
        <w:t>@</w:t>
      </w:r>
      <w:r w:rsidRPr="006F1148">
        <w:rPr>
          <w:lang w:val="en-US"/>
        </w:rPr>
        <w:t>govvrn</w:t>
      </w:r>
      <w:r w:rsidRPr="006F1148">
        <w:t>.</w:t>
      </w:r>
      <w:r w:rsidRPr="006F1148">
        <w:rPr>
          <w:lang w:val="en-US"/>
        </w:rPr>
        <w:t>ru</w:t>
      </w:r>
      <w:r w:rsidRPr="006F1148">
        <w:t>.</w:t>
      </w:r>
    </w:p>
    <w:p w:rsidR="00F678A3" w:rsidRPr="006F1148" w:rsidRDefault="00F678A3" w:rsidP="00F678A3">
      <w:pPr>
        <w:autoSpaceDE w:val="0"/>
        <w:autoSpaceDN w:val="0"/>
        <w:adjustRightInd w:val="0"/>
        <w:ind w:firstLine="709"/>
        <w:jc w:val="both"/>
      </w:pPr>
      <w:r w:rsidRPr="006F1148">
        <w:t>2. Телефоны для справок: 8(47371)78-2-21.</w:t>
      </w:r>
    </w:p>
    <w:p w:rsidR="00F678A3" w:rsidRPr="006F1148" w:rsidRDefault="00F678A3" w:rsidP="00F678A3">
      <w:pPr>
        <w:autoSpaceDE w:val="0"/>
        <w:autoSpaceDN w:val="0"/>
        <w:adjustRightInd w:val="0"/>
        <w:ind w:firstLine="709"/>
        <w:jc w:val="both"/>
      </w:pPr>
      <w:r w:rsidRPr="006F1148">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678A3" w:rsidRPr="006F1148" w:rsidRDefault="00F678A3" w:rsidP="00F678A3">
      <w:pPr>
        <w:autoSpaceDE w:val="0"/>
        <w:autoSpaceDN w:val="0"/>
        <w:adjustRightInd w:val="0"/>
        <w:ind w:firstLine="709"/>
        <w:jc w:val="both"/>
      </w:pPr>
      <w:r w:rsidRPr="006F1148">
        <w:t>3.1. Место нахождения АУ "МФЦ": 394026, г. Воронеж, ул. Дружинников, 3б (Коминтерновский район).</w:t>
      </w:r>
    </w:p>
    <w:p w:rsidR="00F678A3" w:rsidRPr="006F1148" w:rsidRDefault="00F678A3" w:rsidP="00F678A3">
      <w:pPr>
        <w:autoSpaceDE w:val="0"/>
        <w:autoSpaceDN w:val="0"/>
        <w:adjustRightInd w:val="0"/>
        <w:ind w:firstLine="709"/>
        <w:jc w:val="both"/>
      </w:pPr>
      <w:r w:rsidRPr="006F1148">
        <w:t>Телефон для справок АУ "МФЦ": (473) 226-99-99.</w:t>
      </w:r>
    </w:p>
    <w:p w:rsidR="00F678A3" w:rsidRPr="006F1148" w:rsidRDefault="00F678A3" w:rsidP="00F678A3">
      <w:pPr>
        <w:autoSpaceDE w:val="0"/>
        <w:autoSpaceDN w:val="0"/>
        <w:adjustRightInd w:val="0"/>
        <w:ind w:firstLine="709"/>
        <w:jc w:val="both"/>
      </w:pPr>
      <w:r w:rsidRPr="006F1148">
        <w:t>Официальный сайт АУ "МФЦ" в сети Интернет: mfc.vrn.ru.</w:t>
      </w:r>
    </w:p>
    <w:p w:rsidR="00F678A3" w:rsidRPr="006F1148" w:rsidRDefault="00F678A3" w:rsidP="00F678A3">
      <w:pPr>
        <w:autoSpaceDE w:val="0"/>
        <w:autoSpaceDN w:val="0"/>
        <w:adjustRightInd w:val="0"/>
        <w:ind w:firstLine="709"/>
        <w:jc w:val="both"/>
      </w:pPr>
      <w:r w:rsidRPr="006F1148">
        <w:t>Адрес электронной почты АУ "МФЦ": odno-okno@mail.ru.</w:t>
      </w:r>
    </w:p>
    <w:p w:rsidR="00F678A3" w:rsidRPr="006F1148" w:rsidRDefault="00F678A3" w:rsidP="00F678A3">
      <w:pPr>
        <w:autoSpaceDE w:val="0"/>
        <w:autoSpaceDN w:val="0"/>
        <w:adjustRightInd w:val="0"/>
        <w:ind w:firstLine="709"/>
        <w:jc w:val="both"/>
      </w:pPr>
      <w:r w:rsidRPr="006F1148">
        <w:t>График работы АУ "МФЦ":</w:t>
      </w:r>
    </w:p>
    <w:p w:rsidR="00F678A3" w:rsidRPr="006F1148" w:rsidRDefault="00F678A3" w:rsidP="00F678A3">
      <w:pPr>
        <w:autoSpaceDE w:val="0"/>
        <w:autoSpaceDN w:val="0"/>
        <w:adjustRightInd w:val="0"/>
        <w:ind w:firstLine="709"/>
        <w:jc w:val="both"/>
      </w:pPr>
      <w:r w:rsidRPr="006F1148">
        <w:t>вторник, четверг, пятница: с 09.00 до 18.00;</w:t>
      </w:r>
    </w:p>
    <w:p w:rsidR="00F678A3" w:rsidRPr="006F1148" w:rsidRDefault="00F678A3" w:rsidP="00F678A3">
      <w:pPr>
        <w:autoSpaceDE w:val="0"/>
        <w:autoSpaceDN w:val="0"/>
        <w:adjustRightInd w:val="0"/>
        <w:ind w:firstLine="709"/>
        <w:jc w:val="both"/>
      </w:pPr>
      <w:r w:rsidRPr="006F1148">
        <w:t>среда: с 11.00 до 20.00;</w:t>
      </w:r>
    </w:p>
    <w:p w:rsidR="00F678A3" w:rsidRPr="006F1148" w:rsidRDefault="00F678A3" w:rsidP="00F678A3">
      <w:pPr>
        <w:autoSpaceDE w:val="0"/>
        <w:autoSpaceDN w:val="0"/>
        <w:adjustRightInd w:val="0"/>
        <w:ind w:firstLine="709"/>
        <w:jc w:val="both"/>
      </w:pPr>
      <w:r w:rsidRPr="006F1148">
        <w:t>суббота: с 09.00 до 16.45.</w:t>
      </w:r>
    </w:p>
    <w:p w:rsidR="00F678A3" w:rsidRPr="006F1148" w:rsidRDefault="00F678A3" w:rsidP="00F678A3">
      <w:pPr>
        <w:autoSpaceDE w:val="0"/>
        <w:autoSpaceDN w:val="0"/>
        <w:adjustRightInd w:val="0"/>
        <w:ind w:firstLine="709"/>
        <w:jc w:val="both"/>
      </w:pPr>
      <w:r w:rsidRPr="006F1148">
        <w:t>3.2. Местонахождение многофункционального центра: Автономное учреждение Воронежской области "Многофункциональный центр предоставления государственных и муниципальных услуг" (далее - АУ "МФЦ" филиал в р.п. Хохольский):</w:t>
      </w:r>
    </w:p>
    <w:p w:rsidR="00F678A3" w:rsidRPr="006F1148" w:rsidRDefault="00F678A3" w:rsidP="00F678A3">
      <w:pPr>
        <w:autoSpaceDE w:val="0"/>
        <w:autoSpaceDN w:val="0"/>
        <w:adjustRightInd w:val="0"/>
        <w:ind w:firstLine="709"/>
        <w:jc w:val="both"/>
        <w:rPr>
          <w:color w:val="000000"/>
        </w:rPr>
      </w:pPr>
      <w:r w:rsidRPr="006F1148">
        <w:rPr>
          <w:color w:val="000000"/>
        </w:rPr>
        <w:t xml:space="preserve">396840, Воронежская область, Хохольский  район, р.п. Хохольский, ул. Карла Маркса, 8. </w:t>
      </w:r>
    </w:p>
    <w:p w:rsidR="00F678A3" w:rsidRPr="006F1148" w:rsidRDefault="00F678A3" w:rsidP="00F678A3">
      <w:pPr>
        <w:autoSpaceDE w:val="0"/>
        <w:autoSpaceDN w:val="0"/>
        <w:adjustRightInd w:val="0"/>
        <w:ind w:firstLine="709"/>
        <w:jc w:val="both"/>
      </w:pPr>
      <w:r w:rsidRPr="006F1148">
        <w:t>Телефон для справок АУ "МФЦ": (47371)4</w:t>
      </w:r>
      <w:r w:rsidRPr="006F1148">
        <w:rPr>
          <w:color w:val="000000"/>
        </w:rPr>
        <w:t>3-5-00 (АУ «МФЦ» в р.п. Хохольский)</w:t>
      </w:r>
      <w:r w:rsidRPr="006F1148">
        <w:t>.</w:t>
      </w:r>
    </w:p>
    <w:p w:rsidR="00F678A3" w:rsidRPr="006F1148" w:rsidRDefault="00F678A3" w:rsidP="00F678A3">
      <w:pPr>
        <w:autoSpaceDE w:val="0"/>
        <w:autoSpaceDN w:val="0"/>
        <w:adjustRightInd w:val="0"/>
        <w:ind w:firstLine="709"/>
        <w:jc w:val="both"/>
      </w:pPr>
      <w:r w:rsidRPr="006F1148">
        <w:t>Адрес официального сайта АУ "МФЦ" в сети Интернет: mfc.vrn.ru.</w:t>
      </w:r>
    </w:p>
    <w:p w:rsidR="00F678A3" w:rsidRPr="006F1148" w:rsidRDefault="00F678A3" w:rsidP="00F678A3">
      <w:pPr>
        <w:autoSpaceDE w:val="0"/>
        <w:autoSpaceDN w:val="0"/>
        <w:adjustRightInd w:val="0"/>
        <w:ind w:firstLine="709"/>
        <w:jc w:val="both"/>
      </w:pPr>
      <w:r w:rsidRPr="006F1148">
        <w:t>Адрес электронной почты АУ "МФЦ": odno-okno@mail.ru.</w:t>
      </w:r>
    </w:p>
    <w:p w:rsidR="00F678A3" w:rsidRPr="006F1148" w:rsidRDefault="00F678A3" w:rsidP="00F678A3">
      <w:pPr>
        <w:autoSpaceDE w:val="0"/>
        <w:autoSpaceDN w:val="0"/>
        <w:adjustRightInd w:val="0"/>
        <w:ind w:firstLine="709"/>
        <w:jc w:val="both"/>
      </w:pPr>
      <w:r w:rsidRPr="006F1148">
        <w:t>График работы АУ "МФЦ" в р.п. Хохольский:</w:t>
      </w:r>
    </w:p>
    <w:p w:rsidR="00F678A3" w:rsidRPr="006F1148" w:rsidRDefault="00F678A3" w:rsidP="00F678A3">
      <w:pPr>
        <w:autoSpaceDE w:val="0"/>
        <w:autoSpaceDN w:val="0"/>
        <w:adjustRightInd w:val="0"/>
        <w:ind w:firstLine="709"/>
        <w:jc w:val="both"/>
      </w:pPr>
      <w:r w:rsidRPr="006F1148">
        <w:t xml:space="preserve">вторник, четверг, пятница: </w:t>
      </w:r>
      <w:r w:rsidRPr="006F1148">
        <w:rPr>
          <w:color w:val="000000"/>
        </w:rPr>
        <w:t>вторник, четверг, пятница: 08:00 – 17:00, перерыв: 12:00 – 12:45; среда: 11:00 – 20:00, перерыв: 15:00 – 15:45; суббота: 08:00 – 15.45, перерыв: 12:00 – 12.45, выходные дни: воскресенье, понедельник.</w:t>
      </w:r>
    </w:p>
    <w:p w:rsidR="00F678A3" w:rsidRPr="006F1148" w:rsidRDefault="00F678A3" w:rsidP="00F678A3">
      <w:pPr>
        <w:pStyle w:val="ConsPlusNormal"/>
        <w:ind w:firstLine="709"/>
        <w:jc w:val="right"/>
        <w:rPr>
          <w:rFonts w:ascii="Times New Roman" w:hAnsi="Times New Roman" w:cs="Times New Roman"/>
          <w:sz w:val="24"/>
          <w:szCs w:val="24"/>
        </w:rPr>
      </w:pPr>
    </w:p>
    <w:p w:rsidR="00F678A3" w:rsidRPr="006F1148" w:rsidRDefault="00F678A3" w:rsidP="00F678A3">
      <w:pPr>
        <w:pStyle w:val="ConsPlusNormal"/>
        <w:ind w:firstLine="709"/>
        <w:jc w:val="right"/>
        <w:rPr>
          <w:rFonts w:ascii="Times New Roman" w:hAnsi="Times New Roman" w:cs="Times New Roman"/>
          <w:sz w:val="24"/>
          <w:szCs w:val="24"/>
        </w:rPr>
      </w:pPr>
    </w:p>
    <w:p w:rsidR="00F678A3" w:rsidRPr="006F1148" w:rsidRDefault="00F678A3" w:rsidP="00F678A3">
      <w:pPr>
        <w:pStyle w:val="ConsPlusNormal"/>
        <w:ind w:firstLine="709"/>
        <w:jc w:val="right"/>
        <w:rPr>
          <w:rFonts w:ascii="Times New Roman" w:hAnsi="Times New Roman" w:cs="Times New Roman"/>
          <w:sz w:val="24"/>
          <w:szCs w:val="24"/>
        </w:rPr>
      </w:pPr>
    </w:p>
    <w:p w:rsidR="00F678A3" w:rsidRPr="006F1148" w:rsidRDefault="00F678A3" w:rsidP="00F678A3">
      <w:pPr>
        <w:pStyle w:val="ConsPlusNormal"/>
        <w:ind w:firstLine="709"/>
        <w:jc w:val="right"/>
        <w:rPr>
          <w:rFonts w:ascii="Times New Roman" w:hAnsi="Times New Roman" w:cs="Times New Roman"/>
          <w:sz w:val="24"/>
          <w:szCs w:val="24"/>
        </w:rPr>
      </w:pPr>
    </w:p>
    <w:p w:rsidR="00F678A3" w:rsidRDefault="00F678A3" w:rsidP="00F678A3">
      <w:pPr>
        <w:pStyle w:val="ConsPlusNormal"/>
        <w:ind w:firstLine="709"/>
        <w:jc w:val="right"/>
        <w:rPr>
          <w:rFonts w:ascii="Times New Roman" w:hAnsi="Times New Roman" w:cs="Times New Roman"/>
          <w:sz w:val="24"/>
          <w:szCs w:val="24"/>
        </w:rPr>
      </w:pPr>
    </w:p>
    <w:p w:rsidR="00F678A3" w:rsidRDefault="00F678A3" w:rsidP="00F678A3">
      <w:pPr>
        <w:pStyle w:val="ConsPlusNormal"/>
        <w:ind w:firstLine="709"/>
        <w:jc w:val="right"/>
        <w:rPr>
          <w:rFonts w:ascii="Times New Roman" w:hAnsi="Times New Roman" w:cs="Times New Roman"/>
          <w:sz w:val="24"/>
          <w:szCs w:val="24"/>
        </w:rPr>
      </w:pPr>
    </w:p>
    <w:p w:rsidR="00F678A3" w:rsidRDefault="00F678A3" w:rsidP="00F678A3">
      <w:pPr>
        <w:pStyle w:val="ConsPlusNormal"/>
        <w:ind w:firstLine="709"/>
        <w:jc w:val="right"/>
        <w:rPr>
          <w:rFonts w:ascii="Times New Roman" w:hAnsi="Times New Roman" w:cs="Times New Roman"/>
          <w:sz w:val="24"/>
          <w:szCs w:val="24"/>
        </w:rPr>
      </w:pPr>
    </w:p>
    <w:p w:rsidR="00F678A3" w:rsidRDefault="00F678A3" w:rsidP="00F678A3">
      <w:pPr>
        <w:pStyle w:val="ConsPlusNormal"/>
        <w:ind w:firstLine="709"/>
        <w:jc w:val="right"/>
        <w:rPr>
          <w:rFonts w:ascii="Times New Roman" w:hAnsi="Times New Roman" w:cs="Times New Roman"/>
          <w:sz w:val="24"/>
          <w:szCs w:val="24"/>
        </w:rPr>
      </w:pPr>
    </w:p>
    <w:p w:rsidR="00F678A3" w:rsidRDefault="00F678A3" w:rsidP="00F678A3">
      <w:pPr>
        <w:pStyle w:val="ConsPlusNormal"/>
        <w:ind w:firstLine="709"/>
        <w:jc w:val="right"/>
        <w:rPr>
          <w:rFonts w:ascii="Times New Roman" w:hAnsi="Times New Roman" w:cs="Times New Roman"/>
          <w:sz w:val="24"/>
          <w:szCs w:val="24"/>
        </w:rPr>
      </w:pPr>
    </w:p>
    <w:p w:rsidR="00F678A3" w:rsidRDefault="00F678A3" w:rsidP="00F678A3">
      <w:pPr>
        <w:pStyle w:val="ConsPlusNormal"/>
        <w:ind w:firstLine="709"/>
        <w:jc w:val="right"/>
        <w:rPr>
          <w:rFonts w:ascii="Times New Roman" w:hAnsi="Times New Roman" w:cs="Times New Roman"/>
          <w:sz w:val="24"/>
          <w:szCs w:val="24"/>
        </w:rPr>
      </w:pPr>
    </w:p>
    <w:p w:rsidR="00F678A3" w:rsidRDefault="00F678A3" w:rsidP="00F678A3">
      <w:pPr>
        <w:pStyle w:val="ConsPlusNormal"/>
        <w:ind w:firstLine="709"/>
        <w:jc w:val="right"/>
        <w:rPr>
          <w:rFonts w:ascii="Times New Roman" w:hAnsi="Times New Roman" w:cs="Times New Roman"/>
          <w:sz w:val="24"/>
          <w:szCs w:val="24"/>
        </w:rPr>
      </w:pPr>
    </w:p>
    <w:p w:rsidR="00F678A3" w:rsidRDefault="00F678A3" w:rsidP="00F678A3">
      <w:pPr>
        <w:pStyle w:val="ConsPlusNormal"/>
        <w:ind w:firstLine="709"/>
        <w:jc w:val="right"/>
        <w:rPr>
          <w:rFonts w:ascii="Times New Roman" w:hAnsi="Times New Roman" w:cs="Times New Roman"/>
          <w:sz w:val="24"/>
          <w:szCs w:val="24"/>
        </w:rPr>
      </w:pPr>
    </w:p>
    <w:p w:rsidR="00F678A3" w:rsidRDefault="00F678A3" w:rsidP="00F678A3">
      <w:pPr>
        <w:pStyle w:val="ConsPlusNormal"/>
        <w:ind w:firstLine="709"/>
        <w:jc w:val="right"/>
        <w:rPr>
          <w:rFonts w:ascii="Times New Roman" w:hAnsi="Times New Roman" w:cs="Times New Roman"/>
          <w:sz w:val="24"/>
          <w:szCs w:val="24"/>
        </w:rPr>
      </w:pPr>
    </w:p>
    <w:p w:rsidR="00F678A3" w:rsidRDefault="00F678A3" w:rsidP="00F678A3">
      <w:pPr>
        <w:pStyle w:val="ConsPlusNormal"/>
        <w:ind w:firstLine="709"/>
        <w:jc w:val="right"/>
        <w:rPr>
          <w:rFonts w:ascii="Times New Roman" w:hAnsi="Times New Roman" w:cs="Times New Roman"/>
          <w:sz w:val="24"/>
          <w:szCs w:val="24"/>
        </w:rPr>
      </w:pPr>
    </w:p>
    <w:p w:rsidR="00F678A3" w:rsidRDefault="00F678A3" w:rsidP="00F678A3">
      <w:pPr>
        <w:pStyle w:val="ConsPlusNormal"/>
        <w:ind w:firstLine="709"/>
        <w:jc w:val="right"/>
        <w:rPr>
          <w:rFonts w:ascii="Times New Roman" w:hAnsi="Times New Roman" w:cs="Times New Roman"/>
          <w:sz w:val="24"/>
          <w:szCs w:val="24"/>
        </w:rPr>
      </w:pPr>
    </w:p>
    <w:p w:rsidR="00F678A3" w:rsidRPr="006F1148" w:rsidRDefault="00F678A3" w:rsidP="00F678A3">
      <w:pPr>
        <w:pStyle w:val="ConsPlusNormal"/>
        <w:ind w:firstLine="709"/>
        <w:jc w:val="right"/>
        <w:rPr>
          <w:rFonts w:ascii="Times New Roman" w:hAnsi="Times New Roman" w:cs="Times New Roman"/>
          <w:sz w:val="24"/>
          <w:szCs w:val="24"/>
        </w:rPr>
      </w:pPr>
      <w:r w:rsidRPr="006F1148">
        <w:rPr>
          <w:rFonts w:ascii="Times New Roman" w:hAnsi="Times New Roman" w:cs="Times New Roman"/>
          <w:sz w:val="24"/>
          <w:szCs w:val="24"/>
        </w:rPr>
        <w:lastRenderedPageBreak/>
        <w:t>Приложение N 2</w:t>
      </w:r>
    </w:p>
    <w:p w:rsidR="00F678A3" w:rsidRPr="006F1148" w:rsidRDefault="00F678A3" w:rsidP="00F678A3">
      <w:pPr>
        <w:pStyle w:val="ConsPlusNormal"/>
        <w:ind w:firstLine="709"/>
        <w:jc w:val="right"/>
        <w:rPr>
          <w:rFonts w:ascii="Times New Roman" w:hAnsi="Times New Roman" w:cs="Times New Roman"/>
          <w:sz w:val="24"/>
          <w:szCs w:val="24"/>
        </w:rPr>
      </w:pPr>
      <w:r w:rsidRPr="006F1148">
        <w:rPr>
          <w:rFonts w:ascii="Times New Roman" w:hAnsi="Times New Roman" w:cs="Times New Roman"/>
          <w:sz w:val="24"/>
          <w:szCs w:val="24"/>
        </w:rPr>
        <w:t>к Административному регламенту</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widowControl w:val="0"/>
        <w:tabs>
          <w:tab w:val="left" w:pos="4820"/>
        </w:tabs>
        <w:autoSpaceDE w:val="0"/>
        <w:autoSpaceDN w:val="0"/>
        <w:adjustRightInd w:val="0"/>
        <w:ind w:firstLine="709"/>
        <w:jc w:val="both"/>
      </w:pPr>
      <w:r w:rsidRPr="006F1148">
        <w:t>Блок-схема предоставления муниципальной услуги</w:t>
      </w:r>
    </w:p>
    <w:p w:rsidR="00F678A3" w:rsidRPr="006F1148" w:rsidRDefault="00F678A3" w:rsidP="00F678A3">
      <w:pPr>
        <w:widowControl w:val="0"/>
        <w:autoSpaceDE w:val="0"/>
        <w:autoSpaceDN w:val="0"/>
        <w:adjustRightInd w:val="0"/>
        <w:ind w:firstLine="709"/>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110.2pt;margin-top:4.25pt;width:258pt;height:3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F678A3" w:rsidRDefault="00F678A3" w:rsidP="00F678A3">
                  <w:pPr>
                    <w:jc w:val="center"/>
                  </w:pPr>
                  <w:r>
                    <w:t>Прием и регистрация заявления с прилагаемыми документами</w:t>
                  </w:r>
                </w:p>
              </w:txbxContent>
            </v:textbox>
          </v:shape>
        </w:pict>
      </w:r>
      <w:r>
        <w:rPr>
          <w:noProof/>
        </w:rPr>
        <w:pict>
          <v:line id="_x0000_s1026" style="position:absolute;left:0;text-align:left;z-index:251660288;visibility:visibl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254.2pt;margin-top:43.4pt;width:.05pt;height:20.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w:r>
    </w:p>
    <w:p w:rsidR="00F678A3" w:rsidRPr="006F1148" w:rsidRDefault="00F678A3" w:rsidP="00F678A3">
      <w:pPr>
        <w:widowControl w:val="0"/>
        <w:autoSpaceDE w:val="0"/>
        <w:autoSpaceDN w:val="0"/>
        <w:adjustRightInd w:val="0"/>
        <w:ind w:firstLine="709"/>
        <w:jc w:val="both"/>
      </w:pPr>
    </w:p>
    <w:p w:rsidR="00F678A3" w:rsidRPr="006F1148" w:rsidRDefault="00F678A3" w:rsidP="00F678A3">
      <w:pPr>
        <w:widowControl w:val="0"/>
        <w:autoSpaceDE w:val="0"/>
        <w:autoSpaceDN w:val="0"/>
        <w:adjustRightInd w:val="0"/>
        <w:ind w:firstLine="709"/>
        <w:jc w:val="both"/>
      </w:pPr>
      <w:r>
        <w:rPr>
          <w:noProof/>
        </w:rPr>
        <w:pict>
          <v:shape id="_x0000_s1029" type="#_x0000_t202" style="position:absolute;left:0;text-align:left;margin-left:20.7pt;margin-top:4.95pt;width:447pt;height:8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F678A3" w:rsidRPr="00EE7824" w:rsidRDefault="00F678A3" w:rsidP="00F678A3">
                  <w:pPr>
                    <w:jc w:val="center"/>
                    <w:rPr>
                      <w:rFonts w:ascii="Courier New" w:hAnsi="Courier New" w:cs="Courier New"/>
                    </w:rPr>
                  </w:pPr>
                  <w:r w:rsidRPr="00EE7824">
                    <w:rPr>
                      <w:rFonts w:ascii="Courier New" w:hAnsi="Courier New" w:cs="Courier New"/>
                    </w:rPr>
                    <w:t xml:space="preserve">      </w:t>
                  </w:r>
                  <w:r w:rsidRPr="00EE7824">
                    <w:t xml:space="preserve">Рассмотрение представленных документов; истребование документов, сведений), указанных в </w:t>
                  </w:r>
                  <w:hyperlink r:id="rId7" w:history="1">
                    <w:r w:rsidRPr="00EE7824">
                      <w:t>пункте 2.6.</w:t>
                    </w:r>
                    <w:r>
                      <w:t>3</w:t>
                    </w:r>
                  </w:hyperlink>
                  <w:r w:rsidRPr="00EE7824">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EE7824">
                    <w:rPr>
                      <w:rFonts w:ascii="Courier New" w:hAnsi="Courier New" w:cs="Courier New"/>
                    </w:rPr>
                    <w:t xml:space="preserve"> </w:t>
                  </w:r>
                </w:p>
                <w:p w:rsidR="00F678A3" w:rsidRDefault="00F678A3" w:rsidP="00F678A3">
                  <w:pPr>
                    <w:jc w:val="center"/>
                  </w:pPr>
                </w:p>
              </w:txbxContent>
            </v:textbox>
          </v:shape>
        </w:pict>
      </w:r>
    </w:p>
    <w:p w:rsidR="00F678A3" w:rsidRPr="006F1148" w:rsidRDefault="00F678A3" w:rsidP="00F678A3">
      <w:pPr>
        <w:widowControl w:val="0"/>
        <w:autoSpaceDE w:val="0"/>
        <w:autoSpaceDN w:val="0"/>
        <w:adjustRightInd w:val="0"/>
        <w:ind w:firstLine="709"/>
        <w:jc w:val="both"/>
      </w:pPr>
    </w:p>
    <w:p w:rsidR="00F678A3" w:rsidRPr="006F1148" w:rsidRDefault="00F678A3" w:rsidP="00F678A3">
      <w:pPr>
        <w:widowControl w:val="0"/>
        <w:autoSpaceDE w:val="0"/>
        <w:autoSpaceDN w:val="0"/>
        <w:adjustRightInd w:val="0"/>
        <w:ind w:firstLine="709"/>
        <w:jc w:val="both"/>
      </w:pPr>
    </w:p>
    <w:p w:rsidR="00F678A3" w:rsidRPr="006F1148" w:rsidRDefault="00F678A3" w:rsidP="00F678A3">
      <w:pPr>
        <w:widowControl w:val="0"/>
        <w:autoSpaceDE w:val="0"/>
        <w:autoSpaceDN w:val="0"/>
        <w:adjustRightInd w:val="0"/>
        <w:ind w:firstLine="709"/>
        <w:jc w:val="both"/>
      </w:pPr>
      <w:r>
        <w:rPr>
          <w:noProof/>
        </w:rPr>
        <w:pict>
          <v:shape id="_x0000_s1043" type="#_x0000_t202" style="position:absolute;left:0;text-align:left;margin-left:254.35pt;margin-top:26.1pt;width:223.65pt;height:4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F678A3" w:rsidRPr="007F7327" w:rsidRDefault="00F678A3" w:rsidP="00F678A3">
                  <w:pPr>
                    <w:jc w:val="center"/>
                  </w:pPr>
                  <w:r w:rsidRPr="00A74035">
                    <w:t xml:space="preserve">      Не с</w:t>
                  </w:r>
                  <w:r w:rsidRPr="007F7327">
                    <w:t xml:space="preserve">оответствуют предъявляемым требованиям  </w:t>
                  </w:r>
                </w:p>
                <w:p w:rsidR="00F678A3" w:rsidRPr="007F7327" w:rsidRDefault="00F678A3" w:rsidP="00F678A3">
                  <w:pPr>
                    <w:autoSpaceDE w:val="0"/>
                    <w:autoSpaceDN w:val="0"/>
                    <w:adjustRightInd w:val="0"/>
                    <w:rPr>
                      <w:rFonts w:ascii="Courier New" w:hAnsi="Courier New" w:cs="Courier New"/>
                      <w:sz w:val="20"/>
                      <w:szCs w:val="20"/>
                    </w:rPr>
                  </w:pPr>
                  <w:r w:rsidRPr="007F7327">
                    <w:rPr>
                      <w:rFonts w:ascii="Courier New" w:hAnsi="Courier New" w:cs="Courier New"/>
                      <w:sz w:val="20"/>
                      <w:szCs w:val="20"/>
                    </w:rPr>
                    <w:t xml:space="preserve">                </w:t>
                  </w:r>
                </w:p>
              </w:txbxContent>
            </v:textbox>
          </v:shape>
        </w:pict>
      </w:r>
      <w:r>
        <w:rPr>
          <w:noProof/>
        </w:rPr>
        <w:pict>
          <v:shape id="_x0000_s1031" type="#_x0000_t202" style="position:absolute;left:0;text-align:left;margin-left:-9.35pt;margin-top:25.35pt;width:223.65pt;height: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F678A3" w:rsidRPr="007F7327" w:rsidRDefault="00F678A3" w:rsidP="00F678A3">
                  <w:pPr>
                    <w:jc w:val="center"/>
                  </w:pPr>
                  <w:r w:rsidRPr="007F7327">
                    <w:t xml:space="preserve">Соответствуют предъявляемым требованиям  </w:t>
                  </w:r>
                </w:p>
              </w:txbxContent>
            </v:textbox>
          </v:shape>
        </w:pict>
      </w:r>
      <w:r>
        <w:rPr>
          <w:noProof/>
        </w:rPr>
        <w:pict>
          <v:shape id="_x0000_s1041" type="#_x0000_t32" style="position:absolute;left:0;text-align:left;margin-left:342pt;margin-top:3.5pt;width:0;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w:r>
      <w:r>
        <w:rPr>
          <w:noProof/>
        </w:rPr>
        <w:pict>
          <v:shape id="_x0000_s1042" type="#_x0000_t32" style="position:absolute;left:0;text-align:left;margin-left:157.05pt;margin-top:4pt;width:0;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w:r>
    </w:p>
    <w:p w:rsidR="00F678A3" w:rsidRPr="006F1148" w:rsidRDefault="00F678A3" w:rsidP="00F678A3">
      <w:pPr>
        <w:widowControl w:val="0"/>
        <w:autoSpaceDE w:val="0"/>
        <w:autoSpaceDN w:val="0"/>
        <w:adjustRightInd w:val="0"/>
        <w:ind w:firstLine="709"/>
        <w:jc w:val="both"/>
      </w:pPr>
    </w:p>
    <w:p w:rsidR="00F678A3" w:rsidRPr="006F1148" w:rsidRDefault="00F678A3" w:rsidP="00F678A3">
      <w:pPr>
        <w:widowControl w:val="0"/>
        <w:autoSpaceDE w:val="0"/>
        <w:autoSpaceDN w:val="0"/>
        <w:adjustRightInd w:val="0"/>
        <w:ind w:firstLine="709"/>
        <w:jc w:val="both"/>
      </w:pPr>
      <w:r>
        <w:rPr>
          <w:noProof/>
        </w:rPr>
        <w:pict>
          <v:shape id="_x0000_s1033" type="#_x0000_t32" style="position:absolute;left:0;text-align:left;margin-left:389.05pt;margin-top:9.85pt;width:0;height:133.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w:r>
      <w:r>
        <w:rPr>
          <w:noProof/>
        </w:rPr>
        <w:pict>
          <v:shape id="_x0000_s1032" type="#_x0000_t32" style="position:absolute;left:0;text-align:left;margin-left:114.1pt;margin-top:9.75pt;width:.05pt;height:19.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w:r>
    </w:p>
    <w:p w:rsidR="00F678A3" w:rsidRPr="006F1148" w:rsidRDefault="00F678A3" w:rsidP="00F678A3">
      <w:pPr>
        <w:widowControl w:val="0"/>
        <w:autoSpaceDE w:val="0"/>
        <w:autoSpaceDN w:val="0"/>
        <w:adjustRightInd w:val="0"/>
        <w:ind w:firstLine="709"/>
        <w:jc w:val="both"/>
      </w:pPr>
      <w:r>
        <w:rPr>
          <w:noProof/>
        </w:rPr>
        <w:pict>
          <v:rect id="_x0000_s1040" style="position:absolute;left:0;text-align:left;margin-left:-65.9pt;margin-top:1.35pt;width:409.5pt;height:92.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F678A3" w:rsidRDefault="00F678A3" w:rsidP="00F678A3">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F678A3" w:rsidRDefault="00F678A3" w:rsidP="00F678A3"/>
              </w:txbxContent>
            </v:textbox>
          </v:rect>
        </w:pict>
      </w:r>
    </w:p>
    <w:p w:rsidR="00F678A3" w:rsidRPr="006F1148" w:rsidRDefault="00F678A3" w:rsidP="00F678A3">
      <w:pPr>
        <w:widowControl w:val="0"/>
        <w:autoSpaceDE w:val="0"/>
        <w:autoSpaceDN w:val="0"/>
        <w:adjustRightInd w:val="0"/>
        <w:ind w:firstLine="709"/>
        <w:jc w:val="both"/>
      </w:pPr>
    </w:p>
    <w:p w:rsidR="00F678A3" w:rsidRPr="006F1148" w:rsidRDefault="00F678A3" w:rsidP="00F678A3">
      <w:pPr>
        <w:widowControl w:val="0"/>
        <w:autoSpaceDE w:val="0"/>
        <w:autoSpaceDN w:val="0"/>
        <w:adjustRightInd w:val="0"/>
        <w:ind w:firstLine="709"/>
        <w:jc w:val="both"/>
      </w:pPr>
    </w:p>
    <w:p w:rsidR="00F678A3" w:rsidRPr="006F1148" w:rsidRDefault="00F678A3" w:rsidP="00F678A3">
      <w:pPr>
        <w:widowControl w:val="0"/>
        <w:autoSpaceDE w:val="0"/>
        <w:autoSpaceDN w:val="0"/>
        <w:adjustRightInd w:val="0"/>
        <w:ind w:firstLine="709"/>
        <w:jc w:val="both"/>
      </w:pPr>
      <w:r>
        <w:rPr>
          <w:noProof/>
        </w:rPr>
        <w:pict>
          <v:shape id="_x0000_s1037" type="#_x0000_t32" style="position:absolute;left:0;text-align:left;margin-left:66.4pt;margin-top:7.3pt;width:.05pt;height:4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w:r>
    </w:p>
    <w:p w:rsidR="00F678A3" w:rsidRPr="006F1148" w:rsidRDefault="00F678A3" w:rsidP="00F678A3">
      <w:pPr>
        <w:widowControl w:val="0"/>
        <w:autoSpaceDE w:val="0"/>
        <w:autoSpaceDN w:val="0"/>
        <w:adjustRightInd w:val="0"/>
        <w:ind w:firstLine="709"/>
        <w:jc w:val="both"/>
      </w:pPr>
      <w:r>
        <w:rPr>
          <w:noProof/>
        </w:rPr>
        <w:pict>
          <v:shape id="_x0000_s1035" type="#_x0000_t202" style="position:absolute;left:0;text-align:left;margin-left:244.1pt;margin-top:1.95pt;width:239.05pt;height:5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F678A3" w:rsidRDefault="00F678A3" w:rsidP="00F678A3">
                  <w:pPr>
                    <w:ind w:left="-142"/>
                    <w:jc w:val="center"/>
                  </w:pPr>
                  <w:r>
                    <w:t xml:space="preserve">Подготовка уведомления об отказе в выдаче разрешения на строительство </w:t>
                  </w:r>
                </w:p>
              </w:txbxContent>
            </v:textbox>
          </v:shape>
        </w:pict>
      </w:r>
      <w:r>
        <w:rPr>
          <w:noProof/>
        </w:rPr>
        <w:pict>
          <v:shape id="_x0000_s1030" type="#_x0000_t202" style="position:absolute;left:0;text-align:left;margin-left:-62.4pt;margin-top:19.2pt;width:219.75pt;height:40.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F678A3" w:rsidRDefault="00F678A3" w:rsidP="00F678A3">
                  <w:pPr>
                    <w:jc w:val="center"/>
                  </w:pPr>
                  <w:r>
                    <w:t xml:space="preserve">Подготовка разрешения на строительство </w:t>
                  </w:r>
                </w:p>
              </w:txbxContent>
            </v:textbox>
          </v:shape>
        </w:pict>
      </w:r>
    </w:p>
    <w:p w:rsidR="00F678A3" w:rsidRPr="006F1148" w:rsidRDefault="00F678A3" w:rsidP="00F678A3">
      <w:pPr>
        <w:widowControl w:val="0"/>
        <w:autoSpaceDE w:val="0"/>
        <w:autoSpaceDN w:val="0"/>
        <w:adjustRightInd w:val="0"/>
        <w:ind w:firstLine="709"/>
        <w:jc w:val="both"/>
      </w:pPr>
      <w:r>
        <w:rPr>
          <w:noProof/>
        </w:rPr>
        <w:pict>
          <v:shape id="_x0000_s1039" type="#_x0000_t32" style="position:absolute;left:0;text-align:left;margin-left:357.2pt;margin-top:23.65pt;width:.05pt;height:4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w:r>
    </w:p>
    <w:p w:rsidR="00F678A3" w:rsidRPr="006F1148" w:rsidRDefault="00F678A3" w:rsidP="00F678A3">
      <w:pPr>
        <w:widowControl w:val="0"/>
        <w:autoSpaceDE w:val="0"/>
        <w:autoSpaceDN w:val="0"/>
        <w:adjustRightInd w:val="0"/>
        <w:ind w:firstLine="709"/>
        <w:jc w:val="both"/>
      </w:pPr>
      <w:r>
        <w:rPr>
          <w:noProof/>
        </w:rPr>
        <w:pict>
          <v:shape id="_x0000_s1036" type="#_x0000_t32" style="position:absolute;left:0;text-align:left;margin-left:66.45pt;margin-top:2.1pt;width:0;height:3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w:r>
    </w:p>
    <w:p w:rsidR="00F678A3" w:rsidRPr="006F1148" w:rsidRDefault="00F678A3" w:rsidP="00F678A3">
      <w:pPr>
        <w:widowControl w:val="0"/>
        <w:autoSpaceDE w:val="0"/>
        <w:autoSpaceDN w:val="0"/>
        <w:adjustRightInd w:val="0"/>
        <w:ind w:firstLine="709"/>
        <w:jc w:val="both"/>
      </w:pPr>
      <w:r>
        <w:rPr>
          <w:noProof/>
        </w:rPr>
        <w:pict>
          <v:shape id="_x0000_s1034" type="#_x0000_t202" style="position:absolute;left:0;text-align:left;margin-left:227.25pt;margin-top:10.8pt;width:250.5pt;height:5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F678A3" w:rsidRDefault="00F678A3" w:rsidP="00F678A3">
                  <w:pPr>
                    <w:ind w:left="-142"/>
                    <w:jc w:val="center"/>
                  </w:pPr>
                  <w:r>
                    <w:t>Выдача (направление) уведомления об отказе в выдаче разрешения на строительство</w:t>
                  </w:r>
                </w:p>
              </w:txbxContent>
            </v:textbox>
          </v:shape>
        </w:pict>
      </w:r>
      <w:r>
        <w:rPr>
          <w:noProof/>
        </w:rPr>
        <w:pict>
          <v:shape id="_x0000_s1038" type="#_x0000_t202" style="position:absolute;left:0;text-align:left;margin-left:-43.9pt;margin-top:10.8pt;width:206.25pt;height:5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F678A3" w:rsidRDefault="00F678A3" w:rsidP="00F678A3">
                  <w:pPr>
                    <w:jc w:val="center"/>
                  </w:pPr>
                  <w:r>
                    <w:t>Выдача разрешения на строительство</w:t>
                  </w:r>
                </w:p>
              </w:txbxContent>
            </v:textbox>
          </v:shape>
        </w:pict>
      </w:r>
    </w:p>
    <w:p w:rsidR="00F678A3" w:rsidRPr="006F1148" w:rsidRDefault="00F678A3" w:rsidP="00F678A3">
      <w:pPr>
        <w:tabs>
          <w:tab w:val="left" w:pos="0"/>
        </w:tabs>
        <w:adjustRightInd w:val="0"/>
        <w:ind w:firstLine="709"/>
        <w:jc w:val="both"/>
      </w:pP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right"/>
        <w:rPr>
          <w:rFonts w:ascii="Times New Roman" w:hAnsi="Times New Roman" w:cs="Times New Roman"/>
          <w:sz w:val="24"/>
          <w:szCs w:val="24"/>
        </w:rPr>
      </w:pPr>
      <w:r w:rsidRPr="006F1148">
        <w:rPr>
          <w:rFonts w:ascii="Times New Roman" w:hAnsi="Times New Roman" w:cs="Times New Roman"/>
          <w:sz w:val="24"/>
          <w:szCs w:val="24"/>
        </w:rPr>
        <w:br w:type="page"/>
      </w:r>
      <w:r w:rsidRPr="006F1148">
        <w:rPr>
          <w:rFonts w:ascii="Times New Roman" w:hAnsi="Times New Roman" w:cs="Times New Roman"/>
          <w:sz w:val="24"/>
          <w:szCs w:val="24"/>
        </w:rPr>
        <w:lastRenderedPageBreak/>
        <w:t xml:space="preserve"> Приложение N 3</w:t>
      </w:r>
    </w:p>
    <w:p w:rsidR="00F678A3" w:rsidRPr="006F1148" w:rsidRDefault="00F678A3" w:rsidP="00F678A3">
      <w:pPr>
        <w:pStyle w:val="ConsPlusNormal"/>
        <w:ind w:firstLine="709"/>
        <w:jc w:val="right"/>
        <w:rPr>
          <w:rFonts w:ascii="Times New Roman" w:hAnsi="Times New Roman" w:cs="Times New Roman"/>
          <w:sz w:val="24"/>
          <w:szCs w:val="24"/>
        </w:rPr>
      </w:pPr>
      <w:r w:rsidRPr="006F1148">
        <w:rPr>
          <w:rFonts w:ascii="Times New Roman" w:hAnsi="Times New Roman" w:cs="Times New Roman"/>
          <w:sz w:val="24"/>
          <w:szCs w:val="24"/>
        </w:rPr>
        <w:t>к Административному регламенту</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Форма заявления</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Кому______________________________________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для физических лиц</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и индивидуальных предпринимателей</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 (Ф.И.О.)</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паспорт 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(серия, номер, кем, когда выдан)</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проживающего(ей) по адресу: 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контактный телефон: _______________________</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для юридических лиц</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(наименование юридического лица - застройщика,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планирующего осуществлять строительство</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или реконструкцию;</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ИНН; юридический и почтовый адреса;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Ф.И.О. руководителя; телефон;</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банковские реквизиты</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(наименование банка, р/с, к/с, БИК))</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Заявление</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о выдаче разрешения на строительство</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Прошу выдать разрешение на строительство (нужное отметить):</w:t>
      </w:r>
    </w:p>
    <w:p w:rsidR="00F678A3" w:rsidRPr="006F1148" w:rsidRDefault="00F678A3" w:rsidP="00F678A3">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236"/>
        <w:gridCol w:w="2268"/>
      </w:tblGrid>
      <w:tr w:rsidR="00F678A3" w:rsidRPr="006F1148" w:rsidTr="00221160">
        <w:tc>
          <w:tcPr>
            <w:tcW w:w="557" w:type="dxa"/>
            <w:vAlign w:val="center"/>
          </w:tcPr>
          <w:p w:rsidR="00F678A3" w:rsidRPr="006F1148" w:rsidRDefault="00F678A3" w:rsidP="00221160">
            <w:pPr>
              <w:pStyle w:val="a4"/>
              <w:rPr>
                <w:sz w:val="24"/>
                <w:szCs w:val="24"/>
              </w:rPr>
            </w:pPr>
            <w:r w:rsidRPr="006F1148">
              <w:rPr>
                <w:sz w:val="24"/>
                <w:szCs w:val="24"/>
              </w:rPr>
              <w:t>1</w:t>
            </w:r>
          </w:p>
        </w:tc>
        <w:tc>
          <w:tcPr>
            <w:tcW w:w="6236" w:type="dxa"/>
            <w:vAlign w:val="center"/>
          </w:tcPr>
          <w:p w:rsidR="00F678A3" w:rsidRPr="006F1148" w:rsidRDefault="00F678A3" w:rsidP="00221160">
            <w:pPr>
              <w:pStyle w:val="a4"/>
              <w:rPr>
                <w:sz w:val="24"/>
                <w:szCs w:val="24"/>
              </w:rPr>
            </w:pPr>
            <w:r w:rsidRPr="006F1148">
              <w:rPr>
                <w:sz w:val="24"/>
                <w:szCs w:val="24"/>
              </w:rPr>
              <w:t>Строительство объекта капитального строительства</w:t>
            </w:r>
          </w:p>
        </w:tc>
        <w:tc>
          <w:tcPr>
            <w:tcW w:w="2268" w:type="dxa"/>
            <w:vAlign w:val="center"/>
          </w:tcPr>
          <w:p w:rsidR="00F678A3" w:rsidRPr="006F1148" w:rsidRDefault="00F678A3" w:rsidP="00221160">
            <w:pPr>
              <w:pStyle w:val="a4"/>
              <w:rPr>
                <w:sz w:val="24"/>
                <w:szCs w:val="24"/>
              </w:rPr>
            </w:pPr>
          </w:p>
        </w:tc>
      </w:tr>
      <w:tr w:rsidR="00F678A3" w:rsidRPr="006F1148" w:rsidTr="00221160">
        <w:tc>
          <w:tcPr>
            <w:tcW w:w="557" w:type="dxa"/>
            <w:vAlign w:val="center"/>
          </w:tcPr>
          <w:p w:rsidR="00F678A3" w:rsidRPr="006F1148" w:rsidRDefault="00F678A3" w:rsidP="00221160">
            <w:pPr>
              <w:pStyle w:val="a4"/>
              <w:rPr>
                <w:sz w:val="24"/>
                <w:szCs w:val="24"/>
              </w:rPr>
            </w:pPr>
            <w:r w:rsidRPr="006F1148">
              <w:rPr>
                <w:sz w:val="24"/>
                <w:szCs w:val="24"/>
              </w:rPr>
              <w:t>2</w:t>
            </w:r>
          </w:p>
        </w:tc>
        <w:tc>
          <w:tcPr>
            <w:tcW w:w="6236" w:type="dxa"/>
            <w:vAlign w:val="center"/>
          </w:tcPr>
          <w:p w:rsidR="00F678A3" w:rsidRPr="006F1148" w:rsidRDefault="00F678A3" w:rsidP="00221160">
            <w:pPr>
              <w:pStyle w:val="a4"/>
              <w:rPr>
                <w:sz w:val="24"/>
                <w:szCs w:val="24"/>
              </w:rPr>
            </w:pPr>
            <w:r w:rsidRPr="006F1148">
              <w:rPr>
                <w:sz w:val="24"/>
                <w:szCs w:val="24"/>
              </w:rPr>
              <w:t>Реконструкцию объекта капитального строительства</w:t>
            </w:r>
          </w:p>
        </w:tc>
        <w:tc>
          <w:tcPr>
            <w:tcW w:w="2268" w:type="dxa"/>
            <w:vAlign w:val="center"/>
          </w:tcPr>
          <w:p w:rsidR="00F678A3" w:rsidRPr="006F1148" w:rsidRDefault="00F678A3" w:rsidP="00221160">
            <w:pPr>
              <w:pStyle w:val="a4"/>
              <w:rPr>
                <w:sz w:val="24"/>
                <w:szCs w:val="24"/>
              </w:rPr>
            </w:pPr>
          </w:p>
        </w:tc>
      </w:tr>
      <w:tr w:rsidR="00F678A3" w:rsidRPr="006F1148" w:rsidTr="00221160">
        <w:tc>
          <w:tcPr>
            <w:tcW w:w="557" w:type="dxa"/>
            <w:vAlign w:val="center"/>
          </w:tcPr>
          <w:p w:rsidR="00F678A3" w:rsidRPr="006F1148" w:rsidRDefault="00F678A3" w:rsidP="00221160">
            <w:pPr>
              <w:pStyle w:val="a4"/>
              <w:rPr>
                <w:sz w:val="24"/>
                <w:szCs w:val="24"/>
              </w:rPr>
            </w:pPr>
            <w:r w:rsidRPr="006F1148">
              <w:rPr>
                <w:sz w:val="24"/>
                <w:szCs w:val="24"/>
              </w:rPr>
              <w:t>3</w:t>
            </w:r>
          </w:p>
        </w:tc>
        <w:tc>
          <w:tcPr>
            <w:tcW w:w="6236" w:type="dxa"/>
            <w:vAlign w:val="center"/>
          </w:tcPr>
          <w:p w:rsidR="00F678A3" w:rsidRPr="006F1148" w:rsidRDefault="00F678A3" w:rsidP="00221160">
            <w:pPr>
              <w:pStyle w:val="a4"/>
              <w:rPr>
                <w:sz w:val="24"/>
                <w:szCs w:val="24"/>
              </w:rPr>
            </w:pPr>
            <w:r w:rsidRPr="006F1148">
              <w:rPr>
                <w:sz w:val="24"/>
                <w:szCs w:val="24"/>
              </w:rPr>
              <w:t>Строительство линейного объекта (объекта капитального строительства, входящего в состав линейного объекта)</w:t>
            </w:r>
          </w:p>
        </w:tc>
        <w:tc>
          <w:tcPr>
            <w:tcW w:w="2268" w:type="dxa"/>
            <w:vAlign w:val="center"/>
          </w:tcPr>
          <w:p w:rsidR="00F678A3" w:rsidRPr="006F1148" w:rsidRDefault="00F678A3" w:rsidP="00221160">
            <w:pPr>
              <w:pStyle w:val="a4"/>
              <w:rPr>
                <w:sz w:val="24"/>
                <w:szCs w:val="24"/>
              </w:rPr>
            </w:pPr>
          </w:p>
        </w:tc>
      </w:tr>
      <w:tr w:rsidR="00F678A3" w:rsidRPr="006F1148" w:rsidTr="00221160">
        <w:tc>
          <w:tcPr>
            <w:tcW w:w="557" w:type="dxa"/>
            <w:vAlign w:val="center"/>
          </w:tcPr>
          <w:p w:rsidR="00F678A3" w:rsidRPr="006F1148" w:rsidRDefault="00F678A3" w:rsidP="00221160">
            <w:pPr>
              <w:pStyle w:val="a4"/>
              <w:rPr>
                <w:sz w:val="24"/>
                <w:szCs w:val="24"/>
              </w:rPr>
            </w:pPr>
            <w:r w:rsidRPr="006F1148">
              <w:rPr>
                <w:sz w:val="24"/>
                <w:szCs w:val="24"/>
              </w:rPr>
              <w:t>4</w:t>
            </w:r>
          </w:p>
        </w:tc>
        <w:tc>
          <w:tcPr>
            <w:tcW w:w="6236" w:type="dxa"/>
            <w:vAlign w:val="center"/>
          </w:tcPr>
          <w:p w:rsidR="00F678A3" w:rsidRPr="006F1148" w:rsidRDefault="00F678A3" w:rsidP="00221160">
            <w:pPr>
              <w:pStyle w:val="a4"/>
              <w:rPr>
                <w:sz w:val="24"/>
                <w:szCs w:val="24"/>
              </w:rPr>
            </w:pPr>
            <w:r w:rsidRPr="006F1148">
              <w:rPr>
                <w:sz w:val="24"/>
                <w:szCs w:val="24"/>
              </w:rPr>
              <w:t>Реконструкцию линейного объекта (объекта капитального строительства, входящего в состав линейного объекта)</w:t>
            </w:r>
          </w:p>
        </w:tc>
        <w:tc>
          <w:tcPr>
            <w:tcW w:w="2268" w:type="dxa"/>
            <w:vAlign w:val="center"/>
          </w:tcPr>
          <w:p w:rsidR="00F678A3" w:rsidRPr="006F1148" w:rsidRDefault="00F678A3" w:rsidP="00221160">
            <w:pPr>
              <w:pStyle w:val="a4"/>
              <w:rPr>
                <w:sz w:val="24"/>
                <w:szCs w:val="24"/>
              </w:rPr>
            </w:pPr>
          </w:p>
        </w:tc>
      </w:tr>
    </w:tbl>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(наименование объекта капитального строительства (этапа)</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lastRenderedPageBreak/>
        <w:t>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в соответствии с проектной документацией)</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Сроком действия до ____________ в соответствии с 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(указываются основания для</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установления срока действия разрешения на строительство: проектная</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документация (раздел), нормативный правовой акт (номер, дата, статья)</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Наименование организации, выдавшей положительное заключение экспертизы</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проектной документации, и в случаях, предусмотренных законодательством</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Российской Федерации, реквизиты приказа об утверждении положительного</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заключения государственной экологической экспертизы:</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Регистрационный номер и дата выдачи положительного заключения экспертизы</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проектной документации, и в случаях, предусмотренных законодательством</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Российской Федерации, реквизиты приказа об утверждении положительного</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заключения государственной экологической экспертизы:</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Кадастровый номер земельного участка (земельных участков), в пределах</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которого (которых) расположен или планируется расположение объекта</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капитального строительства (не требует обязательного заполнения в случае</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строительства (реконструкции) линейного объекта):</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Номер кадастрового квартала (кадастровых кварталов), в пределах которого</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(которых) расположен или планируется расположение объекта капитального</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строительства (не требует обязательного заполнения в случае строительства</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(реконструкции) линейного объекта):</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Сведения о градостроительном плане земельного участка (не заполняется в</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отношении линейных объектов, кроме случаев, предусмотренных</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законодательством Российской Федерации):</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Дата выдачи, номер и наименование органа, выдавшего градостроительный план</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земельного участка</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Сведения о проекте планировки и проекте межевания территории (заполняется в</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отношении линейных объектов, кроме случаев, предусмотренных</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законодательством Российской Федерации):</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дата и номер решения об утверждении проекта планировки и проекта межевания</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территории (в соответствии</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со сведениями, содержащимися в информационных системах обеспечения</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градостроительной деятельности) и лицо,</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lastRenderedPageBreak/>
        <w:t xml:space="preserve"> принявшее такое решение (уполномоченный федеральный орган исполнительной</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власти, или высший исполнительный</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орган государственной власти субъекта Российской Федерации, или глава</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местной администрации)</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Сведения о проектной документации объекта капитального строительства,</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планируемого к строительству, реконструкции:</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(наименование проектной организации, реквизиты документа)</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Краткие проектные характеристики для строительства, реконструкции объекта</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капитального строительства (в отношении линейного объекта допускается</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заполнение не всех граф раздела):</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247"/>
        <w:gridCol w:w="3231"/>
        <w:gridCol w:w="1247"/>
      </w:tblGrid>
      <w:tr w:rsidR="00F678A3" w:rsidRPr="006F1148" w:rsidTr="00221160">
        <w:tc>
          <w:tcPr>
            <w:tcW w:w="9580" w:type="dxa"/>
            <w:gridSpan w:val="4"/>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F678A3" w:rsidRPr="006F1148" w:rsidTr="00221160">
        <w:tc>
          <w:tcPr>
            <w:tcW w:w="3855"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Общая площадь (кв. м)</w:t>
            </w:r>
          </w:p>
        </w:tc>
        <w:tc>
          <w:tcPr>
            <w:tcW w:w="1247" w:type="dxa"/>
          </w:tcPr>
          <w:p w:rsidR="00F678A3" w:rsidRPr="006F1148" w:rsidRDefault="00F678A3" w:rsidP="00221160">
            <w:pPr>
              <w:pStyle w:val="ConsPlusNormal"/>
              <w:ind w:firstLine="709"/>
              <w:jc w:val="both"/>
              <w:rPr>
                <w:rFonts w:ascii="Times New Roman" w:hAnsi="Times New Roman" w:cs="Times New Roman"/>
                <w:sz w:val="24"/>
                <w:szCs w:val="24"/>
              </w:rPr>
            </w:pPr>
          </w:p>
        </w:tc>
        <w:tc>
          <w:tcPr>
            <w:tcW w:w="3231"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Площадь участка (кв. м)</w:t>
            </w:r>
          </w:p>
        </w:tc>
        <w:tc>
          <w:tcPr>
            <w:tcW w:w="1247" w:type="dxa"/>
            <w:vAlign w:val="center"/>
          </w:tcPr>
          <w:p w:rsidR="00F678A3" w:rsidRPr="006F1148" w:rsidRDefault="00F678A3" w:rsidP="00221160">
            <w:pPr>
              <w:pStyle w:val="ConsPlusNormal"/>
              <w:ind w:firstLine="709"/>
              <w:jc w:val="both"/>
              <w:rPr>
                <w:rFonts w:ascii="Times New Roman" w:hAnsi="Times New Roman" w:cs="Times New Roman"/>
                <w:sz w:val="24"/>
                <w:szCs w:val="24"/>
              </w:rPr>
            </w:pPr>
          </w:p>
        </w:tc>
      </w:tr>
      <w:tr w:rsidR="00F678A3" w:rsidRPr="006F1148" w:rsidTr="00221160">
        <w:tc>
          <w:tcPr>
            <w:tcW w:w="3855"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Объем (куб. м)</w:t>
            </w:r>
          </w:p>
        </w:tc>
        <w:tc>
          <w:tcPr>
            <w:tcW w:w="1247" w:type="dxa"/>
          </w:tcPr>
          <w:p w:rsidR="00F678A3" w:rsidRPr="006F1148" w:rsidRDefault="00F678A3" w:rsidP="00221160">
            <w:pPr>
              <w:pStyle w:val="ConsPlusNormal"/>
              <w:ind w:firstLine="709"/>
              <w:jc w:val="both"/>
              <w:rPr>
                <w:rFonts w:ascii="Times New Roman" w:hAnsi="Times New Roman" w:cs="Times New Roman"/>
                <w:sz w:val="24"/>
                <w:szCs w:val="24"/>
              </w:rPr>
            </w:pPr>
          </w:p>
        </w:tc>
        <w:tc>
          <w:tcPr>
            <w:tcW w:w="3231"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В том числе подземной части (куб. м)</w:t>
            </w:r>
          </w:p>
        </w:tc>
        <w:tc>
          <w:tcPr>
            <w:tcW w:w="1247" w:type="dxa"/>
            <w:vAlign w:val="center"/>
          </w:tcPr>
          <w:p w:rsidR="00F678A3" w:rsidRPr="006F1148" w:rsidRDefault="00F678A3" w:rsidP="00221160">
            <w:pPr>
              <w:pStyle w:val="ConsPlusNormal"/>
              <w:ind w:firstLine="709"/>
              <w:jc w:val="both"/>
              <w:rPr>
                <w:rFonts w:ascii="Times New Roman" w:hAnsi="Times New Roman" w:cs="Times New Roman"/>
                <w:sz w:val="24"/>
                <w:szCs w:val="24"/>
              </w:rPr>
            </w:pPr>
          </w:p>
        </w:tc>
      </w:tr>
      <w:tr w:rsidR="00F678A3" w:rsidRPr="006F1148" w:rsidTr="00221160">
        <w:tc>
          <w:tcPr>
            <w:tcW w:w="3855"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Количество этажей (шт.)</w:t>
            </w:r>
          </w:p>
        </w:tc>
        <w:tc>
          <w:tcPr>
            <w:tcW w:w="1247" w:type="dxa"/>
          </w:tcPr>
          <w:p w:rsidR="00F678A3" w:rsidRPr="006F1148" w:rsidRDefault="00F678A3" w:rsidP="00221160">
            <w:pPr>
              <w:pStyle w:val="ConsPlusNormal"/>
              <w:ind w:firstLine="709"/>
              <w:jc w:val="both"/>
              <w:rPr>
                <w:rFonts w:ascii="Times New Roman" w:hAnsi="Times New Roman" w:cs="Times New Roman"/>
                <w:sz w:val="24"/>
                <w:szCs w:val="24"/>
              </w:rPr>
            </w:pPr>
          </w:p>
        </w:tc>
        <w:tc>
          <w:tcPr>
            <w:tcW w:w="3231"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Высота (м)</w:t>
            </w:r>
          </w:p>
        </w:tc>
        <w:tc>
          <w:tcPr>
            <w:tcW w:w="1247" w:type="dxa"/>
            <w:vAlign w:val="center"/>
          </w:tcPr>
          <w:p w:rsidR="00F678A3" w:rsidRPr="006F1148" w:rsidRDefault="00F678A3" w:rsidP="00221160">
            <w:pPr>
              <w:pStyle w:val="ConsPlusNormal"/>
              <w:ind w:firstLine="709"/>
              <w:jc w:val="both"/>
              <w:rPr>
                <w:rFonts w:ascii="Times New Roman" w:hAnsi="Times New Roman" w:cs="Times New Roman"/>
                <w:sz w:val="24"/>
                <w:szCs w:val="24"/>
              </w:rPr>
            </w:pPr>
          </w:p>
        </w:tc>
      </w:tr>
      <w:tr w:rsidR="00F678A3" w:rsidRPr="006F1148" w:rsidTr="00221160">
        <w:tc>
          <w:tcPr>
            <w:tcW w:w="3855"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Количество подземных этажей (шт.)</w:t>
            </w:r>
          </w:p>
        </w:tc>
        <w:tc>
          <w:tcPr>
            <w:tcW w:w="1247" w:type="dxa"/>
          </w:tcPr>
          <w:p w:rsidR="00F678A3" w:rsidRPr="006F1148" w:rsidRDefault="00F678A3" w:rsidP="00221160">
            <w:pPr>
              <w:pStyle w:val="ConsPlusNormal"/>
              <w:ind w:firstLine="709"/>
              <w:jc w:val="both"/>
              <w:rPr>
                <w:rFonts w:ascii="Times New Roman" w:hAnsi="Times New Roman" w:cs="Times New Roman"/>
                <w:sz w:val="24"/>
                <w:szCs w:val="24"/>
              </w:rPr>
            </w:pPr>
          </w:p>
        </w:tc>
        <w:tc>
          <w:tcPr>
            <w:tcW w:w="3231" w:type="dxa"/>
            <w:vMerge w:val="restart"/>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Вместимость (чел.)</w:t>
            </w:r>
          </w:p>
        </w:tc>
        <w:tc>
          <w:tcPr>
            <w:tcW w:w="1247" w:type="dxa"/>
            <w:vAlign w:val="center"/>
          </w:tcPr>
          <w:p w:rsidR="00F678A3" w:rsidRPr="006F1148" w:rsidRDefault="00F678A3" w:rsidP="00221160">
            <w:pPr>
              <w:pStyle w:val="ConsPlusNormal"/>
              <w:ind w:firstLine="709"/>
              <w:jc w:val="both"/>
              <w:rPr>
                <w:rFonts w:ascii="Times New Roman" w:hAnsi="Times New Roman" w:cs="Times New Roman"/>
                <w:sz w:val="24"/>
                <w:szCs w:val="24"/>
              </w:rPr>
            </w:pPr>
          </w:p>
        </w:tc>
      </w:tr>
      <w:tr w:rsidR="00F678A3" w:rsidRPr="006F1148" w:rsidTr="00221160">
        <w:tc>
          <w:tcPr>
            <w:tcW w:w="3855"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Площадь застройки (кв. м)</w:t>
            </w:r>
          </w:p>
        </w:tc>
        <w:tc>
          <w:tcPr>
            <w:tcW w:w="1247" w:type="dxa"/>
          </w:tcPr>
          <w:p w:rsidR="00F678A3" w:rsidRPr="006F1148" w:rsidRDefault="00F678A3" w:rsidP="00221160">
            <w:pPr>
              <w:pStyle w:val="ConsPlusNormal"/>
              <w:ind w:firstLine="709"/>
              <w:jc w:val="both"/>
              <w:rPr>
                <w:rFonts w:ascii="Times New Roman" w:hAnsi="Times New Roman" w:cs="Times New Roman"/>
                <w:sz w:val="24"/>
                <w:szCs w:val="24"/>
              </w:rPr>
            </w:pPr>
          </w:p>
        </w:tc>
        <w:tc>
          <w:tcPr>
            <w:tcW w:w="3231" w:type="dxa"/>
            <w:vMerge/>
          </w:tcPr>
          <w:p w:rsidR="00F678A3" w:rsidRPr="006F1148" w:rsidRDefault="00F678A3" w:rsidP="00221160">
            <w:pPr>
              <w:ind w:firstLine="709"/>
              <w:jc w:val="both"/>
            </w:pPr>
          </w:p>
        </w:tc>
        <w:tc>
          <w:tcPr>
            <w:tcW w:w="1247" w:type="dxa"/>
            <w:vAlign w:val="center"/>
          </w:tcPr>
          <w:p w:rsidR="00F678A3" w:rsidRPr="006F1148" w:rsidRDefault="00F678A3" w:rsidP="00221160">
            <w:pPr>
              <w:pStyle w:val="ConsPlusNormal"/>
              <w:ind w:firstLine="709"/>
              <w:jc w:val="both"/>
              <w:rPr>
                <w:rFonts w:ascii="Times New Roman" w:hAnsi="Times New Roman" w:cs="Times New Roman"/>
                <w:sz w:val="24"/>
                <w:szCs w:val="24"/>
              </w:rPr>
            </w:pPr>
          </w:p>
        </w:tc>
      </w:tr>
      <w:tr w:rsidR="00F678A3" w:rsidRPr="006F1148" w:rsidTr="00221160">
        <w:tc>
          <w:tcPr>
            <w:tcW w:w="3855"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Иные показатели</w:t>
            </w:r>
          </w:p>
        </w:tc>
        <w:tc>
          <w:tcPr>
            <w:tcW w:w="5725" w:type="dxa"/>
            <w:gridSpan w:val="3"/>
          </w:tcPr>
          <w:p w:rsidR="00F678A3" w:rsidRPr="006F1148" w:rsidRDefault="00F678A3" w:rsidP="00221160">
            <w:pPr>
              <w:pStyle w:val="ConsPlusNormal"/>
              <w:ind w:firstLine="709"/>
              <w:jc w:val="both"/>
              <w:rPr>
                <w:rFonts w:ascii="Times New Roman" w:hAnsi="Times New Roman" w:cs="Times New Roman"/>
                <w:sz w:val="24"/>
                <w:szCs w:val="24"/>
              </w:rPr>
            </w:pPr>
          </w:p>
        </w:tc>
      </w:tr>
      <w:tr w:rsidR="00F678A3" w:rsidRPr="006F1148" w:rsidTr="00221160">
        <w:tc>
          <w:tcPr>
            <w:tcW w:w="3855"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Адрес (местоположение) объекта</w:t>
            </w:r>
          </w:p>
        </w:tc>
        <w:tc>
          <w:tcPr>
            <w:tcW w:w="5725" w:type="dxa"/>
            <w:gridSpan w:val="3"/>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Краткие проектные характеристики линейного объекта (заполняется только в</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отношении линейного объекта с учетом показателей, содержащихся в</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утвержденной проектной документации на основании положительного заключения</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lastRenderedPageBreak/>
        <w:t>экспертизы проектной документации. Допускается заполнение не всех граф</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раздела):</w:t>
      </w:r>
    </w:p>
    <w:p w:rsidR="00F678A3" w:rsidRPr="006F1148" w:rsidRDefault="00F678A3" w:rsidP="00F678A3">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4309"/>
      </w:tblGrid>
      <w:tr w:rsidR="00F678A3" w:rsidRPr="006F1148" w:rsidTr="00221160">
        <w:tc>
          <w:tcPr>
            <w:tcW w:w="5272"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Категория (класс):</w:t>
            </w:r>
          </w:p>
        </w:tc>
        <w:tc>
          <w:tcPr>
            <w:tcW w:w="4309" w:type="dxa"/>
            <w:vAlign w:val="center"/>
          </w:tcPr>
          <w:p w:rsidR="00F678A3" w:rsidRPr="006F1148" w:rsidRDefault="00F678A3" w:rsidP="00221160">
            <w:pPr>
              <w:pStyle w:val="ConsPlusNormal"/>
              <w:ind w:firstLine="709"/>
              <w:jc w:val="both"/>
              <w:rPr>
                <w:rFonts w:ascii="Times New Roman" w:hAnsi="Times New Roman" w:cs="Times New Roman"/>
                <w:sz w:val="24"/>
                <w:szCs w:val="24"/>
              </w:rPr>
            </w:pPr>
          </w:p>
        </w:tc>
      </w:tr>
      <w:tr w:rsidR="00F678A3" w:rsidRPr="006F1148" w:rsidTr="00221160">
        <w:tc>
          <w:tcPr>
            <w:tcW w:w="5272"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Протяженность:</w:t>
            </w:r>
          </w:p>
        </w:tc>
        <w:tc>
          <w:tcPr>
            <w:tcW w:w="4309" w:type="dxa"/>
            <w:vAlign w:val="center"/>
          </w:tcPr>
          <w:p w:rsidR="00F678A3" w:rsidRPr="006F1148" w:rsidRDefault="00F678A3" w:rsidP="00221160">
            <w:pPr>
              <w:pStyle w:val="ConsPlusNormal"/>
              <w:ind w:firstLine="709"/>
              <w:jc w:val="both"/>
              <w:rPr>
                <w:rFonts w:ascii="Times New Roman" w:hAnsi="Times New Roman" w:cs="Times New Roman"/>
                <w:sz w:val="24"/>
                <w:szCs w:val="24"/>
              </w:rPr>
            </w:pPr>
          </w:p>
        </w:tc>
      </w:tr>
      <w:tr w:rsidR="00F678A3" w:rsidRPr="006F1148" w:rsidTr="00221160">
        <w:tc>
          <w:tcPr>
            <w:tcW w:w="5272"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Мощность (пропускная способность, грузооборот, интенсивность движения)</w:t>
            </w:r>
          </w:p>
        </w:tc>
        <w:tc>
          <w:tcPr>
            <w:tcW w:w="4309" w:type="dxa"/>
            <w:vAlign w:val="center"/>
          </w:tcPr>
          <w:p w:rsidR="00F678A3" w:rsidRPr="006F1148" w:rsidRDefault="00F678A3" w:rsidP="00221160">
            <w:pPr>
              <w:pStyle w:val="ConsPlusNormal"/>
              <w:ind w:firstLine="709"/>
              <w:jc w:val="both"/>
              <w:rPr>
                <w:rFonts w:ascii="Times New Roman" w:hAnsi="Times New Roman" w:cs="Times New Roman"/>
                <w:sz w:val="24"/>
                <w:szCs w:val="24"/>
              </w:rPr>
            </w:pPr>
          </w:p>
        </w:tc>
      </w:tr>
      <w:tr w:rsidR="00F678A3" w:rsidRPr="006F1148" w:rsidTr="00221160">
        <w:tc>
          <w:tcPr>
            <w:tcW w:w="5272"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Тип (КЛ, ВЛ, КВЛ), уровень напряжения линий электропередачи</w:t>
            </w:r>
          </w:p>
        </w:tc>
        <w:tc>
          <w:tcPr>
            <w:tcW w:w="4309" w:type="dxa"/>
            <w:vAlign w:val="center"/>
          </w:tcPr>
          <w:p w:rsidR="00F678A3" w:rsidRPr="006F1148" w:rsidRDefault="00F678A3" w:rsidP="00221160">
            <w:pPr>
              <w:pStyle w:val="ConsPlusNormal"/>
              <w:ind w:firstLine="709"/>
              <w:jc w:val="both"/>
              <w:rPr>
                <w:rFonts w:ascii="Times New Roman" w:hAnsi="Times New Roman" w:cs="Times New Roman"/>
                <w:sz w:val="24"/>
                <w:szCs w:val="24"/>
              </w:rPr>
            </w:pPr>
          </w:p>
        </w:tc>
      </w:tr>
      <w:tr w:rsidR="00F678A3" w:rsidRPr="006F1148" w:rsidTr="00221160">
        <w:tc>
          <w:tcPr>
            <w:tcW w:w="5272"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Перечень конструктивных элементов, влияющих на безопасность:</w:t>
            </w:r>
          </w:p>
        </w:tc>
        <w:tc>
          <w:tcPr>
            <w:tcW w:w="4309" w:type="dxa"/>
            <w:vAlign w:val="center"/>
          </w:tcPr>
          <w:p w:rsidR="00F678A3" w:rsidRPr="006F1148" w:rsidRDefault="00F678A3" w:rsidP="00221160">
            <w:pPr>
              <w:pStyle w:val="ConsPlusNormal"/>
              <w:ind w:firstLine="709"/>
              <w:jc w:val="both"/>
              <w:rPr>
                <w:rFonts w:ascii="Times New Roman" w:hAnsi="Times New Roman" w:cs="Times New Roman"/>
                <w:sz w:val="24"/>
                <w:szCs w:val="24"/>
              </w:rPr>
            </w:pPr>
          </w:p>
        </w:tc>
      </w:tr>
      <w:tr w:rsidR="00F678A3" w:rsidRPr="006F1148" w:rsidTr="00221160">
        <w:tc>
          <w:tcPr>
            <w:tcW w:w="5272" w:type="dxa"/>
          </w:tcPr>
          <w:p w:rsidR="00F678A3" w:rsidRPr="006F1148" w:rsidRDefault="00F678A3" w:rsidP="00221160">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Иные показатели</w:t>
            </w:r>
          </w:p>
        </w:tc>
        <w:tc>
          <w:tcPr>
            <w:tcW w:w="4309" w:type="dxa"/>
            <w:vAlign w:val="center"/>
          </w:tcPr>
          <w:p w:rsidR="00F678A3" w:rsidRPr="006F1148" w:rsidRDefault="00F678A3" w:rsidP="00221160">
            <w:pPr>
              <w:pStyle w:val="ConsPlusNormal"/>
              <w:ind w:firstLine="709"/>
              <w:jc w:val="both"/>
              <w:rPr>
                <w:rFonts w:ascii="Times New Roman" w:hAnsi="Times New Roman" w:cs="Times New Roman"/>
                <w:sz w:val="24"/>
                <w:szCs w:val="24"/>
              </w:rPr>
            </w:pPr>
          </w:p>
        </w:tc>
      </w:tr>
    </w:tbl>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Обязуюсь обо всех изменениях, связанных с приведенными в настоящем</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заявлении сведениями, сообщать в</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(наименование органа, осуществляющего выдачу разрешения на строительство,</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реконструкцию)</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В соответствии с требованиями Федерального закона от 27.07.2006</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 _______________ 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(должность) (подпись) (Ф.И.О)</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Документы принял</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 _______________ 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(должность) (подпись) (Ф.И.О)</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Дата приема заявления и документов ___ __________ 20__ года</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right"/>
        <w:rPr>
          <w:rFonts w:ascii="Times New Roman" w:hAnsi="Times New Roman" w:cs="Times New Roman"/>
          <w:sz w:val="24"/>
          <w:szCs w:val="24"/>
        </w:rPr>
      </w:pPr>
      <w:r w:rsidRPr="006F1148">
        <w:rPr>
          <w:rFonts w:ascii="Times New Roman" w:hAnsi="Times New Roman" w:cs="Times New Roman"/>
          <w:sz w:val="24"/>
          <w:szCs w:val="24"/>
        </w:rPr>
        <w:lastRenderedPageBreak/>
        <w:t>Приложение N 4</w:t>
      </w:r>
    </w:p>
    <w:p w:rsidR="00F678A3" w:rsidRPr="006F1148" w:rsidRDefault="00F678A3" w:rsidP="00F678A3">
      <w:pPr>
        <w:pStyle w:val="ConsPlusNormal"/>
        <w:ind w:firstLine="709"/>
        <w:jc w:val="right"/>
        <w:rPr>
          <w:rFonts w:ascii="Times New Roman" w:hAnsi="Times New Roman" w:cs="Times New Roman"/>
          <w:sz w:val="24"/>
          <w:szCs w:val="24"/>
        </w:rPr>
      </w:pPr>
      <w:r w:rsidRPr="006F1148">
        <w:rPr>
          <w:rFonts w:ascii="Times New Roman" w:hAnsi="Times New Roman" w:cs="Times New Roman"/>
          <w:sz w:val="24"/>
          <w:szCs w:val="24"/>
        </w:rPr>
        <w:t>к Административному регламенту</w:t>
      </w:r>
    </w:p>
    <w:p w:rsidR="00F678A3" w:rsidRPr="006F1148" w:rsidRDefault="00F678A3" w:rsidP="00F678A3">
      <w:pPr>
        <w:pStyle w:val="ConsPlusNormal"/>
        <w:ind w:firstLine="709"/>
        <w:jc w:val="right"/>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Форма заявления</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Кому_____________________________________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для физических лиц</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и индивидуальных предпринимателей</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 (Ф.И.О.)</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паспорт 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(серия, номер, кем, когда выдан)</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проживающего(ей) по адресу: 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контактный телефон: _______________________</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для юридических лиц</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(наименование юридического лица - застройщика,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планирующего осуществлять строительство</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или реконструкцию;</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ИНН; юридический и почтовый адреса;</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Ф.И.О. руководителя; телефон;</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банковские реквизиты</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(наименование банка, р/с, к/с, БИК))</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Заявление</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о продлении срока действия ранее выданного разрешения</w:t>
      </w: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на строительство объекта капитального строительства</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Прошу продлить срок действия разрешения от "_____" ______________ г.</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N__________________________ на строительство (реконструкцию)________</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_____________________________________________________________________________ </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(наименование объекта капитального строительства)</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на земельном участке, расположенном по адресу:__________________ 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(городской округ, поселение,</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улица, номер дома и кадастровый номер участка)</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lastRenderedPageBreak/>
        <w:t>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сроком на 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(прописью – лет месяцев)</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в связи с 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(указать причину (основание) продления разрешения)</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В соответствии с требованиями Федерального закона от 27.07.2006</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 ___________ 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(должность) (подпись) (Ф.И.О.)</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 _____________ 20_____ г.</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М.П.</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Дата приема заявления и документов ___ __________ 20__ года</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0"/>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right"/>
        <w:rPr>
          <w:rFonts w:ascii="Times New Roman" w:hAnsi="Times New Roman" w:cs="Times New Roman"/>
          <w:sz w:val="24"/>
          <w:szCs w:val="24"/>
        </w:rPr>
      </w:pPr>
      <w:r w:rsidRPr="006F1148">
        <w:rPr>
          <w:rFonts w:ascii="Times New Roman" w:hAnsi="Times New Roman" w:cs="Times New Roman"/>
          <w:sz w:val="24"/>
          <w:szCs w:val="24"/>
        </w:rPr>
        <w:t>Приложение N 5</w:t>
      </w:r>
    </w:p>
    <w:p w:rsidR="00F678A3" w:rsidRPr="006F1148" w:rsidRDefault="00F678A3" w:rsidP="00F678A3">
      <w:pPr>
        <w:pStyle w:val="ConsPlusNormal"/>
        <w:ind w:firstLine="709"/>
        <w:jc w:val="right"/>
        <w:rPr>
          <w:rFonts w:ascii="Times New Roman" w:hAnsi="Times New Roman" w:cs="Times New Roman"/>
          <w:sz w:val="24"/>
          <w:szCs w:val="24"/>
        </w:rPr>
      </w:pPr>
      <w:r w:rsidRPr="006F1148">
        <w:rPr>
          <w:rFonts w:ascii="Times New Roman" w:hAnsi="Times New Roman" w:cs="Times New Roman"/>
          <w:sz w:val="24"/>
          <w:szCs w:val="24"/>
        </w:rPr>
        <w:t>к Административному регламенту</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Заполняется на официальном бланке </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rmal"/>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кому: 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(наименование застройщика)</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(фамилия, имя, отчество - для граждан,</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полное наименование организации - для</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юридических лиц),</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(его почтовый адрес и адрес,</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адрес электронной почты)</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Об отказе в выдаче разрешения на строительство</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По результатам рассмотрения заявления от ___________ N 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о выдаче разрешения на строительство, реконструкцию:</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(наименование объекта капитального строительства (этапа)</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в соответствии с проектной документацией)</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Администрация_________________________________________ отказывает</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в выдаче разрешения на строительство по следующим основаниям:</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(основания отказа в соответствии с действующим законодательством)</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__________________________________________________________________</w:t>
      </w:r>
    </w:p>
    <w:p w:rsidR="00F678A3" w:rsidRPr="006F1148" w:rsidRDefault="00F678A3" w:rsidP="00F678A3">
      <w:pPr>
        <w:pStyle w:val="ConsPlusNonformat"/>
        <w:ind w:firstLine="709"/>
        <w:jc w:val="both"/>
        <w:rPr>
          <w:rFonts w:ascii="Times New Roman" w:hAnsi="Times New Roman" w:cs="Times New Roman"/>
          <w:sz w:val="24"/>
          <w:szCs w:val="24"/>
        </w:rPr>
      </w:pP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__________ _______________ _______________</w:t>
      </w:r>
    </w:p>
    <w:p w:rsidR="00F678A3" w:rsidRPr="006F1148" w:rsidRDefault="00F678A3" w:rsidP="00F678A3">
      <w:pPr>
        <w:pStyle w:val="ConsPlusNonformat"/>
        <w:ind w:firstLine="709"/>
        <w:jc w:val="both"/>
        <w:rPr>
          <w:rFonts w:ascii="Times New Roman" w:hAnsi="Times New Roman" w:cs="Times New Roman"/>
          <w:sz w:val="24"/>
          <w:szCs w:val="24"/>
        </w:rPr>
      </w:pPr>
      <w:r w:rsidRPr="006F1148">
        <w:rPr>
          <w:rFonts w:ascii="Times New Roman" w:hAnsi="Times New Roman" w:cs="Times New Roman"/>
          <w:sz w:val="24"/>
          <w:szCs w:val="24"/>
        </w:rPr>
        <w:t xml:space="preserve"> (должность) (подпись) (Ф.И.О)</w:t>
      </w:r>
    </w:p>
    <w:p w:rsidR="00F678A3" w:rsidRPr="006F1148" w:rsidRDefault="00F678A3" w:rsidP="00F678A3">
      <w:pPr>
        <w:pStyle w:val="ConsPlusNormal"/>
        <w:ind w:firstLine="709"/>
        <w:jc w:val="both"/>
        <w:rPr>
          <w:rFonts w:ascii="Times New Roman" w:hAnsi="Times New Roman" w:cs="Times New Roman"/>
          <w:sz w:val="24"/>
          <w:szCs w:val="24"/>
        </w:rPr>
      </w:pPr>
    </w:p>
    <w:p w:rsidR="00F678A3" w:rsidRDefault="00F678A3" w:rsidP="00F678A3">
      <w:pPr>
        <w:ind w:firstLine="709"/>
        <w:jc w:val="center"/>
        <w:rPr>
          <w:rFonts w:ascii="Arial" w:hAnsi="Arial" w:cs="Arial"/>
          <w:bCs/>
        </w:rPr>
      </w:pPr>
    </w:p>
    <w:p w:rsidR="00F678A3" w:rsidRPr="000E2234" w:rsidRDefault="00F678A3" w:rsidP="00F678A3">
      <w:pPr>
        <w:ind w:firstLine="709"/>
        <w:jc w:val="both"/>
      </w:pPr>
    </w:p>
    <w:p w:rsidR="00997830" w:rsidRDefault="00997830"/>
    <w:sectPr w:rsidR="00997830" w:rsidSect="00EF0E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55F" w:rsidRDefault="00E4555F" w:rsidP="00F678A3">
      <w:r>
        <w:separator/>
      </w:r>
    </w:p>
  </w:endnote>
  <w:endnote w:type="continuationSeparator" w:id="0">
    <w:p w:rsidR="00E4555F" w:rsidRDefault="00E4555F" w:rsidP="00F67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55F" w:rsidRDefault="00E4555F" w:rsidP="00F678A3">
      <w:r>
        <w:separator/>
      </w:r>
    </w:p>
  </w:footnote>
  <w:footnote w:type="continuationSeparator" w:id="0">
    <w:p w:rsidR="00E4555F" w:rsidRDefault="00E4555F" w:rsidP="00F678A3">
      <w:r>
        <w:continuationSeparator/>
      </w:r>
    </w:p>
  </w:footnote>
  <w:footnote w:id="1">
    <w:p w:rsidR="00F678A3" w:rsidRPr="00BC1FA8" w:rsidRDefault="00F678A3" w:rsidP="00F678A3">
      <w:pPr>
        <w:pStyle w:val="a6"/>
        <w:jc w:val="both"/>
        <w:rPr>
          <w:sz w:val="22"/>
          <w:szCs w:val="22"/>
        </w:rPr>
      </w:pPr>
      <w:r>
        <w:rPr>
          <w:rStyle w:val="a8"/>
        </w:rPr>
        <w:footnoteRef/>
      </w:r>
      <w:r>
        <w:t xml:space="preserve"> </w:t>
      </w:r>
      <w:r w:rsidRPr="00BC1FA8">
        <w:rPr>
          <w:sz w:val="22"/>
          <w:szCs w:val="22"/>
        </w:rPr>
        <w:t>Абзац указывается при наличии всех следующих условий:</w:t>
      </w:r>
    </w:p>
    <w:p w:rsidR="00F678A3" w:rsidRPr="00BC1FA8" w:rsidRDefault="00F678A3" w:rsidP="00F678A3">
      <w:pPr>
        <w:pStyle w:val="a6"/>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F678A3" w:rsidRDefault="00F678A3" w:rsidP="00F678A3">
      <w:pPr>
        <w:pStyle w:val="a6"/>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F678A3" w:rsidRDefault="00F678A3" w:rsidP="00F678A3">
      <w:pPr>
        <w:pStyle w:val="a6"/>
      </w:pPr>
      <w:r>
        <w:rPr>
          <w:rStyle w:val="a8"/>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F678A3"/>
    <w:rsid w:val="00997830"/>
    <w:rsid w:val="00E4555F"/>
    <w:rsid w:val="00F6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37"/>
        <o:r id="V:Rule3" type="connector" idref="#_x0000_s1039"/>
        <o:r id="V:Rule4" type="connector" idref="#_x0000_s1033"/>
        <o:r id="V:Rule5" type="connector" idref="#_x0000_s1032"/>
        <o:r id="V:Rule6" type="connector" idref="#_x0000_s1042"/>
        <o:r id="V:Rule7" type="connector" idref="#_x0000_s1028"/>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8A3"/>
    <w:pPr>
      <w:spacing w:after="200" w:line="276" w:lineRule="auto"/>
      <w:ind w:left="720"/>
      <w:contextualSpacing/>
    </w:pPr>
    <w:rPr>
      <w:rFonts w:ascii="Calibri" w:eastAsia="Calibri" w:hAnsi="Calibri"/>
      <w:sz w:val="22"/>
      <w:szCs w:val="22"/>
      <w:lang w:eastAsia="en-US"/>
    </w:rPr>
  </w:style>
  <w:style w:type="paragraph" w:styleId="a4">
    <w:name w:val="No Spacing"/>
    <w:link w:val="a5"/>
    <w:uiPriority w:val="1"/>
    <w:qFormat/>
    <w:rsid w:val="00F678A3"/>
    <w:pPr>
      <w:widowControl w:val="0"/>
      <w:spacing w:after="0" w:line="240" w:lineRule="auto"/>
    </w:pPr>
    <w:rPr>
      <w:rFonts w:ascii="Times New Roman" w:eastAsia="Times New Roman" w:hAnsi="Times New Roman" w:cs="Times New Roman"/>
      <w:sz w:val="28"/>
      <w:szCs w:val="20"/>
      <w:lang w:eastAsia="ru-RU"/>
    </w:rPr>
  </w:style>
  <w:style w:type="character" w:customStyle="1" w:styleId="a5">
    <w:name w:val="Без интервала Знак"/>
    <w:link w:val="a4"/>
    <w:uiPriority w:val="1"/>
    <w:locked/>
    <w:rsid w:val="00F678A3"/>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F678A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678A3"/>
    <w:rPr>
      <w:rFonts w:ascii="Arial" w:eastAsia="Times New Roman" w:hAnsi="Arial" w:cs="Arial"/>
      <w:sz w:val="20"/>
      <w:szCs w:val="20"/>
      <w:lang w:eastAsia="ru-RU"/>
    </w:rPr>
  </w:style>
  <w:style w:type="paragraph" w:customStyle="1" w:styleId="ConsPlusTitle">
    <w:name w:val="ConsPlusTitle"/>
    <w:rsid w:val="00F678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style-span">
    <w:name w:val="apple-style-span"/>
    <w:basedOn w:val="a0"/>
    <w:rsid w:val="00F678A3"/>
  </w:style>
  <w:style w:type="paragraph" w:customStyle="1" w:styleId="ConsPlusNonformat">
    <w:name w:val="ConsPlusNonformat"/>
    <w:rsid w:val="00F67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semiHidden/>
    <w:unhideWhenUsed/>
    <w:rsid w:val="00F678A3"/>
    <w:rPr>
      <w:sz w:val="20"/>
      <w:szCs w:val="20"/>
    </w:rPr>
  </w:style>
  <w:style w:type="character" w:customStyle="1" w:styleId="a7">
    <w:name w:val="Текст сноски Знак"/>
    <w:basedOn w:val="a0"/>
    <w:link w:val="a6"/>
    <w:semiHidden/>
    <w:rsid w:val="00F678A3"/>
    <w:rPr>
      <w:rFonts w:ascii="Times New Roman" w:eastAsia="Times New Roman" w:hAnsi="Times New Roman" w:cs="Times New Roman"/>
      <w:sz w:val="20"/>
      <w:szCs w:val="20"/>
      <w:lang w:eastAsia="ru-RU"/>
    </w:rPr>
  </w:style>
  <w:style w:type="character" w:styleId="a8">
    <w:name w:val="footnote reference"/>
    <w:semiHidden/>
    <w:unhideWhenUsed/>
    <w:rsid w:val="00F678A3"/>
    <w:rPr>
      <w:vertAlign w:val="superscript"/>
    </w:rPr>
  </w:style>
  <w:style w:type="character" w:customStyle="1" w:styleId="a9">
    <w:name w:val="Основной текст_"/>
    <w:basedOn w:val="a0"/>
    <w:link w:val="1"/>
    <w:rsid w:val="00F678A3"/>
    <w:rPr>
      <w:rFonts w:ascii="Times New Roman" w:eastAsia="Times New Roman" w:hAnsi="Times New Roman"/>
      <w:spacing w:val="4"/>
      <w:sz w:val="23"/>
      <w:szCs w:val="23"/>
      <w:shd w:val="clear" w:color="auto" w:fill="FFFFFF"/>
    </w:rPr>
  </w:style>
  <w:style w:type="paragraph" w:customStyle="1" w:styleId="1">
    <w:name w:val="Основной текст1"/>
    <w:basedOn w:val="a"/>
    <w:link w:val="a9"/>
    <w:rsid w:val="00F678A3"/>
    <w:pPr>
      <w:widowControl w:val="0"/>
      <w:shd w:val="clear" w:color="auto" w:fill="FFFFFF"/>
      <w:spacing w:before="720" w:after="420" w:line="0" w:lineRule="atLeast"/>
    </w:pPr>
    <w:rPr>
      <w:rFonts w:cstheme="minorBidi"/>
      <w:spacing w:val="4"/>
      <w:sz w:val="23"/>
      <w:szCs w:val="23"/>
      <w:lang w:eastAsia="en-US"/>
    </w:rPr>
  </w:style>
  <w:style w:type="character" w:customStyle="1" w:styleId="Verdana105pt0pt">
    <w:name w:val="Основной текст + Verdana;10;5 pt;Курсив;Интервал 0 pt"/>
    <w:basedOn w:val="a9"/>
    <w:rsid w:val="00F678A3"/>
    <w:rPr>
      <w:rFonts w:ascii="Verdana" w:eastAsia="Verdana" w:hAnsi="Verdana" w:cs="Verdana"/>
      <w:b w:val="0"/>
      <w:bCs w:val="0"/>
      <w:i/>
      <w:iCs/>
      <w:smallCaps w:val="0"/>
      <w:strike w:val="0"/>
      <w:color w:val="000000"/>
      <w:spacing w:val="2"/>
      <w:w w:val="100"/>
      <w:position w:val="0"/>
      <w:sz w:val="21"/>
      <w:szCs w:val="21"/>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23501F050F424F4D82566CEDD40B18E579D1F4815107D555B69E824E3DB06D76BBB38A02994208D56DA5E40b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11656</Words>
  <Characters>66443</Characters>
  <Application>Microsoft Office Word</Application>
  <DocSecurity>0</DocSecurity>
  <Lines>553</Lines>
  <Paragraphs>155</Paragraphs>
  <ScaleCrop>false</ScaleCrop>
  <Company/>
  <LinksUpToDate>false</LinksUpToDate>
  <CharactersWithSpaces>77944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Semidesyat</dc:creator>
  <cp:lastModifiedBy>Semidesyat</cp:lastModifiedBy>
  <cp:revision>1</cp:revision>
  <dcterms:created xsi:type="dcterms:W3CDTF">2017-11-01T12:49:00Z</dcterms:created>
  <dcterms:modified xsi:type="dcterms:W3CDTF">2017-11-01T12:49:00Z</dcterms:modified>
</cp:coreProperties>
</file>