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16" w:rsidRDefault="00741279" w:rsidP="00783516">
      <w:pPr>
        <w:tabs>
          <w:tab w:val="left" w:pos="360"/>
          <w:tab w:val="left" w:pos="540"/>
          <w:tab w:val="left" w:pos="140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19760" cy="721360"/>
            <wp:effectExtent l="19050" t="0" r="889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sz w:val="24"/>
          <w:szCs w:val="24"/>
        </w:rPr>
      </w:pPr>
    </w:p>
    <w:p w:rsidR="00783516" w:rsidRDefault="00783516" w:rsidP="00F7678E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Администрация </w:t>
      </w:r>
      <w:proofErr w:type="spellStart"/>
      <w:r w:rsidR="00741279">
        <w:rPr>
          <w:b/>
          <w:i/>
          <w:sz w:val="32"/>
          <w:szCs w:val="32"/>
        </w:rPr>
        <w:t>Пузевского</w:t>
      </w:r>
      <w:proofErr w:type="spellEnd"/>
      <w:r>
        <w:rPr>
          <w:b/>
          <w:i/>
          <w:sz w:val="32"/>
          <w:szCs w:val="32"/>
        </w:rPr>
        <w:t xml:space="preserve"> сельского поселения</w:t>
      </w: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Бутурлиновского муниципального района</w:t>
      </w: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Воронежской области </w:t>
      </w: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 w:rsidRPr="00F7678E">
        <w:rPr>
          <w:b/>
          <w:i/>
          <w:sz w:val="36"/>
          <w:szCs w:val="36"/>
        </w:rPr>
        <w:t>ПОСТАНОВЛЕНИЕ</w:t>
      </w:r>
    </w:p>
    <w:p w:rsidR="00783516" w:rsidRDefault="00783516" w:rsidP="00783516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</w:p>
    <w:p w:rsidR="00783516" w:rsidRDefault="00783516" w:rsidP="00783516">
      <w:pPr>
        <w:tabs>
          <w:tab w:val="left" w:pos="360"/>
          <w:tab w:val="left" w:pos="540"/>
          <w:tab w:val="left" w:pos="1400"/>
        </w:tabs>
      </w:pPr>
      <w:r>
        <w:t xml:space="preserve">от </w:t>
      </w:r>
      <w:r w:rsidR="0076192A">
        <w:t xml:space="preserve"> </w:t>
      </w:r>
      <w:r>
        <w:t xml:space="preserve"> </w:t>
      </w:r>
      <w:r w:rsidR="0057397E">
        <w:t>14 июня 2019</w:t>
      </w:r>
      <w:r w:rsidR="00F866EC">
        <w:t xml:space="preserve"> </w:t>
      </w:r>
      <w:r>
        <w:t>г</w:t>
      </w:r>
      <w:r w:rsidR="0057397E">
        <w:t>ода</w:t>
      </w:r>
      <w:r>
        <w:t xml:space="preserve">    № </w:t>
      </w:r>
      <w:r w:rsidR="0076192A">
        <w:t xml:space="preserve"> </w:t>
      </w:r>
      <w:r w:rsidR="0057397E">
        <w:t>35</w:t>
      </w:r>
    </w:p>
    <w:p w:rsidR="00783516" w:rsidRDefault="00F7678E" w:rsidP="00783516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3516">
        <w:rPr>
          <w:sz w:val="20"/>
          <w:szCs w:val="20"/>
        </w:rPr>
        <w:t xml:space="preserve">с. </w:t>
      </w:r>
      <w:proofErr w:type="spellStart"/>
      <w:r w:rsidR="00741279">
        <w:rPr>
          <w:sz w:val="20"/>
          <w:szCs w:val="20"/>
        </w:rPr>
        <w:t>Пузево</w:t>
      </w:r>
      <w:proofErr w:type="spellEnd"/>
    </w:p>
    <w:p w:rsidR="00741279" w:rsidRDefault="00741279" w:rsidP="00783516">
      <w:pPr>
        <w:tabs>
          <w:tab w:val="left" w:pos="360"/>
          <w:tab w:val="left" w:pos="540"/>
        </w:tabs>
        <w:rPr>
          <w:sz w:val="20"/>
          <w:szCs w:val="20"/>
        </w:rPr>
      </w:pPr>
    </w:p>
    <w:p w:rsidR="00B65A52" w:rsidRPr="00783516" w:rsidRDefault="009126DE" w:rsidP="009126DE">
      <w:pPr>
        <w:pStyle w:val="2"/>
        <w:ind w:right="43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Pr="009126DE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 xml:space="preserve">ка </w:t>
      </w:r>
      <w:r w:rsidRPr="009126DE">
        <w:rPr>
          <w:rFonts w:ascii="Times New Roman" w:hAnsi="Times New Roman" w:cs="Times New Roman"/>
          <w:sz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9126DE">
        <w:rPr>
          <w:rFonts w:ascii="Times New Roman" w:hAnsi="Times New Roman" w:cs="Times New Roman"/>
          <w:sz w:val="28"/>
        </w:rPr>
        <w:t>предоставления муниципальных услуг</w:t>
      </w:r>
    </w:p>
    <w:p w:rsidR="00B65A52" w:rsidRDefault="00B65A52" w:rsidP="00B65A52">
      <w:pPr>
        <w:pStyle w:val="consplusnormal"/>
        <w:shd w:val="clear" w:color="auto" w:fill="FFFFFF"/>
        <w:spacing w:after="0"/>
        <w:jc w:val="both"/>
        <w:textAlignment w:val="top"/>
        <w:rPr>
          <w:b/>
          <w:sz w:val="28"/>
          <w:szCs w:val="28"/>
        </w:rPr>
      </w:pPr>
    </w:p>
    <w:p w:rsidR="00B65A52" w:rsidRPr="002D2840" w:rsidRDefault="009126DE" w:rsidP="00B65A52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9126DE">
        <w:rPr>
          <w:bCs/>
        </w:rPr>
        <w:t>В соответствии с частью 15 статьи 13 Федерального закона от 27.07.2010</w:t>
      </w:r>
      <w:r w:rsidR="00D71E7B">
        <w:rPr>
          <w:bCs/>
        </w:rPr>
        <w:t xml:space="preserve"> </w:t>
      </w:r>
      <w:r w:rsidRPr="009126DE">
        <w:rPr>
          <w:bCs/>
        </w:rPr>
        <w:t>№ 210-ФЗ «Об организации  предоставления  государственных и муниципальных услуг»</w:t>
      </w:r>
      <w:r>
        <w:rPr>
          <w:bCs/>
        </w:rPr>
        <w:t xml:space="preserve">, 4 пунктом  статьи 5 Протокола заседания Комиссии по повышению качества и доступности государственных и муниципальных услуг в Воронежской области от 28.03.2019 года 2019 года № 28, </w:t>
      </w:r>
      <w:r w:rsidR="00ED43AF">
        <w:rPr>
          <w:bCs/>
        </w:rPr>
        <w:t xml:space="preserve"> </w:t>
      </w:r>
      <w:r w:rsidR="00B65A52">
        <w:rPr>
          <w:bCs/>
        </w:rPr>
        <w:t xml:space="preserve">администрация </w:t>
      </w:r>
      <w:proofErr w:type="spellStart"/>
      <w:r w:rsidR="00741279">
        <w:rPr>
          <w:bCs/>
        </w:rPr>
        <w:t>Пузевского</w:t>
      </w:r>
      <w:proofErr w:type="spellEnd"/>
      <w:r w:rsidR="00783516">
        <w:rPr>
          <w:bCs/>
        </w:rPr>
        <w:t xml:space="preserve"> </w:t>
      </w:r>
      <w:r w:rsidR="00B65A52">
        <w:rPr>
          <w:bCs/>
        </w:rPr>
        <w:t xml:space="preserve">сельского поселения </w:t>
      </w:r>
      <w:proofErr w:type="spellStart"/>
      <w:r w:rsidR="00B65A52">
        <w:rPr>
          <w:bCs/>
        </w:rPr>
        <w:t>Бутурлиновского</w:t>
      </w:r>
      <w:proofErr w:type="spellEnd"/>
      <w:r w:rsidR="00B65A52">
        <w:rPr>
          <w:bCs/>
        </w:rPr>
        <w:t xml:space="preserve"> муниципального района</w:t>
      </w:r>
    </w:p>
    <w:p w:rsidR="00B65A52" w:rsidRDefault="00B65A52" w:rsidP="00B65A52">
      <w:pPr>
        <w:autoSpaceDE w:val="0"/>
        <w:autoSpaceDN w:val="0"/>
        <w:adjustRightInd w:val="0"/>
        <w:ind w:firstLine="540"/>
        <w:jc w:val="center"/>
        <w:rPr>
          <w:b/>
          <w:highlight w:val="yellow"/>
        </w:rPr>
      </w:pPr>
    </w:p>
    <w:p w:rsidR="00B65A52" w:rsidRPr="00C93065" w:rsidRDefault="00B65A52" w:rsidP="00B65A52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146D42">
        <w:rPr>
          <w:b/>
        </w:rPr>
        <w:t>П</w:t>
      </w:r>
      <w:proofErr w:type="gramEnd"/>
      <w:r w:rsidRPr="00146D42">
        <w:rPr>
          <w:b/>
        </w:rPr>
        <w:t xml:space="preserve"> О С Т А Н О В Л Я Е Т :</w:t>
      </w:r>
    </w:p>
    <w:p w:rsidR="009126DE" w:rsidRPr="009126DE" w:rsidRDefault="009126DE" w:rsidP="00354865">
      <w:pPr>
        <w:ind w:firstLine="709"/>
        <w:jc w:val="both"/>
      </w:pPr>
      <w:r>
        <w:t>1</w:t>
      </w:r>
      <w:r w:rsidR="00B65A52" w:rsidRPr="009126DE">
        <w:t xml:space="preserve">. </w:t>
      </w:r>
      <w:r w:rsidRPr="009126DE">
        <w:t xml:space="preserve">Утвердить прилагаемый Порядок разработки и утверждения административных регламентов предоставления муниципальных услуг на территории </w:t>
      </w:r>
      <w:proofErr w:type="spellStart"/>
      <w:r w:rsidR="00741279">
        <w:t>Пузевского</w:t>
      </w:r>
      <w:proofErr w:type="spellEnd"/>
      <w:r w:rsidRPr="009126DE">
        <w:t xml:space="preserve"> сельского поселения.</w:t>
      </w:r>
    </w:p>
    <w:p w:rsidR="009126DE" w:rsidRDefault="009126DE" w:rsidP="00354865">
      <w:pPr>
        <w:ind w:firstLine="709"/>
        <w:jc w:val="both"/>
      </w:pPr>
      <w:r>
        <w:t xml:space="preserve">2. </w:t>
      </w:r>
      <w:proofErr w:type="gramStart"/>
      <w:r>
        <w:t xml:space="preserve">Постановления </w:t>
      </w:r>
      <w:r w:rsidR="00354865">
        <w:t xml:space="preserve">администрации </w:t>
      </w:r>
      <w:proofErr w:type="spellStart"/>
      <w:r w:rsidR="00741279">
        <w:t>Пузевского</w:t>
      </w:r>
      <w:proofErr w:type="spellEnd"/>
      <w:r w:rsidR="00354865">
        <w:t xml:space="preserve"> сельского поселения </w:t>
      </w:r>
      <w:r>
        <w:t xml:space="preserve">от </w:t>
      </w:r>
      <w:r w:rsidRPr="00741279">
        <w:t>15.04.2015</w:t>
      </w:r>
      <w:r w:rsidRPr="009126DE">
        <w:t xml:space="preserve">  г.  № </w:t>
      </w:r>
      <w:r w:rsidR="00741279">
        <w:t>21</w:t>
      </w:r>
      <w:r w:rsidR="00354865">
        <w:t xml:space="preserve"> «</w:t>
      </w:r>
      <w:r w:rsidR="00354865" w:rsidRPr="00354865">
        <w:t>О порядке разработки и утверждения административных регламентов предоставления муниципальных услуг</w:t>
      </w:r>
      <w:r w:rsidR="00354865">
        <w:t xml:space="preserve">», от </w:t>
      </w:r>
      <w:r w:rsidR="00354865" w:rsidRPr="00741279">
        <w:t>11.08.2015 г</w:t>
      </w:r>
      <w:r w:rsidR="00354865" w:rsidRPr="00354865">
        <w:t xml:space="preserve">. № </w:t>
      </w:r>
      <w:r w:rsidR="00741279">
        <w:t>52</w:t>
      </w:r>
      <w:r w:rsidR="00354865">
        <w:t xml:space="preserve"> «</w:t>
      </w:r>
      <w:r w:rsidR="00354865" w:rsidRPr="00354865">
        <w:t xml:space="preserve">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</w:t>
      </w:r>
      <w:proofErr w:type="spellStart"/>
      <w:r w:rsidR="00741279">
        <w:t>Пузевского</w:t>
      </w:r>
      <w:proofErr w:type="spellEnd"/>
      <w:r w:rsidR="00354865" w:rsidRPr="00354865">
        <w:t xml:space="preserve"> сельского поселения </w:t>
      </w:r>
      <w:proofErr w:type="spellStart"/>
      <w:r w:rsidR="00354865" w:rsidRPr="00354865">
        <w:t>Бутурлиновского</w:t>
      </w:r>
      <w:proofErr w:type="spellEnd"/>
      <w:r w:rsidR="00354865" w:rsidRPr="00354865">
        <w:t xml:space="preserve"> муниципального района Воронежской области </w:t>
      </w:r>
      <w:r w:rsidR="00354865" w:rsidRPr="00741279">
        <w:t>от 15.04.2015</w:t>
      </w:r>
      <w:r w:rsidR="00354865" w:rsidRPr="00354865">
        <w:t xml:space="preserve"> г. №</w:t>
      </w:r>
      <w:r w:rsidR="00741279">
        <w:t xml:space="preserve"> 21</w:t>
      </w:r>
      <w:r w:rsidR="00354865">
        <w:t xml:space="preserve"> » - признать утратившими силу.</w:t>
      </w:r>
      <w:proofErr w:type="gramEnd"/>
    </w:p>
    <w:p w:rsidR="0076192A" w:rsidRPr="009126DE" w:rsidRDefault="009126DE" w:rsidP="00741279">
      <w:pPr>
        <w:ind w:firstLine="709"/>
        <w:jc w:val="both"/>
      </w:pPr>
      <w:r>
        <w:t>3</w:t>
      </w:r>
      <w:r w:rsidR="0076192A" w:rsidRPr="009126DE">
        <w:t xml:space="preserve">. Опубликовать настоящее решение в </w:t>
      </w:r>
      <w:r w:rsidR="00741279" w:rsidRPr="005C16A5">
        <w:t xml:space="preserve">Вестнике </w:t>
      </w:r>
      <w:r w:rsidR="00741279" w:rsidRPr="005C16A5">
        <w:rPr>
          <w:color w:val="000000"/>
        </w:rPr>
        <w:t xml:space="preserve">нормативно-   правовых актов и иной официальной информации </w:t>
      </w:r>
      <w:proofErr w:type="spellStart"/>
      <w:r w:rsidR="00741279" w:rsidRPr="005C16A5">
        <w:rPr>
          <w:color w:val="000000"/>
        </w:rPr>
        <w:t>Пузевского</w:t>
      </w:r>
      <w:proofErr w:type="spellEnd"/>
      <w:r w:rsidR="00741279" w:rsidRPr="005C16A5">
        <w:rPr>
          <w:color w:val="000000"/>
        </w:rPr>
        <w:t xml:space="preserve"> сельского поселения </w:t>
      </w:r>
      <w:proofErr w:type="spellStart"/>
      <w:r w:rsidR="00741279" w:rsidRPr="005C16A5">
        <w:rPr>
          <w:color w:val="000000"/>
        </w:rPr>
        <w:t>Бутурлиновского</w:t>
      </w:r>
      <w:proofErr w:type="spellEnd"/>
      <w:r w:rsidR="00741279" w:rsidRPr="005C16A5">
        <w:rPr>
          <w:color w:val="000000"/>
        </w:rPr>
        <w:t xml:space="preserve"> муниципального  района Воронежской области</w:t>
      </w:r>
      <w:r w:rsidR="00741279">
        <w:rPr>
          <w:color w:val="000000"/>
        </w:rPr>
        <w:t>.</w:t>
      </w:r>
    </w:p>
    <w:p w:rsidR="0076192A" w:rsidRPr="009126DE" w:rsidRDefault="009126DE" w:rsidP="00354865">
      <w:pPr>
        <w:ind w:firstLine="709"/>
      </w:pPr>
      <w:r>
        <w:t>4</w:t>
      </w:r>
      <w:r w:rsidR="0076192A" w:rsidRPr="009126DE">
        <w:t>. Настоящее решение вступает в силу с момента опубликования.</w:t>
      </w:r>
    </w:p>
    <w:p w:rsidR="00741279" w:rsidRDefault="00741279" w:rsidP="00741279">
      <w:pPr>
        <w:autoSpaceDE w:val="0"/>
        <w:autoSpaceDN w:val="0"/>
        <w:adjustRightInd w:val="0"/>
        <w:jc w:val="center"/>
      </w:pPr>
    </w:p>
    <w:p w:rsidR="00B65A52" w:rsidRDefault="00B65A52" w:rsidP="00B65A52">
      <w:pPr>
        <w:autoSpaceDE w:val="0"/>
        <w:autoSpaceDN w:val="0"/>
        <w:adjustRightInd w:val="0"/>
      </w:pPr>
      <w:r>
        <w:t xml:space="preserve">Глава </w:t>
      </w:r>
      <w:proofErr w:type="spellStart"/>
      <w:r w:rsidR="00741279">
        <w:t>Пузевского</w:t>
      </w:r>
      <w:proofErr w:type="spellEnd"/>
      <w:r w:rsidR="00741279">
        <w:t xml:space="preserve"> сельского поселения                                     И.М. </w:t>
      </w:r>
      <w:proofErr w:type="spellStart"/>
      <w:r w:rsidR="00741279">
        <w:t>Дорохин</w:t>
      </w:r>
      <w:proofErr w:type="spellEnd"/>
    </w:p>
    <w:p w:rsidR="00354865" w:rsidRDefault="00354865" w:rsidP="00B65A52">
      <w:pPr>
        <w:autoSpaceDE w:val="0"/>
        <w:autoSpaceDN w:val="0"/>
        <w:adjustRightInd w:val="0"/>
      </w:pPr>
    </w:p>
    <w:p w:rsidR="00741279" w:rsidRDefault="00D71E7B" w:rsidP="00741279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741279" w:rsidRDefault="00D71E7B" w:rsidP="00741279">
      <w:pPr>
        <w:autoSpaceDE w:val="0"/>
        <w:autoSpaceDN w:val="0"/>
        <w:adjustRightInd w:val="0"/>
        <w:jc w:val="right"/>
      </w:pPr>
      <w:r>
        <w:t xml:space="preserve">к постановлению </w:t>
      </w:r>
      <w:r w:rsidRPr="00D71E7B">
        <w:t xml:space="preserve">администрации </w:t>
      </w:r>
    </w:p>
    <w:p w:rsidR="00D71E7B" w:rsidRDefault="00741279" w:rsidP="00741279">
      <w:pPr>
        <w:autoSpaceDE w:val="0"/>
        <w:autoSpaceDN w:val="0"/>
        <w:adjustRightInd w:val="0"/>
        <w:jc w:val="right"/>
      </w:pPr>
      <w:proofErr w:type="spellStart"/>
      <w:r>
        <w:t>Пузевского</w:t>
      </w:r>
      <w:proofErr w:type="spellEnd"/>
      <w:r w:rsidR="00D71E7B" w:rsidRPr="00D71E7B">
        <w:t xml:space="preserve"> сельского поселения</w:t>
      </w:r>
    </w:p>
    <w:p w:rsidR="00354865" w:rsidRDefault="00D71E7B" w:rsidP="00D71E7B">
      <w:pPr>
        <w:autoSpaceDE w:val="0"/>
        <w:autoSpaceDN w:val="0"/>
        <w:adjustRightInd w:val="0"/>
        <w:ind w:left="3969"/>
        <w:jc w:val="both"/>
      </w:pPr>
      <w:r w:rsidRPr="00D71E7B">
        <w:t xml:space="preserve"> </w:t>
      </w:r>
      <w:r w:rsidR="00741279">
        <w:t xml:space="preserve">                          </w:t>
      </w:r>
      <w:r w:rsidRPr="00D71E7B">
        <w:t xml:space="preserve">от </w:t>
      </w:r>
      <w:r w:rsidR="0057397E">
        <w:t>14.06.2019</w:t>
      </w:r>
      <w:r w:rsidRPr="00D71E7B">
        <w:t xml:space="preserve">  г.  № </w:t>
      </w:r>
      <w:r w:rsidR="0057397E">
        <w:t>35</w:t>
      </w:r>
    </w:p>
    <w:p w:rsidR="00D71E7B" w:rsidRDefault="00D71E7B" w:rsidP="00B65A52">
      <w:pPr>
        <w:autoSpaceDE w:val="0"/>
        <w:autoSpaceDN w:val="0"/>
        <w:adjustRightInd w:val="0"/>
      </w:pPr>
    </w:p>
    <w:p w:rsidR="00D71E7B" w:rsidRPr="00D71E7B" w:rsidRDefault="00D71E7B" w:rsidP="00D71E7B">
      <w:pPr>
        <w:ind w:right="-144" w:firstLine="709"/>
        <w:contextualSpacing/>
        <w:jc w:val="center"/>
        <w:rPr>
          <w:rFonts w:eastAsia="Calibri"/>
          <w:b/>
          <w:lang w:eastAsia="en-US"/>
        </w:rPr>
      </w:pPr>
      <w:r w:rsidRPr="00D71E7B">
        <w:rPr>
          <w:rFonts w:eastAsia="Calibri"/>
          <w:b/>
          <w:lang w:eastAsia="en-US"/>
        </w:rPr>
        <w:t>Порядок</w:t>
      </w:r>
    </w:p>
    <w:p w:rsidR="00D71E7B" w:rsidRPr="00D71E7B" w:rsidRDefault="00D71E7B" w:rsidP="00D71E7B">
      <w:pPr>
        <w:ind w:right="-144" w:firstLine="709"/>
        <w:contextualSpacing/>
        <w:jc w:val="center"/>
        <w:rPr>
          <w:rFonts w:eastAsia="Calibri"/>
          <w:b/>
          <w:lang w:eastAsia="en-US"/>
        </w:rPr>
      </w:pPr>
      <w:r w:rsidRPr="00D71E7B">
        <w:rPr>
          <w:rFonts w:eastAsia="Calibri"/>
          <w:b/>
          <w:lang w:eastAsia="en-US"/>
        </w:rPr>
        <w:t>разработки и утверждения административных регламентов</w:t>
      </w:r>
      <w:r w:rsidR="00E86A10">
        <w:rPr>
          <w:rFonts w:eastAsia="Calibri"/>
          <w:b/>
          <w:lang w:eastAsia="en-US"/>
        </w:rPr>
        <w:t xml:space="preserve"> </w:t>
      </w:r>
      <w:r w:rsidRPr="00D71E7B">
        <w:rPr>
          <w:rFonts w:eastAsia="Calibri"/>
          <w:b/>
          <w:lang w:eastAsia="en-US"/>
        </w:rPr>
        <w:t>предоставления муниципальных услуг</w:t>
      </w:r>
    </w:p>
    <w:p w:rsidR="00E86A10" w:rsidRDefault="00E86A10" w:rsidP="00D71E7B">
      <w:pPr>
        <w:ind w:right="-144" w:firstLine="709"/>
        <w:contextualSpacing/>
        <w:jc w:val="center"/>
        <w:rPr>
          <w:rFonts w:eastAsia="Calibri"/>
          <w:lang w:eastAsia="en-US"/>
        </w:rPr>
      </w:pPr>
    </w:p>
    <w:p w:rsidR="00D71E7B" w:rsidRPr="00D71E7B" w:rsidRDefault="00D71E7B" w:rsidP="00D71E7B">
      <w:pPr>
        <w:ind w:right="-144" w:firstLine="709"/>
        <w:contextualSpacing/>
        <w:jc w:val="center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I. Общие положения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Регламентом является нормативный правовой акт администрации </w:t>
      </w:r>
      <w:proofErr w:type="spellStart"/>
      <w:r w:rsidR="00741279">
        <w:rPr>
          <w:rFonts w:eastAsia="Calibri"/>
          <w:lang w:eastAsia="en-US"/>
        </w:rPr>
        <w:t>Пузевского</w:t>
      </w:r>
      <w:proofErr w:type="spellEnd"/>
      <w:r w:rsidR="00E86A10">
        <w:rPr>
          <w:rFonts w:eastAsia="Calibri"/>
          <w:lang w:eastAsia="en-US"/>
        </w:rPr>
        <w:t xml:space="preserve"> сельского поселения </w:t>
      </w:r>
      <w:proofErr w:type="spellStart"/>
      <w:r w:rsidR="00E86A10">
        <w:rPr>
          <w:rFonts w:eastAsia="Calibri"/>
          <w:lang w:eastAsia="en-US"/>
        </w:rPr>
        <w:t>Бутурлиновского</w:t>
      </w:r>
      <w:proofErr w:type="spellEnd"/>
      <w:r w:rsidR="00E86A10">
        <w:rPr>
          <w:rFonts w:eastAsia="Calibri"/>
          <w:lang w:eastAsia="en-US"/>
        </w:rPr>
        <w:t xml:space="preserve"> </w:t>
      </w:r>
      <w:r w:rsidRPr="00D71E7B">
        <w:rPr>
          <w:rFonts w:eastAsia="Calibri"/>
          <w:lang w:eastAsia="en-US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Регламент также устанавливает порядок взаимодействия между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1) упорядочение административных процедур (действий);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устранение избыточных административных процедур (действий);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D71E7B">
        <w:rPr>
          <w:rFonts w:eastAsia="Calibri"/>
          <w:lang w:eastAsia="en-US"/>
        </w:rPr>
        <w:t xml:space="preserve"> </w:t>
      </w:r>
      <w:r w:rsidRPr="00D71E7B">
        <w:rPr>
          <w:rFonts w:eastAsia="Calibri"/>
          <w:lang w:eastAsia="en-US"/>
        </w:rPr>
        <w:lastRenderedPageBreak/>
        <w:t>без участия заявителя, в том числе с использованием информационно-коммуникационных технологий;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6) предоставление государственной услуги в электронной форме.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proofErr w:type="spellStart"/>
      <w:r w:rsidR="00741279">
        <w:rPr>
          <w:rFonts w:eastAsia="Calibri"/>
          <w:lang w:eastAsia="en-US"/>
        </w:rPr>
        <w:t>Пузевского</w:t>
      </w:r>
      <w:proofErr w:type="spellEnd"/>
      <w:r w:rsidR="00E86A10">
        <w:rPr>
          <w:rFonts w:eastAsia="Calibri"/>
          <w:lang w:eastAsia="en-US"/>
        </w:rPr>
        <w:t xml:space="preserve">   сельского поселения</w:t>
      </w:r>
      <w:r w:rsidRPr="00D71E7B">
        <w:rPr>
          <w:rFonts w:eastAsia="Calibri"/>
          <w:lang w:eastAsia="en-US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D71E7B">
        <w:rPr>
          <w:rFonts w:eastAsia="Calibri"/>
          <w:lang w:eastAsia="en-US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71E7B">
        <w:rPr>
          <w:rFonts w:eastAsia="Calibri"/>
          <w:lang w:eastAsia="en-US"/>
        </w:rPr>
        <w:t xml:space="preserve"> и административных регламентов предоставления муниципальных услуг</w:t>
      </w:r>
      <w:r w:rsidR="00332FE4">
        <w:rPr>
          <w:rFonts w:eastAsia="Calibri"/>
          <w:lang w:eastAsia="en-US"/>
        </w:rPr>
        <w:t xml:space="preserve">, </w:t>
      </w:r>
      <w:r w:rsidRPr="00D71E7B">
        <w:rPr>
          <w:rFonts w:eastAsia="Calibri"/>
          <w:lang w:eastAsia="en-US"/>
        </w:rPr>
        <w:t>а также в соответствии с настоящим Порядком.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</w:t>
      </w:r>
      <w:r w:rsidRPr="00D71E7B">
        <w:rPr>
          <w:rFonts w:eastAsia="Calibri"/>
          <w:lang w:eastAsia="en-US"/>
        </w:rPr>
        <w:lastRenderedPageBreak/>
        <w:t xml:space="preserve">изменений в ранее изданные регламенты, признанию регламентов </w:t>
      </w:r>
      <w:proofErr w:type="gramStart"/>
      <w:r w:rsidRPr="00D71E7B">
        <w:rPr>
          <w:rFonts w:eastAsia="Calibri"/>
          <w:lang w:eastAsia="en-US"/>
        </w:rPr>
        <w:t>утратившими</w:t>
      </w:r>
      <w:proofErr w:type="gramEnd"/>
      <w:r w:rsidRPr="00D71E7B">
        <w:rPr>
          <w:rFonts w:eastAsia="Calibri"/>
          <w:lang w:eastAsia="en-US"/>
        </w:rPr>
        <w:t xml:space="preserve"> силу не требуется.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58275B">
        <w:rPr>
          <w:rFonts w:eastAsia="Calibri"/>
          <w:lang w:eastAsia="en-US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proofErr w:type="spellStart"/>
      <w:r w:rsidR="00741279">
        <w:rPr>
          <w:rFonts w:eastAsia="Calibri"/>
          <w:lang w:eastAsia="en-US"/>
        </w:rPr>
        <w:t>Пузевского</w:t>
      </w:r>
      <w:proofErr w:type="spellEnd"/>
      <w:r w:rsidRPr="0058275B">
        <w:rPr>
          <w:rFonts w:eastAsia="Calibri"/>
          <w:lang w:eastAsia="en-US"/>
        </w:rPr>
        <w:t xml:space="preserve"> сельского поселения.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Упрощенная процедура внесения изменений в административные регламенты применяется в случаях: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а) внесения изменений юридико-технического или редакционно-технического характера;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в) изменения структуры органов, предоставляющих услуги;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г) устранения замечаний, указанных в актах прокурорского реагирования</w:t>
      </w:r>
      <w:r w:rsidR="00681AD0">
        <w:rPr>
          <w:rFonts w:eastAsia="Calibri"/>
          <w:lang w:eastAsia="en-US"/>
        </w:rPr>
        <w:t xml:space="preserve"> </w:t>
      </w:r>
      <w:r w:rsidRPr="0058275B">
        <w:rPr>
          <w:rFonts w:eastAsia="Calibri"/>
          <w:lang w:eastAsia="en-US"/>
        </w:rPr>
        <w:t>и экспертных заключениях органа, уполномоченного на ведение регистра муниципальных нормативных правовых актов Воронежской области;</w:t>
      </w:r>
    </w:p>
    <w:p w:rsidR="0058275B" w:rsidRPr="0058275B" w:rsidRDefault="0058275B" w:rsidP="0058275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 xml:space="preserve">д) исполнения решений судов о признании административного регламента не </w:t>
      </w:r>
      <w:proofErr w:type="gramStart"/>
      <w:r w:rsidRPr="0058275B">
        <w:rPr>
          <w:rFonts w:eastAsia="Calibri"/>
          <w:lang w:eastAsia="en-US"/>
        </w:rPr>
        <w:t>действующим</w:t>
      </w:r>
      <w:proofErr w:type="gramEnd"/>
      <w:r w:rsidRPr="0058275B">
        <w:rPr>
          <w:rFonts w:eastAsia="Calibri"/>
          <w:lang w:eastAsia="en-US"/>
        </w:rPr>
        <w:t xml:space="preserve"> полностью или в части;</w:t>
      </w:r>
    </w:p>
    <w:p w:rsidR="0058275B" w:rsidRPr="00D71E7B" w:rsidRDefault="0058275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58275B">
        <w:rPr>
          <w:rFonts w:eastAsia="Calibri"/>
          <w:lang w:eastAsia="en-US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E86A10" w:rsidRDefault="00E86A10" w:rsidP="00D71E7B">
      <w:pPr>
        <w:ind w:right="-144" w:firstLine="709"/>
        <w:contextualSpacing/>
        <w:jc w:val="center"/>
        <w:rPr>
          <w:rFonts w:eastAsia="Calibri"/>
          <w:lang w:eastAsia="en-US"/>
        </w:rPr>
      </w:pPr>
    </w:p>
    <w:p w:rsidR="00D71E7B" w:rsidRPr="00D71E7B" w:rsidRDefault="00D71E7B" w:rsidP="00D71E7B">
      <w:pPr>
        <w:ind w:right="-144" w:firstLine="709"/>
        <w:contextualSpacing/>
        <w:jc w:val="center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II. Требования к регламентам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10. В регламент включаются следующие разделы: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1) общие положения;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стандарт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lastRenderedPageBreak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4) формы </w:t>
      </w:r>
      <w:proofErr w:type="gramStart"/>
      <w:r w:rsidRPr="00D71E7B">
        <w:rPr>
          <w:rFonts w:eastAsia="Calibri"/>
          <w:lang w:eastAsia="en-US"/>
        </w:rPr>
        <w:t>контроля за</w:t>
      </w:r>
      <w:proofErr w:type="gramEnd"/>
      <w:r w:rsidRPr="00D71E7B">
        <w:rPr>
          <w:rFonts w:eastAsia="Calibri"/>
          <w:lang w:eastAsia="en-US"/>
        </w:rPr>
        <w:t xml:space="preserve"> исполнением регламента;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В административные регламенты не включается настоящий </w:t>
      </w:r>
      <w:proofErr w:type="gramStart"/>
      <w:r w:rsidRPr="00D71E7B">
        <w:rPr>
          <w:rFonts w:eastAsia="Calibri"/>
          <w:lang w:eastAsia="en-US"/>
        </w:rPr>
        <w:t>раздел</w:t>
      </w:r>
      <w:proofErr w:type="gramEnd"/>
      <w:r w:rsidRPr="00D71E7B">
        <w:rPr>
          <w:rFonts w:eastAsia="Calibri"/>
          <w:lang w:eastAsia="en-US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11. Раздел, касающийся общих положений, состоит из следующих подразделов: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1) предмет регулирования регламента;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круг заявителей;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требования к порядку информирования о предоставлении муниципальной услуги, в том числе: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К справочной информации относится следующая информация: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lastRenderedPageBreak/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D71E7B">
        <w:rPr>
          <w:rFonts w:eastAsia="Calibri"/>
          <w:lang w:eastAsia="en-US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12. Стандарт предоставления муниципальной услуги должен содержать следующие подразделы: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1) наименование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D71E7B">
        <w:rPr>
          <w:rFonts w:eastAsia="Calibri"/>
          <w:lang w:eastAsia="en-US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описание результата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5) нормативные правовые акты, регулирующие предоставление муниципальной услуги.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</w:t>
      </w:r>
      <w:r w:rsidRPr="00D71E7B">
        <w:rPr>
          <w:rFonts w:eastAsia="Calibri"/>
          <w:lang w:eastAsia="en-US"/>
        </w:rPr>
        <w:lastRenderedPageBreak/>
        <w:t>регулирующих предоставление муниципальной услуги, не приводится в тексте административного регламента.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71E7B">
        <w:rPr>
          <w:rFonts w:eastAsia="Calibri"/>
          <w:lang w:eastAsia="en-US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D71E7B">
        <w:rPr>
          <w:rFonts w:eastAsia="Calibri"/>
          <w:lang w:eastAsia="en-US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bookmarkStart w:id="0" w:name="Par66"/>
      <w:bookmarkEnd w:id="0"/>
      <w:r w:rsidRPr="00D71E7B">
        <w:rPr>
          <w:rFonts w:eastAsia="Calibri"/>
          <w:lang w:eastAsia="en-US"/>
        </w:rPr>
        <w:t>8) указание на запрет требовать от заявителя: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D71E7B">
        <w:rPr>
          <w:rFonts w:eastAsia="Calibri"/>
          <w:lang w:eastAsia="en-US"/>
        </w:rPr>
        <w:lastRenderedPageBreak/>
        <w:t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71E7B">
        <w:rPr>
          <w:rFonts w:eastAsia="Calibri"/>
          <w:lang w:eastAsia="en-US"/>
        </w:rPr>
        <w:t xml:space="preserve"> 7 Федерального закона;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16) требования к помещениям, в которых предо</w:t>
      </w:r>
      <w:r w:rsidR="00741279">
        <w:rPr>
          <w:rFonts w:eastAsia="Calibri"/>
          <w:lang w:eastAsia="en-US"/>
        </w:rPr>
        <w:t>ставляется муниципальная услуга</w:t>
      </w:r>
      <w:r w:rsidRPr="00D71E7B">
        <w:rPr>
          <w:rFonts w:eastAsia="Calibri"/>
          <w:lang w:eastAsia="en-US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Pr="00D71E7B">
        <w:rPr>
          <w:rFonts w:eastAsia="Calibri"/>
          <w:lang w:eastAsia="en-US"/>
        </w:rPr>
        <w:lastRenderedPageBreak/>
        <w:t>инвалидов указанных объектов в соответствии</w:t>
      </w:r>
      <w:proofErr w:type="gramEnd"/>
      <w:r w:rsidRPr="00D71E7B">
        <w:rPr>
          <w:rFonts w:eastAsia="Calibri"/>
          <w:lang w:eastAsia="en-US"/>
        </w:rPr>
        <w:t xml:space="preserve"> с законодательством Российской Федерации о социальной защите инвалидов;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D71E7B">
        <w:rPr>
          <w:rFonts w:eastAsia="Calibri"/>
          <w:lang w:eastAsia="en-US"/>
        </w:rPr>
        <w:t xml:space="preserve"> </w:t>
      </w:r>
      <w:proofErr w:type="gramStart"/>
      <w:r w:rsidRPr="00D71E7B">
        <w:rPr>
          <w:rFonts w:eastAsia="Calibri"/>
          <w:lang w:eastAsia="en-US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D71E7B">
        <w:rPr>
          <w:rFonts w:eastAsia="Calibri"/>
          <w:lang w:eastAsia="en-US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D71E7B">
        <w:rPr>
          <w:rFonts w:eastAsia="Calibri"/>
          <w:lang w:eastAsia="en-US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13. </w:t>
      </w:r>
      <w:proofErr w:type="gramStart"/>
      <w:r w:rsidRPr="00D71E7B">
        <w:rPr>
          <w:rFonts w:eastAsia="Calibri"/>
          <w:lang w:eastAsia="en-US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D71E7B">
        <w:rPr>
          <w:rFonts w:eastAsia="Calibri"/>
          <w:lang w:eastAsia="en-US"/>
        </w:rPr>
        <w:t xml:space="preserve"> </w:t>
      </w:r>
      <w:proofErr w:type="gramStart"/>
      <w:r w:rsidRPr="00D71E7B">
        <w:rPr>
          <w:rFonts w:eastAsia="Calibri"/>
          <w:lang w:eastAsia="en-US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D71E7B">
        <w:rPr>
          <w:rFonts w:eastAsia="Calibri"/>
          <w:lang w:eastAsia="en-US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lastRenderedPageBreak/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D71E7B">
        <w:rPr>
          <w:rFonts w:eastAsia="Calibri"/>
          <w:lang w:eastAsia="en-US"/>
        </w:rPr>
        <w:t xml:space="preserve"> и муниципальных услуг и их работников.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В соответствующем разделе </w:t>
      </w:r>
      <w:proofErr w:type="gramStart"/>
      <w:r w:rsidRPr="00D71E7B">
        <w:rPr>
          <w:rFonts w:eastAsia="Calibri"/>
          <w:lang w:eastAsia="en-US"/>
        </w:rPr>
        <w:t>описывается</w:t>
      </w:r>
      <w:proofErr w:type="gramEnd"/>
      <w:r w:rsidRPr="00D71E7B">
        <w:rPr>
          <w:rFonts w:eastAsia="Calibri"/>
          <w:lang w:eastAsia="en-US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D71E7B">
        <w:rPr>
          <w:rFonts w:eastAsia="Calibri"/>
          <w:lang w:eastAsia="en-US"/>
        </w:rPr>
        <w:lastRenderedPageBreak/>
        <w:t>многофункциональном центре предоставления государственных и муниципальных услуг;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D71E7B">
        <w:rPr>
          <w:rFonts w:eastAsia="Calibri"/>
          <w:lang w:eastAsia="en-US"/>
        </w:rPr>
        <w:t>, предоставляющих государственные услуги, и органов, предоставляющих муниципальные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D71E7B">
        <w:rPr>
          <w:rFonts w:eastAsia="Calibri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14. Описание каждой административной процедуры предусматривает: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1) основания для начала административной процедуры;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4) критерии принятия решений;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15. Раздел, касающийся форм </w:t>
      </w:r>
      <w:proofErr w:type="gramStart"/>
      <w:r w:rsidRPr="00D71E7B">
        <w:rPr>
          <w:rFonts w:eastAsia="Calibri"/>
          <w:lang w:eastAsia="en-US"/>
        </w:rPr>
        <w:t>контроля за</w:t>
      </w:r>
      <w:proofErr w:type="gramEnd"/>
      <w:r w:rsidRPr="00D71E7B">
        <w:rPr>
          <w:rFonts w:eastAsia="Calibri"/>
          <w:lang w:eastAsia="en-US"/>
        </w:rPr>
        <w:t xml:space="preserve"> предоставлением муниципальной услуги, состоит из следующих подразделов: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1) порядок осуществления текущего </w:t>
      </w:r>
      <w:proofErr w:type="gramStart"/>
      <w:r w:rsidRPr="00D71E7B">
        <w:rPr>
          <w:rFonts w:eastAsia="Calibri"/>
          <w:lang w:eastAsia="en-US"/>
        </w:rPr>
        <w:t>контроля за</w:t>
      </w:r>
      <w:proofErr w:type="gramEnd"/>
      <w:r w:rsidRPr="00D71E7B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1E7B">
        <w:rPr>
          <w:rFonts w:eastAsia="Calibri"/>
          <w:lang w:eastAsia="en-US"/>
        </w:rPr>
        <w:t>контроля за</w:t>
      </w:r>
      <w:proofErr w:type="gramEnd"/>
      <w:r w:rsidRPr="00D71E7B">
        <w:rPr>
          <w:rFonts w:eastAsia="Calibri"/>
          <w:lang w:eastAsia="en-US"/>
        </w:rPr>
        <w:t xml:space="preserve"> полнотой и качеством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 xml:space="preserve">4) положения, характеризующие требования к порядку и формам </w:t>
      </w:r>
      <w:proofErr w:type="gramStart"/>
      <w:r w:rsidRPr="00D71E7B">
        <w:rPr>
          <w:rFonts w:eastAsia="Calibri"/>
          <w:lang w:eastAsia="en-US"/>
        </w:rPr>
        <w:t>контроля за</w:t>
      </w:r>
      <w:proofErr w:type="gramEnd"/>
      <w:r w:rsidRPr="00D71E7B">
        <w:rPr>
          <w:rFonts w:eastAsia="Calibri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proofErr w:type="gramStart"/>
      <w:r w:rsidRPr="00D71E7B">
        <w:rPr>
          <w:rFonts w:eastAsia="Calibri"/>
          <w:lang w:eastAsia="en-US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lastRenderedPageBreak/>
        <w:t>1) информация для заявителя о его праве подать жалобу;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2) предмет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3) орган местного самоуправления, организации, должностные лица, которым может быть направлена жалоба;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4) порядок подачи и рассмотрения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5) сроки рассмотрения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6) результат рассмотрения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7) порядок информирования заявителя о результатах рассмотрения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8) порядок обжалования решения по жалобе;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D71E7B" w:rsidRPr="00D71E7B" w:rsidRDefault="00D71E7B" w:rsidP="00D71E7B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D71E7B">
        <w:rPr>
          <w:rFonts w:eastAsia="Calibri"/>
          <w:lang w:eastAsia="en-US"/>
        </w:rPr>
        <w:t>10) способы информирования заявителей о порядке подачи и рассмотрения жалобы.</w:t>
      </w:r>
    </w:p>
    <w:p w:rsidR="00D71E7B" w:rsidRPr="00D71E7B" w:rsidRDefault="00D71E7B" w:rsidP="00D71E7B">
      <w:pPr>
        <w:spacing w:after="200"/>
        <w:contextualSpacing/>
        <w:rPr>
          <w:rFonts w:eastAsia="Calibri"/>
          <w:lang w:eastAsia="en-US"/>
        </w:rPr>
      </w:pPr>
    </w:p>
    <w:p w:rsidR="00354865" w:rsidRDefault="00354865" w:rsidP="00B65A52">
      <w:pPr>
        <w:autoSpaceDE w:val="0"/>
        <w:autoSpaceDN w:val="0"/>
        <w:adjustRightInd w:val="0"/>
      </w:pPr>
    </w:p>
    <w:sectPr w:rsidR="00354865" w:rsidSect="0088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52"/>
    <w:rsid w:val="00133EAA"/>
    <w:rsid w:val="001B2F27"/>
    <w:rsid w:val="00330C21"/>
    <w:rsid w:val="00332FE4"/>
    <w:rsid w:val="00354865"/>
    <w:rsid w:val="003872B3"/>
    <w:rsid w:val="0057397E"/>
    <w:rsid w:val="0058275B"/>
    <w:rsid w:val="006256E8"/>
    <w:rsid w:val="00681AD0"/>
    <w:rsid w:val="00741279"/>
    <w:rsid w:val="0076192A"/>
    <w:rsid w:val="00783516"/>
    <w:rsid w:val="00881853"/>
    <w:rsid w:val="009126DE"/>
    <w:rsid w:val="009F7BEE"/>
    <w:rsid w:val="00B65A52"/>
    <w:rsid w:val="00BA6DF1"/>
    <w:rsid w:val="00D71E7B"/>
    <w:rsid w:val="00E86A10"/>
    <w:rsid w:val="00EB27F8"/>
    <w:rsid w:val="00ED43AF"/>
    <w:rsid w:val="00F7678E"/>
    <w:rsid w:val="00F8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5A52"/>
    <w:pPr>
      <w:spacing w:after="24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5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65A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1Орган_ПР"/>
    <w:basedOn w:val="a"/>
    <w:link w:val="10"/>
    <w:qFormat/>
    <w:rsid w:val="00B65A52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10">
    <w:name w:val="1Орган_ПР Знак"/>
    <w:link w:val="1"/>
    <w:rsid w:val="00B65A5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B65A52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link w:val="2"/>
    <w:rsid w:val="00B65A52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78351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5">
    <w:name w:val="Font Style15"/>
    <w:uiPriority w:val="99"/>
    <w:rsid w:val="0076192A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6</cp:revision>
  <cp:lastPrinted>2010-12-02T08:07:00Z</cp:lastPrinted>
  <dcterms:created xsi:type="dcterms:W3CDTF">2019-06-10T05:50:00Z</dcterms:created>
  <dcterms:modified xsi:type="dcterms:W3CDTF">2019-06-17T05:29:00Z</dcterms:modified>
</cp:coreProperties>
</file>