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18" w:rsidRDefault="008B6918" w:rsidP="00DF72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E25">
        <w:rPr>
          <w:rFonts w:ascii="Times New Roman" w:eastAsia="Calibri" w:hAnsi="Times New Roman"/>
          <w:b/>
          <w:sz w:val="24"/>
          <w:szCs w:val="24"/>
        </w:rPr>
        <w:t>АДМИНИСТРАЦИЯ</w:t>
      </w: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E25">
        <w:rPr>
          <w:rFonts w:ascii="Times New Roman" w:eastAsia="Calibri" w:hAnsi="Times New Roman"/>
          <w:b/>
          <w:sz w:val="24"/>
          <w:szCs w:val="24"/>
        </w:rPr>
        <w:t>СОЛДАТСКОГО СЕЛЬСКОГО ПОСЛЕНИЯ</w:t>
      </w: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E25">
        <w:rPr>
          <w:rFonts w:ascii="Times New Roman" w:eastAsia="Calibri" w:hAnsi="Times New Roman"/>
          <w:b/>
          <w:sz w:val="24"/>
          <w:szCs w:val="24"/>
        </w:rPr>
        <w:t>ОСТРОГОЖСКОГО МУНИЦИПАЛЬНОГО РАЙОНА</w:t>
      </w: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E25">
        <w:rPr>
          <w:rFonts w:ascii="Times New Roman" w:eastAsia="Calibri" w:hAnsi="Times New Roman"/>
          <w:b/>
          <w:sz w:val="24"/>
          <w:szCs w:val="24"/>
        </w:rPr>
        <w:t>ВОРОНЕЖСКОЙ ОБЛАСТИ</w:t>
      </w: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76E25">
        <w:rPr>
          <w:rFonts w:ascii="Times New Roman" w:eastAsia="Calibri" w:hAnsi="Times New Roman"/>
          <w:b/>
          <w:sz w:val="24"/>
          <w:szCs w:val="24"/>
        </w:rPr>
        <w:t>РАСПОРЯЖЕНИЕ</w:t>
      </w: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B6918" w:rsidRPr="00576E25" w:rsidRDefault="0001366F" w:rsidP="008B6918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10.04.2017 г.    №</w:t>
      </w:r>
      <w:r w:rsidR="004C52F5">
        <w:rPr>
          <w:rFonts w:ascii="Times New Roman" w:eastAsia="Calibri" w:hAnsi="Times New Roman"/>
          <w:sz w:val="24"/>
          <w:szCs w:val="24"/>
        </w:rPr>
        <w:t xml:space="preserve"> 16</w:t>
      </w:r>
      <w:r w:rsidR="008B6918" w:rsidRPr="00576E25">
        <w:rPr>
          <w:rFonts w:ascii="Times New Roman" w:eastAsia="Calibri" w:hAnsi="Times New Roman"/>
          <w:sz w:val="24"/>
          <w:szCs w:val="24"/>
        </w:rPr>
        <w:t xml:space="preserve"> -</w:t>
      </w:r>
      <w:proofErr w:type="gramStart"/>
      <w:r w:rsidR="008B6918" w:rsidRPr="00576E25">
        <w:rPr>
          <w:rFonts w:ascii="Times New Roman" w:eastAsia="Calibri" w:hAnsi="Times New Roman"/>
          <w:sz w:val="24"/>
          <w:szCs w:val="24"/>
        </w:rPr>
        <w:t>р</w:t>
      </w:r>
      <w:proofErr w:type="gramEnd"/>
    </w:p>
    <w:p w:rsidR="008B6918" w:rsidRPr="00576E25" w:rsidRDefault="008B6918" w:rsidP="008B6918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8C0DB7" w:rsidRPr="008C0DB7" w:rsidRDefault="008C0DB7" w:rsidP="008C0DB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распоряжение</w:t>
      </w:r>
    </w:p>
    <w:p w:rsidR="008C0DB7" w:rsidRPr="008C0DB7" w:rsidRDefault="008C0DB7" w:rsidP="008C0DB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администрации Солдатского сельского поселения</w:t>
      </w:r>
    </w:p>
    <w:p w:rsidR="008C0DB7" w:rsidRPr="008C0DB7" w:rsidRDefault="008C0DB7" w:rsidP="008C0DB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Острогожского муниципального района</w:t>
      </w:r>
    </w:p>
    <w:p w:rsidR="008C0DB7" w:rsidRDefault="008C0DB7" w:rsidP="008C0DB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8C0DB7">
        <w:rPr>
          <w:rFonts w:ascii="Times New Roman" w:eastAsia="Calibri" w:hAnsi="Times New Roman" w:cs="Times New Roman"/>
          <w:b/>
          <w:sz w:val="24"/>
          <w:szCs w:val="24"/>
        </w:rPr>
        <w:t>Воронежск</w:t>
      </w:r>
      <w:r>
        <w:rPr>
          <w:rFonts w:ascii="Times New Roman" w:eastAsia="Calibri" w:hAnsi="Times New Roman" w:cs="Times New Roman"/>
          <w:b/>
          <w:sz w:val="24"/>
          <w:szCs w:val="24"/>
        </w:rPr>
        <w:t>ой области от 29.11.2016 г.  №55</w:t>
      </w:r>
      <w:r w:rsidRPr="008C0DB7">
        <w:rPr>
          <w:rFonts w:ascii="Times New Roman" w:eastAsia="Calibri" w:hAnsi="Times New Roman" w:cs="Times New Roman"/>
          <w:b/>
          <w:sz w:val="24"/>
          <w:szCs w:val="24"/>
        </w:rPr>
        <w:t>-р</w:t>
      </w:r>
    </w:p>
    <w:p w:rsidR="00576E25" w:rsidRPr="00576E25" w:rsidRDefault="008B6918" w:rsidP="008B691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76E25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технологической схемы предоставления </w:t>
      </w:r>
    </w:p>
    <w:p w:rsidR="008B6918" w:rsidRPr="00576E25" w:rsidRDefault="008B6918" w:rsidP="008B691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76E25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услуги </w:t>
      </w:r>
    </w:p>
    <w:p w:rsidR="00576E25" w:rsidRPr="00576E25" w:rsidRDefault="008B6918" w:rsidP="008B691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6E25">
        <w:rPr>
          <w:rFonts w:ascii="Times New Roman" w:hAnsi="Times New Roman" w:cs="Times New Roman"/>
          <w:b/>
          <w:sz w:val="24"/>
          <w:szCs w:val="24"/>
        </w:rPr>
        <w:t xml:space="preserve">«Заключение соглашения о перераспределении </w:t>
      </w:r>
    </w:p>
    <w:p w:rsidR="008B6918" w:rsidRPr="00576E25" w:rsidRDefault="008B6918" w:rsidP="008B691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6E25">
        <w:rPr>
          <w:rFonts w:ascii="Times New Roman" w:hAnsi="Times New Roman" w:cs="Times New Roman"/>
          <w:b/>
          <w:sz w:val="24"/>
          <w:szCs w:val="24"/>
        </w:rPr>
        <w:t xml:space="preserve">земель и (или) земельных участков, </w:t>
      </w:r>
    </w:p>
    <w:p w:rsidR="00576E25" w:rsidRPr="00576E25" w:rsidRDefault="008B6918" w:rsidP="008B691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6E25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576E25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собственности, </w:t>
      </w:r>
    </w:p>
    <w:p w:rsidR="008B6918" w:rsidRPr="00576E25" w:rsidRDefault="008B6918" w:rsidP="008B691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6E25">
        <w:rPr>
          <w:rFonts w:ascii="Times New Roman" w:hAnsi="Times New Roman" w:cs="Times New Roman"/>
          <w:b/>
          <w:sz w:val="24"/>
          <w:szCs w:val="24"/>
        </w:rPr>
        <w:t xml:space="preserve">или государственная собственность </w:t>
      </w:r>
    </w:p>
    <w:p w:rsidR="00576E25" w:rsidRPr="00576E25" w:rsidRDefault="008B6918" w:rsidP="008B691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576E25">
        <w:rPr>
          <w:rFonts w:ascii="Times New Roman" w:hAnsi="Times New Roman" w:cs="Times New Roman"/>
          <w:b/>
          <w:sz w:val="24"/>
          <w:szCs w:val="24"/>
        </w:rPr>
        <w:t xml:space="preserve">на которые не разграничена, и земельных </w:t>
      </w:r>
    </w:p>
    <w:p w:rsidR="008B6918" w:rsidRPr="00576E25" w:rsidRDefault="008B6918" w:rsidP="008B691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576E25">
        <w:rPr>
          <w:rFonts w:ascii="Times New Roman" w:hAnsi="Times New Roman" w:cs="Times New Roman"/>
          <w:b/>
          <w:sz w:val="24"/>
          <w:szCs w:val="24"/>
        </w:rPr>
        <w:t>участков, находящихся в частной собственности»</w:t>
      </w:r>
    </w:p>
    <w:p w:rsidR="008B6918" w:rsidRPr="00576E25" w:rsidRDefault="008B6918" w:rsidP="008B6918">
      <w:pPr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8C0DB7" w:rsidRP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>На основании Федерального закона "Об общих принципах организации местного самоуправления в Российской Федерации" от 06.10.2003 N 131-ФЗ, в  целях приведения в соответствие с действующим законодательством Российской Федерации муниципальных правовых актов а</w:t>
      </w:r>
      <w:r w:rsidRPr="008C0DB7">
        <w:rPr>
          <w:rFonts w:ascii="Times New Roman" w:eastAsia="Calibri" w:hAnsi="Times New Roman"/>
          <w:bCs/>
          <w:sz w:val="24"/>
          <w:szCs w:val="24"/>
        </w:rPr>
        <w:t>д</w:t>
      </w:r>
      <w:r w:rsidRPr="008C0DB7">
        <w:rPr>
          <w:rFonts w:ascii="Times New Roman" w:eastAsia="Calibri" w:hAnsi="Times New Roman"/>
          <w:bCs/>
          <w:sz w:val="24"/>
          <w:szCs w:val="24"/>
        </w:rPr>
        <w:t>министрации Солдатского сельского поселения Острогожского муниципального района Воронежской области:</w:t>
      </w:r>
    </w:p>
    <w:p w:rsid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C0DB7" w:rsidRPr="008C0DB7" w:rsidRDefault="008C0DB7" w:rsidP="008C0DB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0DB7">
        <w:rPr>
          <w:rFonts w:ascii="Times New Roman" w:eastAsia="Calibri" w:hAnsi="Times New Roman"/>
          <w:bCs/>
          <w:sz w:val="24"/>
          <w:szCs w:val="24"/>
        </w:rPr>
        <w:t xml:space="preserve">1.В распоряжение администрации Солдатского сельского поселения Острогожского муниципального района Воронежской области  от 29.11. 2016 года г. № </w:t>
      </w:r>
      <w:r>
        <w:rPr>
          <w:rFonts w:ascii="Times New Roman" w:eastAsia="Calibri" w:hAnsi="Times New Roman"/>
          <w:bCs/>
          <w:sz w:val="24"/>
          <w:szCs w:val="24"/>
        </w:rPr>
        <w:t>55</w:t>
      </w:r>
      <w:r w:rsidRPr="008C0DB7">
        <w:rPr>
          <w:rFonts w:ascii="Times New Roman" w:eastAsia="Calibri" w:hAnsi="Times New Roman"/>
          <w:bCs/>
          <w:sz w:val="24"/>
          <w:szCs w:val="24"/>
        </w:rPr>
        <w:t xml:space="preserve">-р «Об утверждении технологической схемы предоставления муниципальной услуги </w:t>
      </w:r>
      <w:r w:rsidRPr="00576E25">
        <w:rPr>
          <w:rFonts w:ascii="Times New Roman" w:hAnsi="Times New Roman" w:cs="Times New Roman"/>
          <w:b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 или государственная со</w:t>
      </w:r>
      <w:r w:rsidRPr="00576E25">
        <w:rPr>
          <w:rFonts w:ascii="Times New Roman" w:hAnsi="Times New Roman" w:cs="Times New Roman"/>
          <w:b/>
          <w:sz w:val="24"/>
          <w:szCs w:val="24"/>
        </w:rPr>
        <w:t>б</w:t>
      </w:r>
      <w:r w:rsidRPr="00576E25">
        <w:rPr>
          <w:rFonts w:ascii="Times New Roman" w:hAnsi="Times New Roman" w:cs="Times New Roman"/>
          <w:b/>
          <w:sz w:val="24"/>
          <w:szCs w:val="24"/>
        </w:rPr>
        <w:t xml:space="preserve">ственность на которые не разграничена, и земельных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E25">
        <w:rPr>
          <w:rFonts w:ascii="Times New Roman" w:hAnsi="Times New Roman" w:cs="Times New Roman"/>
          <w:b/>
          <w:sz w:val="24"/>
          <w:szCs w:val="24"/>
        </w:rPr>
        <w:t>участков, находящихся в частной собственности»</w:t>
      </w:r>
      <w:r w:rsidRPr="008C0DB7">
        <w:rPr>
          <w:rFonts w:ascii="Times New Roman" w:eastAsia="Calibri" w:hAnsi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C0DB7">
        <w:rPr>
          <w:rFonts w:ascii="Times New Roman" w:eastAsia="Calibri" w:hAnsi="Times New Roman"/>
          <w:bCs/>
          <w:sz w:val="24"/>
          <w:szCs w:val="24"/>
        </w:rPr>
        <w:t>внести следующие измен</w:t>
      </w:r>
      <w:r w:rsidRPr="008C0DB7">
        <w:rPr>
          <w:rFonts w:ascii="Times New Roman" w:eastAsia="Calibri" w:hAnsi="Times New Roman"/>
          <w:bCs/>
          <w:sz w:val="24"/>
          <w:szCs w:val="24"/>
        </w:rPr>
        <w:t>е</w:t>
      </w:r>
      <w:r w:rsidRPr="008C0DB7">
        <w:rPr>
          <w:rFonts w:ascii="Times New Roman" w:eastAsia="Calibri" w:hAnsi="Times New Roman"/>
          <w:bCs/>
          <w:sz w:val="24"/>
          <w:szCs w:val="24"/>
        </w:rPr>
        <w:t>ния:</w:t>
      </w:r>
      <w:proofErr w:type="gramEnd"/>
    </w:p>
    <w:p w:rsid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lastRenderedPageBreak/>
        <w:t xml:space="preserve">1.1. Наименование  распоряжения «Об утверждении технологической схемы предоставления муниципальной услуги </w:t>
      </w:r>
      <w:r w:rsidRPr="008C0DB7">
        <w:rPr>
          <w:rFonts w:ascii="Times New Roman" w:hAnsi="Times New Roman" w:cs="Times New Roman"/>
          <w:sz w:val="24"/>
          <w:szCs w:val="24"/>
        </w:rPr>
        <w:t>«Заключение соглаш</w:t>
      </w:r>
      <w:r w:rsidRPr="008C0DB7">
        <w:rPr>
          <w:rFonts w:ascii="Times New Roman" w:hAnsi="Times New Roman" w:cs="Times New Roman"/>
          <w:sz w:val="24"/>
          <w:szCs w:val="24"/>
        </w:rPr>
        <w:t>е</w:t>
      </w:r>
      <w:r w:rsidRPr="008C0DB7">
        <w:rPr>
          <w:rFonts w:ascii="Times New Roman" w:hAnsi="Times New Roman" w:cs="Times New Roman"/>
          <w:sz w:val="24"/>
          <w:szCs w:val="24"/>
        </w:rPr>
        <w:t>ния о перераспределении земель и (или) земельных участков, находящихся в муниципальной собственности, или государственная собстве</w:t>
      </w:r>
      <w:r w:rsidRPr="008C0DB7">
        <w:rPr>
          <w:rFonts w:ascii="Times New Roman" w:hAnsi="Times New Roman" w:cs="Times New Roman"/>
          <w:sz w:val="24"/>
          <w:szCs w:val="24"/>
        </w:rPr>
        <w:t>н</w:t>
      </w:r>
      <w:r w:rsidRPr="008C0DB7">
        <w:rPr>
          <w:rFonts w:ascii="Times New Roman" w:hAnsi="Times New Roman" w:cs="Times New Roman"/>
          <w:sz w:val="24"/>
          <w:szCs w:val="24"/>
        </w:rPr>
        <w:t>ность на которые не разграничена, и земельных участков, находящихся в частной собственности»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8C0DB7">
        <w:rPr>
          <w:rFonts w:ascii="Times New Roman" w:eastAsia="Calibri" w:hAnsi="Times New Roman"/>
          <w:b/>
          <w:bCs/>
          <w:sz w:val="24"/>
          <w:szCs w:val="24"/>
        </w:rPr>
        <w:t>изложить в новой редакции</w:t>
      </w:r>
      <w:r w:rsidRPr="008C0DB7">
        <w:rPr>
          <w:rFonts w:ascii="Times New Roman" w:eastAsia="Calibri" w:hAnsi="Times New Roman"/>
          <w:bCs/>
          <w:sz w:val="24"/>
          <w:szCs w:val="24"/>
        </w:rPr>
        <w:t>:</w:t>
      </w:r>
    </w:p>
    <w:p w:rsidR="008C0DB7" w:rsidRP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 xml:space="preserve">«Об утверждении  технологической схемы предоставления муниципальной услуги «Заключение соглашения о перераспределении </w:t>
      </w:r>
    </w:p>
    <w:p w:rsidR="008C0DB7" w:rsidRP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>земе</w:t>
      </w:r>
      <w:r>
        <w:rPr>
          <w:rFonts w:ascii="Times New Roman" w:eastAsia="Calibri" w:hAnsi="Times New Roman"/>
          <w:bCs/>
          <w:sz w:val="24"/>
          <w:szCs w:val="24"/>
        </w:rPr>
        <w:t xml:space="preserve">ль и (или) земельных участков, </w:t>
      </w:r>
      <w:r w:rsidRPr="008C0DB7">
        <w:rPr>
          <w:rFonts w:ascii="Times New Roman" w:eastAsia="Calibri" w:hAnsi="Times New Roman"/>
          <w:bCs/>
          <w:sz w:val="24"/>
          <w:szCs w:val="24"/>
        </w:rPr>
        <w:t xml:space="preserve">находящихся </w:t>
      </w:r>
      <w:r>
        <w:rPr>
          <w:rFonts w:ascii="Times New Roman" w:eastAsia="Calibri" w:hAnsi="Times New Roman"/>
          <w:bCs/>
          <w:sz w:val="24"/>
          <w:szCs w:val="24"/>
        </w:rPr>
        <w:t xml:space="preserve">в муниципальной собственности, и земельных </w:t>
      </w:r>
      <w:r w:rsidRPr="008C0DB7">
        <w:rPr>
          <w:rFonts w:ascii="Times New Roman" w:eastAsia="Calibri" w:hAnsi="Times New Roman"/>
          <w:bCs/>
          <w:sz w:val="24"/>
          <w:szCs w:val="24"/>
        </w:rPr>
        <w:t>участков, находящихся в частной собстве</w:t>
      </w:r>
      <w:r w:rsidRPr="008C0DB7">
        <w:rPr>
          <w:rFonts w:ascii="Times New Roman" w:eastAsia="Calibri" w:hAnsi="Times New Roman"/>
          <w:bCs/>
          <w:sz w:val="24"/>
          <w:szCs w:val="24"/>
        </w:rPr>
        <w:t>н</w:t>
      </w:r>
      <w:r w:rsidRPr="008C0DB7">
        <w:rPr>
          <w:rFonts w:ascii="Times New Roman" w:eastAsia="Calibri" w:hAnsi="Times New Roman"/>
          <w:bCs/>
          <w:sz w:val="24"/>
          <w:szCs w:val="24"/>
        </w:rPr>
        <w:t>ности»</w:t>
      </w:r>
      <w:proofErr w:type="gramStart"/>
      <w:r w:rsidRPr="008C0DB7">
        <w:rPr>
          <w:rFonts w:ascii="Times New Roman" w:eastAsia="Calibri" w:hAnsi="Times New Roman"/>
          <w:bCs/>
          <w:sz w:val="24"/>
          <w:szCs w:val="24"/>
        </w:rPr>
        <w:t xml:space="preserve">  .</w:t>
      </w:r>
      <w:proofErr w:type="gramEnd"/>
    </w:p>
    <w:p w:rsidR="008C0DB7" w:rsidRP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 xml:space="preserve">1.2. Приложение к распоряжению изложить </w:t>
      </w:r>
      <w:r w:rsidRPr="008C0DB7">
        <w:rPr>
          <w:rFonts w:ascii="Times New Roman" w:eastAsia="Calibri" w:hAnsi="Times New Roman"/>
          <w:b/>
          <w:bCs/>
          <w:sz w:val="24"/>
          <w:szCs w:val="24"/>
        </w:rPr>
        <w:t>в новой редакции согласно приложению №1</w:t>
      </w:r>
      <w:r w:rsidRPr="008C0DB7">
        <w:rPr>
          <w:rFonts w:ascii="Times New Roman" w:eastAsia="Calibri" w:hAnsi="Times New Roman"/>
          <w:bCs/>
          <w:sz w:val="24"/>
          <w:szCs w:val="24"/>
        </w:rPr>
        <w:t xml:space="preserve"> к данному распоряжению.</w:t>
      </w:r>
    </w:p>
    <w:p w:rsidR="008C0DB7" w:rsidRP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8C0DB7">
        <w:rPr>
          <w:rFonts w:ascii="Times New Roman" w:eastAsia="Calibri" w:hAnsi="Times New Roman"/>
          <w:bCs/>
          <w:sz w:val="24"/>
          <w:szCs w:val="24"/>
        </w:rPr>
        <w:t>2.</w:t>
      </w:r>
      <w:proofErr w:type="gramStart"/>
      <w:r w:rsidRPr="008C0DB7"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 w:rsidRPr="008C0DB7">
        <w:rPr>
          <w:rFonts w:ascii="Times New Roman" w:eastAsia="Calibri" w:hAnsi="Times New Roman"/>
          <w:bCs/>
          <w:sz w:val="24"/>
          <w:szCs w:val="24"/>
        </w:rPr>
        <w:t xml:space="preserve"> исполнением настоящего распоряжения оставляю за собой.</w:t>
      </w:r>
    </w:p>
    <w:p w:rsidR="008C0DB7" w:rsidRP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C0DB7" w:rsidRP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C0DB7" w:rsidRPr="008C0DB7" w:rsidRDefault="008C0DB7" w:rsidP="008C0DB7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C0DB7" w:rsidRDefault="008C0DB7" w:rsidP="008B691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C0DB7" w:rsidRDefault="008C0DB7" w:rsidP="008B691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C0DB7" w:rsidRDefault="008C0DB7" w:rsidP="008B691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C0DB7" w:rsidRDefault="008C0DB7" w:rsidP="008B691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C0DB7" w:rsidRDefault="008C0DB7" w:rsidP="008B691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:rsidR="008B6918" w:rsidRPr="00576E25" w:rsidRDefault="008B6918" w:rsidP="008B691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76E25">
        <w:rPr>
          <w:rFonts w:ascii="Times New Roman" w:eastAsia="Calibri" w:hAnsi="Times New Roman"/>
          <w:bCs/>
          <w:sz w:val="24"/>
          <w:szCs w:val="24"/>
        </w:rPr>
        <w:t xml:space="preserve">Глава </w:t>
      </w:r>
      <w:proofErr w:type="gramStart"/>
      <w:r w:rsidRPr="00576E25">
        <w:rPr>
          <w:rFonts w:ascii="Times New Roman" w:eastAsia="Calibri" w:hAnsi="Times New Roman"/>
          <w:bCs/>
          <w:sz w:val="24"/>
          <w:szCs w:val="24"/>
        </w:rPr>
        <w:t>Солдатского</w:t>
      </w:r>
      <w:proofErr w:type="gramEnd"/>
    </w:p>
    <w:p w:rsidR="008B6918" w:rsidRPr="00576E25" w:rsidRDefault="008B6918" w:rsidP="008B6918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76E25">
        <w:rPr>
          <w:rFonts w:ascii="Times New Roman" w:eastAsia="Calibri" w:hAnsi="Times New Roman"/>
          <w:bCs/>
          <w:sz w:val="24"/>
          <w:szCs w:val="24"/>
        </w:rPr>
        <w:t xml:space="preserve">сельского поселения:                                                   И.И. </w:t>
      </w:r>
      <w:proofErr w:type="spellStart"/>
      <w:r w:rsidRPr="00576E25">
        <w:rPr>
          <w:rFonts w:ascii="Times New Roman" w:eastAsia="Calibri" w:hAnsi="Times New Roman"/>
          <w:bCs/>
          <w:sz w:val="24"/>
          <w:szCs w:val="24"/>
        </w:rPr>
        <w:t>Волотов</w:t>
      </w:r>
      <w:proofErr w:type="spellEnd"/>
    </w:p>
    <w:p w:rsidR="008B6918" w:rsidRPr="001923A8" w:rsidRDefault="008B6918" w:rsidP="008B6918">
      <w:pPr>
        <w:spacing w:after="0" w:line="240" w:lineRule="auto"/>
        <w:rPr>
          <w:rFonts w:ascii="Times New Roman" w:eastAsia="Calibri" w:hAnsi="Times New Roman"/>
          <w:b/>
        </w:rPr>
      </w:pPr>
    </w:p>
    <w:p w:rsidR="008B6918" w:rsidRPr="00576E25" w:rsidRDefault="008B6918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01366F" w:rsidRDefault="0001366F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</w:p>
    <w:p w:rsidR="008B6918" w:rsidRPr="00576E25" w:rsidRDefault="008B6918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576E25">
        <w:rPr>
          <w:rFonts w:ascii="Times New Roman" w:eastAsia="Calibri" w:hAnsi="Times New Roman" w:cs="Times New Roman"/>
          <w:b/>
          <w:sz w:val="18"/>
          <w:szCs w:val="18"/>
        </w:rPr>
        <w:t>ПРИЛОЖЕНИЕ</w:t>
      </w:r>
    </w:p>
    <w:p w:rsidR="008B6918" w:rsidRPr="00576E25" w:rsidRDefault="008B6918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576E25">
        <w:rPr>
          <w:rFonts w:ascii="Times New Roman" w:eastAsia="Calibri" w:hAnsi="Times New Roman" w:cs="Times New Roman"/>
          <w:b/>
          <w:sz w:val="18"/>
          <w:szCs w:val="18"/>
        </w:rPr>
        <w:t xml:space="preserve">к распоряжению </w:t>
      </w:r>
    </w:p>
    <w:p w:rsidR="008B6918" w:rsidRPr="00576E25" w:rsidRDefault="008C0DB7" w:rsidP="008B691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>№</w:t>
      </w:r>
      <w:r w:rsidR="004C52F5">
        <w:rPr>
          <w:rFonts w:ascii="Times New Roman" w:eastAsia="Calibri" w:hAnsi="Times New Roman" w:cs="Times New Roman"/>
          <w:b/>
          <w:sz w:val="18"/>
          <w:szCs w:val="18"/>
        </w:rPr>
        <w:t>16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18"/>
          <w:szCs w:val="18"/>
        </w:rPr>
        <w:t xml:space="preserve"> -р от 10.04.2017</w:t>
      </w:r>
      <w:r w:rsidR="008B6918" w:rsidRPr="00576E25">
        <w:rPr>
          <w:rFonts w:ascii="Times New Roman" w:eastAsia="Calibri" w:hAnsi="Times New Roman" w:cs="Times New Roman"/>
          <w:b/>
          <w:sz w:val="18"/>
          <w:szCs w:val="18"/>
        </w:rPr>
        <w:t xml:space="preserve"> г</w:t>
      </w: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6918" w:rsidRPr="00576E25" w:rsidRDefault="008B6918" w:rsidP="008B691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B6918" w:rsidRPr="00576E25" w:rsidRDefault="008B6918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D5100" w:rsidRPr="00576E2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6E25">
        <w:rPr>
          <w:rFonts w:ascii="Times New Roman" w:hAnsi="Times New Roman" w:cs="Times New Roman"/>
          <w:b/>
          <w:sz w:val="18"/>
          <w:szCs w:val="18"/>
        </w:rPr>
        <w:t xml:space="preserve"> ТЕХНОЛОГИЧЕСКАЯ СХЕМА</w:t>
      </w:r>
    </w:p>
    <w:p w:rsidR="00083A57" w:rsidRPr="00576E25" w:rsidRDefault="00083A57" w:rsidP="00DF72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6E25">
        <w:rPr>
          <w:rFonts w:ascii="Times New Roman" w:hAnsi="Times New Roman" w:cs="Times New Roman"/>
          <w:b/>
          <w:sz w:val="18"/>
          <w:szCs w:val="18"/>
        </w:rPr>
        <w:t>ПРЕДОСТАВЛЕНИЯ МУНИЦИПАЛЬНОЙ УСЛУГИ</w:t>
      </w:r>
    </w:p>
    <w:p w:rsidR="00083A57" w:rsidRPr="00576E25" w:rsidRDefault="002F25A2" w:rsidP="00DF72FE">
      <w:pPr>
        <w:pStyle w:val="1"/>
        <w:spacing w:before="0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t>РАЗДЕЛ 1. «ОБЩИЕ СВЕДЕНИЯ О МУНИЦИПАЛЬНОЙ УСЛУГЕ»</w:t>
      </w:r>
    </w:p>
    <w:tbl>
      <w:tblPr>
        <w:tblStyle w:val="a3"/>
        <w:tblW w:w="15135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221F41" w:rsidRPr="00576E25" w:rsidTr="00033240">
        <w:tc>
          <w:tcPr>
            <w:tcW w:w="959" w:type="dxa"/>
            <w:vAlign w:val="center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Параметр</w:t>
            </w:r>
          </w:p>
        </w:tc>
        <w:tc>
          <w:tcPr>
            <w:tcW w:w="8931" w:type="dxa"/>
            <w:vAlign w:val="center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параметра/состояние</w:t>
            </w:r>
          </w:p>
        </w:tc>
      </w:tr>
      <w:tr w:rsidR="00221F41" w:rsidRPr="00576E25" w:rsidTr="00033240">
        <w:tc>
          <w:tcPr>
            <w:tcW w:w="959" w:type="dxa"/>
            <w:vAlign w:val="center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45" w:type="dxa"/>
            <w:vAlign w:val="center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31" w:type="dxa"/>
            <w:vAlign w:val="center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21F41" w:rsidRPr="00576E25" w:rsidTr="00033240">
        <w:tc>
          <w:tcPr>
            <w:tcW w:w="959" w:type="dxa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45" w:type="dxa"/>
          </w:tcPr>
          <w:p w:rsidR="00083A57" w:rsidRPr="00576E25" w:rsidRDefault="00083A57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органа, предоставляющего услугу</w:t>
            </w:r>
          </w:p>
        </w:tc>
        <w:tc>
          <w:tcPr>
            <w:tcW w:w="8931" w:type="dxa"/>
          </w:tcPr>
          <w:p w:rsidR="00083A57" w:rsidRPr="00576E25" w:rsidRDefault="008B6918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Администрация Солдатского сельского поселения Острогожского муниципального района Воронежской области</w:t>
            </w:r>
          </w:p>
        </w:tc>
      </w:tr>
      <w:tr w:rsidR="00221F41" w:rsidRPr="00576E25" w:rsidTr="00033240">
        <w:tc>
          <w:tcPr>
            <w:tcW w:w="959" w:type="dxa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45" w:type="dxa"/>
          </w:tcPr>
          <w:p w:rsidR="00083A57" w:rsidRPr="00576E25" w:rsidRDefault="00083A57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Номер услуги в федеральном реестре</w:t>
            </w:r>
            <w:r w:rsidR="00E752C6" w:rsidRPr="00576E25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</w:tc>
        <w:tc>
          <w:tcPr>
            <w:tcW w:w="8931" w:type="dxa"/>
          </w:tcPr>
          <w:p w:rsidR="00083A57" w:rsidRPr="00576E25" w:rsidRDefault="008B6918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3640100010000964284</w:t>
            </w:r>
          </w:p>
        </w:tc>
      </w:tr>
      <w:tr w:rsidR="00221F41" w:rsidRPr="00576E25" w:rsidTr="00033240">
        <w:tc>
          <w:tcPr>
            <w:tcW w:w="959" w:type="dxa"/>
          </w:tcPr>
          <w:p w:rsidR="00083A57" w:rsidRPr="00576E25" w:rsidRDefault="00083A57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45" w:type="dxa"/>
          </w:tcPr>
          <w:p w:rsidR="00083A57" w:rsidRPr="00576E25" w:rsidRDefault="00083A57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услуги</w:t>
            </w:r>
          </w:p>
        </w:tc>
        <w:tc>
          <w:tcPr>
            <w:tcW w:w="8931" w:type="dxa"/>
          </w:tcPr>
          <w:p w:rsidR="00083A57" w:rsidRPr="00576E25" w:rsidRDefault="008B6918" w:rsidP="008C0DB7">
            <w:pPr>
              <w:pStyle w:val="ConsPlusNormal"/>
              <w:ind w:left="-85" w:right="-85"/>
              <w:jc w:val="both"/>
              <w:rPr>
                <w:sz w:val="18"/>
                <w:szCs w:val="18"/>
              </w:rPr>
            </w:pPr>
            <w:r w:rsidRPr="00576E25">
              <w:rPr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221F41" w:rsidRPr="00576E25" w:rsidTr="00033240">
        <w:tc>
          <w:tcPr>
            <w:tcW w:w="959" w:type="dxa"/>
          </w:tcPr>
          <w:p w:rsidR="0069792A" w:rsidRPr="00576E25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45" w:type="dxa"/>
          </w:tcPr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Краткое наименование услуги</w:t>
            </w:r>
          </w:p>
        </w:tc>
        <w:tc>
          <w:tcPr>
            <w:tcW w:w="8931" w:type="dxa"/>
          </w:tcPr>
          <w:p w:rsidR="0069792A" w:rsidRPr="00576E25" w:rsidRDefault="007148EA" w:rsidP="008C0DB7">
            <w:pPr>
              <w:pStyle w:val="ConsPlusNormal"/>
              <w:ind w:left="-85" w:right="-85"/>
              <w:jc w:val="both"/>
              <w:rPr>
                <w:sz w:val="18"/>
                <w:szCs w:val="18"/>
              </w:rPr>
            </w:pPr>
            <w:r w:rsidRPr="00576E25">
              <w:rPr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221F41" w:rsidRPr="00576E25" w:rsidTr="00033240">
        <w:tc>
          <w:tcPr>
            <w:tcW w:w="959" w:type="dxa"/>
          </w:tcPr>
          <w:p w:rsidR="0069792A" w:rsidRPr="00576E25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45" w:type="dxa"/>
          </w:tcPr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Административный регламент предоставления муниципальной услуги</w:t>
            </w:r>
            <w:r w:rsidR="00221F41" w:rsidRPr="00576E25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8931" w:type="dxa"/>
          </w:tcPr>
          <w:p w:rsidR="0069792A" w:rsidRPr="00576E25" w:rsidRDefault="008B6918" w:rsidP="00BF63E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31"/>
            <w:bookmarkEnd w:id="1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Постановление № 52 от 29.06.2016 г.</w:t>
            </w:r>
          </w:p>
        </w:tc>
      </w:tr>
      <w:tr w:rsidR="00221F41" w:rsidRPr="00576E25" w:rsidTr="00033240">
        <w:tc>
          <w:tcPr>
            <w:tcW w:w="959" w:type="dxa"/>
          </w:tcPr>
          <w:p w:rsidR="0069792A" w:rsidRPr="00576E25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45" w:type="dxa"/>
          </w:tcPr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Перечень «</w:t>
            </w:r>
            <w:proofErr w:type="spell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подуслуг</w:t>
            </w:r>
            <w:proofErr w:type="spell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931" w:type="dxa"/>
          </w:tcPr>
          <w:p w:rsidR="0069792A" w:rsidRPr="00576E25" w:rsidRDefault="00F949DD" w:rsidP="0037351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21F41" w:rsidRPr="00576E25" w:rsidTr="00033240">
        <w:tc>
          <w:tcPr>
            <w:tcW w:w="959" w:type="dxa"/>
          </w:tcPr>
          <w:p w:rsidR="0069792A" w:rsidRPr="00576E25" w:rsidRDefault="0069792A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45" w:type="dxa"/>
          </w:tcPr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Способы оценки качества предоставления муниципальной услуги</w:t>
            </w:r>
            <w:r w:rsidR="00221F41" w:rsidRPr="00576E25">
              <w:rPr>
                <w:rStyle w:val="af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8931" w:type="dxa"/>
          </w:tcPr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радиотелефонная связь;</w:t>
            </w:r>
          </w:p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терминальные устройства в МФЦ;</w:t>
            </w:r>
          </w:p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терминальные устройства в органе местного самоуправления;</w:t>
            </w:r>
          </w:p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единый портал государственных услуг;</w:t>
            </w:r>
          </w:p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региональный портал государственных услуг;</w:t>
            </w:r>
          </w:p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официальный сайт органа;</w:t>
            </w:r>
          </w:p>
          <w:p w:rsidR="0069792A" w:rsidRPr="00576E25" w:rsidRDefault="0069792A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другие способы</w:t>
            </w:r>
          </w:p>
        </w:tc>
      </w:tr>
    </w:tbl>
    <w:p w:rsidR="008D4067" w:rsidRPr="00576E25" w:rsidRDefault="008D4067" w:rsidP="00DF72FE">
      <w:pPr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br w:type="page"/>
      </w:r>
    </w:p>
    <w:p w:rsidR="00083A57" w:rsidRPr="00576E25" w:rsidRDefault="002F25A2" w:rsidP="00DF72F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2. «ОБЩИЕ СВЕДЕНИЯ О «ПОДУСЛУГАХ»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8"/>
        <w:gridCol w:w="1700"/>
        <w:gridCol w:w="1032"/>
        <w:gridCol w:w="1094"/>
        <w:gridCol w:w="1135"/>
        <w:gridCol w:w="1134"/>
        <w:gridCol w:w="1275"/>
        <w:gridCol w:w="1560"/>
        <w:gridCol w:w="1843"/>
      </w:tblGrid>
      <w:tr w:rsidR="00221F41" w:rsidRPr="00576E25" w:rsidTr="00E728F6">
        <w:tc>
          <w:tcPr>
            <w:tcW w:w="2801" w:type="dxa"/>
            <w:gridSpan w:val="2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Срок предоставления в завис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мости от условий</w:t>
            </w:r>
          </w:p>
        </w:tc>
        <w:tc>
          <w:tcPr>
            <w:tcW w:w="1418" w:type="dxa"/>
            <w:vMerge w:val="restart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приост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новления предоста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ления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Срок пр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остановл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ния пред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ставления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544" w:type="dxa"/>
            <w:gridSpan w:val="3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60" w:type="dxa"/>
            <w:vMerge w:val="restart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обращ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ния за получен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ем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vMerge w:val="restart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21F41" w:rsidRPr="00576E25" w:rsidTr="00E752C6">
        <w:tc>
          <w:tcPr>
            <w:tcW w:w="1525" w:type="dxa"/>
          </w:tcPr>
          <w:p w:rsidR="00E728F6" w:rsidRPr="00576E25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ри подаче зая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ления по месту жительства (м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сту нахождения </w:t>
            </w:r>
            <w:proofErr w:type="spellStart"/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юр</w:t>
            </w:r>
            <w:proofErr w:type="gramStart"/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ица</w:t>
            </w:r>
            <w:proofErr w:type="spellEnd"/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E728F6" w:rsidRPr="00576E25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ри подаче заявления не по месту ж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тельства (м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сту обращ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ния)</w:t>
            </w:r>
          </w:p>
        </w:tc>
        <w:tc>
          <w:tcPr>
            <w:tcW w:w="1418" w:type="dxa"/>
            <w:vMerge/>
          </w:tcPr>
          <w:p w:rsidR="00E728F6" w:rsidRPr="00576E2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E728F6" w:rsidRPr="00576E2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</w:tcPr>
          <w:p w:rsidR="00E728F6" w:rsidRPr="00576E2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</w:tcPr>
          <w:p w:rsidR="00E728F6" w:rsidRPr="00576E2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</w:tcPr>
          <w:p w:rsidR="00E728F6" w:rsidRPr="00576E25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платы (гос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дарственной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1134" w:type="dxa"/>
          </w:tcPr>
          <w:p w:rsidR="007639AB" w:rsidRPr="00576E25" w:rsidRDefault="007639AB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еквизиты 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го правового акта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, явл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="00E728F6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ющего</w:t>
            </w:r>
          </w:p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ся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основан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ем для вз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мания платы (гос</w:t>
            </w:r>
            <w:r w:rsidR="007639AB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уда</w:t>
            </w:r>
            <w:r w:rsidR="007639AB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7639AB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ственной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</w:t>
            </w:r>
          </w:p>
        </w:tc>
        <w:tc>
          <w:tcPr>
            <w:tcW w:w="1275" w:type="dxa"/>
          </w:tcPr>
          <w:p w:rsidR="00E728F6" w:rsidRPr="00576E25" w:rsidRDefault="00E728F6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КБК для вз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мания платы (гос</w:t>
            </w:r>
            <w:r w:rsidR="007639AB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уда</w:t>
            </w:r>
            <w:r w:rsidR="007639AB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="007639AB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ственной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пошлины), в том числе для МФЦ</w:t>
            </w:r>
          </w:p>
        </w:tc>
        <w:tc>
          <w:tcPr>
            <w:tcW w:w="1560" w:type="dxa"/>
            <w:vMerge/>
          </w:tcPr>
          <w:p w:rsidR="00E728F6" w:rsidRPr="00576E2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28F6" w:rsidRPr="00576E25" w:rsidRDefault="00E728F6" w:rsidP="00C57CE6">
            <w:pPr>
              <w:ind w:left="-85" w:right="-8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21F41" w:rsidRPr="00576E25" w:rsidTr="00E752C6">
        <w:tc>
          <w:tcPr>
            <w:tcW w:w="1525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0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32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35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28FA" w:rsidRPr="00576E25" w:rsidRDefault="00BD28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221F41" w:rsidRPr="00576E25" w:rsidTr="00E728F6">
        <w:tc>
          <w:tcPr>
            <w:tcW w:w="14992" w:type="dxa"/>
            <w:gridSpan w:val="11"/>
          </w:tcPr>
          <w:p w:rsidR="00BD28FA" w:rsidRPr="00576E25" w:rsidRDefault="00BD28FA" w:rsidP="008C0DB7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3533BF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="003533BF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3533BF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033240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7148EA" w:rsidRPr="00576E25">
              <w:rPr>
                <w:rFonts w:ascii="Times New Roman" w:hAnsi="Times New Roman" w:cs="Times New Roman"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221F41" w:rsidRPr="00576E25" w:rsidTr="00E728F6">
        <w:tc>
          <w:tcPr>
            <w:tcW w:w="1525" w:type="dxa"/>
          </w:tcPr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30 дней со дня поступления зая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ления принимае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ся и направляется  решение об утверждении схемы располож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земельного участка либо  согласие на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ключение согл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шения о перера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пределении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 в соответствии с утвержденным проектом межев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территории, либо решение об отказе в заключ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 земельных участков</w:t>
            </w: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30 дней со дня представления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кадастрового паспорта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участка или земельных учас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ков, образуемых в результате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распределения, готовится и направляется  проект соглашения о перераспредел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 земельных участков заявит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лю для подпис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</w:tcPr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дней со дня поступления заявления принимается и направляется  решение об утверждении схемы расп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ложения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 либо  согласие на заключение соглашения о перераспред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лении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ных участков в соответствии с утвержденным проектом 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жевания терр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тории, либо решение об отказе в закл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шения о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распределении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земельных участков</w:t>
            </w: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30 дней со дня представления кадастрового паспорта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земельных участков, обр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зуемых в 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зультате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распределения, готовится и направляется  проект согл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шения о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распределении земельных участков заяв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телю для по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писания</w:t>
            </w:r>
          </w:p>
        </w:tc>
        <w:tc>
          <w:tcPr>
            <w:tcW w:w="1418" w:type="dxa"/>
          </w:tcPr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 для отказа в приеме документов:</w:t>
            </w: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подача заявл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лицом, не уполномоченным совершать такого рода действия.</w:t>
            </w: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Основания для возврата заявл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ния:</w:t>
            </w: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требованиям;</w:t>
            </w: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заявление под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 в иной орган;</w:t>
            </w:r>
          </w:p>
          <w:p w:rsidR="00F06095" w:rsidRPr="00576E25" w:rsidRDefault="00F06095" w:rsidP="00F0609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к заявлению не приложены необходимые документы</w:t>
            </w:r>
          </w:p>
        </w:tc>
        <w:tc>
          <w:tcPr>
            <w:tcW w:w="1700" w:type="dxa"/>
          </w:tcPr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Наличие хотя бы одного из следу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щих оснований:</w:t>
            </w:r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1) заявление о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мельных участков подано в случаях, не предусмотренных </w:t>
            </w:r>
            <w:r w:rsidR="00F14531" w:rsidRPr="00576E25">
              <w:rPr>
                <w:rFonts w:ascii="Times New Roman" w:hAnsi="Times New Roman" w:cs="Times New Roman"/>
                <w:sz w:val="18"/>
                <w:szCs w:val="18"/>
              </w:rPr>
              <w:t>ст. 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39.28 Земельного кодекса РФ;</w:t>
            </w:r>
          </w:p>
          <w:p w:rsidR="00F14531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2) не представлено в письменной форме согласие </w:t>
            </w:r>
          </w:p>
          <w:p w:rsidR="0063284E" w:rsidRPr="00576E25" w:rsidRDefault="00F14531" w:rsidP="00F14531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землепользователей, землевладельцев, арендаторов, залог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держателей исхо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ных земельных участков</w:t>
            </w:r>
            <w:r w:rsidR="0063284E" w:rsidRPr="00576E25">
              <w:rPr>
                <w:rFonts w:ascii="Times New Roman" w:hAnsi="Times New Roman" w:cs="Times New Roman"/>
                <w:sz w:val="18"/>
                <w:szCs w:val="18"/>
              </w:rPr>
              <w:t>, если з</w:t>
            </w:r>
            <w:r w:rsidR="0063284E"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63284E" w:rsidRPr="00576E25">
              <w:rPr>
                <w:rFonts w:ascii="Times New Roman" w:hAnsi="Times New Roman" w:cs="Times New Roman"/>
                <w:sz w:val="18"/>
                <w:szCs w:val="18"/>
              </w:rPr>
              <w:t>мельные участ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="0063284E"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обременены правами указанных лиц;</w:t>
            </w:r>
          </w:p>
          <w:p w:rsidR="00927ABF" w:rsidRPr="00576E25" w:rsidRDefault="0063284E" w:rsidP="00927ABF">
            <w:pPr>
              <w:spacing w:after="6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3) на земельном участке, на который возникает право частной собственн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сти, </w:t>
            </w:r>
          </w:p>
          <w:p w:rsidR="00927ABF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результате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распределения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участка, находящегося в частной собственн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сти, и земель и (или) земельных участков, находящихся в 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ниципальной 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ственности, </w:t>
            </w:r>
          </w:p>
          <w:p w:rsidR="00927ABF" w:rsidRPr="00576E25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будут расположены здание, сооружение, объект незаверше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строительства, находящиеся в гос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дарственной или муниципальной собственности, в собственности др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гих граждан или юридических лиц, </w:t>
            </w:r>
          </w:p>
          <w:p w:rsidR="0063284E" w:rsidRPr="00576E25" w:rsidRDefault="0063284E" w:rsidP="00927ABF">
            <w:pPr>
              <w:spacing w:before="6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за исключением сооружения (в том числе сооружения, строительство кот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рого не завершено), которое размещается на условиях сервит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та, или объекта, который предусмо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рен пунктом 3 статьи 39.36 Земельного кодекса РФ и нал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чие которого не препятствует 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пользованию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 в соответствии с его разрешенным 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пользованием;</w:t>
            </w:r>
            <w:proofErr w:type="gramEnd"/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4) проектом межев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территории или схемой располож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ния земельного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участка предусма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ривается перера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пределение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участка, нах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дящегося в частной собственности, и земель и (или)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участков, находящихся в 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ниципальной 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ственности, и из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ятых из оборота или ограниченных в обороте;</w:t>
            </w:r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5) образование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земельных участков предусма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ривается путем перераспределения земельного участка, находящегося в частной собственн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сти, и земель и (или) земельного участка, находящихся в 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ниципальной 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ственности, и зар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зервированных для государственных или муниципальных нужд;</w:t>
            </w:r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6) проектом межев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территории или схемой располож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земельного участка предусма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ривается перера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пределение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участка, нах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дящегося в частной собственности, и земельного участка, находящегося в муниципальной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собственности, и являющегося пре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метом аукциона,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извещение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о пров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дении которого размещено в соо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ветствии с пунктом 19 статьи 39.11 Земельного кодекса РФ, либо в отнош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 такого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участка прин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 решение о пре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варительном согл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совании его пред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ставления, срок действия которого не истек;</w:t>
            </w:r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7) образование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земельных участков предусма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ривается путем перераспределения земельного участка, находящегося в частной собственн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сти, и земель и (или) земельных участков, которые находятся в муниципальной собственности, и в отношении которых подано заявление о предварительном согласовании пред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ставления земельн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го участка или зая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ление о предоста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лении земельного участка и не принято решение об отказе в этом предварител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ном согласовании или этом предоста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лении;</w:t>
            </w:r>
            <w:proofErr w:type="gramEnd"/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8) в результате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распределения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 площадь земельного участка, на который возникает право частной собственн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сти, будет прев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шать установленные предельные макс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мальные размеры земельных участков;</w:t>
            </w:r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9) образование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земельных участков предусма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ривается путем перераспределения земельного участка, находящегося в частной собственн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сти, и земель, из которых возможно образовать самост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ятельный земельный участок без наруш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требований, предусмотренных статьей 11.9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кодекса РФ, за исключением случ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ев перераспредел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земельных участков в соотве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ствии с подпунктами 1 и 4 пункта 1 статьи 39.28 Земельного кодекса РФ;</w:t>
            </w:r>
            <w:proofErr w:type="gramEnd"/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10) границы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участка, нах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дящегося в частной собственности, подлежат уточнению в соответствии с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Федеральным зак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ном «О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ственном кадастре недвижимости»;</w:t>
            </w:r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11) имеются основ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для отказа в утверждении схемы расположения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участка, предусмотренные пунктом 16 статьи 11.10 Земельного кодекса РФ;</w:t>
            </w:r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12) приложенная к заявлению о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 схема расположения земельного участка разработана с нар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шением требований к образуемым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мельным участкам или не соответствует утвержденным пр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екту планировки территории, земл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устроительной 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кументации, пол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жению об особо охраняемой приро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ной территории;</w:t>
            </w:r>
          </w:p>
          <w:p w:rsidR="0063284E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13) земельный уч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сток, образование которого предусмо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рено схемой расп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ложения земельного участка, расположен в границах террит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рии, в отношении которой утвержден проект межевания территории;</w:t>
            </w:r>
          </w:p>
          <w:p w:rsidR="00F06095" w:rsidRPr="00576E25" w:rsidRDefault="0063284E" w:rsidP="0063284E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14) площадь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ного участка, на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который возникает право частной 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ственности, прев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шает площадь такого земельного участка, указанную в схеме расположения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 или проекте межев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территории, в соответствии с кот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рыми такой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ный участок был образован, более чем на десять процентов.</w:t>
            </w:r>
          </w:p>
        </w:tc>
        <w:tc>
          <w:tcPr>
            <w:tcW w:w="1032" w:type="dxa"/>
          </w:tcPr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94" w:type="dxa"/>
          </w:tcPr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</w:tcPr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орган на б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мажном носителе; 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посредством почтовой связи в орган;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МФЦ на б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мажном носителе; 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через Портал государственных и муниципальных услуг Воронежской области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Единый портал государственных и муниципальных услуг</w:t>
            </w:r>
          </w:p>
        </w:tc>
        <w:tc>
          <w:tcPr>
            <w:tcW w:w="1843" w:type="dxa"/>
          </w:tcPr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бумажного документа, который заявитель получает непосредственно при личном обращении;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бумажного документа, который направляется заявит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лю посредством по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тового отправления;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электронного документа, размеще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на официальном сайте администрации, ссылка на который направляется заявит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лю посредством эле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тронной почты;</w:t>
            </w:r>
          </w:p>
          <w:p w:rsidR="00F06095" w:rsidRPr="00576E25" w:rsidRDefault="00F06095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электронного документа, который направляется заявит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лю посредством эле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тронной почты.</w:t>
            </w:r>
          </w:p>
        </w:tc>
      </w:tr>
    </w:tbl>
    <w:p w:rsidR="00505D72" w:rsidRPr="00576E25" w:rsidRDefault="00505D72" w:rsidP="00DF72FE">
      <w:pPr>
        <w:rPr>
          <w:rFonts w:ascii="Times New Roman" w:hAnsi="Times New Roman" w:cs="Times New Roman"/>
          <w:b/>
          <w:sz w:val="18"/>
          <w:szCs w:val="18"/>
        </w:rPr>
      </w:pPr>
      <w:r w:rsidRPr="00576E25">
        <w:rPr>
          <w:rFonts w:ascii="Times New Roman" w:hAnsi="Times New Roman" w:cs="Times New Roman"/>
          <w:b/>
          <w:sz w:val="18"/>
          <w:szCs w:val="18"/>
        </w:rPr>
        <w:lastRenderedPageBreak/>
        <w:br w:type="page"/>
      </w:r>
    </w:p>
    <w:p w:rsidR="004E7CAF" w:rsidRPr="00576E25" w:rsidRDefault="008A60E5" w:rsidP="00DF72F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3. «СВЕДЕНИЯ О ЗАЯВИТЕЛЯХ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57"/>
        <w:gridCol w:w="1719"/>
        <w:gridCol w:w="2100"/>
        <w:gridCol w:w="2272"/>
        <w:gridCol w:w="1701"/>
        <w:gridCol w:w="1843"/>
        <w:gridCol w:w="1980"/>
        <w:gridCol w:w="2720"/>
      </w:tblGrid>
      <w:tr w:rsidR="00221F41" w:rsidRPr="00576E25" w:rsidTr="00B47A97">
        <w:tc>
          <w:tcPr>
            <w:tcW w:w="657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719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100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Документ, подтвержд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ющий правомочие з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явителя соответству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щей категории на пол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чение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ния к документу, по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тверждающему правом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чие заявителя соотве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ствующей категории на получение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</w:tcPr>
          <w:p w:rsidR="000E7299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Наличие возможн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сти подачи заявл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ния на предоста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ление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 представителя</w:t>
            </w:r>
          </w:p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ми заявителя</w:t>
            </w:r>
          </w:p>
        </w:tc>
        <w:tc>
          <w:tcPr>
            <w:tcW w:w="1843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Исчерпывающий перечень лиц, име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щих право на подачу заявления от имени заявителя</w:t>
            </w:r>
          </w:p>
        </w:tc>
        <w:tc>
          <w:tcPr>
            <w:tcW w:w="1980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мента, подтвержда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щего право подачи заявления от имени заявителя</w:t>
            </w:r>
          </w:p>
        </w:tc>
        <w:tc>
          <w:tcPr>
            <w:tcW w:w="2720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221F41" w:rsidRPr="00576E25" w:rsidTr="00B47A97">
        <w:tc>
          <w:tcPr>
            <w:tcW w:w="657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19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00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0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720" w:type="dxa"/>
          </w:tcPr>
          <w:p w:rsidR="004E7CAF" w:rsidRPr="00576E25" w:rsidRDefault="00043FFA" w:rsidP="00C57CE6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21F41" w:rsidRPr="00576E25" w:rsidTr="00B47A97">
        <w:tc>
          <w:tcPr>
            <w:tcW w:w="14992" w:type="dxa"/>
            <w:gridSpan w:val="8"/>
          </w:tcPr>
          <w:p w:rsidR="00043FFA" w:rsidRPr="00576E25" w:rsidRDefault="003533BF" w:rsidP="009F0A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="00FB67B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="00FB67B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="00FB67B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FB67B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B52E2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221F41" w:rsidRPr="00576E25" w:rsidTr="00B47A97">
        <w:trPr>
          <w:trHeight w:val="643"/>
        </w:trPr>
        <w:tc>
          <w:tcPr>
            <w:tcW w:w="657" w:type="dxa"/>
            <w:vMerge w:val="restart"/>
          </w:tcPr>
          <w:p w:rsidR="003B6302" w:rsidRPr="00576E25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19" w:type="dxa"/>
            <w:vMerge w:val="restart"/>
          </w:tcPr>
          <w:p w:rsidR="003B6302" w:rsidRPr="00576E25" w:rsidRDefault="00373516" w:rsidP="0037351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физические лица – собственники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участков, заинтересованные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2100" w:type="dxa"/>
            <w:vMerge w:val="restart"/>
          </w:tcPr>
          <w:p w:rsidR="003B6302" w:rsidRPr="00576E25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</w:tc>
        <w:tc>
          <w:tcPr>
            <w:tcW w:w="2272" w:type="dxa"/>
            <w:vMerge w:val="restart"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ным на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срок обращения за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предоставлением услуги.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Недолжен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содержать подч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сток,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приписок, зачеркнутых слов и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других исправлений. Не должен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иметь поврежд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ний, наличие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которых не позволяет однозначно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толковать их содержание</w:t>
            </w:r>
          </w:p>
        </w:tc>
        <w:tc>
          <w:tcPr>
            <w:tcW w:w="1701" w:type="dxa"/>
            <w:vMerge w:val="restart"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Лицо, действующее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от имени заявителя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 основании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980" w:type="dxa"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мент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достоверяющий</w:t>
            </w:r>
            <w:proofErr w:type="spellEnd"/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</w:tc>
        <w:tc>
          <w:tcPr>
            <w:tcW w:w="2720" w:type="dxa"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нием услуги.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Недолжен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содержать подчисток, приписок, зачеркн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тых слов и других исправлений.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Недолжен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иметь повреждений, наличие которых не позволяет однозначно истолковать их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держание</w:t>
            </w:r>
          </w:p>
        </w:tc>
      </w:tr>
      <w:tr w:rsidR="00221F41" w:rsidRPr="00576E25" w:rsidTr="005E25FA">
        <w:trPr>
          <w:trHeight w:val="643"/>
        </w:trPr>
        <w:tc>
          <w:tcPr>
            <w:tcW w:w="657" w:type="dxa"/>
            <w:vMerge/>
          </w:tcPr>
          <w:p w:rsidR="003B6302" w:rsidRPr="00576E25" w:rsidRDefault="003B630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  <w:vMerge/>
          </w:tcPr>
          <w:p w:rsidR="003B6302" w:rsidRPr="00576E25" w:rsidRDefault="003B630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2" w:type="dxa"/>
            <w:vMerge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720" w:type="dxa"/>
          </w:tcPr>
          <w:p w:rsidR="003B630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Доверенность должна быть выд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 от имени заявителя и подпис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 им самим.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Доверенность может быть подписана также иным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лицом, действующим по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если эти полномочия предусмотрены основной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ренностью. Доверенность должна быть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действующей на момент обращения (при этом необходимо иметь в виду, что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доверенность, в которой не указан срок ее де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ствия, действительна в течение одного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года с момента ее выдачи)</w:t>
            </w:r>
          </w:p>
        </w:tc>
      </w:tr>
      <w:tr w:rsidR="00221F41" w:rsidRPr="00576E25" w:rsidTr="00B47A97">
        <w:tc>
          <w:tcPr>
            <w:tcW w:w="657" w:type="dxa"/>
            <w:vMerge w:val="restart"/>
          </w:tcPr>
          <w:p w:rsidR="00AD787E" w:rsidRPr="00576E25" w:rsidRDefault="00AD787E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19" w:type="dxa"/>
            <w:vMerge w:val="restart"/>
          </w:tcPr>
          <w:p w:rsidR="00AD787E" w:rsidRPr="00576E25" w:rsidRDefault="00373516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юридические лица – собственники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участков, заинтересованные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шения</w:t>
            </w:r>
          </w:p>
        </w:tc>
        <w:tc>
          <w:tcPr>
            <w:tcW w:w="2100" w:type="dxa"/>
          </w:tcPr>
          <w:p w:rsidR="00AD787E" w:rsidRPr="00576E25" w:rsidRDefault="00AD787E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щий право лица без дов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ренности действовать от имени юридического лица (копия решения о назн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чении лица или его избр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нии)</w:t>
            </w:r>
          </w:p>
        </w:tc>
        <w:tc>
          <w:tcPr>
            <w:tcW w:w="2272" w:type="dxa"/>
          </w:tcPr>
          <w:p w:rsidR="00AD787E" w:rsidRPr="00576E25" w:rsidRDefault="00AD787E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Решение о назначении лица или его избрании должна быть заверена юридическим лицом, содержать подпись должностного лица, подг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товившего документ, дату составления документа; информацию о праве физ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ческого лица действовать от имени заявителя без дов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ренности</w:t>
            </w:r>
          </w:p>
        </w:tc>
        <w:tc>
          <w:tcPr>
            <w:tcW w:w="1701" w:type="dxa"/>
            <w:vMerge w:val="restart"/>
          </w:tcPr>
          <w:p w:rsidR="00AD787E" w:rsidRPr="00576E25" w:rsidRDefault="00AD787E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843" w:type="dxa"/>
            <w:vMerge w:val="restart"/>
          </w:tcPr>
          <w:p w:rsidR="00AD787E" w:rsidRPr="00576E25" w:rsidRDefault="00AD787E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Лицо, действующее от имени заявителя на основании доверенн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980" w:type="dxa"/>
          </w:tcPr>
          <w:p w:rsidR="00AD787E" w:rsidRPr="00576E25" w:rsidRDefault="00AD787E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Документ, удостовер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ющий личность</w:t>
            </w:r>
          </w:p>
        </w:tc>
        <w:tc>
          <w:tcPr>
            <w:tcW w:w="2720" w:type="dxa"/>
          </w:tcPr>
          <w:p w:rsidR="00AD787E" w:rsidRPr="00576E25" w:rsidRDefault="00AD787E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нием услуги. Не должен соде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жать подчисток, приписок,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лений. Не должен иметь повр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вать их содержание</w:t>
            </w:r>
          </w:p>
        </w:tc>
      </w:tr>
      <w:tr w:rsidR="00221F41" w:rsidRPr="00576E25" w:rsidTr="00B47A97">
        <w:tc>
          <w:tcPr>
            <w:tcW w:w="657" w:type="dxa"/>
            <w:vMerge/>
          </w:tcPr>
          <w:p w:rsidR="00911AE2" w:rsidRPr="00576E25" w:rsidRDefault="00911AE2" w:rsidP="00C57CE6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vMerge/>
          </w:tcPr>
          <w:p w:rsidR="00911AE2" w:rsidRPr="00576E25" w:rsidRDefault="00911AE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dxa"/>
          </w:tcPr>
          <w:p w:rsidR="00911AE2" w:rsidRPr="00576E25" w:rsidRDefault="00911AE2" w:rsidP="00C57CE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личность</w:t>
            </w:r>
          </w:p>
        </w:tc>
        <w:tc>
          <w:tcPr>
            <w:tcW w:w="2272" w:type="dxa"/>
          </w:tcPr>
          <w:p w:rsidR="00911AE2" w:rsidRPr="00576E25" w:rsidRDefault="00911AE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ным на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срок обращения за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предоставлением услуги.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Недолжен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содержать подч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сток,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приписок, зачеркнутых слов и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других исправлений. Не должен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иметь поврежд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ний, наличие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которых не позволяет однозначно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толковать их содержание</w:t>
            </w:r>
          </w:p>
        </w:tc>
        <w:tc>
          <w:tcPr>
            <w:tcW w:w="1701" w:type="dxa"/>
            <w:vMerge/>
          </w:tcPr>
          <w:p w:rsidR="00911AE2" w:rsidRPr="00576E25" w:rsidRDefault="00911AE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911AE2" w:rsidRPr="00576E25" w:rsidRDefault="00911AE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911AE2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720" w:type="dxa"/>
          </w:tcPr>
          <w:p w:rsidR="00656535" w:rsidRPr="00576E25" w:rsidRDefault="003B6302" w:rsidP="00C57CE6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Доверенность выдается за подп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сью руководителя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или иного лица, уполномоченного на это. Дов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ренность может быть подписана также иным лицом, действующим по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доверенности. Доверенность должна быть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действующей на момент обращения (при этом необходимо иметь в виду, что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доверенность, в которой не указан срок ее действия, действительна в течение одного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года с момента ее выдачи).</w:t>
            </w:r>
          </w:p>
        </w:tc>
      </w:tr>
    </w:tbl>
    <w:p w:rsidR="008A60E5" w:rsidRPr="00576E25" w:rsidRDefault="008A60E5" w:rsidP="00DF72FE">
      <w:pPr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br w:type="page"/>
      </w:r>
    </w:p>
    <w:p w:rsidR="00043FFA" w:rsidRPr="00576E25" w:rsidRDefault="008A60E5" w:rsidP="00DF72F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221F41" w:rsidRPr="00576E25" w:rsidTr="00033240">
        <w:tc>
          <w:tcPr>
            <w:tcW w:w="651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84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 док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мента</w:t>
            </w:r>
          </w:p>
        </w:tc>
        <w:tc>
          <w:tcPr>
            <w:tcW w:w="2551" w:type="dxa"/>
          </w:tcPr>
          <w:p w:rsidR="00043FFA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документов, которые представляет заяв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тель для получения</w:t>
            </w:r>
            <w:r w:rsidR="00043FF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="00043FF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</w:t>
            </w:r>
            <w:r w:rsidR="00043FF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="00043FF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proofErr w:type="spellEnd"/>
            <w:r w:rsidR="00043FF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</w:tcPr>
          <w:p w:rsidR="00043FFA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необх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димых экземпляров документа с указан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ем </w:t>
            </w:r>
            <w:r w:rsidRPr="00576E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</w:tcPr>
          <w:p w:rsidR="00043FFA" w:rsidRPr="00576E25" w:rsidRDefault="00630D0F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682329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043FFA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к документу</w:t>
            </w:r>
            <w:proofErr w:type="gramStart"/>
            <w:r w:rsidR="00221F41" w:rsidRPr="00576E2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043FFA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701" w:type="dxa"/>
          </w:tcPr>
          <w:p w:rsidR="00043FFA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та/заполнения документа</w:t>
            </w:r>
            <w:r w:rsidR="00094FA6" w:rsidRPr="00576E25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4"/>
            </w:r>
          </w:p>
        </w:tc>
      </w:tr>
      <w:tr w:rsidR="00221F41" w:rsidRPr="00576E25" w:rsidTr="00033240">
        <w:tc>
          <w:tcPr>
            <w:tcW w:w="651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043FFA" w:rsidRPr="00576E25" w:rsidRDefault="00043FFA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221F41" w:rsidRPr="00576E25" w:rsidTr="00033240">
        <w:tc>
          <w:tcPr>
            <w:tcW w:w="15133" w:type="dxa"/>
            <w:gridSpan w:val="8"/>
          </w:tcPr>
          <w:p w:rsidR="00043FFA" w:rsidRPr="00576E25" w:rsidRDefault="00C7681B" w:rsidP="009F0A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1: </w:t>
            </w:r>
            <w:r w:rsidR="00B52E2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</w:t>
            </w:r>
            <w:proofErr w:type="gramStart"/>
            <w:r w:rsidR="00B52E2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="00B52E2A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земельных участков, находящихся в частной собственности</w:t>
            </w:r>
          </w:p>
        </w:tc>
      </w:tr>
      <w:tr w:rsidR="00221F41" w:rsidRPr="00576E25" w:rsidTr="00033240">
        <w:tc>
          <w:tcPr>
            <w:tcW w:w="651" w:type="dxa"/>
          </w:tcPr>
          <w:p w:rsidR="00043FFA" w:rsidRPr="00576E25" w:rsidRDefault="00043FF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043FFA" w:rsidRPr="00576E25" w:rsidRDefault="00E728F6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Заявление на ок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зание услуги</w:t>
            </w:r>
          </w:p>
        </w:tc>
        <w:tc>
          <w:tcPr>
            <w:tcW w:w="2551" w:type="dxa"/>
          </w:tcPr>
          <w:p w:rsidR="00043FFA" w:rsidRPr="00576E25" w:rsidRDefault="00E728F6" w:rsidP="009F0A0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B52E2A"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о перераспределении земель и (или) земельных участков, находящихся в мун</w:t>
            </w:r>
            <w:r w:rsidR="00B52E2A"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52E2A" w:rsidRPr="00576E25">
              <w:rPr>
                <w:rFonts w:ascii="Times New Roman" w:hAnsi="Times New Roman" w:cs="Times New Roman"/>
                <w:sz w:val="18"/>
                <w:szCs w:val="18"/>
              </w:rPr>
              <w:t>ципальной  собственности, и земельных участков, наход</w:t>
            </w:r>
            <w:r w:rsidR="00B52E2A" w:rsidRPr="00576E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B52E2A" w:rsidRPr="00576E25">
              <w:rPr>
                <w:rFonts w:ascii="Times New Roman" w:hAnsi="Times New Roman" w:cs="Times New Roman"/>
                <w:sz w:val="18"/>
                <w:szCs w:val="18"/>
              </w:rPr>
              <w:t>щихся в частной собственности, и земельных участков, наход</w:t>
            </w:r>
            <w:r w:rsidR="00B52E2A" w:rsidRPr="00576E25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B52E2A" w:rsidRPr="00576E25">
              <w:rPr>
                <w:rFonts w:ascii="Times New Roman" w:hAnsi="Times New Roman" w:cs="Times New Roman"/>
                <w:sz w:val="18"/>
                <w:szCs w:val="18"/>
              </w:rPr>
              <w:t>щихся в частной собственности</w:t>
            </w:r>
          </w:p>
        </w:tc>
        <w:tc>
          <w:tcPr>
            <w:tcW w:w="1842" w:type="dxa"/>
          </w:tcPr>
          <w:p w:rsidR="00043FFA" w:rsidRPr="00576E25" w:rsidRDefault="00E728F6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 экз. подлинник</w:t>
            </w:r>
            <w:r w:rsidR="00221F41"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(формирование дела)</w:t>
            </w:r>
          </w:p>
        </w:tc>
        <w:tc>
          <w:tcPr>
            <w:tcW w:w="2268" w:type="dxa"/>
          </w:tcPr>
          <w:p w:rsidR="00043FFA" w:rsidRPr="00576E25" w:rsidRDefault="00E728F6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2693" w:type="dxa"/>
          </w:tcPr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 заявлении указываются:</w:t>
            </w:r>
          </w:p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1) фамилия, имя и (при наличии) отчество, место жительства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явителя, реквизиты документа, удостоверяющего личность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явителя (для гражданина);</w:t>
            </w:r>
          </w:p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2) наименование и место нахо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дения заявителя (для юридич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ского лица), а также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ственный регистрационный 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мер записи о государственной регистрации юридического лица в едином государственном реестре юридических лиц, идентифик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ционный номер налогоплател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щика, за исключением случаев, если заявителем является ин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странное юридическое лицо;</w:t>
            </w:r>
          </w:p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3) кадастровый номер земельного участка или кадастровые номера земельных участков, перераспр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деление которых планируется осуществить;</w:t>
            </w:r>
          </w:p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4) реквизиты утвержденного проекта межевания территории, если перераспределение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ных участков планируется осущ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ствить в соответствии с данным проектом;</w:t>
            </w:r>
          </w:p>
          <w:p w:rsidR="00043FF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5) почтовый адрес и (или) адрес электронной почты для связи с заявителем.</w:t>
            </w:r>
          </w:p>
        </w:tc>
        <w:tc>
          <w:tcPr>
            <w:tcW w:w="1843" w:type="dxa"/>
          </w:tcPr>
          <w:p w:rsidR="00043FFA" w:rsidRPr="00576E25" w:rsidRDefault="00E728F6" w:rsidP="00221F41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221F41" w:rsidRPr="00576E25">
              <w:rPr>
                <w:rFonts w:ascii="Times New Roman" w:hAnsi="Times New Roman" w:cs="Times New Roman"/>
                <w:sz w:val="18"/>
                <w:szCs w:val="18"/>
              </w:rPr>
              <w:t>№ 1</w:t>
            </w:r>
          </w:p>
        </w:tc>
        <w:tc>
          <w:tcPr>
            <w:tcW w:w="1701" w:type="dxa"/>
          </w:tcPr>
          <w:p w:rsidR="00043FFA" w:rsidRPr="00576E25" w:rsidRDefault="00221F41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Приложение № </w:t>
            </w:r>
          </w:p>
        </w:tc>
      </w:tr>
      <w:tr w:rsidR="00221F41" w:rsidRPr="00576E25" w:rsidTr="00033240">
        <w:tc>
          <w:tcPr>
            <w:tcW w:w="651" w:type="dxa"/>
          </w:tcPr>
          <w:p w:rsidR="00B52E2A" w:rsidRPr="00576E25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правоустанавлив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ющие или </w:t>
            </w:r>
            <w:proofErr w:type="spell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удостоверяющие</w:t>
            </w:r>
            <w:proofErr w:type="spell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документы</w:t>
            </w:r>
          </w:p>
        </w:tc>
        <w:tc>
          <w:tcPr>
            <w:tcW w:w="2551" w:type="dxa"/>
          </w:tcPr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правоустанавливающие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proofErr w:type="spell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правоудостоверяющие</w:t>
            </w:r>
            <w:proofErr w:type="spell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док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ментов на земельный участок, принадлежащий заявителю</w:t>
            </w:r>
          </w:p>
        </w:tc>
        <w:tc>
          <w:tcPr>
            <w:tcW w:w="1842" w:type="dxa"/>
          </w:tcPr>
          <w:p w:rsidR="00B52E2A" w:rsidRPr="00576E25" w:rsidRDefault="00B52E2A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экз., копия</w:t>
            </w:r>
          </w:p>
        </w:tc>
        <w:tc>
          <w:tcPr>
            <w:tcW w:w="2268" w:type="dxa"/>
          </w:tcPr>
          <w:p w:rsidR="00B52E2A" w:rsidRPr="00576E25" w:rsidRDefault="00B52E2A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если право собственности не зарегистрировано в Едином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государственном реестре прав на недвижимое имущ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ство и сделок с ним</w:t>
            </w:r>
          </w:p>
        </w:tc>
        <w:tc>
          <w:tcPr>
            <w:tcW w:w="2693" w:type="dxa"/>
          </w:tcPr>
          <w:p w:rsidR="00B52E2A" w:rsidRPr="00576E25" w:rsidRDefault="00B52E2A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должен содержать подчисток, приписок, зачеркнутых слов и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576E25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__</w:t>
            </w:r>
          </w:p>
        </w:tc>
        <w:tc>
          <w:tcPr>
            <w:tcW w:w="1701" w:type="dxa"/>
          </w:tcPr>
          <w:p w:rsidR="00B52E2A" w:rsidRPr="00576E25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</w:tr>
      <w:tr w:rsidR="00221F41" w:rsidRPr="00576E25" w:rsidTr="00033240">
        <w:tc>
          <w:tcPr>
            <w:tcW w:w="651" w:type="dxa"/>
          </w:tcPr>
          <w:p w:rsidR="00B52E2A" w:rsidRPr="00576E25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B52E2A" w:rsidRPr="00576E25" w:rsidRDefault="00B52E2A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схема располож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земельного участка</w:t>
            </w:r>
          </w:p>
        </w:tc>
        <w:tc>
          <w:tcPr>
            <w:tcW w:w="2551" w:type="dxa"/>
          </w:tcPr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схема расположения земельного участка</w:t>
            </w:r>
          </w:p>
        </w:tc>
        <w:tc>
          <w:tcPr>
            <w:tcW w:w="1842" w:type="dxa"/>
          </w:tcPr>
          <w:p w:rsidR="00B52E2A" w:rsidRPr="00576E25" w:rsidRDefault="00B52E2A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 экз.</w:t>
            </w:r>
          </w:p>
        </w:tc>
        <w:tc>
          <w:tcPr>
            <w:tcW w:w="2268" w:type="dxa"/>
          </w:tcPr>
          <w:p w:rsidR="00B52E2A" w:rsidRPr="00576E25" w:rsidRDefault="00B52E2A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если отсутствует проект межевания территории, в границах которой ос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ществляется перераспред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ление земельных участков</w:t>
            </w:r>
          </w:p>
        </w:tc>
        <w:tc>
          <w:tcPr>
            <w:tcW w:w="2693" w:type="dxa"/>
          </w:tcPr>
          <w:p w:rsidR="00B52E2A" w:rsidRPr="00576E25" w:rsidRDefault="00B52E2A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B52E2A" w:rsidRPr="00576E25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1701" w:type="dxa"/>
          </w:tcPr>
          <w:p w:rsidR="00B52E2A" w:rsidRPr="00576E25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</w:tr>
      <w:tr w:rsidR="00221F41" w:rsidRPr="00576E25" w:rsidTr="00033240">
        <w:tc>
          <w:tcPr>
            <w:tcW w:w="651" w:type="dxa"/>
          </w:tcPr>
          <w:p w:rsidR="00B52E2A" w:rsidRPr="00576E25" w:rsidRDefault="00B52E2A" w:rsidP="00630D0F">
            <w:pPr>
              <w:pStyle w:val="a4"/>
              <w:numPr>
                <w:ilvl w:val="0"/>
                <w:numId w:val="9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B52E2A" w:rsidRPr="00576E25" w:rsidRDefault="00B52E2A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Учредительные документы</w:t>
            </w:r>
          </w:p>
        </w:tc>
        <w:tc>
          <w:tcPr>
            <w:tcW w:w="2551" w:type="dxa"/>
          </w:tcPr>
          <w:p w:rsidR="00B52E2A" w:rsidRPr="00576E25" w:rsidRDefault="00B52E2A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документы о государственной регистрации юридического лица в соответствии с законод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тельством иностранного гос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дарства в случае</w:t>
            </w:r>
          </w:p>
        </w:tc>
        <w:tc>
          <w:tcPr>
            <w:tcW w:w="1842" w:type="dxa"/>
          </w:tcPr>
          <w:p w:rsidR="00B52E2A" w:rsidRPr="00576E25" w:rsidRDefault="00B52E2A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 экз. надлежащим образом заверенный перевод на русский язык</w:t>
            </w:r>
          </w:p>
        </w:tc>
        <w:tc>
          <w:tcPr>
            <w:tcW w:w="2268" w:type="dxa"/>
          </w:tcPr>
          <w:p w:rsidR="00B52E2A" w:rsidRPr="00576E25" w:rsidRDefault="00B52E2A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заявителем является ин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странное юридическое лицо</w:t>
            </w:r>
          </w:p>
        </w:tc>
        <w:tc>
          <w:tcPr>
            <w:tcW w:w="2693" w:type="dxa"/>
          </w:tcPr>
          <w:p w:rsidR="00B52E2A" w:rsidRPr="00576E25" w:rsidRDefault="00B52E2A" w:rsidP="00B52E2A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Должен быть действительным на срок обращения за предоставл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нием услуги. Не должен соде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жать подчисток, приписок,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черкнутых слов и других испра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лений. Не должен иметь повр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ждений, наличие которых не позволяет однозначно истолк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вать их содержание</w:t>
            </w:r>
          </w:p>
        </w:tc>
        <w:tc>
          <w:tcPr>
            <w:tcW w:w="1843" w:type="dxa"/>
          </w:tcPr>
          <w:p w:rsidR="00B52E2A" w:rsidRPr="00576E25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  <w:tc>
          <w:tcPr>
            <w:tcW w:w="1701" w:type="dxa"/>
          </w:tcPr>
          <w:p w:rsidR="00B52E2A" w:rsidRPr="00576E25" w:rsidRDefault="00B52E2A" w:rsidP="003954C0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__</w:t>
            </w:r>
          </w:p>
        </w:tc>
      </w:tr>
    </w:tbl>
    <w:p w:rsidR="00A87EF7" w:rsidRPr="00576E25" w:rsidRDefault="00A87EF7" w:rsidP="00DF72FE">
      <w:pPr>
        <w:rPr>
          <w:rFonts w:ascii="Times New Roman" w:hAnsi="Times New Roman" w:cs="Times New Roman"/>
          <w:b/>
          <w:sz w:val="18"/>
          <w:szCs w:val="18"/>
        </w:rPr>
      </w:pPr>
      <w:r w:rsidRPr="00576E25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D31907" w:rsidRPr="00576E25" w:rsidRDefault="00DF72FE" w:rsidP="00DF72F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1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221F41" w:rsidRPr="00576E25" w:rsidTr="00033240">
        <w:tc>
          <w:tcPr>
            <w:tcW w:w="1242" w:type="dxa"/>
          </w:tcPr>
          <w:p w:rsidR="00221F41" w:rsidRPr="00576E25" w:rsidRDefault="00221F41" w:rsidP="008B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актуальной технолог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ческой ка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ты 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межв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домстве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ного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вза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модействия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2268" w:type="dxa"/>
          </w:tcPr>
          <w:p w:rsidR="00221F41" w:rsidRPr="00576E25" w:rsidRDefault="00221F41" w:rsidP="008B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шиваемого документа (сведения)</w:t>
            </w:r>
          </w:p>
        </w:tc>
        <w:tc>
          <w:tcPr>
            <w:tcW w:w="2126" w:type="dxa"/>
          </w:tcPr>
          <w:p w:rsidR="00221F41" w:rsidRPr="00576E25" w:rsidRDefault="00221F41" w:rsidP="008B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дений, запрашиваемых в рамках межведо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информац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онного взаимоде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ствия </w:t>
            </w:r>
          </w:p>
        </w:tc>
        <w:tc>
          <w:tcPr>
            <w:tcW w:w="1843" w:type="dxa"/>
          </w:tcPr>
          <w:p w:rsidR="00221F41" w:rsidRPr="00576E25" w:rsidRDefault="00221F41" w:rsidP="008B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гана (организации), направляющего (ей) межведо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ственный запрос</w:t>
            </w:r>
          </w:p>
        </w:tc>
        <w:tc>
          <w:tcPr>
            <w:tcW w:w="1909" w:type="dxa"/>
          </w:tcPr>
          <w:p w:rsidR="00221F41" w:rsidRPr="00576E25" w:rsidRDefault="00221F41" w:rsidP="008B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гана (организации), в адрес которого (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ой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) направляется межведомственный запрос</w:t>
            </w:r>
          </w:p>
        </w:tc>
        <w:tc>
          <w:tcPr>
            <w:tcW w:w="1209" w:type="dxa"/>
          </w:tcPr>
          <w:p w:rsidR="00221F41" w:rsidRPr="00576E25" w:rsidRDefault="00221F41" w:rsidP="008B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эле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тронного сервиса / наименов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ние вида сведений</w:t>
            </w:r>
            <w:r w:rsidRPr="00576E25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5"/>
            </w:r>
          </w:p>
        </w:tc>
        <w:tc>
          <w:tcPr>
            <w:tcW w:w="1418" w:type="dxa"/>
          </w:tcPr>
          <w:p w:rsidR="00221F41" w:rsidRPr="00576E25" w:rsidRDefault="00221F41" w:rsidP="00221F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Срок ос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ществления межведо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информац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онного вза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модействия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221F41" w:rsidRPr="00576E25" w:rsidRDefault="00221F41" w:rsidP="008B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Форма (ша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лон) межведо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з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проса и ответа на межведо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ственный з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прос</w:t>
            </w:r>
            <w:r w:rsidRPr="00576E25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6"/>
            </w:r>
          </w:p>
        </w:tc>
        <w:tc>
          <w:tcPr>
            <w:tcW w:w="1538" w:type="dxa"/>
          </w:tcPr>
          <w:p w:rsidR="00221F41" w:rsidRPr="00576E25" w:rsidRDefault="00221F41" w:rsidP="008B69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запо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нения формы межведо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ственного з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проса и ответа на межведо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ственный з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прос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221F41" w:rsidRPr="00576E25" w:rsidTr="00033240">
        <w:tc>
          <w:tcPr>
            <w:tcW w:w="1242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538" w:type="dxa"/>
          </w:tcPr>
          <w:p w:rsidR="00D31907" w:rsidRPr="00576E25" w:rsidRDefault="00D31907" w:rsidP="00630D0F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21F41" w:rsidRPr="00576E25" w:rsidTr="00033240">
        <w:tc>
          <w:tcPr>
            <w:tcW w:w="15112" w:type="dxa"/>
            <w:gridSpan w:val="9"/>
          </w:tcPr>
          <w:p w:rsidR="00D31907" w:rsidRPr="00576E25" w:rsidRDefault="00C7681B" w:rsidP="009F0A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1: </w:t>
            </w:r>
            <w:r w:rsidR="00D81A79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</w:t>
            </w:r>
            <w:proofErr w:type="gramStart"/>
            <w:r w:rsidR="00D81A79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,</w:t>
            </w:r>
            <w:proofErr w:type="gramEnd"/>
            <w:r w:rsidR="00D81A79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земельных участков, находящихся в частной собственности</w:t>
            </w:r>
          </w:p>
        </w:tc>
      </w:tr>
      <w:tr w:rsidR="00221F41" w:rsidRPr="00576E25" w:rsidTr="00033240">
        <w:tc>
          <w:tcPr>
            <w:tcW w:w="1242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1359F2" w:rsidRPr="00576E25" w:rsidRDefault="001359F2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Сведения о зарегистрир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ванных правах на указа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ный в заявлении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ный участок</w:t>
            </w:r>
          </w:p>
        </w:tc>
        <w:tc>
          <w:tcPr>
            <w:tcW w:w="1843" w:type="dxa"/>
          </w:tcPr>
          <w:p w:rsidR="007148EA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="007148EA" w:rsidRPr="00576E2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="007148EA" w:rsidRPr="00576E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7148EA" w:rsidRPr="00576E25">
              <w:rPr>
                <w:rFonts w:ascii="Times New Roman" w:hAnsi="Times New Roman" w:cs="Times New Roman"/>
                <w:sz w:val="18"/>
                <w:szCs w:val="18"/>
              </w:rPr>
              <w:t>датского</w:t>
            </w:r>
            <w:proofErr w:type="gramEnd"/>
            <w:r w:rsidR="007148EA"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48EA" w:rsidRPr="00576E25" w:rsidRDefault="007148EA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</w:p>
          <w:p w:rsidR="007148EA" w:rsidRPr="00576E25" w:rsidRDefault="007148EA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  <w:p w:rsidR="007148EA" w:rsidRPr="00576E25" w:rsidRDefault="007148EA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Острогожского мун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района </w:t>
            </w:r>
          </w:p>
          <w:p w:rsidR="001359F2" w:rsidRPr="00576E25" w:rsidRDefault="007148EA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Воронежской области</w:t>
            </w:r>
          </w:p>
        </w:tc>
        <w:tc>
          <w:tcPr>
            <w:tcW w:w="1909" w:type="dxa"/>
          </w:tcPr>
          <w:p w:rsidR="001359F2" w:rsidRPr="00576E25" w:rsidRDefault="001359F2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Управление Федерал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ной службы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ственной регистрации, кадастра и картографии по Воронежской обл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0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9F2" w:rsidRPr="00576E25" w:rsidRDefault="001359F2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033240">
        <w:tc>
          <w:tcPr>
            <w:tcW w:w="1242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дарственного реестра прав на недвижимое имущество и сделок с ним </w:t>
            </w:r>
          </w:p>
        </w:tc>
        <w:tc>
          <w:tcPr>
            <w:tcW w:w="2126" w:type="dxa"/>
          </w:tcPr>
          <w:p w:rsidR="001359F2" w:rsidRPr="00576E25" w:rsidRDefault="001359F2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Сведения о правах на здания, сооружения, нах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дящиеся на указанном в заявлении земельном участке</w:t>
            </w:r>
          </w:p>
        </w:tc>
        <w:tc>
          <w:tcPr>
            <w:tcW w:w="1843" w:type="dxa"/>
          </w:tcPr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датского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Острогожского мун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района </w:t>
            </w:r>
          </w:p>
          <w:p w:rsidR="001359F2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Воронежской области</w:t>
            </w:r>
          </w:p>
          <w:p w:rsidR="007148EA" w:rsidRPr="00576E25" w:rsidRDefault="007148EA" w:rsidP="003954C0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</w:tcPr>
          <w:p w:rsidR="001359F2" w:rsidRPr="00576E25" w:rsidRDefault="001359F2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Управление Федерал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ной службы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ственной регистрации, кадастра и картографии по Воронежской обл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0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9F2" w:rsidRPr="00576E25" w:rsidRDefault="001359F2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033240">
        <w:tc>
          <w:tcPr>
            <w:tcW w:w="1242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кадастровый паспорт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 либо кадастровая выписка о земельном участке (земел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ных участках)</w:t>
            </w:r>
          </w:p>
        </w:tc>
        <w:tc>
          <w:tcPr>
            <w:tcW w:w="2126" w:type="dxa"/>
          </w:tcPr>
          <w:p w:rsidR="001359F2" w:rsidRPr="00576E25" w:rsidRDefault="001359F2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Сведения о земельном участке (земельных учас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ках), перераспределение которого (которых) пл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нируется осуществить:</w:t>
            </w:r>
          </w:p>
          <w:p w:rsidR="001359F2" w:rsidRPr="00576E25" w:rsidRDefault="001359F2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- кадастровый номер;</w:t>
            </w:r>
          </w:p>
          <w:p w:rsidR="001359F2" w:rsidRPr="00576E25" w:rsidRDefault="001359F2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1359F2" w:rsidRPr="00576E25" w:rsidRDefault="001359F2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</w:t>
            </w:r>
          </w:p>
        </w:tc>
        <w:tc>
          <w:tcPr>
            <w:tcW w:w="1843" w:type="dxa"/>
          </w:tcPr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датского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Острогожского мун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района </w:t>
            </w:r>
          </w:p>
          <w:p w:rsidR="001359F2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Воронежской области</w:t>
            </w:r>
          </w:p>
        </w:tc>
        <w:tc>
          <w:tcPr>
            <w:tcW w:w="1909" w:type="dxa"/>
          </w:tcPr>
          <w:p w:rsidR="001359F2" w:rsidRPr="00576E25" w:rsidRDefault="001359F2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Филиал  федерального государственного бю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жетного учреждения «Федеральная кадас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ровая палата Федерал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ной службы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ственной регистрации, кадастра и картогр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фии» по Воронежской области</w:t>
            </w:r>
          </w:p>
        </w:tc>
        <w:tc>
          <w:tcPr>
            <w:tcW w:w="120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9F2" w:rsidRPr="00576E25" w:rsidRDefault="001359F2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033240">
        <w:tc>
          <w:tcPr>
            <w:tcW w:w="1242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юр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дических лиц </w:t>
            </w:r>
          </w:p>
        </w:tc>
        <w:tc>
          <w:tcPr>
            <w:tcW w:w="2126" w:type="dxa"/>
          </w:tcPr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сведения, подтвержда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щие факт внесения свед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ний о заявителе в единый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государственный реестр юридических лиц </w:t>
            </w:r>
          </w:p>
        </w:tc>
        <w:tc>
          <w:tcPr>
            <w:tcW w:w="1843" w:type="dxa"/>
          </w:tcPr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датского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Острогожского мун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района </w:t>
            </w:r>
          </w:p>
          <w:p w:rsidR="001359F2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Воронежской области</w:t>
            </w:r>
          </w:p>
        </w:tc>
        <w:tc>
          <w:tcPr>
            <w:tcW w:w="1909" w:type="dxa"/>
          </w:tcPr>
          <w:p w:rsidR="001359F2" w:rsidRPr="00576E25" w:rsidRDefault="001359F2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 Федерал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ной налоговой службы по Воронежской обл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20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9F2" w:rsidRPr="00576E25" w:rsidRDefault="001359F2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033240">
        <w:tc>
          <w:tcPr>
            <w:tcW w:w="1242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выписка из Единого гос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дарственного реестра инд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видуальных предприним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телей </w:t>
            </w:r>
          </w:p>
        </w:tc>
        <w:tc>
          <w:tcPr>
            <w:tcW w:w="2126" w:type="dxa"/>
          </w:tcPr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сведения, подтвержда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щие факт внесения свед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ний о заявителе в единый государственный реестр индивидуальных пре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принимателей</w:t>
            </w:r>
          </w:p>
        </w:tc>
        <w:tc>
          <w:tcPr>
            <w:tcW w:w="1843" w:type="dxa"/>
          </w:tcPr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датского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Острогожского мун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района </w:t>
            </w:r>
          </w:p>
          <w:p w:rsidR="001359F2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Воронежской области</w:t>
            </w:r>
          </w:p>
        </w:tc>
        <w:tc>
          <w:tcPr>
            <w:tcW w:w="1909" w:type="dxa"/>
          </w:tcPr>
          <w:p w:rsidR="001359F2" w:rsidRPr="00576E25" w:rsidRDefault="001359F2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Управление  Федерал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ной налоговой службы по Воронежской обл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120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9F2" w:rsidRPr="00576E25" w:rsidRDefault="001359F2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033240">
        <w:tc>
          <w:tcPr>
            <w:tcW w:w="1242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359F2" w:rsidRPr="00576E25" w:rsidRDefault="001359F2" w:rsidP="001359F2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утвержденный проект 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жевания территории</w:t>
            </w:r>
          </w:p>
        </w:tc>
        <w:tc>
          <w:tcPr>
            <w:tcW w:w="2126" w:type="dxa"/>
          </w:tcPr>
          <w:p w:rsidR="001359F2" w:rsidRPr="00576E25" w:rsidRDefault="001359F2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утвержденный проект межевания территории, если перераспределение земельных участков пл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нируется осуществить в соответствии с данным проектом</w:t>
            </w:r>
          </w:p>
        </w:tc>
        <w:tc>
          <w:tcPr>
            <w:tcW w:w="1843" w:type="dxa"/>
          </w:tcPr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датского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поселения </w:t>
            </w:r>
          </w:p>
          <w:p w:rsidR="007148EA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Острогожского мун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ципального района </w:t>
            </w:r>
          </w:p>
          <w:p w:rsidR="001359F2" w:rsidRPr="00576E25" w:rsidRDefault="007148EA" w:rsidP="007148EA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Воронежской области</w:t>
            </w:r>
          </w:p>
        </w:tc>
        <w:tc>
          <w:tcPr>
            <w:tcW w:w="1909" w:type="dxa"/>
          </w:tcPr>
          <w:p w:rsidR="001359F2" w:rsidRPr="00576E25" w:rsidRDefault="001359F2" w:rsidP="003954C0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Администрация мун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ципального образов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0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359F2" w:rsidRPr="00576E25" w:rsidRDefault="001359F2" w:rsidP="00630D0F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</w:tcPr>
          <w:p w:rsidR="001359F2" w:rsidRPr="00576E25" w:rsidRDefault="001359F2" w:rsidP="00630D0F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1907" w:rsidRPr="00576E25" w:rsidRDefault="00D31907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F2A4B" w:rsidRPr="00576E2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228F" w:rsidRPr="00576E25" w:rsidRDefault="0084228F" w:rsidP="00DF72FE">
      <w:pPr>
        <w:rPr>
          <w:rFonts w:ascii="Times New Roman" w:hAnsi="Times New Roman" w:cs="Times New Roman"/>
          <w:b/>
          <w:sz w:val="18"/>
          <w:szCs w:val="18"/>
        </w:rPr>
      </w:pPr>
      <w:r w:rsidRPr="00576E25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4F2A4B" w:rsidRPr="00576E25" w:rsidRDefault="00DF72FE" w:rsidP="00DF72F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6. «РЕЗУЛЬТАТ «ПОДУСЛУГИ»</w:t>
      </w:r>
    </w:p>
    <w:tbl>
      <w:tblPr>
        <w:tblStyle w:val="a3"/>
        <w:tblW w:w="1511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73"/>
        <w:gridCol w:w="1838"/>
        <w:gridCol w:w="1701"/>
        <w:gridCol w:w="1559"/>
        <w:gridCol w:w="1985"/>
        <w:gridCol w:w="1276"/>
        <w:gridCol w:w="1396"/>
      </w:tblGrid>
      <w:tr w:rsidR="00221F41" w:rsidRPr="00576E25" w:rsidTr="00033240">
        <w:tc>
          <w:tcPr>
            <w:tcW w:w="534" w:type="dxa"/>
            <w:vMerge w:val="restart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551" w:type="dxa"/>
            <w:vMerge w:val="restart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Документ/документы, явл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ющи</w:t>
            </w:r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ся</w:t>
            </w:r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proofErr w:type="spellStart"/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иеся</w:t>
            </w:r>
            <w:proofErr w:type="spellEnd"/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результатом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ту/документам, являющ</w:t>
            </w:r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муся (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имся</w:t>
            </w:r>
            <w:proofErr w:type="spellEnd"/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результатом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  <w:r w:rsidR="00221F41" w:rsidRPr="00576E25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7"/>
            </w:r>
          </w:p>
        </w:tc>
        <w:tc>
          <w:tcPr>
            <w:tcW w:w="1838" w:type="dxa"/>
            <w:vMerge w:val="restart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(полож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тельный/</w:t>
            </w:r>
            <w:proofErr w:type="gramEnd"/>
          </w:p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 документов, явл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ющ</w:t>
            </w:r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егося (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ся</w:t>
            </w:r>
            <w:proofErr w:type="spellEnd"/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результатом «по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услуги»</w:t>
            </w:r>
            <w:r w:rsidR="00221F41" w:rsidRPr="00576E2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559" w:type="dxa"/>
            <w:vMerge w:val="restart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та/ документов, являющ</w:t>
            </w:r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егося (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ихся</w:t>
            </w:r>
            <w:proofErr w:type="spellEnd"/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результ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том «подуслуги»</w:t>
            </w:r>
            <w:r w:rsidR="00221F41" w:rsidRPr="00576E2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1985" w:type="dxa"/>
            <w:vMerge w:val="restart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</w:t>
            </w:r>
          </w:p>
          <w:p w:rsidR="00F62AA8" w:rsidRPr="00576E25" w:rsidRDefault="00F62AA8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2672" w:type="dxa"/>
            <w:gridSpan w:val="2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ных заявителем результатов</w:t>
            </w:r>
            <w:r w:rsidR="00F62A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«подуслуги»</w:t>
            </w:r>
            <w:r w:rsidR="00221F41" w:rsidRPr="00576E2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7</w:t>
            </w:r>
          </w:p>
        </w:tc>
      </w:tr>
      <w:tr w:rsidR="00221F41" w:rsidRPr="00576E25" w:rsidTr="00033240">
        <w:tc>
          <w:tcPr>
            <w:tcW w:w="534" w:type="dxa"/>
            <w:vMerge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396" w:type="dxa"/>
          </w:tcPr>
          <w:p w:rsidR="00A83585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в МФЦ</w:t>
            </w:r>
          </w:p>
        </w:tc>
      </w:tr>
      <w:tr w:rsidR="00221F41" w:rsidRPr="00576E25" w:rsidTr="00033240">
        <w:tc>
          <w:tcPr>
            <w:tcW w:w="534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396" w:type="dxa"/>
          </w:tcPr>
          <w:p w:rsidR="004F2A4B" w:rsidRPr="00576E25" w:rsidRDefault="00A83585" w:rsidP="00F62AA8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21F41" w:rsidRPr="00576E25" w:rsidTr="00033240">
        <w:tc>
          <w:tcPr>
            <w:tcW w:w="15113" w:type="dxa"/>
            <w:gridSpan w:val="9"/>
          </w:tcPr>
          <w:p w:rsidR="004F2A4B" w:rsidRPr="00576E25" w:rsidRDefault="005B5DC1" w:rsidP="009F0A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1: </w:t>
            </w:r>
            <w:r w:rsidR="007A6D2F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Заключение соглашения о перераспределении земель и (или) земельных участков, находящихся в муниципальной собс</w:t>
            </w:r>
            <w:r w:rsidR="009F0A05">
              <w:rPr>
                <w:rFonts w:ascii="Times New Roman" w:hAnsi="Times New Roman" w:cs="Times New Roman"/>
                <w:b/>
                <w:sz w:val="18"/>
                <w:szCs w:val="18"/>
              </w:rPr>
              <w:t>твенности</w:t>
            </w:r>
            <w:r w:rsidR="007A6D2F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, и земельных учас</w:t>
            </w:r>
            <w:r w:rsidR="007A6D2F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7A6D2F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ков, находящихся в частной собственности</w:t>
            </w:r>
          </w:p>
        </w:tc>
      </w:tr>
      <w:tr w:rsidR="00221F41" w:rsidRPr="00576E25" w:rsidTr="00033240">
        <w:tc>
          <w:tcPr>
            <w:tcW w:w="534" w:type="dxa"/>
          </w:tcPr>
          <w:p w:rsidR="00221F41" w:rsidRPr="00576E25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21F41" w:rsidRPr="00576E25" w:rsidRDefault="00221F41" w:rsidP="00373516">
            <w:pPr>
              <w:pStyle w:val="ConsPlusNormal"/>
              <w:ind w:left="-85" w:right="-85"/>
              <w:jc w:val="both"/>
              <w:rPr>
                <w:sz w:val="18"/>
                <w:szCs w:val="18"/>
              </w:rPr>
            </w:pPr>
            <w:r w:rsidRPr="00576E25">
              <w:rPr>
                <w:sz w:val="18"/>
                <w:szCs w:val="18"/>
              </w:rPr>
              <w:t>проект соглашения о перера</w:t>
            </w:r>
            <w:r w:rsidRPr="00576E25">
              <w:rPr>
                <w:sz w:val="18"/>
                <w:szCs w:val="18"/>
              </w:rPr>
              <w:t>с</w:t>
            </w:r>
            <w:r w:rsidRPr="00576E25">
              <w:rPr>
                <w:sz w:val="18"/>
                <w:szCs w:val="18"/>
              </w:rPr>
              <w:t>пределении земельных участков</w:t>
            </w:r>
          </w:p>
        </w:tc>
        <w:tc>
          <w:tcPr>
            <w:tcW w:w="2273" w:type="dxa"/>
          </w:tcPr>
          <w:p w:rsidR="00221F41" w:rsidRPr="00576E25" w:rsidRDefault="00221F41" w:rsidP="008B69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Наличие подписи дол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ностного лица, подгот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вившего документ, даты составления документа, печати организации, 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давшей документ. Отсу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ствие исправлений, по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чисток и нечитаемых си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волов.</w:t>
            </w:r>
          </w:p>
        </w:tc>
        <w:tc>
          <w:tcPr>
            <w:tcW w:w="1838" w:type="dxa"/>
          </w:tcPr>
          <w:p w:rsidR="00221F41" w:rsidRPr="00576E25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701" w:type="dxa"/>
          </w:tcPr>
          <w:p w:rsidR="00221F41" w:rsidRPr="00576E25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Приложение № </w:t>
            </w:r>
          </w:p>
        </w:tc>
        <w:tc>
          <w:tcPr>
            <w:tcW w:w="1559" w:type="dxa"/>
          </w:tcPr>
          <w:p w:rsidR="00221F41" w:rsidRPr="00576E25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Приложение № </w:t>
            </w:r>
          </w:p>
        </w:tc>
        <w:tc>
          <w:tcPr>
            <w:tcW w:w="1985" w:type="dxa"/>
          </w:tcPr>
          <w:p w:rsidR="00221F41" w:rsidRPr="00576E25" w:rsidRDefault="00221F41" w:rsidP="002824AC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бумажного документа, который заявитель получает непосредственно при личном обращении в администрации или МФЦ;</w:t>
            </w:r>
          </w:p>
          <w:p w:rsidR="00221F41" w:rsidRPr="00576E25" w:rsidRDefault="00221F41" w:rsidP="002824AC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221F41" w:rsidRPr="00576E25" w:rsidRDefault="00221F41" w:rsidP="002824AC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электронного документа, размещенн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го на официальном сайте администрации, ссылка на который направляе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ся заявителю посре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ством электронной почты;</w:t>
            </w:r>
          </w:p>
          <w:p w:rsidR="00221F41" w:rsidRPr="00576E25" w:rsidRDefault="00221F41" w:rsidP="002824AC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электронного документа, который направляется заявителю посредством электро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ной почты.</w:t>
            </w:r>
          </w:p>
        </w:tc>
        <w:tc>
          <w:tcPr>
            <w:tcW w:w="1276" w:type="dxa"/>
          </w:tcPr>
          <w:p w:rsidR="00221F41" w:rsidRPr="00576E25" w:rsidRDefault="00221F41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221F41" w:rsidRPr="00576E25" w:rsidRDefault="00221F41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033240">
        <w:tc>
          <w:tcPr>
            <w:tcW w:w="534" w:type="dxa"/>
          </w:tcPr>
          <w:p w:rsidR="00221F41" w:rsidRPr="00576E25" w:rsidRDefault="00221F41" w:rsidP="00F62AA8">
            <w:pPr>
              <w:pStyle w:val="a4"/>
              <w:numPr>
                <w:ilvl w:val="0"/>
                <w:numId w:val="10"/>
              </w:num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21F41" w:rsidRPr="00576E25" w:rsidRDefault="00221F41" w:rsidP="00F62AA8">
            <w:pPr>
              <w:pStyle w:val="ConsPlusNormal"/>
              <w:ind w:left="-85" w:right="-85"/>
              <w:jc w:val="both"/>
              <w:rPr>
                <w:sz w:val="18"/>
                <w:szCs w:val="18"/>
              </w:rPr>
            </w:pPr>
            <w:r w:rsidRPr="00576E25">
              <w:rPr>
                <w:sz w:val="18"/>
                <w:szCs w:val="18"/>
              </w:rPr>
              <w:t>постановление администрации об отказе в заключени</w:t>
            </w:r>
            <w:proofErr w:type="gramStart"/>
            <w:r w:rsidRPr="00576E25">
              <w:rPr>
                <w:sz w:val="18"/>
                <w:szCs w:val="18"/>
              </w:rPr>
              <w:t>и</w:t>
            </w:r>
            <w:proofErr w:type="gramEnd"/>
            <w:r w:rsidRPr="00576E25">
              <w:rPr>
                <w:sz w:val="18"/>
                <w:szCs w:val="18"/>
              </w:rPr>
              <w:t xml:space="preserve"> согл</w:t>
            </w:r>
            <w:r w:rsidRPr="00576E25">
              <w:rPr>
                <w:sz w:val="18"/>
                <w:szCs w:val="18"/>
              </w:rPr>
              <w:t>а</w:t>
            </w:r>
            <w:r w:rsidRPr="00576E25">
              <w:rPr>
                <w:sz w:val="18"/>
                <w:szCs w:val="18"/>
              </w:rPr>
              <w:t>шения о перераспределении земельных участков</w:t>
            </w:r>
          </w:p>
        </w:tc>
        <w:tc>
          <w:tcPr>
            <w:tcW w:w="2273" w:type="dxa"/>
          </w:tcPr>
          <w:p w:rsidR="00221F41" w:rsidRPr="00576E25" w:rsidRDefault="00221F41" w:rsidP="008B691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Наличие подписи дол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ностного лица, подгот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вившего документ, даты составления документа, печати организации, 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давшей документ. Отсу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ствие исправлений, по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чисток и нечитаемых си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волов.</w:t>
            </w:r>
          </w:p>
        </w:tc>
        <w:tc>
          <w:tcPr>
            <w:tcW w:w="1838" w:type="dxa"/>
          </w:tcPr>
          <w:p w:rsidR="00221F41" w:rsidRPr="00576E25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Отрицательный</w:t>
            </w:r>
          </w:p>
        </w:tc>
        <w:tc>
          <w:tcPr>
            <w:tcW w:w="1701" w:type="dxa"/>
          </w:tcPr>
          <w:p w:rsidR="00221F41" w:rsidRPr="00576E25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  <w:tc>
          <w:tcPr>
            <w:tcW w:w="1559" w:type="dxa"/>
          </w:tcPr>
          <w:p w:rsidR="00221F41" w:rsidRPr="00576E25" w:rsidRDefault="00221F41" w:rsidP="00F62AA8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Приложение №</w:t>
            </w:r>
          </w:p>
        </w:tc>
        <w:tc>
          <w:tcPr>
            <w:tcW w:w="1985" w:type="dxa"/>
          </w:tcPr>
          <w:p w:rsidR="00221F41" w:rsidRPr="00576E25" w:rsidRDefault="00221F41" w:rsidP="002824AC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бумажного документа, который заявитель получает непосредственно при личном обращении в администрации или МФЦ;</w:t>
            </w:r>
          </w:p>
          <w:p w:rsidR="00221F41" w:rsidRPr="00576E25" w:rsidRDefault="00221F41" w:rsidP="002824AC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в виде бумажного документа, который направляется заявителю посредством почтового отправления;</w:t>
            </w:r>
          </w:p>
          <w:p w:rsidR="00221F41" w:rsidRPr="00576E25" w:rsidRDefault="00221F41" w:rsidP="002824AC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электронного документа, размещенн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го на официальном сайте администрации, ссылка на который направляе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ся заявителю посре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ством электронной почты;</w:t>
            </w:r>
          </w:p>
          <w:p w:rsidR="00221F41" w:rsidRPr="00576E25" w:rsidRDefault="00221F41" w:rsidP="002824AC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виде электронного документа, который направляется заявителю посредством электро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ной почты.</w:t>
            </w:r>
          </w:p>
        </w:tc>
        <w:tc>
          <w:tcPr>
            <w:tcW w:w="1276" w:type="dxa"/>
          </w:tcPr>
          <w:p w:rsidR="00221F41" w:rsidRPr="00576E25" w:rsidRDefault="00221F41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221F41" w:rsidRPr="00576E25" w:rsidRDefault="00221F41" w:rsidP="00F62AA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F2A4B" w:rsidRPr="00576E25" w:rsidRDefault="004F2A4B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4228F" w:rsidRPr="00576E25" w:rsidRDefault="0084228F" w:rsidP="00DF72FE">
      <w:pPr>
        <w:rPr>
          <w:rFonts w:ascii="Times New Roman" w:hAnsi="Times New Roman" w:cs="Times New Roman"/>
          <w:b/>
          <w:sz w:val="18"/>
          <w:szCs w:val="18"/>
        </w:rPr>
      </w:pPr>
      <w:r w:rsidRPr="00576E25">
        <w:rPr>
          <w:rFonts w:ascii="Times New Roman" w:hAnsi="Times New Roman" w:cs="Times New Roman"/>
          <w:b/>
          <w:sz w:val="18"/>
          <w:szCs w:val="18"/>
        </w:rPr>
        <w:br w:type="page"/>
      </w:r>
    </w:p>
    <w:p w:rsidR="00A83585" w:rsidRPr="00576E25" w:rsidRDefault="00DF72FE" w:rsidP="00DF72F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41"/>
        <w:gridCol w:w="2444"/>
        <w:gridCol w:w="3260"/>
        <w:gridCol w:w="1985"/>
        <w:gridCol w:w="2126"/>
        <w:gridCol w:w="2410"/>
        <w:gridCol w:w="2126"/>
      </w:tblGrid>
      <w:tr w:rsidR="00221F41" w:rsidRPr="00576E25" w:rsidTr="00033240">
        <w:tc>
          <w:tcPr>
            <w:tcW w:w="641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44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260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985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  <w:r w:rsidR="00852C2C" w:rsidRPr="00576E25">
              <w:rPr>
                <w:rStyle w:val="af"/>
                <w:rFonts w:ascii="Times New Roman" w:hAnsi="Times New Roman" w:cs="Times New Roman"/>
                <w:b/>
                <w:sz w:val="18"/>
                <w:szCs w:val="18"/>
              </w:rPr>
              <w:footnoteReference w:id="8"/>
            </w:r>
          </w:p>
        </w:tc>
        <w:tc>
          <w:tcPr>
            <w:tcW w:w="2126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полнения процедуры процесса</w:t>
            </w:r>
            <w:r w:rsidR="00221F41" w:rsidRPr="00576E25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8</w:t>
            </w:r>
          </w:p>
        </w:tc>
      </w:tr>
      <w:tr w:rsidR="00221F41" w:rsidRPr="00576E25" w:rsidTr="00033240">
        <w:tc>
          <w:tcPr>
            <w:tcW w:w="641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A83585" w:rsidRPr="00576E25" w:rsidRDefault="00A83585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21F41" w:rsidRPr="00576E25" w:rsidTr="00033240">
        <w:tc>
          <w:tcPr>
            <w:tcW w:w="14992" w:type="dxa"/>
            <w:gridSpan w:val="7"/>
          </w:tcPr>
          <w:p w:rsidR="00A83585" w:rsidRPr="00576E25" w:rsidRDefault="00981663" w:rsidP="009F0A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» </w:t>
            </w:r>
            <w:r w:rsidR="00D543C5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E5FA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="00760A78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221F41" w:rsidRPr="00576E25" w:rsidTr="00033240">
        <w:tc>
          <w:tcPr>
            <w:tcW w:w="14992" w:type="dxa"/>
            <w:gridSpan w:val="7"/>
          </w:tcPr>
          <w:p w:rsidR="00E3767E" w:rsidRPr="00576E25" w:rsidRDefault="003954C0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="00E3767E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</w:t>
            </w:r>
            <w:r w:rsidR="00D543C5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ие административной процедуры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1:Прием и регистрация заявления и прилагаемых к нему документов.</w:t>
            </w:r>
          </w:p>
        </w:tc>
      </w:tr>
      <w:tr w:rsidR="00221F41" w:rsidRPr="00576E25" w:rsidTr="00033240">
        <w:tc>
          <w:tcPr>
            <w:tcW w:w="641" w:type="dxa"/>
          </w:tcPr>
          <w:p w:rsidR="00221F41" w:rsidRPr="00576E25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21F41" w:rsidRPr="00576E25" w:rsidRDefault="00221F41" w:rsidP="008D2CC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Прием заявления и прилага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мых к нему документов.</w:t>
            </w:r>
          </w:p>
        </w:tc>
        <w:tc>
          <w:tcPr>
            <w:tcW w:w="3260" w:type="dxa"/>
          </w:tcPr>
          <w:p w:rsidR="00221F41" w:rsidRPr="00576E25" w:rsidRDefault="00221F41" w:rsidP="00854C4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Специалист:</w:t>
            </w:r>
          </w:p>
          <w:p w:rsidR="00221F41" w:rsidRPr="00576E25" w:rsidRDefault="00221F41" w:rsidP="00854C4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устанавливает предмет обращения, устанавливает личность заявителя, пр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веряет документ, удостоверяющий ли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ность заявителя;</w:t>
            </w:r>
          </w:p>
          <w:p w:rsidR="00221F41" w:rsidRPr="00576E25" w:rsidRDefault="00221F41" w:rsidP="00854C4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проверяет полномочия заявителя, по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номочия представителя заявителя де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ствовать от его имени;</w:t>
            </w:r>
          </w:p>
          <w:p w:rsidR="00221F41" w:rsidRPr="00576E25" w:rsidRDefault="00221F41" w:rsidP="00854C4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проверяет соответствие представле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ных документов следующим требован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ям: документы в установленных закон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дательством случаях нотариально уд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езных повреждений, наличие которых не позволяет однозначно истолковать их содержание;</w:t>
            </w:r>
          </w:p>
          <w:p w:rsidR="00221F41" w:rsidRPr="00576E25" w:rsidRDefault="00221F41" w:rsidP="00854C45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сличает копии представленных док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ментов, не заверенных в установленном порядке, с подлинными экземплярами и заверяет своей подписью с указанием должности, фамилии и инициалов;</w:t>
            </w:r>
          </w:p>
          <w:p w:rsidR="00221F41" w:rsidRPr="00576E25" w:rsidRDefault="00221F41" w:rsidP="00B7570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при наличии оснований для отказа в приеме документов специалист уведо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ляет заявителя о наличии препятствий к принятию документов, объясняет заяв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телю содержание выявленных недоста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ков в представленных документах и предлагает принять меры по их устран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нию.</w:t>
            </w:r>
          </w:p>
        </w:tc>
        <w:tc>
          <w:tcPr>
            <w:tcW w:w="1985" w:type="dxa"/>
            <w:vMerge w:val="restart"/>
          </w:tcPr>
          <w:p w:rsidR="00221F41" w:rsidRPr="00576E25" w:rsidRDefault="00221F41" w:rsidP="00507653">
            <w:pPr>
              <w:ind w:left="-85" w:right="-8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день</w:t>
            </w:r>
          </w:p>
        </w:tc>
        <w:tc>
          <w:tcPr>
            <w:tcW w:w="2126" w:type="dxa"/>
            <w:vMerge w:val="restart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ции или специалист МФЦ, ответственный за прием документов</w:t>
            </w:r>
          </w:p>
        </w:tc>
        <w:tc>
          <w:tcPr>
            <w:tcW w:w="2410" w:type="dxa"/>
          </w:tcPr>
          <w:p w:rsidR="00221F41" w:rsidRPr="00576E25" w:rsidRDefault="00221F41" w:rsidP="008B6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ное и технологическое обеспечение;</w:t>
            </w:r>
          </w:p>
          <w:p w:rsidR="00221F41" w:rsidRPr="00576E25" w:rsidRDefault="00221F41" w:rsidP="008B69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форма заявления;</w:t>
            </w:r>
          </w:p>
          <w:p w:rsidR="00221F41" w:rsidRPr="00576E25" w:rsidRDefault="00221F41" w:rsidP="008B69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Приложение №1</w:t>
            </w:r>
          </w:p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Приложение №2</w:t>
            </w:r>
          </w:p>
        </w:tc>
      </w:tr>
      <w:tr w:rsidR="00221F41" w:rsidRPr="00576E25" w:rsidTr="00033240">
        <w:tc>
          <w:tcPr>
            <w:tcW w:w="641" w:type="dxa"/>
          </w:tcPr>
          <w:p w:rsidR="00221F41" w:rsidRPr="00576E25" w:rsidRDefault="00221F41" w:rsidP="00507653">
            <w:pPr>
              <w:pStyle w:val="a4"/>
              <w:numPr>
                <w:ilvl w:val="0"/>
                <w:numId w:val="12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заявления и пр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лагаемых к нему документов.</w:t>
            </w:r>
          </w:p>
        </w:tc>
        <w:tc>
          <w:tcPr>
            <w:tcW w:w="3260" w:type="dxa"/>
          </w:tcPr>
          <w:p w:rsidR="00221F41" w:rsidRPr="00576E25" w:rsidRDefault="00221F41" w:rsidP="008D2CC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Специалист:</w:t>
            </w:r>
          </w:p>
          <w:p w:rsidR="00221F41" w:rsidRPr="00576E25" w:rsidRDefault="00221F41" w:rsidP="008D2CC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регистрирует заявление с прилагаемым комплектом документов;</w:t>
            </w:r>
          </w:p>
          <w:p w:rsidR="00221F41" w:rsidRPr="00576E25" w:rsidRDefault="00221F41" w:rsidP="008D2CC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выдает расписку в получении докуме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тов с указанием перечня документов и даты их получения, а также с указанием перечня документов, которые будут получены по межведомственным запр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сам.</w:t>
            </w:r>
          </w:p>
          <w:p w:rsidR="00221F41" w:rsidRPr="00576E25" w:rsidRDefault="00221F41" w:rsidP="008D2CC8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случае обращения заявителя в МФЦ зарегистрированное заявление передае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ся с сопроводительным письмом в адрес администрации в течение одного рабоч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го дня с момента регистрации.</w:t>
            </w:r>
          </w:p>
        </w:tc>
        <w:tc>
          <w:tcPr>
            <w:tcW w:w="1985" w:type="dxa"/>
            <w:vMerge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документационное и технологическое обеспеч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ние; </w:t>
            </w:r>
          </w:p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форма  расписки</w:t>
            </w:r>
          </w:p>
        </w:tc>
        <w:tc>
          <w:tcPr>
            <w:tcW w:w="2126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Приложение №2</w:t>
            </w:r>
          </w:p>
        </w:tc>
      </w:tr>
      <w:tr w:rsidR="00221F41" w:rsidRPr="00576E25" w:rsidTr="003954C0">
        <w:tc>
          <w:tcPr>
            <w:tcW w:w="14992" w:type="dxa"/>
            <w:gridSpan w:val="7"/>
          </w:tcPr>
          <w:p w:rsidR="00221F41" w:rsidRPr="00576E25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Наименование административной процедуры 2:  Проверка соответствия заявления и прилагаемых к нему документов установленным требованиям </w:t>
            </w:r>
          </w:p>
        </w:tc>
      </w:tr>
      <w:tr w:rsidR="00221F41" w:rsidRPr="00576E25" w:rsidTr="003954C0">
        <w:tc>
          <w:tcPr>
            <w:tcW w:w="641" w:type="dxa"/>
          </w:tcPr>
          <w:p w:rsidR="00221F41" w:rsidRPr="00576E25" w:rsidRDefault="00221F41" w:rsidP="003954C0">
            <w:pPr>
              <w:pStyle w:val="a4"/>
              <w:numPr>
                <w:ilvl w:val="0"/>
                <w:numId w:val="13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Проверка соответствия зая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ления и прилагаемых к нему документов установленным требованиям</w:t>
            </w:r>
          </w:p>
        </w:tc>
        <w:tc>
          <w:tcPr>
            <w:tcW w:w="3260" w:type="dxa"/>
          </w:tcPr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 проводит проверку заявл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и прилагаемых документов на соо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ветствие установленным требованиям 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возврата документов специалист готовит уведо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ление о возврате заявления с указанием причин возврата.</w:t>
            </w:r>
          </w:p>
          <w:p w:rsidR="00221F41" w:rsidRPr="00576E25" w:rsidRDefault="00221F41" w:rsidP="008D2CC8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Уведомление о возврате заявления по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писывается главой поселения.</w:t>
            </w:r>
          </w:p>
        </w:tc>
        <w:tc>
          <w:tcPr>
            <w:tcW w:w="1985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10 дней со дня регистр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ции заявления</w:t>
            </w:r>
          </w:p>
        </w:tc>
        <w:tc>
          <w:tcPr>
            <w:tcW w:w="2126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Специалист, уполном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ченный на рассмотрение представленных докуме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2410" w:type="dxa"/>
          </w:tcPr>
          <w:p w:rsidR="00221F41" w:rsidRPr="00576E25" w:rsidRDefault="00221F41" w:rsidP="00221F41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документационное и технологическое обеспеч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2126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3954C0">
        <w:tc>
          <w:tcPr>
            <w:tcW w:w="14992" w:type="dxa"/>
            <w:gridSpan w:val="7"/>
          </w:tcPr>
          <w:p w:rsidR="00221F41" w:rsidRPr="00576E25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3. Наименование административной процедуры 3:  Рассмотрение представленных документов, истребование необходимых документов (сведений) в рамках межведомственного вз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имодействия </w:t>
            </w:r>
          </w:p>
        </w:tc>
      </w:tr>
      <w:tr w:rsidR="00221F41" w:rsidRPr="00576E25" w:rsidTr="003954C0">
        <w:tc>
          <w:tcPr>
            <w:tcW w:w="641" w:type="dxa"/>
          </w:tcPr>
          <w:p w:rsidR="00221F41" w:rsidRPr="00576E25" w:rsidRDefault="00221F41" w:rsidP="003954C0">
            <w:pPr>
              <w:pStyle w:val="a4"/>
              <w:numPr>
                <w:ilvl w:val="0"/>
                <w:numId w:val="14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:  Рассмотрение представле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ных документов, истребование необходимых документов (сведений) в рамках межв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домственного взаимодействия</w:t>
            </w:r>
          </w:p>
        </w:tc>
        <w:tc>
          <w:tcPr>
            <w:tcW w:w="3260" w:type="dxa"/>
          </w:tcPr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Специалист: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а) устанавливает принадлежность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участка, в отношении которого поступило заявление о перераспредел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нии, к собственности поселения  мун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ципального района;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б) в случае необходимости в рамках межведомственного информационного взаимодействия запрашивает необход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мые сведения.</w:t>
            </w:r>
          </w:p>
          <w:p w:rsidR="00221F41" w:rsidRPr="00576E25" w:rsidRDefault="00221F41" w:rsidP="0075309C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в) устанавливает отсутствие или наличие оснований для отказа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</w:t>
            </w:r>
          </w:p>
        </w:tc>
        <w:tc>
          <w:tcPr>
            <w:tcW w:w="1985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7 дней</w:t>
            </w:r>
          </w:p>
        </w:tc>
        <w:tc>
          <w:tcPr>
            <w:tcW w:w="2126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Специалист, уполном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ченный на рассмотрение представленных докуме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2410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документационное и технологическое обеспеч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ние.</w:t>
            </w:r>
          </w:p>
        </w:tc>
        <w:tc>
          <w:tcPr>
            <w:tcW w:w="2126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3954C0">
        <w:tc>
          <w:tcPr>
            <w:tcW w:w="14992" w:type="dxa"/>
            <w:gridSpan w:val="7"/>
          </w:tcPr>
          <w:p w:rsidR="00221F41" w:rsidRPr="00576E25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4. Наименование административной процедуры 4:  Подготовка решения об утверждении схемы расположения земельного участка, о согласии на заключение соглашения о перера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пределении земельных участков в соответствии с утвержденным проектом межевания территории либо об отказе в заключени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соглашения о перераспределении земельных учас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ков  </w:t>
            </w:r>
          </w:p>
        </w:tc>
      </w:tr>
      <w:tr w:rsidR="00221F41" w:rsidRPr="00576E25" w:rsidTr="003954C0">
        <w:tc>
          <w:tcPr>
            <w:tcW w:w="641" w:type="dxa"/>
          </w:tcPr>
          <w:p w:rsidR="00221F41" w:rsidRPr="00576E25" w:rsidRDefault="00221F41" w:rsidP="003954C0">
            <w:pPr>
              <w:pStyle w:val="a4"/>
              <w:numPr>
                <w:ilvl w:val="0"/>
                <w:numId w:val="15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Подготовка решения об утверждении схемы распол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жения земельного участка, о согласии на заключение 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глашения о перераспредел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 земельных участков в соответствии с утвержденным проектом межевания террит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рии либо об отказе в заключ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делении земельных участков  </w:t>
            </w:r>
          </w:p>
        </w:tc>
        <w:tc>
          <w:tcPr>
            <w:tcW w:w="3260" w:type="dxa"/>
          </w:tcPr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 отсутствии оснований для отказа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лении земельных участков, в случае если отсутствует утвержденный проект меж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вания территории, в границах которой осуществляется перераспределение земельных участков, специалист, подг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тавливает проект постановления админ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страции об утверждении схемы распол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жения земельного участка, предоста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ленной заявителем.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 администрации подписывается главой поселения.</w:t>
            </w:r>
          </w:p>
          <w:p w:rsidR="00221F41" w:rsidRPr="00576E25" w:rsidRDefault="00221F41" w:rsidP="00221F41">
            <w:pPr>
              <w:autoSpaceDE w:val="0"/>
              <w:autoSpaceDN w:val="0"/>
              <w:adjustRightInd w:val="0"/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 отсутствии оснований для отказа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лении земельных участков при наличии утвержденного проекта межевания те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ритории, в границах которой осущест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ляется перераспределение земельных участков, специалист готовит проект согласия на заключение соглашения о перераспределении земельных участков в соответствии с утвержденным прое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том межевания территории, если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распределение земельных участков планируется осуществить в соответствии с данным проектом.</w:t>
            </w:r>
          </w:p>
          <w:p w:rsidR="00221F41" w:rsidRPr="00576E25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Проект согласия на заключение согл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шения о перераспределении земельных участков в соответствии с утвержденным проектом межевания территории подп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сывается главой поселения.</w:t>
            </w:r>
          </w:p>
          <w:p w:rsidR="00221F41" w:rsidRPr="00576E25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F41" w:rsidRPr="00576E25" w:rsidRDefault="00221F41" w:rsidP="00387441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лении земельных участков специалист готовит проект постановления админ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страции об отказе в заключении согл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шения о перераспределении земельных участков с указанием всех оснований отказа.</w:t>
            </w:r>
          </w:p>
          <w:p w:rsidR="00221F41" w:rsidRPr="00576E25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Проект постановления администрации подписывается главой поселения.</w:t>
            </w:r>
          </w:p>
        </w:tc>
        <w:tc>
          <w:tcPr>
            <w:tcW w:w="1985" w:type="dxa"/>
          </w:tcPr>
          <w:p w:rsidR="00221F41" w:rsidRPr="00576E25" w:rsidRDefault="00221F41" w:rsidP="003954C0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10 дней</w:t>
            </w:r>
          </w:p>
        </w:tc>
        <w:tc>
          <w:tcPr>
            <w:tcW w:w="2126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специалист, уполном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ченный  на рассмотрение представленных докуме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2410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документационное и технологическое обеспеч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2126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033240">
        <w:tc>
          <w:tcPr>
            <w:tcW w:w="14992" w:type="dxa"/>
            <w:gridSpan w:val="7"/>
          </w:tcPr>
          <w:p w:rsidR="00221F41" w:rsidRPr="00576E25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5. Наименование административной процедуры 5:  Направление (выдача) заявителю решения об утверждении схемы расположения земельного участка, о согласии на заключение 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соглашения о перераспределении земельных участков в соответствии с утвержденным проектом межевания территории либо об отказе в заключени</w:t>
            </w:r>
            <w:proofErr w:type="gram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соглашения о перераспредел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нии земельных участков</w:t>
            </w:r>
          </w:p>
        </w:tc>
      </w:tr>
      <w:tr w:rsidR="00221F41" w:rsidRPr="00576E25" w:rsidTr="00033240">
        <w:tc>
          <w:tcPr>
            <w:tcW w:w="641" w:type="dxa"/>
          </w:tcPr>
          <w:p w:rsidR="00221F41" w:rsidRPr="00576E25" w:rsidRDefault="00221F41" w:rsidP="003954C0">
            <w:pPr>
              <w:pStyle w:val="a4"/>
              <w:numPr>
                <w:ilvl w:val="0"/>
                <w:numId w:val="18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Направление (выдача) заяв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телю решения об утверждении схемы расположения земел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об отказе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глашения о перераспредел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 земельных участков</w:t>
            </w:r>
          </w:p>
        </w:tc>
        <w:tc>
          <w:tcPr>
            <w:tcW w:w="3260" w:type="dxa"/>
          </w:tcPr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об утверждении схемы расположения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мельного участка, согласие на заключ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ние соглашения о перераспределении земельных участков в соответствии с утвержденным проектом межевания территории, постановление администр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ции об отказе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земельных учас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ков могут быть направлены (выданы) заявителю по его желанию одним из следующих способов: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заказным письмом с уведомлением о вручении;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лично заявителю (или уполномоченн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му им надлежащим образом представ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телю) непосредственно по месту подачи заявления;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в личный кабинет заявителя на Едином портале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ственных и муниципальных услуг (функций) и (или) Портале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ственных и муниципальных услуг Вор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нежской области;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почте.</w:t>
            </w:r>
          </w:p>
          <w:p w:rsidR="00221F41" w:rsidRPr="00576E25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F41" w:rsidRPr="00576E25" w:rsidRDefault="00221F41" w:rsidP="0038393A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Заявитель, которому направлено пост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новление администрации об утвержд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 схемы расположения земельного участка или согласие на заключение соглашения о перераспределении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 в соответствии с утвержденным проектом межевания территории, обеспечивает выполнение кадастровых работ в целях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ственного кадастрового учета земельных участков, которые образуются в резул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тате перераспределения, и обращается с заявлением о государственном кадастр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вом учете таких земельных участков.</w:t>
            </w:r>
            <w:proofErr w:type="gramEnd"/>
          </w:p>
        </w:tc>
        <w:tc>
          <w:tcPr>
            <w:tcW w:w="1985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2 дня</w:t>
            </w:r>
          </w:p>
        </w:tc>
        <w:tc>
          <w:tcPr>
            <w:tcW w:w="2126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ции, уполномоченный  на рассмотрение предста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ленных документов</w:t>
            </w:r>
          </w:p>
        </w:tc>
        <w:tc>
          <w:tcPr>
            <w:tcW w:w="2410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Правовое, документационное и технологическое обеспеч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ние;</w:t>
            </w:r>
          </w:p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форма постановления адм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нистрации</w:t>
            </w:r>
          </w:p>
        </w:tc>
        <w:tc>
          <w:tcPr>
            <w:tcW w:w="2126" w:type="dxa"/>
          </w:tcPr>
          <w:p w:rsidR="00221F41" w:rsidRPr="00576E25" w:rsidRDefault="00221F41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3954C0">
        <w:tc>
          <w:tcPr>
            <w:tcW w:w="14992" w:type="dxa"/>
            <w:gridSpan w:val="7"/>
          </w:tcPr>
          <w:p w:rsidR="00221F41" w:rsidRPr="00576E25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6. Наименование административной процедуры 6:  Подготовка  и подписание экземпляров проекта соглашения о перераспределении земельных участков</w:t>
            </w:r>
          </w:p>
        </w:tc>
      </w:tr>
      <w:tr w:rsidR="00221F41" w:rsidRPr="00576E25" w:rsidTr="003954C0">
        <w:tc>
          <w:tcPr>
            <w:tcW w:w="641" w:type="dxa"/>
          </w:tcPr>
          <w:p w:rsidR="00221F41" w:rsidRPr="00576E25" w:rsidRDefault="00221F41" w:rsidP="003954C0">
            <w:pPr>
              <w:pStyle w:val="a4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 и подписание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экземпляров проекта соглаш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ния о перераспределении земельных участков</w:t>
            </w:r>
          </w:p>
        </w:tc>
        <w:tc>
          <w:tcPr>
            <w:tcW w:w="3260" w:type="dxa"/>
          </w:tcPr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 предоставления заявителем в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администрацию кадастрового паспорта земельного участка или земельных участков, образуемых в результате пер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распределения, специалист, уполном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ченный на рассмотрение представленных документов: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готовит проект соглашения о перера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пределении земельных участков. Проект соглашения о перераспределении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мельных участков подписывается главой поселения  муниципального района; </w:t>
            </w:r>
          </w:p>
          <w:p w:rsidR="00221F41" w:rsidRPr="00576E25" w:rsidRDefault="00221F41" w:rsidP="009F0A0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случае, если площадь земельного участка, на который возникает право частной собственности, превышает пл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щадь такого земельного участка, указа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ную в схеме расположения земельного участка или проекте межевания террит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рии, в соответствии с которыми такой земельный участок был образован, более чем на десять процентов, готовит проект постановления администрации об отказе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делении земельных участков.  Проект постановления администрации подпис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вается главой поселения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0A0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985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 дней со дня предста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ления в администрацию кадастрового паспорта земельного участка или земельных участков, образуемых в результате перераспределения</w:t>
            </w:r>
          </w:p>
        </w:tc>
        <w:tc>
          <w:tcPr>
            <w:tcW w:w="2126" w:type="dxa"/>
          </w:tcPr>
          <w:p w:rsidR="00221F41" w:rsidRPr="00576E25" w:rsidRDefault="00221F41" w:rsidP="00221F41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Должностное лицо адм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нистрации</w:t>
            </w:r>
          </w:p>
        </w:tc>
        <w:tc>
          <w:tcPr>
            <w:tcW w:w="2410" w:type="dxa"/>
          </w:tcPr>
          <w:p w:rsidR="00221F41" w:rsidRPr="00576E25" w:rsidRDefault="00CF57FA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Правовое, документационное 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технологическое обеспеч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ние;</w:t>
            </w:r>
          </w:p>
          <w:p w:rsidR="00CF57FA" w:rsidRPr="00576E25" w:rsidRDefault="00CF57FA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форма соглашения о перера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пределении земельных учас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ков</w:t>
            </w:r>
          </w:p>
        </w:tc>
        <w:tc>
          <w:tcPr>
            <w:tcW w:w="2126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F41" w:rsidRPr="00576E25" w:rsidTr="003954C0">
        <w:tc>
          <w:tcPr>
            <w:tcW w:w="14992" w:type="dxa"/>
            <w:gridSpan w:val="7"/>
          </w:tcPr>
          <w:p w:rsidR="00221F41" w:rsidRPr="00576E25" w:rsidRDefault="00221F41" w:rsidP="003954C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7. Наименование административной процедуры 7:  Направление (выдача) заявителю экземпляров проекта соглашения о перераспределении земельных участков для подписания.</w:t>
            </w:r>
          </w:p>
        </w:tc>
      </w:tr>
      <w:tr w:rsidR="00221F41" w:rsidRPr="00576E25" w:rsidTr="003954C0">
        <w:tc>
          <w:tcPr>
            <w:tcW w:w="641" w:type="dxa"/>
          </w:tcPr>
          <w:p w:rsidR="00221F41" w:rsidRPr="00576E25" w:rsidRDefault="00221F41" w:rsidP="003954C0">
            <w:pPr>
              <w:pStyle w:val="a4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Направление (выдача) заяв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телю экземпляров проекта соглашения о перераспредел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нии земельных участков для подписания</w:t>
            </w:r>
          </w:p>
        </w:tc>
        <w:tc>
          <w:tcPr>
            <w:tcW w:w="3260" w:type="dxa"/>
          </w:tcPr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Проект соглашения о перераспределении земельных участков либо постановление администрации об отказе в заключени</w:t>
            </w:r>
            <w:proofErr w:type="gram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 перераспределении з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мельных участков могут быть направл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ны (выданы) заявителю по его желанию одним из следующих способов: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заказным письмом с уведомлением о вручении;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лично заявителю (или уполномоченн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му им надлежащим образом представ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телю) непосредственно по месту подачи заявления;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в электронном виде в личный кабинет заявителя на Едином портале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ственных и муниципальных услуг (функций) и (или) Портале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ственных и муниципальных услуг Вор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нежской области;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по электронной почте.</w:t>
            </w:r>
          </w:p>
          <w:p w:rsidR="00221F41" w:rsidRPr="00576E25" w:rsidRDefault="00221F41" w:rsidP="00854C45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Заявитель обязан подписать соглашение о перераспределении земельных учас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ков не позднее чем в течение тридцати дней со дня его получения.</w:t>
            </w:r>
          </w:p>
        </w:tc>
        <w:tc>
          <w:tcPr>
            <w:tcW w:w="1985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дня</w:t>
            </w:r>
          </w:p>
        </w:tc>
        <w:tc>
          <w:tcPr>
            <w:tcW w:w="2126" w:type="dxa"/>
          </w:tcPr>
          <w:p w:rsidR="00221F41" w:rsidRPr="00576E25" w:rsidRDefault="00CF57FA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ции или специалист МФЦ</w:t>
            </w:r>
          </w:p>
        </w:tc>
        <w:tc>
          <w:tcPr>
            <w:tcW w:w="2410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221F41" w:rsidRPr="00576E25" w:rsidRDefault="00221F41" w:rsidP="003954C0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7B41" w:rsidRPr="00576E2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10933" w:rsidRPr="00576E25" w:rsidRDefault="00210933" w:rsidP="00DF72FE">
      <w:pPr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br w:type="page"/>
      </w:r>
    </w:p>
    <w:p w:rsidR="004E7B41" w:rsidRPr="00576E25" w:rsidRDefault="00DF72FE" w:rsidP="00DF72FE">
      <w:pPr>
        <w:pStyle w:val="1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376"/>
        <w:gridCol w:w="1627"/>
        <w:gridCol w:w="1349"/>
        <w:gridCol w:w="1844"/>
        <w:gridCol w:w="1843"/>
        <w:gridCol w:w="2835"/>
        <w:gridCol w:w="3119"/>
      </w:tblGrid>
      <w:tr w:rsidR="00221F41" w:rsidRPr="00576E25" w:rsidTr="009A473A">
        <w:tc>
          <w:tcPr>
            <w:tcW w:w="2376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заявит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лем информации о сроках и порядке предоставления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627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записи на прием в орган, МФЦ для подачи запроса о пред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ставлении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349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форм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рования запр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са о предоста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лении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4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приема и регистрации орг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ном, предоставля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щим услугу, запроса о предоставлении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 и иных документов, необх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димых для пред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ставления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оплаты гос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дарственной пошл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ны за предоставление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 и упл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ты иных платежей, взимаемых в соо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ветствии с законод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тельством Росси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2835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119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подачи жалобы на наруш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ние порядка предоставления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221F41" w:rsidRPr="00576E25" w:rsidTr="009A473A">
        <w:tc>
          <w:tcPr>
            <w:tcW w:w="2376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49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44" w:type="dxa"/>
          </w:tcPr>
          <w:p w:rsidR="009A473A" w:rsidRPr="00576E25" w:rsidRDefault="009A473A" w:rsidP="00507653">
            <w:pPr>
              <w:ind w:left="-85" w:right="-8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9A473A" w:rsidRPr="00576E25" w:rsidRDefault="009A473A" w:rsidP="00507653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221F41" w:rsidRPr="00576E25" w:rsidTr="008E5BC8">
        <w:tc>
          <w:tcPr>
            <w:tcW w:w="14993" w:type="dxa"/>
            <w:gridSpan w:val="7"/>
          </w:tcPr>
          <w:p w:rsidR="009A473A" w:rsidRPr="00576E25" w:rsidRDefault="009A473A" w:rsidP="009F0A05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1. Наименование «</w:t>
            </w:r>
            <w:proofErr w:type="spellStart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» 1:</w:t>
            </w:r>
            <w:r w:rsidR="00854C45" w:rsidRPr="00576E25">
              <w:rPr>
                <w:rFonts w:ascii="Times New Roman" w:hAnsi="Times New Roman" w:cs="Times New Roman"/>
                <w:b/>
                <w:sz w:val="18"/>
                <w:szCs w:val="1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9A473A" w:rsidRPr="00576E25" w:rsidTr="009A473A">
        <w:tc>
          <w:tcPr>
            <w:tcW w:w="2376" w:type="dxa"/>
          </w:tcPr>
          <w:p w:rsidR="009A473A" w:rsidRPr="00576E25" w:rsidRDefault="009A473A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Единый портал госуда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ственных услуг;</w:t>
            </w:r>
          </w:p>
          <w:p w:rsidR="009A473A" w:rsidRPr="00576E25" w:rsidRDefault="009A473A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Портал государственных и муниципальных услуг Вор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нежской области</w:t>
            </w:r>
          </w:p>
        </w:tc>
        <w:tc>
          <w:tcPr>
            <w:tcW w:w="1627" w:type="dxa"/>
          </w:tcPr>
          <w:p w:rsidR="009A473A" w:rsidRPr="00576E25" w:rsidRDefault="00CF57FA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9" w:type="dxa"/>
          </w:tcPr>
          <w:p w:rsidR="009A473A" w:rsidRPr="00576E25" w:rsidRDefault="00CF57FA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Через экранную форму ЕПГУ</w:t>
            </w:r>
          </w:p>
        </w:tc>
        <w:tc>
          <w:tcPr>
            <w:tcW w:w="1844" w:type="dxa"/>
          </w:tcPr>
          <w:p w:rsidR="009A473A" w:rsidRPr="00576E25" w:rsidRDefault="00A45256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ставление заявителем документов на бума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ном носителе</w:t>
            </w:r>
          </w:p>
        </w:tc>
        <w:tc>
          <w:tcPr>
            <w:tcW w:w="1843" w:type="dxa"/>
          </w:tcPr>
          <w:p w:rsidR="009A473A" w:rsidRPr="00576E25" w:rsidRDefault="00A45256" w:rsidP="00507653">
            <w:pPr>
              <w:ind w:left="-85" w:right="-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5" w:type="dxa"/>
          </w:tcPr>
          <w:p w:rsidR="00A45256" w:rsidRPr="00576E25" w:rsidRDefault="00A45256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9A473A" w:rsidRPr="00576E25" w:rsidRDefault="00A45256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- личный кабинет заявителя </w:t>
            </w:r>
            <w:proofErr w:type="spellStart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напо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тала</w:t>
            </w:r>
            <w:proofErr w:type="spellEnd"/>
            <w:r w:rsidRPr="00576E25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государственных и муниц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пальных услуг Воронежской обл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сти.</w:t>
            </w:r>
          </w:p>
        </w:tc>
        <w:tc>
          <w:tcPr>
            <w:tcW w:w="3119" w:type="dxa"/>
          </w:tcPr>
          <w:p w:rsidR="009A473A" w:rsidRPr="00576E25" w:rsidRDefault="00A45256" w:rsidP="00507653">
            <w:pPr>
              <w:ind w:left="-85" w:right="-85"/>
              <w:rPr>
                <w:rFonts w:ascii="Times New Roman" w:hAnsi="Times New Roman" w:cs="Times New Roman"/>
                <w:sz w:val="18"/>
                <w:szCs w:val="18"/>
              </w:rPr>
            </w:pP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- Единый портал государственных и муниципальных услуг (функций) - Портал государственных и муниц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6E25">
              <w:rPr>
                <w:rFonts w:ascii="Times New Roman" w:hAnsi="Times New Roman" w:cs="Times New Roman"/>
                <w:sz w:val="18"/>
                <w:szCs w:val="18"/>
              </w:rPr>
              <w:t>пальных услуг Воронежской области</w:t>
            </w:r>
          </w:p>
        </w:tc>
      </w:tr>
    </w:tbl>
    <w:p w:rsidR="004E7B41" w:rsidRPr="00576E25" w:rsidRDefault="004E7B41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473A" w:rsidRPr="00576E25" w:rsidRDefault="009A473A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0A18" w:rsidRPr="00576E25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10A18" w:rsidRPr="00576E25" w:rsidRDefault="00F10A18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83585" w:rsidRPr="00576E2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6E25">
        <w:rPr>
          <w:rFonts w:ascii="Times New Roman" w:hAnsi="Times New Roman" w:cs="Times New Roman"/>
          <w:b/>
          <w:sz w:val="18"/>
          <w:szCs w:val="18"/>
        </w:rPr>
        <w:t>Перечень приложений:</w:t>
      </w:r>
    </w:p>
    <w:p w:rsidR="00883DB0" w:rsidRPr="00576E25" w:rsidRDefault="00883DB0" w:rsidP="00DF72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Приложение 1 (</w:t>
      </w:r>
      <w:r w:rsidR="00C06034" w:rsidRPr="00576E25">
        <w:rPr>
          <w:rFonts w:ascii="Times New Roman" w:hAnsi="Times New Roman" w:cs="Times New Roman"/>
          <w:sz w:val="18"/>
          <w:szCs w:val="18"/>
        </w:rPr>
        <w:t>форма заявления</w:t>
      </w:r>
      <w:r w:rsidRPr="00576E25">
        <w:rPr>
          <w:rFonts w:ascii="Times New Roman" w:hAnsi="Times New Roman" w:cs="Times New Roman"/>
          <w:sz w:val="18"/>
          <w:szCs w:val="18"/>
        </w:rPr>
        <w:t>)</w:t>
      </w:r>
    </w:p>
    <w:p w:rsidR="007775FB" w:rsidRPr="00576E25" w:rsidRDefault="00883DB0" w:rsidP="00F35B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Приложение 2 (</w:t>
      </w:r>
      <w:r w:rsidR="00077C12" w:rsidRPr="00576E25">
        <w:rPr>
          <w:rFonts w:ascii="Times New Roman" w:hAnsi="Times New Roman" w:cs="Times New Roman"/>
          <w:sz w:val="18"/>
          <w:szCs w:val="18"/>
        </w:rPr>
        <w:t>форма расписка</w:t>
      </w:r>
      <w:r w:rsidR="00F17035" w:rsidRPr="00576E25">
        <w:rPr>
          <w:rFonts w:ascii="Times New Roman" w:hAnsi="Times New Roman" w:cs="Times New Roman"/>
          <w:sz w:val="18"/>
          <w:szCs w:val="18"/>
        </w:rPr>
        <w:t>)</w:t>
      </w:r>
    </w:p>
    <w:p w:rsidR="007775FB" w:rsidRPr="00576E25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775FB" w:rsidRPr="00576E25" w:rsidRDefault="007775FB" w:rsidP="00DF72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775FB" w:rsidRPr="00576E25" w:rsidSect="00576E2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75FB" w:rsidRPr="00576E25" w:rsidRDefault="007775FB" w:rsidP="00DF72FE">
      <w:pPr>
        <w:pStyle w:val="1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Приложение 1</w:t>
      </w:r>
    </w:p>
    <w:p w:rsidR="00E728F6" w:rsidRPr="00576E25" w:rsidRDefault="00E728F6" w:rsidP="00E728F6">
      <w:pPr>
        <w:pStyle w:val="ConsPlusNormal"/>
        <w:jc w:val="right"/>
        <w:rPr>
          <w:sz w:val="18"/>
          <w:szCs w:val="18"/>
        </w:rPr>
      </w:pPr>
      <w:r w:rsidRPr="00576E25">
        <w:rPr>
          <w:sz w:val="18"/>
          <w:szCs w:val="18"/>
        </w:rPr>
        <w:t>Форма заявления</w:t>
      </w:r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Главе ________ сельского поселения __________муниципального района </w:t>
      </w:r>
    </w:p>
    <w:p w:rsidR="00B52E2A" w:rsidRPr="00576E25" w:rsidRDefault="00B52E2A" w:rsidP="00B52E2A">
      <w:pPr>
        <w:pStyle w:val="ConsPlusNonformat"/>
        <w:ind w:left="4536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76E25">
        <w:rPr>
          <w:rFonts w:ascii="Times New Roman" w:hAnsi="Times New Roman" w:cs="Times New Roman"/>
          <w:sz w:val="18"/>
          <w:szCs w:val="18"/>
        </w:rPr>
        <w:t>(наименование заявителя - юридического лица,</w:t>
      </w:r>
      <w:proofErr w:type="gramEnd"/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место нахождения, ИНН, ОГРН </w:t>
      </w:r>
      <w:hyperlink w:anchor="P614" w:history="1">
        <w:r w:rsidRPr="00576E25">
          <w:rPr>
            <w:rFonts w:ascii="Times New Roman" w:hAnsi="Times New Roman" w:cs="Times New Roman"/>
            <w:sz w:val="18"/>
            <w:szCs w:val="18"/>
          </w:rPr>
          <w:t>&lt;1&gt;</w:t>
        </w:r>
      </w:hyperlink>
      <w:r w:rsidRPr="00576E25">
        <w:rPr>
          <w:rFonts w:ascii="Times New Roman" w:hAnsi="Times New Roman" w:cs="Times New Roman"/>
          <w:sz w:val="18"/>
          <w:szCs w:val="18"/>
        </w:rPr>
        <w:t>)</w:t>
      </w:r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76E25">
        <w:rPr>
          <w:rFonts w:ascii="Times New Roman" w:hAnsi="Times New Roman" w:cs="Times New Roman"/>
          <w:sz w:val="18"/>
          <w:szCs w:val="18"/>
        </w:rPr>
        <w:t>(Ф.И.О. заявителя - физического лица,</w:t>
      </w:r>
      <w:proofErr w:type="gramEnd"/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паспортные данные, место жительства)</w:t>
      </w:r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____________________________________________________________________</w:t>
      </w:r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76E25">
        <w:rPr>
          <w:rFonts w:ascii="Times New Roman" w:hAnsi="Times New Roman" w:cs="Times New Roman"/>
          <w:sz w:val="18"/>
          <w:szCs w:val="18"/>
        </w:rPr>
        <w:t>(почтовый адрес и (или) адрес</w:t>
      </w:r>
      <w:proofErr w:type="gramEnd"/>
    </w:p>
    <w:p w:rsidR="00B52E2A" w:rsidRPr="00576E25" w:rsidRDefault="00B52E2A" w:rsidP="00B52E2A">
      <w:pPr>
        <w:pStyle w:val="ConsPlusNonformat"/>
        <w:ind w:left="4536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электронной почты, телефон)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" w:name="P570"/>
      <w:bookmarkEnd w:id="2"/>
      <w:r w:rsidRPr="00576E25">
        <w:rPr>
          <w:rFonts w:ascii="Times New Roman" w:hAnsi="Times New Roman" w:cs="Times New Roman"/>
          <w:sz w:val="18"/>
          <w:szCs w:val="18"/>
        </w:rPr>
        <w:t xml:space="preserve">                                 ЗАЯВЛЕНИЕ</w:t>
      </w:r>
    </w:p>
    <w:p w:rsidR="00B52E2A" w:rsidRPr="00576E25" w:rsidRDefault="00B52E2A" w:rsidP="00B52E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о перераспределении земель и (или) земельных участков, находящихся</w:t>
      </w:r>
    </w:p>
    <w:p w:rsidR="00B52E2A" w:rsidRPr="00576E25" w:rsidRDefault="00B52E2A" w:rsidP="00B52E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в муниципальной  собственностиа, и земельных участков, находящихся в частной собственности, и земельных участков, находящихся в частной собственности</w:t>
      </w:r>
    </w:p>
    <w:p w:rsidR="00B52E2A" w:rsidRPr="00576E25" w:rsidRDefault="00B52E2A" w:rsidP="00B52E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Прошу      перераспределить      земельные      участки     в     целях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76E25">
        <w:rPr>
          <w:rFonts w:ascii="Times New Roman" w:hAnsi="Times New Roman" w:cs="Times New Roman"/>
          <w:sz w:val="18"/>
          <w:szCs w:val="18"/>
        </w:rPr>
        <w:t>(указываются  случаи  перераспределения  земельных  участков  из  числа</w:t>
      </w:r>
      <w:proofErr w:type="gramEnd"/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            предусмотренных </w:t>
      </w:r>
      <w:hyperlink r:id="rId9" w:history="1">
        <w:r w:rsidRPr="00576E25">
          <w:rPr>
            <w:rFonts w:ascii="Times New Roman" w:hAnsi="Times New Roman" w:cs="Times New Roman"/>
            <w:sz w:val="18"/>
            <w:szCs w:val="18"/>
          </w:rPr>
          <w:t>пунктом 1 статьи 39.28</w:t>
        </w:r>
      </w:hyperlink>
      <w:r w:rsidRPr="00576E25">
        <w:rPr>
          <w:rFonts w:ascii="Times New Roman" w:hAnsi="Times New Roman" w:cs="Times New Roman"/>
          <w:sz w:val="18"/>
          <w:szCs w:val="18"/>
        </w:rPr>
        <w:t xml:space="preserve"> Земельного кодекса РФ)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Сведения  о земельном участке или земельных участках, перераспределение которых планируется осуществить: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1)  земельный  участок,  расположенный  по адресу: ___________________,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кадастровый номер_______________________;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2)  земельный  участок,  расположенный  по адресу: ___________________,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кадастровый номер_______________________.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Перераспределение   земельных   участков   планируется   осуществить  </w:t>
      </w:r>
      <w:proofErr w:type="gramStart"/>
      <w:r w:rsidRPr="00576E25">
        <w:rPr>
          <w:rFonts w:ascii="Times New Roman" w:hAnsi="Times New Roman" w:cs="Times New Roman"/>
          <w:sz w:val="18"/>
          <w:szCs w:val="18"/>
        </w:rPr>
        <w:t>в</w:t>
      </w:r>
      <w:proofErr w:type="gramEnd"/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76E25">
        <w:rPr>
          <w:rFonts w:ascii="Times New Roman" w:hAnsi="Times New Roman" w:cs="Times New Roman"/>
          <w:sz w:val="18"/>
          <w:szCs w:val="18"/>
        </w:rPr>
        <w:t>соответствии</w:t>
      </w:r>
      <w:proofErr w:type="gramEnd"/>
      <w:r w:rsidRPr="00576E25">
        <w:rPr>
          <w:rFonts w:ascii="Times New Roman" w:hAnsi="Times New Roman" w:cs="Times New Roman"/>
          <w:sz w:val="18"/>
          <w:szCs w:val="18"/>
        </w:rPr>
        <w:t xml:space="preserve">     с     проектом    межевания    территории,    утвержденным</w:t>
      </w:r>
    </w:p>
    <w:p w:rsidR="00B52E2A" w:rsidRPr="00576E25" w:rsidRDefault="00B52E2A" w:rsidP="00B52E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___________________________ от "___"________ ____ г. № ___                   (при наличии такого проекта).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76E25">
        <w:rPr>
          <w:rFonts w:ascii="Times New Roman" w:hAnsi="Times New Roman" w:cs="Times New Roman"/>
          <w:sz w:val="18"/>
          <w:szCs w:val="18"/>
        </w:rPr>
        <w:t>Результат   рассмотрения   заявления   прошу   выдать  мне  лично  (или</w:t>
      </w:r>
      <w:proofErr w:type="gramEnd"/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уполномоченному   представителю)   /   выслать  по  почте  /  направить  </w:t>
      </w:r>
      <w:proofErr w:type="gramStart"/>
      <w:r w:rsidRPr="00576E25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электронной  почте  / предоставить в электронном виде (в личном кабинете на портале услуг) 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(нужное подчеркнуть).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Приложения (указывается список прилагаемых к заявлению документов):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__________________________   _____________________________________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       (должность)                                     (подпись)           (Фамилия И.О.)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М.П.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В   соответствии   с  требованиями  Федерального  </w:t>
      </w:r>
      <w:hyperlink r:id="rId10" w:history="1">
        <w:r w:rsidRPr="00576E25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576E25">
        <w:rPr>
          <w:rFonts w:ascii="Times New Roman" w:hAnsi="Times New Roman" w:cs="Times New Roman"/>
          <w:sz w:val="18"/>
          <w:szCs w:val="18"/>
        </w:rPr>
        <w:t xml:space="preserve">  от 27.07.2006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76E25">
        <w:rPr>
          <w:rFonts w:ascii="Times New Roman" w:hAnsi="Times New Roman" w:cs="Times New Roman"/>
          <w:sz w:val="18"/>
          <w:szCs w:val="18"/>
        </w:rPr>
        <w:t>№  152-ФЗ  «О  персональных  данных»  даю согласие на сбор, систематизацию, накопление,  хранение,  уточнение  (обновление,  изменение), использование, распространение  (в  случаях, предусмотренных действующим законодател</w:t>
      </w:r>
      <w:r w:rsidRPr="00576E25">
        <w:rPr>
          <w:rFonts w:ascii="Times New Roman" w:hAnsi="Times New Roman" w:cs="Times New Roman"/>
          <w:sz w:val="18"/>
          <w:szCs w:val="18"/>
        </w:rPr>
        <w:t>ь</w:t>
      </w:r>
      <w:r w:rsidRPr="00576E25">
        <w:rPr>
          <w:rFonts w:ascii="Times New Roman" w:hAnsi="Times New Roman" w:cs="Times New Roman"/>
          <w:sz w:val="18"/>
          <w:szCs w:val="18"/>
        </w:rPr>
        <w:t>ством Российской  Федерации)  предоставленных выше персональных данных.</w:t>
      </w:r>
      <w:proofErr w:type="gramEnd"/>
      <w:r w:rsidRPr="00576E25">
        <w:rPr>
          <w:rFonts w:ascii="Times New Roman" w:hAnsi="Times New Roman" w:cs="Times New Roman"/>
          <w:sz w:val="18"/>
          <w:szCs w:val="18"/>
        </w:rPr>
        <w:t xml:space="preserve"> Настоящее согласие дано мною бессро</w:t>
      </w:r>
      <w:r w:rsidRPr="00576E25">
        <w:rPr>
          <w:rFonts w:ascii="Times New Roman" w:hAnsi="Times New Roman" w:cs="Times New Roman"/>
          <w:sz w:val="18"/>
          <w:szCs w:val="18"/>
        </w:rPr>
        <w:t>ч</w:t>
      </w:r>
      <w:r w:rsidRPr="00576E25">
        <w:rPr>
          <w:rFonts w:ascii="Times New Roman" w:hAnsi="Times New Roman" w:cs="Times New Roman"/>
          <w:sz w:val="18"/>
          <w:szCs w:val="18"/>
        </w:rPr>
        <w:t>но (для физических лиц).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"____" __________ 20___ г.   __________________________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(подпись)</w:t>
      </w: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52E2A" w:rsidRPr="00576E25" w:rsidRDefault="00B52E2A" w:rsidP="00B52E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7D4464" w:rsidRPr="00576E25" w:rsidRDefault="00B52E2A" w:rsidP="00B52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3" w:name="P614"/>
      <w:bookmarkEnd w:id="3"/>
      <w:r w:rsidRPr="00576E25">
        <w:rPr>
          <w:rFonts w:ascii="Times New Roman" w:hAnsi="Times New Roman" w:cs="Times New Roman"/>
          <w:sz w:val="18"/>
          <w:szCs w:val="18"/>
        </w:rPr>
        <w:t>&lt;1</w:t>
      </w:r>
      <w:proofErr w:type="gramStart"/>
      <w:r w:rsidRPr="00576E25">
        <w:rPr>
          <w:rFonts w:ascii="Times New Roman" w:hAnsi="Times New Roman" w:cs="Times New Roman"/>
          <w:sz w:val="18"/>
          <w:szCs w:val="18"/>
        </w:rPr>
        <w:t>&gt; З</w:t>
      </w:r>
      <w:proofErr w:type="gramEnd"/>
      <w:r w:rsidRPr="00576E25">
        <w:rPr>
          <w:rFonts w:ascii="Times New Roman" w:hAnsi="Times New Roman" w:cs="Times New Roman"/>
          <w:sz w:val="18"/>
          <w:szCs w:val="18"/>
        </w:rPr>
        <w:t>а исключением случаев, если заявитель - иностранное юридическое лицо</w:t>
      </w:r>
    </w:p>
    <w:p w:rsidR="00F17035" w:rsidRPr="00576E25" w:rsidRDefault="00F17035">
      <w:pPr>
        <w:rPr>
          <w:rFonts w:ascii="Times New Roman" w:eastAsiaTheme="majorEastAsia" w:hAnsi="Times New Roman" w:cs="Times New Roman"/>
          <w:b/>
          <w:bCs/>
          <w:sz w:val="18"/>
          <w:szCs w:val="18"/>
        </w:rPr>
      </w:pPr>
      <w:r w:rsidRPr="00576E25">
        <w:rPr>
          <w:rFonts w:ascii="Times New Roman" w:hAnsi="Times New Roman" w:cs="Times New Roman"/>
          <w:sz w:val="18"/>
          <w:szCs w:val="18"/>
        </w:rPr>
        <w:br w:type="page"/>
      </w:r>
    </w:p>
    <w:p w:rsidR="00A87EF7" w:rsidRPr="00576E25" w:rsidRDefault="00A87EF7" w:rsidP="00DF72FE">
      <w:pPr>
        <w:pStyle w:val="1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576E25">
        <w:rPr>
          <w:rFonts w:ascii="Times New Roman" w:hAnsi="Times New Roman" w:cs="Times New Roman"/>
          <w:color w:val="auto"/>
          <w:sz w:val="18"/>
          <w:szCs w:val="18"/>
        </w:rPr>
        <w:lastRenderedPageBreak/>
        <w:t>Приложение 2</w:t>
      </w:r>
    </w:p>
    <w:p w:rsidR="00B75700" w:rsidRPr="00576E25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РАСПИСКА</w:t>
      </w:r>
    </w:p>
    <w:p w:rsidR="00B75700" w:rsidRPr="00576E25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ar-SA"/>
        </w:rPr>
        <w:t>в получении документов, представленных для принятия решения</w:t>
      </w:r>
    </w:p>
    <w:p w:rsidR="00B75700" w:rsidRPr="00576E25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ar-SA"/>
        </w:rPr>
        <w:t>о заключении соглашения о перераспределении</w:t>
      </w:r>
    </w:p>
    <w:p w:rsidR="00B75700" w:rsidRPr="00576E25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земельных участков</w:t>
      </w:r>
    </w:p>
    <w:p w:rsidR="00B75700" w:rsidRPr="00576E25" w:rsidRDefault="00B75700" w:rsidP="00B75700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Настоящим удостоверяется, что заявитель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(фамилия, имя, отчество)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представил,  а сотрудник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получил   "_____"   __________________   __________    документы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(число)    (месяц прописью)                 (год)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в количестве  _______________________________  экземпляров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(прописью)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  прилагаемому   к   заявлению  перечню   документов,   необходимых  </w:t>
      </w:r>
      <w:proofErr w:type="gramStart"/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принятия  решения  о предварительном согласовании предоставления земельного участка   (согласно  </w:t>
      </w:r>
      <w:hyperlink w:anchor="P144" w:history="1">
        <w:r w:rsidRPr="00576E25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п.  2.6.1</w:t>
        </w:r>
      </w:hyperlink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насто</w:t>
      </w: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щего  административного  регламента):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Перечень   документов,   которые  будут  получены  по  </w:t>
      </w:r>
      <w:proofErr w:type="gramStart"/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межведомственным</w:t>
      </w:r>
      <w:proofErr w:type="gramEnd"/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запросам: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   _____________  _______</w:t>
      </w:r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                      (подпись)    (расшифровка подписи)</w:t>
      </w:r>
      <w:proofErr w:type="gramEnd"/>
    </w:p>
    <w:p w:rsidR="00B75700" w:rsidRPr="00576E25" w:rsidRDefault="00B75700" w:rsidP="00B75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>ответственного</w:t>
      </w:r>
      <w:proofErr w:type="gramEnd"/>
      <w:r w:rsidRPr="00576E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 прием документов)</w:t>
      </w:r>
    </w:p>
    <w:p w:rsidR="00F17035" w:rsidRPr="00576E25" w:rsidRDefault="00F17035" w:rsidP="00F17035">
      <w:pPr>
        <w:rPr>
          <w:rFonts w:ascii="Times New Roman" w:hAnsi="Times New Roman" w:cs="Times New Roman"/>
          <w:sz w:val="18"/>
          <w:szCs w:val="18"/>
        </w:rPr>
      </w:pPr>
    </w:p>
    <w:sectPr w:rsidR="00F17035" w:rsidRPr="00576E25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A8B" w:rsidRDefault="00964A8B" w:rsidP="00D328E5">
      <w:pPr>
        <w:spacing w:after="0" w:line="240" w:lineRule="auto"/>
      </w:pPr>
      <w:r>
        <w:separator/>
      </w:r>
    </w:p>
  </w:endnote>
  <w:endnote w:type="continuationSeparator" w:id="0">
    <w:p w:rsidR="00964A8B" w:rsidRDefault="00964A8B" w:rsidP="00D3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A8B" w:rsidRDefault="00964A8B" w:rsidP="00D328E5">
      <w:pPr>
        <w:spacing w:after="0" w:line="240" w:lineRule="auto"/>
      </w:pPr>
      <w:r>
        <w:separator/>
      </w:r>
    </w:p>
  </w:footnote>
  <w:footnote w:type="continuationSeparator" w:id="0">
    <w:p w:rsidR="00964A8B" w:rsidRDefault="00964A8B" w:rsidP="00D328E5">
      <w:pPr>
        <w:spacing w:after="0" w:line="240" w:lineRule="auto"/>
      </w:pPr>
      <w:r>
        <w:continuationSeparator/>
      </w:r>
    </w:p>
  </w:footnote>
  <w:footnote w:id="1">
    <w:p w:rsidR="008C0DB7" w:rsidRPr="00221F41" w:rsidRDefault="008C0DB7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 xml:space="preserve"> Номер услуги в федеральном реестре указывается органом, предоставляющим муниципальную услугу.</w:t>
      </w:r>
    </w:p>
  </w:footnote>
  <w:footnote w:id="2">
    <w:p w:rsidR="008C0DB7" w:rsidRPr="00221F41" w:rsidRDefault="008C0DB7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88561D">
        <w:rPr>
          <w:rFonts w:ascii="Times New Roman" w:hAnsi="Times New Roman" w:cs="Times New Roman"/>
        </w:rPr>
        <w:t>Указываются реквизиты НПА, утвердившего административный регламент предоставления услуги</w:t>
      </w:r>
      <w:r>
        <w:rPr>
          <w:rFonts w:ascii="Times New Roman" w:hAnsi="Times New Roman" w:cs="Times New Roman"/>
        </w:rPr>
        <w:t>.</w:t>
      </w:r>
    </w:p>
  </w:footnote>
  <w:footnote w:id="3">
    <w:p w:rsidR="008C0DB7" w:rsidRPr="00221F41" w:rsidRDefault="008C0DB7">
      <w:pPr>
        <w:pStyle w:val="ad"/>
      </w:pPr>
      <w:r w:rsidRPr="00221F41">
        <w:rPr>
          <w:rStyle w:val="af"/>
          <w:rFonts w:ascii="Times New Roman" w:hAnsi="Times New Roman" w:cs="Times New Roman"/>
        </w:rPr>
        <w:footnoteRef/>
      </w:r>
      <w:r w:rsidRPr="0088561D">
        <w:rPr>
          <w:rFonts w:ascii="Times New Roman" w:hAnsi="Times New Roman" w:cs="Times New Roman"/>
        </w:rPr>
        <w:t>Указываются существующие способы о</w:t>
      </w:r>
      <w:r>
        <w:rPr>
          <w:rFonts w:ascii="Times New Roman" w:hAnsi="Times New Roman" w:cs="Times New Roman"/>
        </w:rPr>
        <w:t>ценки заявителем качества услуги.</w:t>
      </w:r>
    </w:p>
  </w:footnote>
  <w:footnote w:id="4">
    <w:p w:rsidR="008C0DB7" w:rsidRPr="00221F41" w:rsidRDefault="008C0DB7">
      <w:pPr>
        <w:pStyle w:val="ad"/>
        <w:rPr>
          <w:rFonts w:ascii="Times New Roman" w:hAnsi="Times New Roman" w:cs="Times New Roman"/>
        </w:rPr>
      </w:pPr>
      <w:r w:rsidRPr="00221F41">
        <w:rPr>
          <w:rStyle w:val="af"/>
          <w:rFonts w:ascii="Times New Roman" w:hAnsi="Times New Roman" w:cs="Times New Roman"/>
        </w:rPr>
        <w:footnoteRef/>
      </w:r>
      <w:r w:rsidRPr="00221F41">
        <w:rPr>
          <w:rFonts w:ascii="Times New Roman" w:hAnsi="Times New Roman" w:cs="Times New Roman"/>
        </w:rPr>
        <w:t>Полный перечень установленных требований к документам и образец заявления приводятся органом, предоставляющим услугу</w:t>
      </w:r>
    </w:p>
  </w:footnote>
  <w:footnote w:id="5">
    <w:p w:rsidR="008C0DB7" w:rsidRPr="005257FF" w:rsidRDefault="008C0DB7">
      <w:pPr>
        <w:pStyle w:val="ad"/>
        <w:rPr>
          <w:rFonts w:ascii="Times New Roman" w:hAnsi="Times New Roman" w:cs="Times New Roman"/>
        </w:rPr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>Указывается органом, предоставляющим услугу.</w:t>
      </w:r>
    </w:p>
  </w:footnote>
  <w:footnote w:id="6">
    <w:p w:rsidR="008C0DB7" w:rsidRDefault="008C0DB7">
      <w:pPr>
        <w:pStyle w:val="ad"/>
      </w:pPr>
      <w:r>
        <w:rPr>
          <w:rStyle w:val="af"/>
        </w:rPr>
        <w:footnoteRef/>
      </w:r>
      <w:r w:rsidRPr="005257FF">
        <w:rPr>
          <w:rFonts w:ascii="Times New Roman" w:hAnsi="Times New Roman" w:cs="Times New Roman"/>
        </w:rPr>
        <w:t xml:space="preserve"> В случае отсутствия SID электронного сервиса необходимо приложить форму межведомственного запроса и форму ответа на межведомственный запрос</w:t>
      </w:r>
    </w:p>
  </w:footnote>
  <w:footnote w:id="7">
    <w:p w:rsidR="008C0DB7" w:rsidRDefault="008C0DB7">
      <w:pPr>
        <w:pStyle w:val="ad"/>
      </w:pPr>
      <w:r>
        <w:rPr>
          <w:rStyle w:val="af"/>
        </w:rPr>
        <w:footnoteRef/>
      </w:r>
      <w:r w:rsidRPr="00221F41">
        <w:rPr>
          <w:rFonts w:ascii="Times New Roman" w:hAnsi="Times New Roman" w:cs="Times New Roman"/>
        </w:rPr>
        <w:t xml:space="preserve">Требования к документам, формы мотивированных отказов и образцы документов, являющихся результатом услуги, сроки хранения указываются </w:t>
      </w:r>
      <w:r>
        <w:rPr>
          <w:rFonts w:ascii="Times New Roman" w:hAnsi="Times New Roman" w:cs="Times New Roman"/>
        </w:rPr>
        <w:t>органом, предоста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ляющим услугу.</w:t>
      </w:r>
    </w:p>
  </w:footnote>
  <w:footnote w:id="8">
    <w:p w:rsidR="008C0DB7" w:rsidRPr="00221F41" w:rsidRDefault="008C0DB7">
      <w:pPr>
        <w:pStyle w:val="ad"/>
      </w:pPr>
      <w:r w:rsidRPr="00221F41">
        <w:rPr>
          <w:rStyle w:val="af"/>
        </w:rPr>
        <w:footnoteRef/>
      </w:r>
      <w:r w:rsidRPr="00221F41">
        <w:rPr>
          <w:rFonts w:ascii="Times New Roman" w:hAnsi="Times New Roman" w:cs="Times New Roman"/>
        </w:rPr>
        <w:t>Исчерпывающий перечень необходимых ресурсов и форм документов указывается органом, предоставляющим услугу.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59D"/>
    <w:multiLevelType w:val="hybridMultilevel"/>
    <w:tmpl w:val="814CA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D3794"/>
    <w:multiLevelType w:val="hybridMultilevel"/>
    <w:tmpl w:val="83AE2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3D78BD"/>
    <w:multiLevelType w:val="hybridMultilevel"/>
    <w:tmpl w:val="DC8C8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B20CB"/>
    <w:multiLevelType w:val="hybridMultilevel"/>
    <w:tmpl w:val="8452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413C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377EBF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DA36F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A71043C"/>
    <w:multiLevelType w:val="multilevel"/>
    <w:tmpl w:val="2E5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0568B4"/>
    <w:multiLevelType w:val="hybridMultilevel"/>
    <w:tmpl w:val="45846DBE"/>
    <w:lvl w:ilvl="0" w:tplc="0419000F">
      <w:start w:val="1"/>
      <w:numFmt w:val="decimal"/>
      <w:lvlText w:val="%1."/>
      <w:lvlJc w:val="left"/>
      <w:pPr>
        <w:ind w:left="4972" w:hanging="360"/>
      </w:pPr>
    </w:lvl>
    <w:lvl w:ilvl="1" w:tplc="04190019" w:tentative="1">
      <w:start w:val="1"/>
      <w:numFmt w:val="lowerLetter"/>
      <w:lvlText w:val="%2."/>
      <w:lvlJc w:val="left"/>
      <w:pPr>
        <w:ind w:left="5692" w:hanging="360"/>
      </w:pPr>
    </w:lvl>
    <w:lvl w:ilvl="2" w:tplc="0419001B" w:tentative="1">
      <w:start w:val="1"/>
      <w:numFmt w:val="lowerRoman"/>
      <w:lvlText w:val="%3."/>
      <w:lvlJc w:val="right"/>
      <w:pPr>
        <w:ind w:left="6412" w:hanging="180"/>
      </w:pPr>
    </w:lvl>
    <w:lvl w:ilvl="3" w:tplc="0419000F" w:tentative="1">
      <w:start w:val="1"/>
      <w:numFmt w:val="decimal"/>
      <w:lvlText w:val="%4."/>
      <w:lvlJc w:val="left"/>
      <w:pPr>
        <w:ind w:left="7132" w:hanging="360"/>
      </w:pPr>
    </w:lvl>
    <w:lvl w:ilvl="4" w:tplc="04190019" w:tentative="1">
      <w:start w:val="1"/>
      <w:numFmt w:val="lowerLetter"/>
      <w:lvlText w:val="%5."/>
      <w:lvlJc w:val="left"/>
      <w:pPr>
        <w:ind w:left="7852" w:hanging="360"/>
      </w:pPr>
    </w:lvl>
    <w:lvl w:ilvl="5" w:tplc="0419001B" w:tentative="1">
      <w:start w:val="1"/>
      <w:numFmt w:val="lowerRoman"/>
      <w:lvlText w:val="%6."/>
      <w:lvlJc w:val="right"/>
      <w:pPr>
        <w:ind w:left="8572" w:hanging="180"/>
      </w:pPr>
    </w:lvl>
    <w:lvl w:ilvl="6" w:tplc="0419000F" w:tentative="1">
      <w:start w:val="1"/>
      <w:numFmt w:val="decimal"/>
      <w:lvlText w:val="%7."/>
      <w:lvlJc w:val="left"/>
      <w:pPr>
        <w:ind w:left="9292" w:hanging="360"/>
      </w:pPr>
    </w:lvl>
    <w:lvl w:ilvl="7" w:tplc="04190019" w:tentative="1">
      <w:start w:val="1"/>
      <w:numFmt w:val="lowerLetter"/>
      <w:lvlText w:val="%8."/>
      <w:lvlJc w:val="left"/>
      <w:pPr>
        <w:ind w:left="10012" w:hanging="360"/>
      </w:pPr>
    </w:lvl>
    <w:lvl w:ilvl="8" w:tplc="0419001B" w:tentative="1">
      <w:start w:val="1"/>
      <w:numFmt w:val="lowerRoman"/>
      <w:lvlText w:val="%9."/>
      <w:lvlJc w:val="right"/>
      <w:pPr>
        <w:ind w:left="10732" w:hanging="180"/>
      </w:pPr>
    </w:lvl>
  </w:abstractNum>
  <w:abstractNum w:abstractNumId="15">
    <w:nsid w:val="587F3BB2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CBA10D7"/>
    <w:multiLevelType w:val="hybridMultilevel"/>
    <w:tmpl w:val="8A182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65143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8"/>
  </w:num>
  <w:num w:numId="15">
    <w:abstractNumId w:val="10"/>
  </w:num>
  <w:num w:numId="16">
    <w:abstractNumId w:val="1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A57"/>
    <w:rsid w:val="00001480"/>
    <w:rsid w:val="0001072D"/>
    <w:rsid w:val="00011E07"/>
    <w:rsid w:val="0001366F"/>
    <w:rsid w:val="00014F10"/>
    <w:rsid w:val="000163F7"/>
    <w:rsid w:val="0002548F"/>
    <w:rsid w:val="00033240"/>
    <w:rsid w:val="00043FFA"/>
    <w:rsid w:val="00064186"/>
    <w:rsid w:val="00074B2A"/>
    <w:rsid w:val="00077C12"/>
    <w:rsid w:val="00083A3D"/>
    <w:rsid w:val="00083A57"/>
    <w:rsid w:val="000858A5"/>
    <w:rsid w:val="00094FA6"/>
    <w:rsid w:val="000A11EE"/>
    <w:rsid w:val="000A6CD0"/>
    <w:rsid w:val="000A6E89"/>
    <w:rsid w:val="000A723F"/>
    <w:rsid w:val="000B40A5"/>
    <w:rsid w:val="000C3183"/>
    <w:rsid w:val="000C69B8"/>
    <w:rsid w:val="000E5FA8"/>
    <w:rsid w:val="000E60D5"/>
    <w:rsid w:val="000E7299"/>
    <w:rsid w:val="001154C7"/>
    <w:rsid w:val="00125DE2"/>
    <w:rsid w:val="001359F2"/>
    <w:rsid w:val="001412EF"/>
    <w:rsid w:val="00143098"/>
    <w:rsid w:val="001504D8"/>
    <w:rsid w:val="001710B7"/>
    <w:rsid w:val="00175F1C"/>
    <w:rsid w:val="001865FA"/>
    <w:rsid w:val="00187EBF"/>
    <w:rsid w:val="00190D59"/>
    <w:rsid w:val="001A3534"/>
    <w:rsid w:val="001A3EE8"/>
    <w:rsid w:val="001A712D"/>
    <w:rsid w:val="001B383A"/>
    <w:rsid w:val="001D1545"/>
    <w:rsid w:val="00210933"/>
    <w:rsid w:val="00221F41"/>
    <w:rsid w:val="00243F3E"/>
    <w:rsid w:val="002461C6"/>
    <w:rsid w:val="00246D39"/>
    <w:rsid w:val="002516BF"/>
    <w:rsid w:val="002648C8"/>
    <w:rsid w:val="00265A90"/>
    <w:rsid w:val="0027124F"/>
    <w:rsid w:val="00272811"/>
    <w:rsid w:val="00274B39"/>
    <w:rsid w:val="002824AC"/>
    <w:rsid w:val="002964A7"/>
    <w:rsid w:val="002A115A"/>
    <w:rsid w:val="002A53CC"/>
    <w:rsid w:val="002B27D1"/>
    <w:rsid w:val="002B4395"/>
    <w:rsid w:val="002C5AC4"/>
    <w:rsid w:val="002E43F5"/>
    <w:rsid w:val="002F20CD"/>
    <w:rsid w:val="002F25A2"/>
    <w:rsid w:val="002F4588"/>
    <w:rsid w:val="0030313C"/>
    <w:rsid w:val="00316D3F"/>
    <w:rsid w:val="00343504"/>
    <w:rsid w:val="003517E9"/>
    <w:rsid w:val="003533BF"/>
    <w:rsid w:val="003579F2"/>
    <w:rsid w:val="00363BCB"/>
    <w:rsid w:val="00373516"/>
    <w:rsid w:val="003760D0"/>
    <w:rsid w:val="0038393A"/>
    <w:rsid w:val="00387441"/>
    <w:rsid w:val="003933C3"/>
    <w:rsid w:val="003954C0"/>
    <w:rsid w:val="003A32DA"/>
    <w:rsid w:val="003A779E"/>
    <w:rsid w:val="003B6302"/>
    <w:rsid w:val="003B65D5"/>
    <w:rsid w:val="003B7B6C"/>
    <w:rsid w:val="003C5387"/>
    <w:rsid w:val="003F4C77"/>
    <w:rsid w:val="0040302A"/>
    <w:rsid w:val="0045345B"/>
    <w:rsid w:val="0045735B"/>
    <w:rsid w:val="00457B7F"/>
    <w:rsid w:val="00461BEF"/>
    <w:rsid w:val="00465C77"/>
    <w:rsid w:val="00473136"/>
    <w:rsid w:val="004850E1"/>
    <w:rsid w:val="004938FE"/>
    <w:rsid w:val="004A11D8"/>
    <w:rsid w:val="004C06EC"/>
    <w:rsid w:val="004C52F5"/>
    <w:rsid w:val="004D077D"/>
    <w:rsid w:val="004E2CCE"/>
    <w:rsid w:val="004E7B41"/>
    <w:rsid w:val="004E7CAF"/>
    <w:rsid w:val="004F2A4B"/>
    <w:rsid w:val="004F6CAD"/>
    <w:rsid w:val="004F7F62"/>
    <w:rsid w:val="00505D72"/>
    <w:rsid w:val="00507653"/>
    <w:rsid w:val="005079CF"/>
    <w:rsid w:val="00512DBC"/>
    <w:rsid w:val="005256D8"/>
    <w:rsid w:val="00572E1A"/>
    <w:rsid w:val="005741C3"/>
    <w:rsid w:val="00576E25"/>
    <w:rsid w:val="005A1D24"/>
    <w:rsid w:val="005B1D04"/>
    <w:rsid w:val="005B5DC1"/>
    <w:rsid w:val="005E25FA"/>
    <w:rsid w:val="005E3788"/>
    <w:rsid w:val="00621F36"/>
    <w:rsid w:val="00630D0F"/>
    <w:rsid w:val="0063284E"/>
    <w:rsid w:val="00637C9E"/>
    <w:rsid w:val="00646B5F"/>
    <w:rsid w:val="00655F67"/>
    <w:rsid w:val="00656535"/>
    <w:rsid w:val="0066671E"/>
    <w:rsid w:val="00682329"/>
    <w:rsid w:val="006912BC"/>
    <w:rsid w:val="00693701"/>
    <w:rsid w:val="0069402C"/>
    <w:rsid w:val="0069792A"/>
    <w:rsid w:val="006A687E"/>
    <w:rsid w:val="006C552C"/>
    <w:rsid w:val="006C706E"/>
    <w:rsid w:val="006E4E03"/>
    <w:rsid w:val="006F2352"/>
    <w:rsid w:val="0070015D"/>
    <w:rsid w:val="00704F1E"/>
    <w:rsid w:val="007148EA"/>
    <w:rsid w:val="00725A06"/>
    <w:rsid w:val="007276D5"/>
    <w:rsid w:val="00730596"/>
    <w:rsid w:val="0073240B"/>
    <w:rsid w:val="00733AA2"/>
    <w:rsid w:val="00745AB8"/>
    <w:rsid w:val="00750C15"/>
    <w:rsid w:val="007529A1"/>
    <w:rsid w:val="0075309C"/>
    <w:rsid w:val="00760A78"/>
    <w:rsid w:val="007639AB"/>
    <w:rsid w:val="007775FB"/>
    <w:rsid w:val="00787AA7"/>
    <w:rsid w:val="007A6D2F"/>
    <w:rsid w:val="007D4464"/>
    <w:rsid w:val="007E5B50"/>
    <w:rsid w:val="008128E8"/>
    <w:rsid w:val="008202EC"/>
    <w:rsid w:val="0084228F"/>
    <w:rsid w:val="00843A61"/>
    <w:rsid w:val="00852C2C"/>
    <w:rsid w:val="00854C45"/>
    <w:rsid w:val="008629F4"/>
    <w:rsid w:val="00883DB0"/>
    <w:rsid w:val="00887FFE"/>
    <w:rsid w:val="008971D6"/>
    <w:rsid w:val="008A37AD"/>
    <w:rsid w:val="008A60E5"/>
    <w:rsid w:val="008B6918"/>
    <w:rsid w:val="008C0DB7"/>
    <w:rsid w:val="008C734D"/>
    <w:rsid w:val="008D2CC8"/>
    <w:rsid w:val="008D4067"/>
    <w:rsid w:val="008E5BC8"/>
    <w:rsid w:val="008F2BE7"/>
    <w:rsid w:val="008F7586"/>
    <w:rsid w:val="00911AE2"/>
    <w:rsid w:val="00927ABF"/>
    <w:rsid w:val="009477FB"/>
    <w:rsid w:val="00964A8B"/>
    <w:rsid w:val="009717FA"/>
    <w:rsid w:val="00972397"/>
    <w:rsid w:val="0097416D"/>
    <w:rsid w:val="009777DE"/>
    <w:rsid w:val="00981663"/>
    <w:rsid w:val="009A473A"/>
    <w:rsid w:val="009C3464"/>
    <w:rsid w:val="009D323D"/>
    <w:rsid w:val="009F0A05"/>
    <w:rsid w:val="009F148E"/>
    <w:rsid w:val="00A019A3"/>
    <w:rsid w:val="00A0710F"/>
    <w:rsid w:val="00A17B13"/>
    <w:rsid w:val="00A20703"/>
    <w:rsid w:val="00A22AF9"/>
    <w:rsid w:val="00A45256"/>
    <w:rsid w:val="00A71E89"/>
    <w:rsid w:val="00A83585"/>
    <w:rsid w:val="00A87EF7"/>
    <w:rsid w:val="00AD04CE"/>
    <w:rsid w:val="00AD11F7"/>
    <w:rsid w:val="00AD2D74"/>
    <w:rsid w:val="00AD5100"/>
    <w:rsid w:val="00AD787E"/>
    <w:rsid w:val="00AE1FE7"/>
    <w:rsid w:val="00AF00EE"/>
    <w:rsid w:val="00AF1F2A"/>
    <w:rsid w:val="00AF7671"/>
    <w:rsid w:val="00B1087A"/>
    <w:rsid w:val="00B355E1"/>
    <w:rsid w:val="00B421BB"/>
    <w:rsid w:val="00B44A5D"/>
    <w:rsid w:val="00B45AED"/>
    <w:rsid w:val="00B47A97"/>
    <w:rsid w:val="00B52E2A"/>
    <w:rsid w:val="00B6741C"/>
    <w:rsid w:val="00B75700"/>
    <w:rsid w:val="00B80E9E"/>
    <w:rsid w:val="00B8471B"/>
    <w:rsid w:val="00B929DB"/>
    <w:rsid w:val="00BA03C4"/>
    <w:rsid w:val="00BA1F97"/>
    <w:rsid w:val="00BD28FA"/>
    <w:rsid w:val="00BD3B91"/>
    <w:rsid w:val="00BF63E3"/>
    <w:rsid w:val="00BF7F66"/>
    <w:rsid w:val="00C06034"/>
    <w:rsid w:val="00C45BAE"/>
    <w:rsid w:val="00C57CE6"/>
    <w:rsid w:val="00C60D4B"/>
    <w:rsid w:val="00C63D97"/>
    <w:rsid w:val="00C7681B"/>
    <w:rsid w:val="00C95E22"/>
    <w:rsid w:val="00CB49EA"/>
    <w:rsid w:val="00CC374D"/>
    <w:rsid w:val="00CE4E95"/>
    <w:rsid w:val="00CE7D16"/>
    <w:rsid w:val="00CF14D8"/>
    <w:rsid w:val="00CF47DF"/>
    <w:rsid w:val="00CF57FA"/>
    <w:rsid w:val="00D06EFC"/>
    <w:rsid w:val="00D13CA5"/>
    <w:rsid w:val="00D20A61"/>
    <w:rsid w:val="00D2428A"/>
    <w:rsid w:val="00D31907"/>
    <w:rsid w:val="00D328E5"/>
    <w:rsid w:val="00D4053D"/>
    <w:rsid w:val="00D41625"/>
    <w:rsid w:val="00D543C5"/>
    <w:rsid w:val="00D62F0A"/>
    <w:rsid w:val="00D81A79"/>
    <w:rsid w:val="00D9199C"/>
    <w:rsid w:val="00DC4552"/>
    <w:rsid w:val="00DF71B7"/>
    <w:rsid w:val="00DF72FE"/>
    <w:rsid w:val="00E0630F"/>
    <w:rsid w:val="00E115FD"/>
    <w:rsid w:val="00E329C6"/>
    <w:rsid w:val="00E32C31"/>
    <w:rsid w:val="00E33CE4"/>
    <w:rsid w:val="00E3767E"/>
    <w:rsid w:val="00E57E28"/>
    <w:rsid w:val="00E6585D"/>
    <w:rsid w:val="00E715B0"/>
    <w:rsid w:val="00E728F6"/>
    <w:rsid w:val="00E752C6"/>
    <w:rsid w:val="00E85938"/>
    <w:rsid w:val="00E914C0"/>
    <w:rsid w:val="00EC062C"/>
    <w:rsid w:val="00ED7A6F"/>
    <w:rsid w:val="00EF7145"/>
    <w:rsid w:val="00F06095"/>
    <w:rsid w:val="00F10A18"/>
    <w:rsid w:val="00F110A0"/>
    <w:rsid w:val="00F14531"/>
    <w:rsid w:val="00F17035"/>
    <w:rsid w:val="00F2568F"/>
    <w:rsid w:val="00F3004D"/>
    <w:rsid w:val="00F33C30"/>
    <w:rsid w:val="00F35B15"/>
    <w:rsid w:val="00F37FEF"/>
    <w:rsid w:val="00F62AA8"/>
    <w:rsid w:val="00F84DA5"/>
    <w:rsid w:val="00F949DD"/>
    <w:rsid w:val="00FB47D5"/>
    <w:rsid w:val="00FB67BA"/>
    <w:rsid w:val="00FD5847"/>
    <w:rsid w:val="00FD7A45"/>
    <w:rsid w:val="00FE0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F2"/>
  </w:style>
  <w:style w:type="paragraph" w:styleId="1">
    <w:name w:val="heading 1"/>
    <w:basedOn w:val="a"/>
    <w:next w:val="a"/>
    <w:link w:val="10"/>
    <w:uiPriority w:val="9"/>
    <w:qFormat/>
    <w:rsid w:val="00A87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1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FFA"/>
    <w:pPr>
      <w:ind w:left="720"/>
      <w:contextualSpacing/>
    </w:pPr>
  </w:style>
  <w:style w:type="paragraph" w:customStyle="1" w:styleId="ConsPlusNormal">
    <w:name w:val="ConsPlusNormal"/>
    <w:rsid w:val="00BF7F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Style1">
    <w:name w:val="Style1"/>
    <w:basedOn w:val="a"/>
    <w:rsid w:val="007775F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775FB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7775FB"/>
    <w:rPr>
      <w:rFonts w:ascii="Courier New" w:hAnsi="Courier New" w:cs="Courier New"/>
      <w:sz w:val="20"/>
      <w:szCs w:val="20"/>
    </w:rPr>
  </w:style>
  <w:style w:type="character" w:customStyle="1" w:styleId="FontStyle31">
    <w:name w:val="Font Style31"/>
    <w:rsid w:val="007775FB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7775FB"/>
    <w:rPr>
      <w:rFonts w:ascii="Times New Roman" w:hAnsi="Times New Roman" w:cs="Times New Roman"/>
      <w:b/>
      <w:bCs/>
      <w:sz w:val="10"/>
      <w:szCs w:val="10"/>
    </w:rPr>
  </w:style>
  <w:style w:type="paragraph" w:customStyle="1" w:styleId="Style5">
    <w:name w:val="Style5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7775FB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2">
    <w:name w:val="Style12"/>
    <w:basedOn w:val="a"/>
    <w:rsid w:val="007775FB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775FB"/>
    <w:pPr>
      <w:widowControl w:val="0"/>
      <w:autoSpaceDE w:val="0"/>
      <w:autoSpaceDN w:val="0"/>
      <w:adjustRightInd w:val="0"/>
      <w:spacing w:after="0" w:line="278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7775F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uiPriority w:val="99"/>
    <w:rsid w:val="007775F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5">
    <w:name w:val="Style15"/>
    <w:basedOn w:val="a"/>
    <w:uiPriority w:val="99"/>
    <w:rsid w:val="00777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7775FB"/>
    <w:pPr>
      <w:widowControl w:val="0"/>
      <w:autoSpaceDE w:val="0"/>
      <w:autoSpaceDN w:val="0"/>
      <w:adjustRightInd w:val="0"/>
      <w:spacing w:after="0" w:line="178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7775FB"/>
    <w:pPr>
      <w:widowControl w:val="0"/>
      <w:autoSpaceDE w:val="0"/>
      <w:autoSpaceDN w:val="0"/>
      <w:adjustRightInd w:val="0"/>
      <w:spacing w:after="0" w:line="156" w:lineRule="exact"/>
      <w:ind w:firstLine="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75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7775FB"/>
    <w:rPr>
      <w:color w:val="0000FF"/>
      <w:u w:val="single"/>
    </w:rPr>
  </w:style>
  <w:style w:type="paragraph" w:customStyle="1" w:styleId="a7">
    <w:name w:val="Обычный.Название подразделения"/>
    <w:rsid w:val="007775F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1B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14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7E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Subtitle"/>
    <w:basedOn w:val="a"/>
    <w:next w:val="a"/>
    <w:link w:val="ab"/>
    <w:uiPriority w:val="11"/>
    <w:qFormat/>
    <w:rsid w:val="00A87E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A87E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1F97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328E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328E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328E5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7681B"/>
  </w:style>
  <w:style w:type="paragraph" w:styleId="af2">
    <w:name w:val="footer"/>
    <w:basedOn w:val="a"/>
    <w:link w:val="af3"/>
    <w:uiPriority w:val="99"/>
    <w:unhideWhenUsed/>
    <w:rsid w:val="00C76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7681B"/>
  </w:style>
  <w:style w:type="character" w:customStyle="1" w:styleId="20">
    <w:name w:val="Заголовок 2 Знак"/>
    <w:basedOn w:val="a0"/>
    <w:link w:val="2"/>
    <w:uiPriority w:val="9"/>
    <w:rsid w:val="00981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F58F5DC28C8121E45F7CE25F72D46DBB6169E6EA2C8171C011F6F158C8B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F58F5DC28C8121E45F7CE25F72D46DBB6F66E4EC208171C011F6F15889A346A5664495CAC9B1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0D58-F9FD-43A8-827D-D9F50484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1</Pages>
  <Words>6193</Words>
  <Characters>35301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Прокофьева О.А.</dc:creator>
  <cp:lastModifiedBy>soldatskoe</cp:lastModifiedBy>
  <cp:revision>98</cp:revision>
  <cp:lastPrinted>2017-01-12T07:44:00Z</cp:lastPrinted>
  <dcterms:created xsi:type="dcterms:W3CDTF">2015-09-01T14:06:00Z</dcterms:created>
  <dcterms:modified xsi:type="dcterms:W3CDTF">2017-04-17T07:34:00Z</dcterms:modified>
</cp:coreProperties>
</file>