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98" w:rsidRDefault="001F6E98" w:rsidP="001F6E98">
      <w:pPr>
        <w:jc w:val="both"/>
      </w:pPr>
      <w:r>
        <w:rPr>
          <w:noProof/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    </w:t>
      </w:r>
    </w:p>
    <w:p w:rsidR="001F6E98" w:rsidRDefault="001F6E98" w:rsidP="001F6E98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1F6E98" w:rsidRDefault="001F6E98" w:rsidP="001F6E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Екатериновка                                </w:t>
      </w:r>
    </w:p>
    <w:p w:rsidR="001F6E98" w:rsidRDefault="001F6E98" w:rsidP="001F6E98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  <w:r w:rsidR="00EF29C9">
        <w:rPr>
          <w:sz w:val="28"/>
          <w:szCs w:val="28"/>
        </w:rPr>
        <w:t xml:space="preserve">                         </w:t>
      </w:r>
    </w:p>
    <w:p w:rsidR="001F6E98" w:rsidRDefault="001F6E98" w:rsidP="001F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1F6E98" w:rsidRDefault="001F6E98" w:rsidP="001F6E9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1F6E98" w:rsidRDefault="001F6E98" w:rsidP="001F6E9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u w:val="single"/>
        </w:rPr>
        <w:t xml:space="preserve">от </w:t>
      </w:r>
      <w:r w:rsidR="00C344CF">
        <w:rPr>
          <w:color w:val="000000"/>
          <w:sz w:val="28"/>
          <w:szCs w:val="28"/>
          <w:u w:val="single"/>
        </w:rPr>
        <w:t xml:space="preserve"> 21</w:t>
      </w:r>
      <w:r>
        <w:rPr>
          <w:color w:val="000000"/>
          <w:sz w:val="28"/>
          <w:szCs w:val="28"/>
          <w:u w:val="single"/>
        </w:rPr>
        <w:t xml:space="preserve">  </w:t>
      </w:r>
      <w:r w:rsidR="00C344CF">
        <w:rPr>
          <w:color w:val="000000"/>
          <w:sz w:val="28"/>
          <w:szCs w:val="28"/>
          <w:u w:val="single"/>
        </w:rPr>
        <w:t xml:space="preserve">декабря   </w:t>
      </w:r>
      <w:r>
        <w:rPr>
          <w:color w:val="000000"/>
          <w:sz w:val="28"/>
          <w:szCs w:val="28"/>
          <w:u w:val="single"/>
        </w:rPr>
        <w:t xml:space="preserve">2017 г. № </w:t>
      </w:r>
      <w:r w:rsidR="00981C95">
        <w:rPr>
          <w:color w:val="000000"/>
          <w:sz w:val="28"/>
          <w:szCs w:val="28"/>
          <w:u w:val="single"/>
        </w:rPr>
        <w:t xml:space="preserve"> 87</w:t>
      </w:r>
      <w:r>
        <w:rPr>
          <w:color w:val="000000"/>
          <w:sz w:val="28"/>
          <w:szCs w:val="28"/>
          <w:u w:val="single"/>
        </w:rPr>
        <w:t xml:space="preserve"> </w:t>
      </w:r>
    </w:p>
    <w:p w:rsidR="001F6E98" w:rsidRDefault="001F6E98" w:rsidP="001F6E98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>с. Екатериновка</w:t>
      </w:r>
    </w:p>
    <w:p w:rsidR="001F6E98" w:rsidRDefault="001F6E98" w:rsidP="001F6E98">
      <w:pPr>
        <w:pStyle w:val="ConsTitle"/>
        <w:widowControl/>
        <w:ind w:right="0"/>
      </w:pPr>
    </w:p>
    <w:p w:rsidR="001F6E98" w:rsidRDefault="001F6E98" w:rsidP="001F6E98">
      <w:pPr>
        <w:pStyle w:val="ConsTitle"/>
        <w:widowControl/>
        <w:ind w:right="0"/>
        <w:jc w:val="both"/>
        <w:rPr>
          <w:sz w:val="27"/>
          <w:szCs w:val="27"/>
        </w:rPr>
      </w:pPr>
    </w:p>
    <w:p w:rsidR="001F6E98" w:rsidRPr="00AD2F5D" w:rsidRDefault="001F6E98" w:rsidP="00AD2F5D">
      <w:pPr>
        <w:pStyle w:val="a3"/>
        <w:spacing w:after="0"/>
        <w:jc w:val="both"/>
        <w:rPr>
          <w:bCs/>
          <w:color w:val="000000"/>
        </w:rPr>
      </w:pPr>
      <w:r>
        <w:t xml:space="preserve">      О  рассмотрении протеста прокуратуры Безенчукского района  на Административный  регламент  «</w:t>
      </w:r>
      <w:r>
        <w:rPr>
          <w:rStyle w:val="a5"/>
          <w:color w:val="000000"/>
        </w:rPr>
        <w:t>Совершение нотариальных действий Главой и (или) специально уполномоченным должностным лицом Администрации  сельского поселения  Екатериновка муниципального района Безенчукский Самарской области</w:t>
      </w:r>
      <w:r>
        <w:t>»</w:t>
      </w:r>
    </w:p>
    <w:p w:rsidR="001F6E98" w:rsidRDefault="001F6E98" w:rsidP="001F6E98">
      <w:pPr>
        <w:spacing w:line="240" w:lineRule="exact"/>
        <w:rPr>
          <w:b/>
        </w:rPr>
      </w:pPr>
      <w:r>
        <w:rPr>
          <w:b/>
        </w:rPr>
        <w:t xml:space="preserve"> </w:t>
      </w:r>
    </w:p>
    <w:p w:rsidR="001F6E98" w:rsidRDefault="001F6E98" w:rsidP="001F6E98">
      <w:pPr>
        <w:pStyle w:val="a3"/>
        <w:spacing w:after="0"/>
        <w:jc w:val="both"/>
        <w:rPr>
          <w:bCs/>
          <w:color w:val="000000"/>
        </w:rPr>
      </w:pPr>
      <w:r>
        <w:rPr>
          <w:bCs/>
        </w:rPr>
        <w:t xml:space="preserve">  Рассмотрев протест пр</w:t>
      </w:r>
      <w:r w:rsidR="00AD2F5D">
        <w:rPr>
          <w:bCs/>
        </w:rPr>
        <w:t xml:space="preserve">окуратуры Безенчукского района </w:t>
      </w:r>
      <w:r>
        <w:rPr>
          <w:bCs/>
        </w:rPr>
        <w:t>№</w:t>
      </w:r>
      <w:r w:rsidR="00AD2F5D">
        <w:rPr>
          <w:bCs/>
        </w:rPr>
        <w:t>07-16-1415/</w:t>
      </w:r>
      <w:r w:rsidR="00AD2F5D">
        <w:rPr>
          <w:bCs/>
        </w:rPr>
        <w:br/>
        <w:t xml:space="preserve">17   от 05.12. </w:t>
      </w:r>
      <w:r>
        <w:rPr>
          <w:bCs/>
        </w:rPr>
        <w:t>2017 г. на  отдельные положения  постановления  Администрации сельского поселения Екатериновка от</w:t>
      </w:r>
      <w:r w:rsidR="00AD2F5D">
        <w:rPr>
          <w:bCs/>
        </w:rPr>
        <w:t xml:space="preserve"> 07.11.2017</w:t>
      </w:r>
      <w:r>
        <w:rPr>
          <w:bCs/>
        </w:rPr>
        <w:t>г. №</w:t>
      </w:r>
      <w:r w:rsidR="00AD2F5D">
        <w:rPr>
          <w:bCs/>
        </w:rPr>
        <w:t xml:space="preserve"> 69</w:t>
      </w:r>
      <w:r>
        <w:rPr>
          <w:bCs/>
        </w:rPr>
        <w:t xml:space="preserve">   на </w:t>
      </w:r>
      <w:r>
        <w:t xml:space="preserve">Административный  регламент по предоставлению муниципальной услуги </w:t>
      </w:r>
      <w:r>
        <w:rPr>
          <w:b/>
        </w:rPr>
        <w:t>«</w:t>
      </w:r>
      <w:r>
        <w:rPr>
          <w:rStyle w:val="a5"/>
          <w:color w:val="000000"/>
        </w:rPr>
        <w:t>Совершение нотариальных действий Главой и (или) специально уполномоченным должностным лицом Администрации  сельского поселения  Екатериновка муниципального района Безенчукский Самарской области</w:t>
      </w:r>
      <w:r>
        <w:rPr>
          <w:b/>
        </w:rPr>
        <w:t>»</w:t>
      </w:r>
    </w:p>
    <w:p w:rsidR="001F6E98" w:rsidRDefault="001F6E98" w:rsidP="001F6E9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E98" w:rsidRDefault="001F6E98" w:rsidP="001F6E98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1F6E98" w:rsidRDefault="001F6E98" w:rsidP="001F6E98">
      <w:pPr>
        <w:autoSpaceDE w:val="0"/>
        <w:jc w:val="center"/>
        <w:rPr>
          <w:b/>
          <w:bCs/>
          <w:sz w:val="26"/>
          <w:szCs w:val="26"/>
        </w:rPr>
      </w:pPr>
    </w:p>
    <w:p w:rsidR="001F6E98" w:rsidRDefault="00C344CF" w:rsidP="001F6E98">
      <w:pPr>
        <w:pStyle w:val="a3"/>
        <w:spacing w:after="0"/>
        <w:jc w:val="both"/>
        <w:rPr>
          <w:bCs/>
          <w:color w:val="000000"/>
        </w:rPr>
      </w:pPr>
      <w:r>
        <w:rPr>
          <w:bCs/>
        </w:rPr>
        <w:t xml:space="preserve">     1. </w:t>
      </w:r>
      <w:r w:rsidR="001F6E98">
        <w:rPr>
          <w:bCs/>
        </w:rPr>
        <w:t>Удовлетворить протест проку</w:t>
      </w:r>
      <w:r>
        <w:rPr>
          <w:bCs/>
        </w:rPr>
        <w:t xml:space="preserve">ратуры Безенчукского района </w:t>
      </w:r>
      <w:r w:rsidR="00AD2F5D">
        <w:rPr>
          <w:bCs/>
        </w:rPr>
        <w:t>№ №07-16-1415/</w:t>
      </w:r>
      <w:r w:rsidR="00AD2F5D">
        <w:rPr>
          <w:bCs/>
        </w:rPr>
        <w:br/>
        <w:t xml:space="preserve">17   от 05.12.2017 г. </w:t>
      </w:r>
      <w:r w:rsidR="001F6E98">
        <w:rPr>
          <w:bCs/>
        </w:rPr>
        <w:t>на отдельные положения  постановления  Администрации сельского п</w:t>
      </w:r>
      <w:r w:rsidR="00AD2F5D">
        <w:rPr>
          <w:bCs/>
        </w:rPr>
        <w:t xml:space="preserve">оселения  Екатериновка от 07.11.2017г. № 69    </w:t>
      </w:r>
      <w:r w:rsidR="001F6E98">
        <w:t xml:space="preserve">на Административный  регламент  </w:t>
      </w:r>
      <w:r w:rsidR="001F6E98">
        <w:rPr>
          <w:b/>
        </w:rPr>
        <w:t>«</w:t>
      </w:r>
      <w:r w:rsidR="001F6E98">
        <w:rPr>
          <w:rStyle w:val="a5"/>
          <w:color w:val="000000"/>
        </w:rPr>
        <w:t>Совершение нотариальных действий Главой и (или) специально уполномоченным должностным лицом Администрации  сельского поселения  Екатериновка муниципального района Безенчукский Самарской области</w:t>
      </w:r>
      <w:r w:rsidR="001F6E98">
        <w:rPr>
          <w:b/>
        </w:rPr>
        <w:t>»</w:t>
      </w:r>
      <w:r w:rsidR="00AD2F5D">
        <w:rPr>
          <w:b/>
        </w:rPr>
        <w:t>.</w:t>
      </w:r>
    </w:p>
    <w:p w:rsidR="001F6E98" w:rsidRDefault="001F6E98" w:rsidP="001F6E98">
      <w:pPr>
        <w:autoSpaceDE w:val="0"/>
        <w:spacing w:line="276" w:lineRule="auto"/>
        <w:ind w:left="360"/>
        <w:jc w:val="both"/>
        <w:rPr>
          <w:bCs/>
        </w:rPr>
      </w:pPr>
    </w:p>
    <w:p w:rsidR="001F6E98" w:rsidRDefault="00C344CF" w:rsidP="001F6E98">
      <w:pPr>
        <w:pStyle w:val="a3"/>
        <w:spacing w:after="0"/>
        <w:jc w:val="both"/>
        <w:rPr>
          <w:bCs/>
          <w:color w:val="000000"/>
        </w:rPr>
      </w:pPr>
      <w:r>
        <w:rPr>
          <w:bCs/>
        </w:rPr>
        <w:t xml:space="preserve">  2.  </w:t>
      </w:r>
      <w:r w:rsidR="001F6E98">
        <w:rPr>
          <w:bCs/>
        </w:rPr>
        <w:t xml:space="preserve">Внести в Административный регламент по предоставлению муниципальной услуги </w:t>
      </w:r>
      <w:r w:rsidR="001F6E98">
        <w:rPr>
          <w:b/>
        </w:rPr>
        <w:t>«</w:t>
      </w:r>
      <w:r w:rsidR="001F6E98">
        <w:rPr>
          <w:rStyle w:val="a5"/>
          <w:color w:val="000000"/>
        </w:rPr>
        <w:t>Совершение нотариальных действий Главой и (или) специально уполномоченным должностным лицом Администрации  сельского поселения  Екатериновка муниципального района Безенчукский Самарской области</w:t>
      </w:r>
      <w:r w:rsidR="001F6E98">
        <w:rPr>
          <w:b/>
        </w:rPr>
        <w:t xml:space="preserve">» </w:t>
      </w:r>
      <w:r w:rsidR="001F6E98">
        <w:rPr>
          <w:bCs/>
        </w:rPr>
        <w:t>следующие изменения:</w:t>
      </w:r>
    </w:p>
    <w:p w:rsidR="001F6E98" w:rsidRDefault="001F6E98" w:rsidP="001F6E98">
      <w:pPr>
        <w:autoSpaceDE w:val="0"/>
        <w:spacing w:line="276" w:lineRule="auto"/>
        <w:ind w:left="360"/>
        <w:jc w:val="both"/>
        <w:rPr>
          <w:bCs/>
        </w:rPr>
      </w:pPr>
      <w:r>
        <w:rPr>
          <w:bCs/>
        </w:rPr>
        <w:t xml:space="preserve">         2.1  </w:t>
      </w:r>
      <w:r w:rsidR="0062464F">
        <w:rPr>
          <w:b/>
          <w:bCs/>
        </w:rPr>
        <w:t>Раздел 3 п.3.1</w:t>
      </w:r>
      <w:r w:rsidR="00E306DF">
        <w:rPr>
          <w:b/>
          <w:bCs/>
        </w:rPr>
        <w:t>.</w:t>
      </w:r>
      <w:r w:rsidR="0062464F">
        <w:rPr>
          <w:b/>
          <w:bCs/>
        </w:rPr>
        <w:t xml:space="preserve"> </w:t>
      </w:r>
      <w:r>
        <w:rPr>
          <w:b/>
          <w:bCs/>
        </w:rPr>
        <w:t xml:space="preserve">Регламента </w:t>
      </w:r>
      <w:r w:rsidR="00E306DF">
        <w:rPr>
          <w:b/>
          <w:bCs/>
        </w:rPr>
        <w:t xml:space="preserve"> после слов совершение нотариальных действий </w:t>
      </w:r>
      <w:r>
        <w:rPr>
          <w:bCs/>
        </w:rPr>
        <w:t xml:space="preserve">дополнить  текстом следующего содержания: </w:t>
      </w:r>
    </w:p>
    <w:p w:rsidR="001F6E98" w:rsidRPr="001F6E98" w:rsidRDefault="00F25BCF" w:rsidP="00D45C8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1F6E98" w:rsidRPr="001F6E98">
        <w:rPr>
          <w:color w:val="auto"/>
        </w:rPr>
        <w:t xml:space="preserve">включающее положения о регистрации нотариальных действий в реестре регистрации нотариальных действий: </w:t>
      </w:r>
    </w:p>
    <w:p w:rsidR="001F6E98" w:rsidRPr="001F6E98" w:rsidRDefault="001F6E98" w:rsidP="001F6E98">
      <w:pPr>
        <w:ind w:firstLine="709"/>
        <w:jc w:val="both"/>
      </w:pPr>
      <w:r w:rsidRPr="001F6E98">
        <w:t>Все нотариальные действия, совершаемые должностными лицами</w:t>
      </w:r>
      <w:r w:rsidR="00D45C82">
        <w:t xml:space="preserve">  Администрации поселения</w:t>
      </w:r>
      <w:r w:rsidRPr="001F6E98">
        <w:t>, регистрируются в реестре регистрации нотариальных действий (далее - реестр), форма которого утверждена приказом Минюста России N 313 (форма N 1.1).</w:t>
      </w:r>
    </w:p>
    <w:p w:rsidR="001F6E98" w:rsidRPr="001F6E98" w:rsidRDefault="001F6E98" w:rsidP="001F6E98">
      <w:pPr>
        <w:ind w:firstLine="709"/>
        <w:jc w:val="both"/>
      </w:pPr>
      <w:r w:rsidRPr="001F6E98">
        <w:t>В наименовании реестра вместо слова "нотариуса" указываются слова "должностных лиц местного самоуправления", фамилия, имя, отчество (при наличии) должностного лица местного самоуправления не указываются.</w:t>
      </w:r>
    </w:p>
    <w:p w:rsidR="00D45C82" w:rsidRPr="00C344CF" w:rsidRDefault="001F6E98" w:rsidP="001F6E98">
      <w:pPr>
        <w:ind w:firstLine="709"/>
        <w:jc w:val="both"/>
      </w:pPr>
      <w:r w:rsidRPr="00C344CF">
        <w:lastRenderedPageBreak/>
        <w:t>Вместо наименования государственной нотариальной конторы или нотариального округа указывается наименование поселения</w:t>
      </w:r>
      <w:r w:rsidR="00D45C82" w:rsidRPr="00C344CF">
        <w:t>.</w:t>
      </w:r>
    </w:p>
    <w:p w:rsidR="001F6E98" w:rsidRPr="00C344CF" w:rsidRDefault="001F6E98" w:rsidP="001F6E98">
      <w:pPr>
        <w:ind w:firstLine="709"/>
        <w:jc w:val="both"/>
      </w:pPr>
      <w:r w:rsidRPr="00C344CF">
        <w:t xml:space="preserve">Каждому нотариальному действию присваивается отдельный порядковый номер. Номер, под которым нотариальное действие зарегистрировано в реестре, указывается в выдаваемых должностным лицом </w:t>
      </w:r>
      <w:r w:rsidR="00D45C82" w:rsidRPr="00C344CF">
        <w:t xml:space="preserve"> Администрации поселения </w:t>
      </w:r>
      <w:r w:rsidRPr="00C344CF">
        <w:t>документах и в удостоверительных надписях.</w:t>
      </w:r>
    </w:p>
    <w:p w:rsidR="001F6E98" w:rsidRPr="00C344CF" w:rsidRDefault="001F6E98" w:rsidP="001F6E98">
      <w:pPr>
        <w:ind w:firstLine="709"/>
        <w:jc w:val="both"/>
      </w:pPr>
      <w:r w:rsidRPr="00C344CF">
        <w:t>Реестры прошнуров</w:t>
      </w:r>
      <w:r w:rsidR="00D45C82" w:rsidRPr="00C344CF">
        <w:t>ываются</w:t>
      </w:r>
      <w:r w:rsidRPr="00C344CF">
        <w:t>, листы их пронумеров</w:t>
      </w:r>
      <w:r w:rsidR="00D45C82" w:rsidRPr="00C344CF">
        <w:t>ываются</w:t>
      </w:r>
      <w:r w:rsidRPr="00C344CF">
        <w:t>. Запись о количестве листов завер</w:t>
      </w:r>
      <w:r w:rsidR="00BA1939" w:rsidRPr="00C344CF">
        <w:t xml:space="preserve">яется </w:t>
      </w:r>
      <w:r w:rsidRPr="00C344CF">
        <w:t xml:space="preserve">подписью главы </w:t>
      </w:r>
      <w:r w:rsidR="00D45C82" w:rsidRPr="00C344CF">
        <w:t xml:space="preserve"> сельского </w:t>
      </w:r>
      <w:r w:rsidRPr="00C344CF">
        <w:t>поселения и оттиском печати.</w:t>
      </w:r>
    </w:p>
    <w:p w:rsidR="00C344CF" w:rsidRPr="00C344CF" w:rsidRDefault="00C344CF" w:rsidP="001F6E98">
      <w:pPr>
        <w:ind w:firstLine="709"/>
        <w:jc w:val="both"/>
      </w:pPr>
    </w:p>
    <w:p w:rsidR="001F6E98" w:rsidRPr="00C344CF" w:rsidRDefault="001F6E98" w:rsidP="001F6E98">
      <w:pPr>
        <w:ind w:firstLine="709"/>
        <w:jc w:val="both"/>
      </w:pPr>
      <w:r w:rsidRPr="00C344CF">
        <w:t xml:space="preserve">Регистрация нотариального действия в реестре производится должностным лицом </w:t>
      </w:r>
      <w:r w:rsidR="00D45C82" w:rsidRPr="00C344CF">
        <w:t xml:space="preserve"> Администрации поселения </w:t>
      </w:r>
      <w:r w:rsidRPr="00C344CF">
        <w:t>ручкой, аккуратно и разборчиво, с использованием красителей синего, голубого или фиолетового цвета и только после того, как удостоверительная надпись или выдаваемый документ им подписаны. При внесении записи в реестр допустимы общепринятые сокращения слов. Использование мастичного штампа для заполнения реестра допускается только в целях указания даты совершенного нотариального действия.</w:t>
      </w:r>
    </w:p>
    <w:p w:rsidR="001F6E98" w:rsidRPr="00C344CF" w:rsidRDefault="001F6E98" w:rsidP="001F6E98">
      <w:pPr>
        <w:ind w:firstLine="709"/>
        <w:jc w:val="both"/>
      </w:pPr>
      <w:r w:rsidRPr="00C344CF">
        <w:t>Запись карандашом и подчистки в реестре не допускаются. Незаполненные строки в реестре прочер</w:t>
      </w:r>
      <w:r w:rsidR="00BA1939" w:rsidRPr="00C344CF">
        <w:t>киваются</w:t>
      </w:r>
      <w:r w:rsidRPr="00C344CF">
        <w:t>, подчистки не допускаются.</w:t>
      </w:r>
    </w:p>
    <w:p w:rsidR="001F6E98" w:rsidRPr="00C344CF" w:rsidRDefault="001F6E98" w:rsidP="001F6E98">
      <w:pPr>
        <w:ind w:firstLine="709"/>
        <w:jc w:val="both"/>
      </w:pPr>
      <w:r w:rsidRPr="00C344CF">
        <w:t xml:space="preserve">Допускается внесение в реестр поправок (дописок, приписок, исправлений), в обязательном порядке оговариваемых. Поправки должны быть сделаны так, чтобы все ошибочно написанное, а затем зачеркнутое можно было прочесть в первоначальном виде, при этом не допускается использование корректирующей краски. Поправки заверяются подписью должностного лица </w:t>
      </w:r>
      <w:r w:rsidR="00BA1939" w:rsidRPr="00C344CF">
        <w:t xml:space="preserve">Администрации поселения </w:t>
      </w:r>
      <w:r w:rsidRPr="00C344CF">
        <w:t>с проставлением даты и оттиска печати.</w:t>
      </w:r>
    </w:p>
    <w:p w:rsidR="001F6E98" w:rsidRPr="00C344CF" w:rsidRDefault="001F6E98" w:rsidP="001F6E98">
      <w:pPr>
        <w:ind w:firstLine="709"/>
        <w:jc w:val="both"/>
        <w:rPr>
          <w:b/>
        </w:rPr>
      </w:pPr>
    </w:p>
    <w:p w:rsidR="001F6E98" w:rsidRPr="00C344CF" w:rsidRDefault="0062464F" w:rsidP="0062464F">
      <w:pPr>
        <w:jc w:val="both"/>
        <w:rPr>
          <w:i/>
        </w:rPr>
      </w:pPr>
      <w:r w:rsidRPr="00C344CF">
        <w:t xml:space="preserve">- </w:t>
      </w:r>
      <w:r w:rsidR="001F6E98" w:rsidRPr="00C344CF">
        <w:t xml:space="preserve"> хранение экземпляров удостоверенных документов:</w:t>
      </w:r>
    </w:p>
    <w:p w:rsidR="001F6E98" w:rsidRPr="00C344CF" w:rsidRDefault="001F6E98" w:rsidP="008F6AE4">
      <w:pPr>
        <w:ind w:firstLine="709"/>
        <w:jc w:val="both"/>
      </w:pPr>
      <w:r w:rsidRPr="00C344CF">
        <w:t xml:space="preserve">Экземпляры нотариально удостоверенных завещаний, договоров о передаче наследственного имущества </w:t>
      </w:r>
      <w:r w:rsidR="008F6AE4" w:rsidRPr="00C344CF">
        <w:t xml:space="preserve"> </w:t>
      </w:r>
      <w:r w:rsidRPr="00C344CF">
        <w:t>на хранение, акты описи наследственного имущества, документы по принятию мер по управлению наследственным имуществом, в том числе экземпляры договоров доверительного управления, выдаваемые свидетельства хранятся в соответствующих делах</w:t>
      </w:r>
      <w:r w:rsidR="00DD4ED7" w:rsidRPr="00C344CF">
        <w:t xml:space="preserve"> Администрации сельского поселения</w:t>
      </w:r>
      <w:r w:rsidRPr="00C344CF">
        <w:t xml:space="preserve">. По просьбе лиц, обратившихся за удостоверением доверенностей, в делах </w:t>
      </w:r>
      <w:r w:rsidR="00BA1939" w:rsidRPr="00C344CF">
        <w:t xml:space="preserve"> Администрации сельского поселения </w:t>
      </w:r>
      <w:r w:rsidRPr="00C344CF">
        <w:t>хранятся также предоставленные ими экземпляры нотариально удостоверенных доверенностей.</w:t>
      </w:r>
    </w:p>
    <w:p w:rsidR="001F6E98" w:rsidRPr="00C344CF" w:rsidRDefault="001F6E98" w:rsidP="008F6AE4">
      <w:pPr>
        <w:ind w:firstLine="709"/>
        <w:jc w:val="both"/>
      </w:pPr>
      <w:r w:rsidRPr="00C344CF">
        <w:t>Документы,</w:t>
      </w:r>
      <w:r w:rsidR="008F6AE4" w:rsidRPr="00C344CF">
        <w:t xml:space="preserve"> </w:t>
      </w:r>
      <w:r w:rsidRPr="00C344CF">
        <w:t xml:space="preserve"> на основании </w:t>
      </w:r>
      <w:r w:rsidR="008F6AE4" w:rsidRPr="00C344CF">
        <w:t xml:space="preserve">   </w:t>
      </w:r>
      <w:r w:rsidRPr="00C344CF">
        <w:t>которых совершены нотариальные действия, приобщаются к оставляемым в делах</w:t>
      </w:r>
      <w:r w:rsidR="00DD4ED7" w:rsidRPr="00C344CF">
        <w:t xml:space="preserve"> Администрации сельского поселения</w:t>
      </w:r>
      <w:r w:rsidRPr="00C344CF">
        <w:t xml:space="preserve"> экземплярам завещаний, доверенностей, к актам описи имущества, а также к документам о принятии мер по управлению наследственным имуществом.</w:t>
      </w:r>
    </w:p>
    <w:p w:rsidR="001F6E98" w:rsidRPr="00C344CF" w:rsidRDefault="001F6E98" w:rsidP="008F6AE4">
      <w:pPr>
        <w:ind w:firstLine="709"/>
        <w:jc w:val="both"/>
      </w:pPr>
      <w:r w:rsidRPr="00C344CF">
        <w:t xml:space="preserve">При невозможности оставления подлинных документов (например, доверенности, выданной с правом передоверия) в делах </w:t>
      </w:r>
      <w:r w:rsidR="00DD4ED7" w:rsidRPr="00C344CF">
        <w:t xml:space="preserve">Администрации сельского поселения </w:t>
      </w:r>
      <w:r w:rsidRPr="00C344CF">
        <w:t xml:space="preserve">остаются копии этих документов. </w:t>
      </w:r>
      <w:r w:rsidR="008F6AE4" w:rsidRPr="00C344CF">
        <w:t xml:space="preserve">  </w:t>
      </w:r>
      <w:r w:rsidRPr="00C344CF">
        <w:t xml:space="preserve">На копии документа должностное лицо </w:t>
      </w:r>
      <w:r w:rsidR="00DD4ED7" w:rsidRPr="00C344CF">
        <w:t xml:space="preserve"> Администрации поселения </w:t>
      </w:r>
      <w:r w:rsidRPr="00C344CF">
        <w:t>делает отметку: "С подлинным верно" и собственноручно проставляет подпись.</w:t>
      </w:r>
    </w:p>
    <w:p w:rsidR="001F6E98" w:rsidRPr="00C344CF" w:rsidRDefault="001F6E98" w:rsidP="008F6AE4">
      <w:pPr>
        <w:jc w:val="both"/>
      </w:pPr>
      <w:r w:rsidRPr="00C344CF">
        <w:t>Документы, удостоверяющие личность обратившихся за совершением нотариальных действий лиц, их представителей или представителей юридических лиц, свидетелей, рукоприкладчика, а также переводчика или сурдопереводчика, возвращаются представившим их лицам без оставления копий, при этом в реестре записываются наименование документа, его серия и номер, дата выдачи, а также наименование</w:t>
      </w:r>
      <w:r w:rsidR="00D45C82" w:rsidRPr="00C344CF">
        <w:t xml:space="preserve"> органа выдавшего документ.</w:t>
      </w:r>
    </w:p>
    <w:p w:rsidR="00D45C82" w:rsidRPr="00C344CF" w:rsidRDefault="00D45C82" w:rsidP="001F6E98"/>
    <w:p w:rsidR="00C344CF" w:rsidRPr="00C344CF" w:rsidRDefault="00C344CF" w:rsidP="0047068D">
      <w:pPr>
        <w:shd w:val="clear" w:color="auto" w:fill="FFFFFF"/>
        <w:ind w:firstLine="709"/>
        <w:jc w:val="both"/>
      </w:pPr>
    </w:p>
    <w:p w:rsidR="00C344CF" w:rsidRPr="00C344CF" w:rsidRDefault="00C344CF" w:rsidP="0047068D">
      <w:pPr>
        <w:shd w:val="clear" w:color="auto" w:fill="FFFFFF"/>
        <w:ind w:firstLine="709"/>
        <w:jc w:val="both"/>
      </w:pPr>
    </w:p>
    <w:p w:rsidR="005E0D7D" w:rsidRPr="00C344CF" w:rsidRDefault="00D163FF" w:rsidP="0047068D">
      <w:pPr>
        <w:shd w:val="clear" w:color="auto" w:fill="FFFFFF"/>
        <w:ind w:firstLine="709"/>
        <w:jc w:val="both"/>
        <w:rPr>
          <w:highlight w:val="yellow"/>
        </w:rPr>
      </w:pPr>
      <w:r w:rsidRPr="00C344CF">
        <w:lastRenderedPageBreak/>
        <w:t>2.2.</w:t>
      </w:r>
      <w:r w:rsidRPr="00C344CF">
        <w:rPr>
          <w:b/>
        </w:rPr>
        <w:t xml:space="preserve"> </w:t>
      </w:r>
      <w:r w:rsidR="0062464F" w:rsidRPr="00C344CF">
        <w:rPr>
          <w:b/>
        </w:rPr>
        <w:t xml:space="preserve">В разделе 3. </w:t>
      </w:r>
      <w:r w:rsidR="00DD4ED7" w:rsidRPr="00C344CF">
        <w:rPr>
          <w:b/>
        </w:rPr>
        <w:t xml:space="preserve">Регламента </w:t>
      </w:r>
      <w:r w:rsidR="0047068D" w:rsidRPr="00C344CF">
        <w:rPr>
          <w:b/>
        </w:rPr>
        <w:t xml:space="preserve"> </w:t>
      </w:r>
      <w:r w:rsidR="00164055" w:rsidRPr="00C344CF">
        <w:rPr>
          <w:b/>
        </w:rPr>
        <w:t xml:space="preserve">«Удостоверение завещаний» </w:t>
      </w:r>
      <w:r w:rsidR="0047068D" w:rsidRPr="00C344CF">
        <w:rPr>
          <w:b/>
        </w:rPr>
        <w:t xml:space="preserve">в </w:t>
      </w:r>
      <w:r w:rsidR="00DD4ED7" w:rsidRPr="00C344CF">
        <w:rPr>
          <w:b/>
        </w:rPr>
        <w:t xml:space="preserve"> п.3.1.2</w:t>
      </w:r>
      <w:r w:rsidR="0047068D" w:rsidRPr="00C344CF">
        <w:rPr>
          <w:b/>
        </w:rPr>
        <w:t xml:space="preserve">. абзац </w:t>
      </w:r>
      <w:r w:rsidR="00E306DF" w:rsidRPr="00C344CF">
        <w:rPr>
          <w:b/>
        </w:rPr>
        <w:t xml:space="preserve">5 </w:t>
      </w:r>
      <w:r w:rsidR="0047068D" w:rsidRPr="00C344CF">
        <w:rPr>
          <w:b/>
        </w:rPr>
        <w:t>внести следующие дополнения</w:t>
      </w:r>
      <w:r w:rsidR="00D2749E" w:rsidRPr="00C344CF">
        <w:rPr>
          <w:b/>
        </w:rPr>
        <w:t>:</w:t>
      </w:r>
      <w:r w:rsidR="005E0D7D" w:rsidRPr="00C344CF">
        <w:rPr>
          <w:b/>
        </w:rPr>
        <w:t xml:space="preserve"> </w:t>
      </w:r>
    </w:p>
    <w:p w:rsidR="00D45C82" w:rsidRPr="00C344CF" w:rsidRDefault="00D45C82" w:rsidP="005E0D7D">
      <w:pPr>
        <w:shd w:val="clear" w:color="auto" w:fill="FFFFFF"/>
        <w:ind w:firstLine="709"/>
        <w:jc w:val="both"/>
        <w:rPr>
          <w:b/>
        </w:rPr>
      </w:pPr>
      <w:r w:rsidRPr="00C344CF">
        <w:rPr>
          <w:highlight w:val="yellow"/>
        </w:rPr>
        <w:t xml:space="preserve"> </w:t>
      </w:r>
    </w:p>
    <w:p w:rsidR="00D45C82" w:rsidRPr="00C344CF" w:rsidRDefault="00D45C82" w:rsidP="00D45C82">
      <w:pPr>
        <w:ind w:firstLine="709"/>
        <w:jc w:val="both"/>
      </w:pPr>
      <w:r w:rsidRPr="00C344CF">
        <w:t>При написании или записи завещания могут быть использованы технические средства (компьютер, пишущая машинка).</w:t>
      </w:r>
    </w:p>
    <w:p w:rsidR="00D45C82" w:rsidRPr="00C344CF" w:rsidRDefault="00D45C82" w:rsidP="00D45C82">
      <w:pPr>
        <w:ind w:firstLine="709"/>
        <w:jc w:val="both"/>
      </w:pPr>
      <w:r w:rsidRPr="00C344CF">
        <w:t xml:space="preserve">Завещание, записанное должностным лицом </w:t>
      </w:r>
      <w:r w:rsidR="0047068D" w:rsidRPr="00C344CF">
        <w:t xml:space="preserve">Администрации поселения </w:t>
      </w:r>
      <w:r w:rsidRPr="00C344CF">
        <w:t xml:space="preserve">со слов завещателя, до его подписания должно быть полностью прочитано завещателем в присутствии должностного лица </w:t>
      </w:r>
      <w:r w:rsidR="00D24A1B" w:rsidRPr="00C344CF">
        <w:t>Администрации поселения.</w:t>
      </w:r>
    </w:p>
    <w:p w:rsidR="00D45C82" w:rsidRPr="00C344CF" w:rsidRDefault="00D45C82" w:rsidP="00D45C82">
      <w:pPr>
        <w:ind w:firstLine="709"/>
        <w:jc w:val="both"/>
      </w:pPr>
      <w:r w:rsidRPr="00C344CF">
        <w:t xml:space="preserve">Если завещатель не в состоянии лично прочитать завещание, его текст должен быть оглашен должностным лицом </w:t>
      </w:r>
      <w:r w:rsidR="00D24A1B" w:rsidRPr="00C344CF">
        <w:t xml:space="preserve">Администрации поселения, </w:t>
      </w:r>
      <w:r w:rsidRPr="00C344CF">
        <w:t>о чем на завещании должна быть сделана надпись с указанием причин, по которым завещатель не смог лично прочитать завещание, следующего содержания: "Ввиду (указывается причина) завещатель (указываются фамилия, инициалы) не смог лично прочитать текст настоящего завещания. Текст настоящего завещания для завещателя оглашен (указываются должность должностного лица</w:t>
      </w:r>
      <w:r w:rsidR="00D2749E" w:rsidRPr="00C344CF">
        <w:t xml:space="preserve"> Администрации поселения</w:t>
      </w:r>
      <w:r w:rsidRPr="00C344CF">
        <w:t>, фамилия, инициалы), удост</w:t>
      </w:r>
      <w:r w:rsidR="00D2749E" w:rsidRPr="00C344CF">
        <w:t>оверившим настоящее завещание.";</w:t>
      </w:r>
    </w:p>
    <w:p w:rsidR="00F25BCF" w:rsidRPr="00C344CF" w:rsidRDefault="00F25BCF" w:rsidP="00F25B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4CF">
        <w:rPr>
          <w:rFonts w:ascii="Times New Roman" w:hAnsi="Times New Roman" w:cs="Times New Roman"/>
          <w:sz w:val="24"/>
          <w:szCs w:val="24"/>
        </w:rPr>
        <w:t>Если завещатель в силу физических недостатков, тяжелой болезни или неграмотности не может собственноручно подписать завещание, оно по его просьбе может быть подписано другим гражданином в присутствии должностного лица Администрации поселения. В этом случае на завещании  делается надпись с указанием причин, по которым завещатель не мог подписать завещание собственноручно, следующего содержания: "Ввиду (указывается причина, по которой завещатель (указываются фамилия и инициалы) не мог подписать завещание собственноручно), по его/ее личной просьбе, в присутствии (указываются должность должностного лица Администрации поселения, фамилия, инициалы) настоящее завещание подписано (указываются фамилия, имя, отчество (при наличии), число, месяц и год рождения подписавшегося, а также адрес места его жительства).".</w:t>
      </w:r>
    </w:p>
    <w:p w:rsidR="00F25BCF" w:rsidRPr="00C344CF" w:rsidRDefault="00F25BCF" w:rsidP="00F25BCF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344CF">
        <w:rPr>
          <w:rFonts w:ascii="Times New Roman" w:hAnsi="Times New Roman" w:cs="Times New Roman"/>
          <w:sz w:val="24"/>
          <w:szCs w:val="24"/>
        </w:rPr>
        <w:t xml:space="preserve">    При составлении и удостоверении должностным лицом Администрации поселения завещания по желанию завещателя может присутствовать свидетель. Если завещание составляется и удостоверяется в присутствии свидетеля, оно должно быть им подписано, и на завещании должны быть указаны фамилия, имя, отчество (при наличии) и место жительства свидетеля в соответствии с документом, удостоверяющим его личность.</w:t>
      </w:r>
    </w:p>
    <w:p w:rsidR="00F25BCF" w:rsidRPr="00C344CF" w:rsidRDefault="00F25BCF" w:rsidP="00F25BCF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2"/>
      <w:bookmarkEnd w:id="0"/>
      <w:r w:rsidRPr="00C344CF">
        <w:rPr>
          <w:rFonts w:ascii="Times New Roman" w:hAnsi="Times New Roman" w:cs="Times New Roman"/>
          <w:sz w:val="24"/>
          <w:szCs w:val="24"/>
        </w:rPr>
        <w:t xml:space="preserve">   Должностное лицо  Администрации удостоверяющее завещание, обязано предупредить свидетеля, а также гражданина, подписывающего завещание вместо завещателя, о необходимости соблюдать тайну завещания, сделав об этом на завещании до подписи указанного гражданина и (или) свидетеля запись следующего содержания: "Содержание статьи 1123 Гражданского кодекса Российской Федерации свидетелю (гражданину, подписывающему завещание вместо завещателя) (указываются фамилия, инициалы) разъяснено.".</w:t>
      </w:r>
    </w:p>
    <w:p w:rsidR="00F25BCF" w:rsidRPr="00C344CF" w:rsidRDefault="00F25BCF" w:rsidP="00F2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4CF">
        <w:rPr>
          <w:rFonts w:ascii="Times New Roman" w:hAnsi="Times New Roman" w:cs="Times New Roman"/>
          <w:sz w:val="24"/>
          <w:szCs w:val="24"/>
        </w:rPr>
        <w:t>Не могут быть свидетелями и не могут подписывать завещание вместо завещателя:</w:t>
      </w:r>
    </w:p>
    <w:p w:rsidR="00F25BCF" w:rsidRPr="00C344CF" w:rsidRDefault="00F25BCF" w:rsidP="00F25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4CF">
        <w:rPr>
          <w:rFonts w:ascii="Times New Roman" w:hAnsi="Times New Roman" w:cs="Times New Roman"/>
          <w:sz w:val="24"/>
          <w:szCs w:val="24"/>
        </w:rPr>
        <w:t>должностное лицо Администрации поселения, удостоверяющее завещание;</w:t>
      </w:r>
    </w:p>
    <w:p w:rsidR="00F25BCF" w:rsidRPr="00C344CF" w:rsidRDefault="00F25BCF" w:rsidP="00F25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4CF">
        <w:rPr>
          <w:rFonts w:ascii="Times New Roman" w:hAnsi="Times New Roman" w:cs="Times New Roman"/>
          <w:sz w:val="24"/>
          <w:szCs w:val="24"/>
        </w:rPr>
        <w:t>лицо, в пользу которого составлено завещание или сделан завещательный отказ, супруг такого лица, его дети и родители;</w:t>
      </w:r>
    </w:p>
    <w:p w:rsidR="00F25BCF" w:rsidRPr="00C344CF" w:rsidRDefault="00F25BCF" w:rsidP="00F25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4CF">
        <w:rPr>
          <w:rFonts w:ascii="Times New Roman" w:hAnsi="Times New Roman" w:cs="Times New Roman"/>
          <w:sz w:val="24"/>
          <w:szCs w:val="24"/>
        </w:rPr>
        <w:t>граждане, не обладающие дееспособностью в полном объеме;</w:t>
      </w:r>
    </w:p>
    <w:p w:rsidR="00F25BCF" w:rsidRPr="00C344CF" w:rsidRDefault="00F25BCF" w:rsidP="00F25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4CF">
        <w:rPr>
          <w:rFonts w:ascii="Times New Roman" w:hAnsi="Times New Roman" w:cs="Times New Roman"/>
          <w:sz w:val="24"/>
          <w:szCs w:val="24"/>
        </w:rPr>
        <w:t>неграмотные;</w:t>
      </w:r>
    </w:p>
    <w:p w:rsidR="00F25BCF" w:rsidRPr="00C344CF" w:rsidRDefault="00F25BCF" w:rsidP="00F25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4CF">
        <w:rPr>
          <w:rFonts w:ascii="Times New Roman" w:hAnsi="Times New Roman" w:cs="Times New Roman"/>
          <w:sz w:val="24"/>
          <w:szCs w:val="24"/>
        </w:rPr>
        <w:t>граждане с такими физическими недостатками, которые явно не позволяют им в полной мере осознавать существо происходящего;</w:t>
      </w:r>
    </w:p>
    <w:p w:rsidR="00F25BCF" w:rsidRPr="00C344CF" w:rsidRDefault="00F25BCF" w:rsidP="00F25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4CF">
        <w:rPr>
          <w:rFonts w:ascii="Times New Roman" w:hAnsi="Times New Roman" w:cs="Times New Roman"/>
          <w:sz w:val="24"/>
          <w:szCs w:val="24"/>
        </w:rPr>
        <w:t>лица, не владеющие в достаточной степени языком, на котором составлено завещание, за исключением случая, когда составляется закрытое завещание.</w:t>
      </w:r>
    </w:p>
    <w:p w:rsidR="00F25BCF" w:rsidRPr="00C344CF" w:rsidRDefault="00F25BCF" w:rsidP="00F25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4CF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удостоверяющее завещание, должно разъяснить </w:t>
      </w:r>
      <w:r w:rsidRPr="00C344CF">
        <w:rPr>
          <w:rFonts w:ascii="Times New Roman" w:hAnsi="Times New Roman" w:cs="Times New Roman"/>
          <w:sz w:val="24"/>
          <w:szCs w:val="24"/>
        </w:rPr>
        <w:lastRenderedPageBreak/>
        <w:t>завещателю содержание статьи 1149 Гражданского кодекса Российской Федерации, устанавливающей право на обязательную долю в наследстве, согласно которой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 на основании пунктов 1 и 2 статьи 1148 Гражданского кодекса Российской Федерации, наследуют независимо от содержания завещания не менее половины доли, которая причиталась бы каждому из них при наследовании по закону.</w:t>
      </w:r>
    </w:p>
    <w:p w:rsidR="00F25BCF" w:rsidRPr="00C344CF" w:rsidRDefault="00F25BCF" w:rsidP="00F25B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4CF">
        <w:rPr>
          <w:rFonts w:ascii="Times New Roman" w:hAnsi="Times New Roman" w:cs="Times New Roman"/>
          <w:sz w:val="24"/>
          <w:szCs w:val="24"/>
        </w:rPr>
        <w:t>О разъяснении завещателю статьи 1149 Гражданского кодекса Российской Федерации на завещании должна быть сделана запись следующего содержания: "Содержание статьи 1149 Гражданского кодекса Российской Федерации завещателю (фамилия, инициалы) разъяснено.".</w:t>
      </w:r>
    </w:p>
    <w:p w:rsidR="00F25BCF" w:rsidRPr="00C344CF" w:rsidRDefault="00F25BCF" w:rsidP="00D45C82">
      <w:pPr>
        <w:ind w:firstLine="709"/>
        <w:jc w:val="both"/>
      </w:pPr>
    </w:p>
    <w:p w:rsidR="0047068D" w:rsidRPr="00C344CF" w:rsidRDefault="00D2749E" w:rsidP="00D2749E">
      <w:pPr>
        <w:shd w:val="clear" w:color="auto" w:fill="FFFFFF"/>
        <w:jc w:val="both"/>
      </w:pPr>
      <w:r w:rsidRPr="00C344CF">
        <w:t xml:space="preserve">     После текста</w:t>
      </w:r>
      <w:r w:rsidRPr="00C344CF">
        <w:rPr>
          <w:b/>
        </w:rPr>
        <w:t xml:space="preserve"> </w:t>
      </w:r>
      <w:r w:rsidR="0047068D" w:rsidRPr="00C344CF">
        <w:rPr>
          <w:b/>
        </w:rPr>
        <w:t>«</w:t>
      </w:r>
      <w:r w:rsidR="0047068D" w:rsidRPr="00C344CF">
        <w:t>вносит запись о завещании в алфавитную книгу завещаний»,  дополнить</w:t>
      </w:r>
      <w:r w:rsidRPr="00C344CF">
        <w:t xml:space="preserve"> абзацем </w:t>
      </w:r>
      <w:r w:rsidR="0047068D" w:rsidRPr="00C344CF">
        <w:t xml:space="preserve"> следующего содержания</w:t>
      </w:r>
      <w:r w:rsidR="002A75D5" w:rsidRPr="00C344CF">
        <w:t>:</w:t>
      </w:r>
    </w:p>
    <w:p w:rsidR="0047068D" w:rsidRPr="00C344CF" w:rsidRDefault="002A75D5" w:rsidP="004706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4CF">
        <w:rPr>
          <w:rFonts w:ascii="Times New Roman" w:hAnsi="Times New Roman" w:cs="Times New Roman"/>
          <w:sz w:val="24"/>
          <w:szCs w:val="24"/>
        </w:rPr>
        <w:t xml:space="preserve">- </w:t>
      </w:r>
      <w:r w:rsidR="0047068D" w:rsidRPr="00C344CF">
        <w:rPr>
          <w:rFonts w:ascii="Times New Roman" w:hAnsi="Times New Roman" w:cs="Times New Roman"/>
          <w:sz w:val="24"/>
          <w:szCs w:val="24"/>
        </w:rPr>
        <w:t>Должностное лицо Администрации поселения ведет алфавитную  книгу учета завещаний. Алфавитная книга учета завещаний прошнуровывается, листы пронумеровываются. Запись о количестве листов заверяется  подписью главы поселения и оттиском печати.</w:t>
      </w:r>
    </w:p>
    <w:p w:rsidR="0047068D" w:rsidRPr="00C344CF" w:rsidRDefault="0047068D" w:rsidP="00D45C82">
      <w:pPr>
        <w:ind w:firstLine="709"/>
        <w:jc w:val="both"/>
      </w:pPr>
    </w:p>
    <w:p w:rsidR="00D45C82" w:rsidRPr="00C344CF" w:rsidRDefault="00D45C82" w:rsidP="000537FE">
      <w:pPr>
        <w:ind w:firstLine="709"/>
        <w:jc w:val="both"/>
      </w:pPr>
      <w:r w:rsidRPr="00C344CF">
        <w:t>Завещатель вправе отменить или изменить составленное им завещание в любое время после его совершения, не указывая при этом причины его отмены или изменения.</w:t>
      </w:r>
    </w:p>
    <w:p w:rsidR="00D45C82" w:rsidRPr="00C344CF" w:rsidRDefault="00D45C82" w:rsidP="000537FE">
      <w:pPr>
        <w:ind w:firstLine="709"/>
        <w:jc w:val="both"/>
      </w:pPr>
      <w:r w:rsidRPr="00C344CF">
        <w:t>Для отмены или изменения завещания не требуется чье-либо согласие.</w:t>
      </w:r>
    </w:p>
    <w:p w:rsidR="00D45C82" w:rsidRPr="00C344CF" w:rsidRDefault="00D45C82" w:rsidP="000537FE">
      <w:pPr>
        <w:ind w:firstLine="709"/>
        <w:jc w:val="both"/>
      </w:pPr>
      <w:r w:rsidRPr="00C344CF">
        <w:t>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распоряжений.</w:t>
      </w:r>
    </w:p>
    <w:p w:rsidR="00D45C82" w:rsidRPr="00C344CF" w:rsidRDefault="00D45C82" w:rsidP="000537FE">
      <w:pPr>
        <w:ind w:firstLine="709"/>
        <w:jc w:val="both"/>
      </w:pPr>
      <w:r w:rsidRPr="00C344CF">
        <w:t xml:space="preserve">Завещание может быть отменено также посредством распоряжения о его отмене. </w:t>
      </w:r>
      <w:r w:rsidRPr="00C344CF">
        <w:tab/>
        <w:t>Распоряжение об отмене завещания должно быть совершено в форме для совершения завещания, утвержденной приказом Минюста России N 313 (форма N 2.5).</w:t>
      </w:r>
    </w:p>
    <w:p w:rsidR="00D45C82" w:rsidRPr="00C344CF" w:rsidRDefault="00D45C82" w:rsidP="000537FE">
      <w:pPr>
        <w:ind w:firstLine="709"/>
        <w:jc w:val="both"/>
      </w:pPr>
      <w:r w:rsidRPr="00C344CF">
        <w:t>Распоряжение об отмене завещания составляется в двух экземплярах, один из которых постоянно хранится в делах</w:t>
      </w:r>
      <w:r w:rsidR="002A75D5" w:rsidRPr="00C344CF">
        <w:t xml:space="preserve"> Администрации сельского поселения</w:t>
      </w:r>
      <w:r w:rsidRPr="00C344CF">
        <w:t>, а второй - выдается завещателю.</w:t>
      </w:r>
    </w:p>
    <w:p w:rsidR="00D45C82" w:rsidRPr="00C344CF" w:rsidRDefault="00D45C82" w:rsidP="000537FE">
      <w:pPr>
        <w:jc w:val="both"/>
      </w:pPr>
      <w:r w:rsidRPr="00C344CF">
        <w:t>Должностное лицо</w:t>
      </w:r>
      <w:r w:rsidR="00164055" w:rsidRPr="00C344CF">
        <w:t xml:space="preserve"> Администрации поселения</w:t>
      </w:r>
      <w:r w:rsidRPr="00C344CF">
        <w:t>, удостоверившее распоряжение, совершает на нем удостоверительную надпись, по форме, аналогичной форме удостоверительной надписи для завещаний, утвержденной приказом Минюста России N 313 (форма N 2.5), при этом слово "завещание" в соответствующем падеже заменяется словами "распоряжение</w:t>
      </w:r>
    </w:p>
    <w:p w:rsidR="00D45C82" w:rsidRPr="00C344CF" w:rsidRDefault="00D45C82" w:rsidP="00D45C82"/>
    <w:p w:rsidR="0047068D" w:rsidRPr="00C344CF" w:rsidRDefault="00D163FF" w:rsidP="0047068D">
      <w:pPr>
        <w:shd w:val="clear" w:color="auto" w:fill="FFFFFF"/>
        <w:ind w:firstLine="709"/>
        <w:jc w:val="both"/>
        <w:rPr>
          <w:bCs/>
        </w:rPr>
      </w:pPr>
      <w:r w:rsidRPr="00C344CF">
        <w:rPr>
          <w:bCs/>
        </w:rPr>
        <w:t>2.3.</w:t>
      </w:r>
      <w:r w:rsidR="002A75D5" w:rsidRPr="00C344CF">
        <w:rPr>
          <w:bCs/>
        </w:rPr>
        <w:t xml:space="preserve">  </w:t>
      </w:r>
      <w:r w:rsidR="002A75D5" w:rsidRPr="00C344CF">
        <w:rPr>
          <w:b/>
          <w:bCs/>
        </w:rPr>
        <w:t>Раздел 3</w:t>
      </w:r>
      <w:r w:rsidR="0009016D" w:rsidRPr="00C344CF">
        <w:rPr>
          <w:b/>
          <w:bCs/>
        </w:rPr>
        <w:t>. Регламента  «Принятие мер по охране  наследственного имущества и в случае необходимости меры по управлению им»  п.3.1.7.</w:t>
      </w:r>
      <w:r w:rsidR="002A75D5" w:rsidRPr="00C344CF">
        <w:rPr>
          <w:b/>
          <w:bCs/>
        </w:rPr>
        <w:t xml:space="preserve"> </w:t>
      </w:r>
      <w:r w:rsidR="002A75D5" w:rsidRPr="00C344CF">
        <w:rPr>
          <w:bCs/>
        </w:rPr>
        <w:t>дополнить  текстом следующего содержания</w:t>
      </w:r>
      <w:r w:rsidR="0009016D" w:rsidRPr="00C344CF">
        <w:rPr>
          <w:bCs/>
        </w:rPr>
        <w:t>:</w:t>
      </w:r>
    </w:p>
    <w:p w:rsidR="0009016D" w:rsidRPr="00C344CF" w:rsidRDefault="0009016D" w:rsidP="0047068D">
      <w:pPr>
        <w:shd w:val="clear" w:color="auto" w:fill="FFFFFF"/>
        <w:ind w:firstLine="709"/>
        <w:jc w:val="both"/>
        <w:rPr>
          <w:highlight w:val="yellow"/>
        </w:rPr>
      </w:pPr>
    </w:p>
    <w:p w:rsidR="0009016D" w:rsidRPr="00C344CF" w:rsidRDefault="0009016D" w:rsidP="0009016D">
      <w:pPr>
        <w:shd w:val="clear" w:color="auto" w:fill="FFFFFF"/>
        <w:ind w:firstLine="709"/>
        <w:jc w:val="both"/>
      </w:pPr>
      <w:r w:rsidRPr="00C344CF">
        <w:t>В Администрации поселения ведется книга учета заявлений (поручений) о принятии мер по охране наследственного имущества, а также книга учета заявлений (поручений) о принятии мер по управлению наследственным имуществом, в которых должностным лицом Администрации поселения в день поступления регистрируются поручения нотариуса или заявления.</w:t>
      </w:r>
    </w:p>
    <w:p w:rsidR="0009016D" w:rsidRPr="00C344CF" w:rsidRDefault="0009016D" w:rsidP="0009016D">
      <w:pPr>
        <w:shd w:val="clear" w:color="auto" w:fill="FFFFFF"/>
        <w:ind w:firstLine="709"/>
        <w:jc w:val="both"/>
      </w:pPr>
      <w:r w:rsidRPr="00C344CF">
        <w:t>Книга учета заявлений (поручений) о принятии мер по охране наследственного имущества, книга учета заявлений (поручений) о принятии мер по управлению наследственным имуществом должны быть прошнурованы, листы пронумерованы. Запись о количестве листов должна быть заверена подписью главы  сельского поселения и оттиском печати.</w:t>
      </w:r>
    </w:p>
    <w:p w:rsidR="0009016D" w:rsidRPr="00C344CF" w:rsidRDefault="0009016D" w:rsidP="0009016D">
      <w:pPr>
        <w:ind w:firstLine="709"/>
        <w:jc w:val="both"/>
      </w:pPr>
      <w:r w:rsidRPr="00C344CF">
        <w:lastRenderedPageBreak/>
        <w:t>Должностное лицо Администрации поселения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наследников, органа местного самоуправления, органа опеки и попечительства, исполнителя завещания или других лиц, действующих в интересах сохранения наследственного имущества (далее - заявление), когда:</w:t>
      </w:r>
    </w:p>
    <w:p w:rsidR="0009016D" w:rsidRPr="00C344CF" w:rsidRDefault="0009016D" w:rsidP="0009016D">
      <w:pPr>
        <w:ind w:firstLine="709"/>
        <w:jc w:val="both"/>
      </w:pPr>
      <w:r w:rsidRPr="00C344CF">
        <w:t>1) наследственное имущество, о принятии мер по охране которого и по управлению которым просит заявитель, находится на территории поселения;</w:t>
      </w:r>
    </w:p>
    <w:p w:rsidR="0009016D" w:rsidRPr="00C344CF" w:rsidRDefault="0009016D" w:rsidP="0009016D">
      <w:pPr>
        <w:ind w:firstLine="709"/>
        <w:jc w:val="both"/>
      </w:pPr>
      <w:r w:rsidRPr="00C344CF">
        <w:t>2) по месту открытия наследства - в нотариальном округе, в пределах которого расположено поселение или межселенная территория, отсутствует государственная нотариальная контора или нотариус, занимающийся частной практикой;</w:t>
      </w:r>
    </w:p>
    <w:p w:rsidR="0009016D" w:rsidRPr="00C344CF" w:rsidRDefault="0009016D" w:rsidP="0009016D">
      <w:pPr>
        <w:ind w:firstLine="709"/>
        <w:jc w:val="both"/>
      </w:pPr>
      <w:r w:rsidRPr="00C344CF">
        <w:t>3) в заявлении приведены факты (причины), свидетельствующие о том,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наследников, отказополучателей и других заинтересованных лиц;</w:t>
      </w:r>
    </w:p>
    <w:p w:rsidR="0009016D" w:rsidRPr="00C344CF" w:rsidRDefault="0009016D" w:rsidP="0009016D">
      <w:pPr>
        <w:ind w:firstLine="709"/>
        <w:jc w:val="both"/>
      </w:pPr>
      <w:r w:rsidRPr="00C344CF">
        <w:t>4) заявитель представил документ, подтверждающий факт смерти наследодателя (объявления его судом умершим), место открытия наследства, факт принадлежности наследодателю имущества, о принятии мер по охране которого и в случае необходимости по управлению которым просит заявитель, а также:</w:t>
      </w:r>
    </w:p>
    <w:p w:rsidR="0009016D" w:rsidRPr="00C344CF" w:rsidRDefault="0009016D" w:rsidP="0009016D">
      <w:pPr>
        <w:ind w:firstLine="709"/>
        <w:jc w:val="both"/>
      </w:pPr>
      <w:r w:rsidRPr="00C344CF">
        <w:t>наследник документально подтвердил наличие отношений, являющихся основанием для наследования по закону, или право на наследование имущества по завещанию;</w:t>
      </w:r>
    </w:p>
    <w:p w:rsidR="0009016D" w:rsidRPr="00C344CF" w:rsidRDefault="0009016D" w:rsidP="0009016D">
      <w:pPr>
        <w:ind w:firstLine="709"/>
        <w:jc w:val="both"/>
      </w:pPr>
      <w:r w:rsidRPr="00C344CF">
        <w:t>исполнитель завещания документально подтвердил, что он является исполнителем завещания;</w:t>
      </w:r>
    </w:p>
    <w:p w:rsidR="0009016D" w:rsidRPr="00C344CF" w:rsidRDefault="0009016D" w:rsidP="0009016D">
      <w:pPr>
        <w:ind w:firstLine="709"/>
        <w:jc w:val="both"/>
      </w:pPr>
      <w:r w:rsidRPr="00C344CF">
        <w:t>другое лицо, действующее в интересах сохранения наследственного имущества, документально подтвердило наличие правомочия действовать в интересах сохранения наследственного имущества.</w:t>
      </w:r>
    </w:p>
    <w:p w:rsidR="0009016D" w:rsidRPr="00C344CF" w:rsidRDefault="0009016D" w:rsidP="0009016D">
      <w:pPr>
        <w:ind w:firstLine="709"/>
        <w:jc w:val="both"/>
      </w:pPr>
      <w:r w:rsidRPr="00C344CF">
        <w:t>Факт смерти наследодателя подтверждается свидетельством о смерти наследодателя, выданным органом государственной регистрации актов гражданского состояния.</w:t>
      </w:r>
    </w:p>
    <w:p w:rsidR="0009016D" w:rsidRPr="00C344CF" w:rsidRDefault="0009016D" w:rsidP="0009016D">
      <w:pPr>
        <w:ind w:firstLine="709"/>
        <w:jc w:val="both"/>
      </w:pPr>
      <w:r w:rsidRPr="00C344CF">
        <w:t>Место открытия наследства может подтверждаться документами,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Федерации, а если место жительства умершего неизвестно - документом, в котором содержатся сведения о месте нахождения наследственного имущества (например, документом, выданным органом (организацией), осуществляющим учет или регистрацию имущества, правоустанавливающим документом на имущество, выпиской из Единого государственного реестра прав на недвижимое имущество и сделок с ним).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наследства.</w:t>
      </w:r>
    </w:p>
    <w:p w:rsidR="0009016D" w:rsidRPr="00C344CF" w:rsidRDefault="0009016D" w:rsidP="0009016D">
      <w:pPr>
        <w:ind w:firstLine="709"/>
        <w:jc w:val="both"/>
      </w:pPr>
      <w:r w:rsidRPr="00C344CF">
        <w:t>Подтверждением родственных и иных отношений наследников с наследодателем могут являться: документы, выданные органами государственной регистрации актов гражданского состояния, вступившие в законную силу решения суда об установлении факта родственных или иных отношений.</w:t>
      </w:r>
    </w:p>
    <w:p w:rsidR="0009016D" w:rsidRPr="00C344CF" w:rsidRDefault="0009016D" w:rsidP="0009016D">
      <w:pPr>
        <w:ind w:firstLine="709"/>
        <w:jc w:val="both"/>
      </w:pPr>
      <w:r w:rsidRPr="00C344CF">
        <w:t>Должностное лицо Администрации поселения, получившее заявление, в тот же день в письменной форме извещает об этом территориальный орган Минюста России, действующий в субъекте Российской Федерации, на территории которого расположено поселение.</w:t>
      </w:r>
    </w:p>
    <w:p w:rsidR="00D45C82" w:rsidRPr="00C344CF" w:rsidRDefault="001C1779" w:rsidP="0088370D">
      <w:pPr>
        <w:jc w:val="both"/>
        <w:rPr>
          <w:bCs/>
        </w:rPr>
      </w:pPr>
      <w:r w:rsidRPr="00C344CF">
        <w:rPr>
          <w:bCs/>
        </w:rPr>
        <w:t xml:space="preserve">      </w:t>
      </w:r>
      <w:r w:rsidR="00D163FF" w:rsidRPr="00C344CF">
        <w:rPr>
          <w:bCs/>
        </w:rPr>
        <w:t xml:space="preserve">2.4. </w:t>
      </w:r>
      <w:r w:rsidRPr="00C344CF">
        <w:rPr>
          <w:b/>
          <w:bCs/>
        </w:rPr>
        <w:t xml:space="preserve">Раздел 3. Регламента «Свидетельствование верности копий документов и выписок из них» </w:t>
      </w:r>
      <w:r w:rsidR="00E83783" w:rsidRPr="00C344CF">
        <w:rPr>
          <w:b/>
          <w:bCs/>
        </w:rPr>
        <w:t xml:space="preserve"> </w:t>
      </w:r>
      <w:r w:rsidRPr="00C344CF">
        <w:rPr>
          <w:b/>
          <w:bCs/>
        </w:rPr>
        <w:t xml:space="preserve"> </w:t>
      </w:r>
      <w:r w:rsidR="00E83783" w:rsidRPr="00C344CF">
        <w:rPr>
          <w:b/>
          <w:bCs/>
        </w:rPr>
        <w:t xml:space="preserve"> п.</w:t>
      </w:r>
      <w:r w:rsidRPr="00C344CF">
        <w:rPr>
          <w:b/>
          <w:bCs/>
        </w:rPr>
        <w:t xml:space="preserve">3.1.11. </w:t>
      </w:r>
      <w:r w:rsidRPr="00C344CF">
        <w:rPr>
          <w:bCs/>
        </w:rPr>
        <w:t>содержание текста</w:t>
      </w:r>
      <w:r w:rsidR="00E83783" w:rsidRPr="00C344CF">
        <w:rPr>
          <w:bCs/>
        </w:rPr>
        <w:t xml:space="preserve"> -</w:t>
      </w:r>
      <w:r w:rsidR="00E83783" w:rsidRPr="00C344CF">
        <w:rPr>
          <w:b/>
          <w:bCs/>
        </w:rPr>
        <w:t xml:space="preserve"> </w:t>
      </w:r>
      <w:r w:rsidRPr="00C344CF">
        <w:rPr>
          <w:bCs/>
        </w:rPr>
        <w:t xml:space="preserve"> проверяет, чтобы содержание копий документов не было запрещено действующим законодательством и не противоречило </w:t>
      </w:r>
      <w:r w:rsidRPr="00C344CF">
        <w:rPr>
          <w:bCs/>
        </w:rPr>
        <w:lastRenderedPageBreak/>
        <w:t xml:space="preserve">действующему законодательству» - </w:t>
      </w:r>
      <w:r w:rsidR="00E83783" w:rsidRPr="00C344CF">
        <w:rPr>
          <w:bCs/>
        </w:rPr>
        <w:t>«</w:t>
      </w:r>
      <w:r w:rsidRPr="00C344CF">
        <w:rPr>
          <w:bCs/>
        </w:rPr>
        <w:t>исключить</w:t>
      </w:r>
      <w:r w:rsidR="00E83783" w:rsidRPr="00C344CF">
        <w:rPr>
          <w:bCs/>
        </w:rPr>
        <w:t>»</w:t>
      </w:r>
      <w:r w:rsidRPr="00C344CF">
        <w:rPr>
          <w:bCs/>
        </w:rPr>
        <w:t xml:space="preserve"> и дополнить </w:t>
      </w:r>
      <w:r w:rsidR="00E83783" w:rsidRPr="00C344CF">
        <w:rPr>
          <w:bCs/>
        </w:rPr>
        <w:t xml:space="preserve"> текстом следующего содержания:</w:t>
      </w:r>
    </w:p>
    <w:p w:rsidR="000537FE" w:rsidRPr="00C344CF" w:rsidRDefault="000537FE" w:rsidP="0088370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344CF">
        <w:rPr>
          <w:bCs/>
          <w:sz w:val="24"/>
          <w:szCs w:val="24"/>
        </w:rPr>
        <w:t xml:space="preserve">     -  </w:t>
      </w:r>
      <w:r w:rsidRPr="00C344CF">
        <w:rPr>
          <w:rFonts w:ascii="Times New Roman" w:hAnsi="Times New Roman" w:cs="Times New Roman"/>
          <w:sz w:val="24"/>
          <w:szCs w:val="24"/>
        </w:rPr>
        <w:t>верность выписки может быть засвидетельствована только тогда, когда в документе, из которого делается выписка, содержатся решения нескольких отдельных, не связанных между собой вопросов. Выписка должна воспроизводить полный текст части документа по определенному вопросу.</w:t>
      </w:r>
    </w:p>
    <w:p w:rsidR="00D45C82" w:rsidRPr="00C344CF" w:rsidRDefault="00D45C82" w:rsidP="0088370D">
      <w:pPr>
        <w:shd w:val="clear" w:color="auto" w:fill="FFFFFF"/>
        <w:ind w:firstLine="709"/>
        <w:jc w:val="both"/>
      </w:pPr>
      <w:r w:rsidRPr="00C344CF">
        <w:t>—</w:t>
      </w:r>
      <w:r w:rsidR="00E83783" w:rsidRPr="00C344CF">
        <w:t xml:space="preserve"> с</w:t>
      </w:r>
      <w:r w:rsidRPr="00C344CF">
        <w:t xml:space="preserve">видетельствуя верность копий документов и выписок из них, должностное лицо </w:t>
      </w:r>
      <w:r w:rsidR="00E83783" w:rsidRPr="00C344CF">
        <w:t xml:space="preserve"> Администрации поселения </w:t>
      </w:r>
      <w:r w:rsidRPr="00C344CF">
        <w:t>не подтверждает законность содержания документа, соответствие изложенных в нем фактов действительности, личность, дееспособность и полномочия подписавших его лиц, правоспособность юридического лица, от которого исходит документ.</w:t>
      </w:r>
    </w:p>
    <w:p w:rsidR="00D45C82" w:rsidRPr="00C344CF" w:rsidRDefault="00D45C82" w:rsidP="0088370D">
      <w:pPr>
        <w:shd w:val="clear" w:color="auto" w:fill="FFFFFF"/>
        <w:ind w:firstLine="709"/>
        <w:jc w:val="both"/>
      </w:pPr>
      <w:r w:rsidRPr="00C344CF">
        <w:t>Если свидетельствуется верность копии оригинала или выписки из оригинала документа, состоящих из нескольких листов, часть которых представляет собой копию иного документа, об этом делается отметка в удостоверительной надписи</w:t>
      </w:r>
      <w:r w:rsidR="00E83783" w:rsidRPr="00C344CF">
        <w:t>.</w:t>
      </w:r>
    </w:p>
    <w:p w:rsidR="000537FE" w:rsidRPr="00C344CF" w:rsidRDefault="000537FE" w:rsidP="0088370D">
      <w:pPr>
        <w:autoSpaceDE w:val="0"/>
        <w:jc w:val="both"/>
      </w:pPr>
      <w:r w:rsidRPr="00C344CF">
        <w:t xml:space="preserve">   Должностное лицо  Администрации поселения при свидетельствовании верности копий документов и выписок из документов устанавливает личность гражданина, представившего документы, при этом личная явка владельца документов не требуется</w:t>
      </w:r>
    </w:p>
    <w:p w:rsidR="00C344CF" w:rsidRPr="00C344CF" w:rsidRDefault="00C344CF" w:rsidP="00C344CF">
      <w:pPr>
        <w:pStyle w:val="a3"/>
        <w:spacing w:line="276" w:lineRule="auto"/>
        <w:jc w:val="both"/>
      </w:pPr>
      <w:r w:rsidRPr="00C344CF">
        <w:t xml:space="preserve">  </w:t>
      </w:r>
      <w:r>
        <w:t xml:space="preserve">  </w:t>
      </w:r>
      <w:r w:rsidRPr="00C344CF">
        <w:t xml:space="preserve"> 3. Опубликовать  настоящее постановление в газете  «Вестник сельского поселения  Екатериновка» и разместить  на официальном сайте Администрации сельского поселения  Екатериновка в сети Интернет  </w:t>
      </w:r>
      <w:r w:rsidRPr="00C344CF">
        <w:rPr>
          <w:color w:val="000000"/>
        </w:rPr>
        <w:t>(</w:t>
      </w:r>
      <w:r w:rsidRPr="00C344CF">
        <w:rPr>
          <w:color w:val="000000"/>
          <w:lang w:val="en-US"/>
        </w:rPr>
        <w:t>http</w:t>
      </w:r>
      <w:r w:rsidRPr="00C344CF">
        <w:rPr>
          <w:color w:val="000000"/>
        </w:rPr>
        <w:t>://</w:t>
      </w:r>
      <w:r w:rsidRPr="00C344CF">
        <w:rPr>
          <w:color w:val="000000"/>
          <w:lang w:val="en-US"/>
        </w:rPr>
        <w:t>www</w:t>
      </w:r>
      <w:r w:rsidRPr="00C344CF">
        <w:rPr>
          <w:color w:val="000000"/>
        </w:rPr>
        <w:t>.</w:t>
      </w:r>
      <w:r w:rsidRPr="00C344CF">
        <w:t>admekaterin.ru)</w:t>
      </w:r>
    </w:p>
    <w:p w:rsidR="00C344CF" w:rsidRPr="00C344CF" w:rsidRDefault="00C344CF" w:rsidP="00C344CF">
      <w:pPr>
        <w:pStyle w:val="a3"/>
        <w:spacing w:line="276" w:lineRule="auto"/>
        <w:jc w:val="both"/>
      </w:pPr>
      <w:r w:rsidRPr="00C344CF">
        <w:t xml:space="preserve">    4. </w:t>
      </w:r>
      <w:r>
        <w:t xml:space="preserve"> </w:t>
      </w:r>
      <w:r w:rsidRPr="00C344CF">
        <w:t>Настоящее постановление вступает в силу со дня его официального опубликования.</w:t>
      </w:r>
    </w:p>
    <w:p w:rsidR="00C344CF" w:rsidRPr="00C344CF" w:rsidRDefault="00C344CF" w:rsidP="00C344CF">
      <w:pPr>
        <w:pStyle w:val="a3"/>
        <w:spacing w:line="276" w:lineRule="auto"/>
        <w:jc w:val="both"/>
      </w:pPr>
      <w:r w:rsidRPr="00C344CF">
        <w:t xml:space="preserve">    5.  Контроль за исполнением настоящего постановления оставляю за собой.</w:t>
      </w:r>
    </w:p>
    <w:p w:rsidR="00C344CF" w:rsidRPr="001D0942" w:rsidRDefault="00C344CF" w:rsidP="00C344CF">
      <w:pPr>
        <w:pStyle w:val="a3"/>
        <w:jc w:val="both"/>
        <w:rPr>
          <w:sz w:val="26"/>
          <w:szCs w:val="26"/>
        </w:rPr>
      </w:pPr>
    </w:p>
    <w:p w:rsidR="00C344CF" w:rsidRDefault="00C344CF" w:rsidP="00C344CF">
      <w:pPr>
        <w:pStyle w:val="a3"/>
        <w:spacing w:after="0"/>
        <w:jc w:val="both"/>
      </w:pPr>
    </w:p>
    <w:p w:rsidR="00C344CF" w:rsidRPr="00C344CF" w:rsidRDefault="00C344CF" w:rsidP="00C344CF">
      <w:pPr>
        <w:pStyle w:val="a3"/>
        <w:spacing w:after="0"/>
        <w:jc w:val="both"/>
      </w:pPr>
      <w:r w:rsidRPr="00C344CF">
        <w:t xml:space="preserve">Глава  сельского поселения </w:t>
      </w:r>
    </w:p>
    <w:p w:rsidR="00C344CF" w:rsidRPr="00C344CF" w:rsidRDefault="00C344CF" w:rsidP="00C344CF">
      <w:pPr>
        <w:pStyle w:val="a3"/>
        <w:spacing w:after="0"/>
        <w:jc w:val="both"/>
      </w:pPr>
      <w:r w:rsidRPr="00C344CF">
        <w:t>Екатериновка                                                                            А.В.Гайдуков</w:t>
      </w:r>
    </w:p>
    <w:p w:rsidR="00C344CF" w:rsidRPr="00C344CF" w:rsidRDefault="00C344CF" w:rsidP="00C344CF">
      <w:pPr>
        <w:pStyle w:val="a3"/>
        <w:spacing w:after="0"/>
        <w:jc w:val="both"/>
      </w:pPr>
      <w:r w:rsidRPr="00C344CF">
        <w:t xml:space="preserve"> </w:t>
      </w:r>
    </w:p>
    <w:p w:rsidR="00C344CF" w:rsidRPr="001D0942" w:rsidRDefault="00C344CF" w:rsidP="00C344CF">
      <w:pPr>
        <w:pStyle w:val="a3"/>
        <w:jc w:val="both"/>
        <w:rPr>
          <w:sz w:val="26"/>
          <w:szCs w:val="26"/>
        </w:rPr>
      </w:pPr>
    </w:p>
    <w:p w:rsidR="00C344CF" w:rsidRDefault="00C344CF" w:rsidP="00C344CF">
      <w:pPr>
        <w:pStyle w:val="a3"/>
        <w:jc w:val="both"/>
        <w:rPr>
          <w:sz w:val="26"/>
          <w:szCs w:val="26"/>
        </w:rPr>
      </w:pPr>
    </w:p>
    <w:p w:rsidR="00C344CF" w:rsidRDefault="00C344CF" w:rsidP="00C344CF">
      <w:pPr>
        <w:pStyle w:val="a3"/>
        <w:jc w:val="both"/>
        <w:rPr>
          <w:sz w:val="26"/>
          <w:szCs w:val="26"/>
        </w:rPr>
      </w:pPr>
    </w:p>
    <w:p w:rsidR="00C344CF" w:rsidRDefault="00C344CF" w:rsidP="00C344CF">
      <w:pPr>
        <w:pStyle w:val="a3"/>
        <w:jc w:val="both"/>
        <w:rPr>
          <w:sz w:val="26"/>
          <w:szCs w:val="26"/>
        </w:rPr>
      </w:pPr>
    </w:p>
    <w:p w:rsidR="00C344CF" w:rsidRDefault="00C344CF" w:rsidP="00C344CF">
      <w:pPr>
        <w:pStyle w:val="a3"/>
        <w:jc w:val="both"/>
        <w:rPr>
          <w:sz w:val="26"/>
          <w:szCs w:val="26"/>
        </w:rPr>
      </w:pPr>
    </w:p>
    <w:p w:rsidR="00C344CF" w:rsidRDefault="00C344CF" w:rsidP="00C344CF">
      <w:pPr>
        <w:pStyle w:val="a3"/>
        <w:jc w:val="both"/>
        <w:rPr>
          <w:sz w:val="26"/>
          <w:szCs w:val="26"/>
        </w:rPr>
      </w:pPr>
    </w:p>
    <w:p w:rsidR="00C344CF" w:rsidRDefault="00C344CF" w:rsidP="00C344CF">
      <w:pPr>
        <w:pStyle w:val="a3"/>
        <w:jc w:val="both"/>
        <w:rPr>
          <w:sz w:val="26"/>
          <w:szCs w:val="26"/>
        </w:rPr>
      </w:pPr>
    </w:p>
    <w:p w:rsidR="00C344CF" w:rsidRDefault="00C344CF" w:rsidP="00C344CF">
      <w:pPr>
        <w:pStyle w:val="a3"/>
        <w:jc w:val="both"/>
        <w:rPr>
          <w:sz w:val="26"/>
          <w:szCs w:val="26"/>
        </w:rPr>
      </w:pPr>
    </w:p>
    <w:p w:rsidR="00C344CF" w:rsidRDefault="00C344CF" w:rsidP="00C344CF">
      <w:pPr>
        <w:pStyle w:val="a3"/>
        <w:rPr>
          <w:sz w:val="22"/>
          <w:szCs w:val="22"/>
        </w:rPr>
      </w:pPr>
    </w:p>
    <w:p w:rsidR="00C344CF" w:rsidRPr="00C344CF" w:rsidRDefault="00C344CF" w:rsidP="00C344CF">
      <w:pPr>
        <w:pStyle w:val="a3"/>
        <w:rPr>
          <w:sz w:val="22"/>
          <w:szCs w:val="22"/>
        </w:rPr>
      </w:pPr>
      <w:r w:rsidRPr="00C344CF">
        <w:rPr>
          <w:sz w:val="22"/>
          <w:szCs w:val="22"/>
        </w:rPr>
        <w:t>О.В.Вержаковская</w:t>
      </w:r>
    </w:p>
    <w:p w:rsidR="00C344CF" w:rsidRPr="00C344CF" w:rsidRDefault="00C344CF" w:rsidP="00C344CF">
      <w:pPr>
        <w:pStyle w:val="a3"/>
        <w:rPr>
          <w:sz w:val="22"/>
          <w:szCs w:val="22"/>
        </w:rPr>
      </w:pPr>
      <w:r w:rsidRPr="00C344CF">
        <w:rPr>
          <w:sz w:val="22"/>
          <w:szCs w:val="22"/>
        </w:rPr>
        <w:t>8(846) 76 31 459</w:t>
      </w:r>
    </w:p>
    <w:p w:rsidR="00D45C82" w:rsidRDefault="00D45C82" w:rsidP="0088370D">
      <w:pPr>
        <w:jc w:val="both"/>
      </w:pPr>
    </w:p>
    <w:sectPr w:rsidR="00D45C82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386" w:rsidRDefault="007A7386" w:rsidP="00D45C82">
      <w:r>
        <w:separator/>
      </w:r>
    </w:p>
  </w:endnote>
  <w:endnote w:type="continuationSeparator" w:id="1">
    <w:p w:rsidR="007A7386" w:rsidRDefault="007A7386" w:rsidP="00D4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386" w:rsidRDefault="007A7386" w:rsidP="00D45C82">
      <w:r>
        <w:separator/>
      </w:r>
    </w:p>
  </w:footnote>
  <w:footnote w:type="continuationSeparator" w:id="1">
    <w:p w:rsidR="007A7386" w:rsidRDefault="007A7386" w:rsidP="00D45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E98"/>
    <w:rsid w:val="00000DCD"/>
    <w:rsid w:val="000537FE"/>
    <w:rsid w:val="0009016D"/>
    <w:rsid w:val="00095F1E"/>
    <w:rsid w:val="000F2BDC"/>
    <w:rsid w:val="001246D3"/>
    <w:rsid w:val="00164055"/>
    <w:rsid w:val="001828A7"/>
    <w:rsid w:val="001C1779"/>
    <w:rsid w:val="001F6E98"/>
    <w:rsid w:val="002A75D5"/>
    <w:rsid w:val="003322B3"/>
    <w:rsid w:val="0047068D"/>
    <w:rsid w:val="005D13BE"/>
    <w:rsid w:val="005E0D7D"/>
    <w:rsid w:val="0062464F"/>
    <w:rsid w:val="0065649B"/>
    <w:rsid w:val="00790697"/>
    <w:rsid w:val="007A7386"/>
    <w:rsid w:val="008569C6"/>
    <w:rsid w:val="0088370D"/>
    <w:rsid w:val="008E04A9"/>
    <w:rsid w:val="008F6AE4"/>
    <w:rsid w:val="00950F66"/>
    <w:rsid w:val="00981C95"/>
    <w:rsid w:val="00A16285"/>
    <w:rsid w:val="00A91FE4"/>
    <w:rsid w:val="00AD2F5D"/>
    <w:rsid w:val="00B2337C"/>
    <w:rsid w:val="00BA0CD3"/>
    <w:rsid w:val="00BA1939"/>
    <w:rsid w:val="00BA27E3"/>
    <w:rsid w:val="00BD1AD5"/>
    <w:rsid w:val="00BD35DF"/>
    <w:rsid w:val="00C079B2"/>
    <w:rsid w:val="00C344CF"/>
    <w:rsid w:val="00C66DAE"/>
    <w:rsid w:val="00CB64AA"/>
    <w:rsid w:val="00D163FF"/>
    <w:rsid w:val="00D24A1B"/>
    <w:rsid w:val="00D2749E"/>
    <w:rsid w:val="00D45C82"/>
    <w:rsid w:val="00D5144A"/>
    <w:rsid w:val="00DB49F6"/>
    <w:rsid w:val="00DD4ED7"/>
    <w:rsid w:val="00E306DF"/>
    <w:rsid w:val="00E83783"/>
    <w:rsid w:val="00EA63FE"/>
    <w:rsid w:val="00EF29C9"/>
    <w:rsid w:val="00F25BCF"/>
    <w:rsid w:val="00FA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6E98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1F6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F6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E9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1">
    <w:name w:val="Обычный1"/>
    <w:rsid w:val="001F6E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F6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6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E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F6E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45C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5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45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5C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D43C-6AAA-4A84-A4B6-23CDFB62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2017-12-14T07:34:00Z</dcterms:created>
  <dcterms:modified xsi:type="dcterms:W3CDTF">2017-12-21T05:32:00Z</dcterms:modified>
</cp:coreProperties>
</file>