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B7" w:rsidRPr="00E67178" w:rsidRDefault="007313B7" w:rsidP="007313B7">
      <w:pPr>
        <w:rPr>
          <w:sz w:val="28"/>
          <w:szCs w:val="28"/>
        </w:rPr>
      </w:pPr>
    </w:p>
    <w:p w:rsidR="00804E0A" w:rsidRPr="00804E0A" w:rsidRDefault="00804E0A" w:rsidP="00804E0A">
      <w:pPr>
        <w:jc w:val="center"/>
        <w:rPr>
          <w:b/>
          <w:noProof/>
          <w:sz w:val="28"/>
          <w:szCs w:val="28"/>
        </w:rPr>
      </w:pPr>
      <w:r w:rsidRPr="00804E0A">
        <w:rPr>
          <w:b/>
          <w:noProof/>
          <w:sz w:val="28"/>
          <w:szCs w:val="28"/>
        </w:rPr>
        <w:t xml:space="preserve">                            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 w:rsidRPr="00804E0A">
        <w:rPr>
          <w:b/>
          <w:noProof/>
          <w:sz w:val="28"/>
          <w:szCs w:val="28"/>
        </w:rPr>
        <w:t xml:space="preserve"> ПРОЕКТ</w:t>
      </w:r>
    </w:p>
    <w:p w:rsidR="00804E0A" w:rsidRPr="00804E0A" w:rsidRDefault="00804E0A" w:rsidP="00804E0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42950" cy="876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E0A" w:rsidRPr="00804E0A" w:rsidRDefault="00804E0A" w:rsidP="00804E0A">
      <w:pPr>
        <w:jc w:val="center"/>
        <w:rPr>
          <w:b/>
          <w:sz w:val="28"/>
          <w:szCs w:val="28"/>
        </w:rPr>
      </w:pPr>
    </w:p>
    <w:p w:rsidR="00804E0A" w:rsidRPr="00804E0A" w:rsidRDefault="00804E0A" w:rsidP="00804E0A">
      <w:pPr>
        <w:jc w:val="center"/>
        <w:rPr>
          <w:b/>
          <w:sz w:val="28"/>
          <w:szCs w:val="28"/>
        </w:rPr>
      </w:pPr>
      <w:r w:rsidRPr="00804E0A">
        <w:rPr>
          <w:b/>
          <w:sz w:val="28"/>
          <w:szCs w:val="28"/>
        </w:rPr>
        <w:t>Белгородский район Белгородская область Российской Федерации</w:t>
      </w:r>
    </w:p>
    <w:p w:rsidR="00804E0A" w:rsidRPr="00804E0A" w:rsidRDefault="00804E0A" w:rsidP="00804E0A">
      <w:pPr>
        <w:jc w:val="center"/>
        <w:rPr>
          <w:b/>
          <w:sz w:val="28"/>
          <w:szCs w:val="28"/>
        </w:rPr>
      </w:pPr>
      <w:r w:rsidRPr="00804E0A">
        <w:rPr>
          <w:b/>
          <w:sz w:val="28"/>
          <w:szCs w:val="28"/>
        </w:rPr>
        <w:t xml:space="preserve">ПОСЕЛКОВОЕ СОБРАНИЕ ГОРОДСКОГО ПОСЕЛЕНИЯ </w:t>
      </w:r>
    </w:p>
    <w:p w:rsidR="00804E0A" w:rsidRPr="00804E0A" w:rsidRDefault="00804E0A" w:rsidP="00804E0A">
      <w:pPr>
        <w:jc w:val="center"/>
        <w:rPr>
          <w:b/>
          <w:sz w:val="28"/>
          <w:szCs w:val="28"/>
        </w:rPr>
      </w:pPr>
      <w:r w:rsidRPr="00804E0A">
        <w:rPr>
          <w:b/>
          <w:sz w:val="28"/>
          <w:szCs w:val="28"/>
        </w:rPr>
        <w:t xml:space="preserve">«ПОСЕЛОК ОКТЯБРЬСКИЙ» </w:t>
      </w:r>
    </w:p>
    <w:p w:rsidR="00804E0A" w:rsidRPr="00804E0A" w:rsidRDefault="00804E0A" w:rsidP="00804E0A">
      <w:pPr>
        <w:jc w:val="center"/>
        <w:rPr>
          <w:b/>
          <w:sz w:val="28"/>
          <w:szCs w:val="28"/>
        </w:rPr>
      </w:pPr>
      <w:r w:rsidRPr="00804E0A">
        <w:rPr>
          <w:b/>
          <w:sz w:val="28"/>
          <w:szCs w:val="28"/>
        </w:rPr>
        <w:t>______ заседание поселкового собрания четвертого созыва</w:t>
      </w:r>
    </w:p>
    <w:p w:rsidR="00804E0A" w:rsidRPr="00804E0A" w:rsidRDefault="00804E0A" w:rsidP="00804E0A">
      <w:pPr>
        <w:spacing w:line="276" w:lineRule="auto"/>
        <w:jc w:val="center"/>
        <w:rPr>
          <w:b/>
          <w:bCs/>
          <w:sz w:val="28"/>
          <w:szCs w:val="28"/>
        </w:rPr>
      </w:pPr>
    </w:p>
    <w:p w:rsidR="00804E0A" w:rsidRPr="00804E0A" w:rsidRDefault="00804E0A" w:rsidP="00804E0A">
      <w:pPr>
        <w:jc w:val="center"/>
        <w:rPr>
          <w:b/>
          <w:caps/>
          <w:spacing w:val="100"/>
          <w:sz w:val="28"/>
          <w:szCs w:val="28"/>
        </w:rPr>
      </w:pPr>
      <w:r w:rsidRPr="00804E0A">
        <w:rPr>
          <w:b/>
          <w:caps/>
          <w:spacing w:val="100"/>
          <w:sz w:val="28"/>
          <w:szCs w:val="28"/>
        </w:rPr>
        <w:t>решение</w:t>
      </w:r>
    </w:p>
    <w:p w:rsidR="00804E0A" w:rsidRPr="00804E0A" w:rsidRDefault="00804E0A" w:rsidP="00804E0A">
      <w:pPr>
        <w:rPr>
          <w:b/>
          <w:caps/>
          <w:spacing w:val="100"/>
          <w:sz w:val="28"/>
          <w:szCs w:val="28"/>
        </w:rPr>
      </w:pPr>
    </w:p>
    <w:p w:rsidR="00804E0A" w:rsidRPr="00804E0A" w:rsidRDefault="00804E0A" w:rsidP="00804E0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04E0A">
        <w:rPr>
          <w:sz w:val="28"/>
          <w:szCs w:val="28"/>
        </w:rPr>
        <w:t xml:space="preserve"> </w:t>
      </w:r>
      <w:r w:rsidRPr="00804E0A">
        <w:rPr>
          <w:b/>
          <w:sz w:val="28"/>
          <w:szCs w:val="28"/>
        </w:rPr>
        <w:t>«__»________2019 года</w:t>
      </w:r>
      <w:r w:rsidRPr="00804E0A">
        <w:rPr>
          <w:b/>
          <w:sz w:val="28"/>
          <w:szCs w:val="28"/>
        </w:rPr>
        <w:tab/>
      </w:r>
      <w:r w:rsidRPr="00804E0A">
        <w:rPr>
          <w:b/>
          <w:sz w:val="28"/>
          <w:szCs w:val="28"/>
        </w:rPr>
        <w:tab/>
      </w:r>
      <w:r w:rsidRPr="00804E0A">
        <w:rPr>
          <w:b/>
          <w:sz w:val="28"/>
          <w:szCs w:val="28"/>
        </w:rPr>
        <w:tab/>
      </w:r>
      <w:r w:rsidRPr="00804E0A">
        <w:rPr>
          <w:b/>
          <w:sz w:val="28"/>
          <w:szCs w:val="28"/>
        </w:rPr>
        <w:tab/>
      </w:r>
      <w:r w:rsidRPr="00804E0A">
        <w:rPr>
          <w:b/>
          <w:sz w:val="28"/>
          <w:szCs w:val="28"/>
        </w:rPr>
        <w:tab/>
      </w:r>
      <w:r w:rsidRPr="00804E0A">
        <w:rPr>
          <w:b/>
          <w:sz w:val="28"/>
          <w:szCs w:val="28"/>
        </w:rPr>
        <w:tab/>
      </w:r>
      <w:r w:rsidRPr="00804E0A">
        <w:rPr>
          <w:b/>
          <w:sz w:val="28"/>
          <w:szCs w:val="28"/>
        </w:rPr>
        <w:tab/>
        <w:t xml:space="preserve">       № ____</w:t>
      </w:r>
    </w:p>
    <w:p w:rsidR="007313B7" w:rsidRPr="00E67178" w:rsidRDefault="007313B7" w:rsidP="007313B7">
      <w:pPr>
        <w:rPr>
          <w:sz w:val="28"/>
          <w:szCs w:val="28"/>
        </w:rPr>
      </w:pPr>
    </w:p>
    <w:p w:rsidR="00C77CAF" w:rsidRDefault="00C77CAF" w:rsidP="007313B7">
      <w:pPr>
        <w:rPr>
          <w:sz w:val="28"/>
          <w:szCs w:val="28"/>
        </w:rPr>
      </w:pPr>
    </w:p>
    <w:p w:rsidR="00804E0A" w:rsidRPr="00E67178" w:rsidRDefault="00804E0A" w:rsidP="007313B7">
      <w:pPr>
        <w:rPr>
          <w:sz w:val="28"/>
          <w:szCs w:val="28"/>
        </w:rPr>
      </w:pPr>
    </w:p>
    <w:p w:rsidR="00E2661B" w:rsidRPr="00E2661B" w:rsidRDefault="00400B6E" w:rsidP="00E2661B">
      <w:pPr>
        <w:jc w:val="center"/>
        <w:rPr>
          <w:bCs/>
          <w:sz w:val="28"/>
          <w:szCs w:val="28"/>
        </w:rPr>
      </w:pPr>
      <w:r w:rsidRPr="00E67178">
        <w:rPr>
          <w:b/>
          <w:sz w:val="28"/>
          <w:szCs w:val="28"/>
        </w:rPr>
        <w:t>О</w:t>
      </w:r>
      <w:r w:rsidR="000B1416" w:rsidRPr="00E67178">
        <w:rPr>
          <w:b/>
          <w:sz w:val="28"/>
          <w:szCs w:val="28"/>
        </w:rPr>
        <w:t xml:space="preserve"> внесении </w:t>
      </w:r>
      <w:r w:rsidR="006360E4" w:rsidRPr="00E67178">
        <w:rPr>
          <w:b/>
          <w:sz w:val="28"/>
          <w:szCs w:val="28"/>
        </w:rPr>
        <w:t>изменений</w:t>
      </w:r>
      <w:r w:rsidR="000B1416" w:rsidRPr="00E67178">
        <w:rPr>
          <w:b/>
          <w:sz w:val="28"/>
          <w:szCs w:val="28"/>
        </w:rPr>
        <w:t xml:space="preserve"> в решение </w:t>
      </w:r>
      <w:r w:rsidR="00FF52AF">
        <w:rPr>
          <w:b/>
          <w:sz w:val="28"/>
          <w:szCs w:val="28"/>
        </w:rPr>
        <w:t>поселкового собрания городского поселения «Поселок Октябрьский»</w:t>
      </w:r>
      <w:r w:rsidR="00804E0A">
        <w:rPr>
          <w:b/>
          <w:sz w:val="28"/>
          <w:szCs w:val="28"/>
        </w:rPr>
        <w:t xml:space="preserve"> </w:t>
      </w:r>
      <w:r w:rsidR="000B1416" w:rsidRPr="00E67178">
        <w:rPr>
          <w:b/>
          <w:sz w:val="28"/>
          <w:szCs w:val="28"/>
        </w:rPr>
        <w:t xml:space="preserve">от </w:t>
      </w:r>
      <w:r w:rsidR="00E2661B">
        <w:rPr>
          <w:b/>
          <w:sz w:val="28"/>
          <w:szCs w:val="28"/>
        </w:rPr>
        <w:t xml:space="preserve"> 24</w:t>
      </w:r>
      <w:r w:rsidR="00B60447" w:rsidRPr="00E67178">
        <w:rPr>
          <w:b/>
          <w:sz w:val="28"/>
          <w:szCs w:val="28"/>
        </w:rPr>
        <w:t xml:space="preserve"> </w:t>
      </w:r>
      <w:r w:rsidR="001D2029" w:rsidRPr="00E67178">
        <w:rPr>
          <w:b/>
          <w:sz w:val="28"/>
          <w:szCs w:val="28"/>
        </w:rPr>
        <w:t>октября</w:t>
      </w:r>
      <w:r w:rsidR="00B60447" w:rsidRPr="00E67178">
        <w:rPr>
          <w:b/>
          <w:sz w:val="28"/>
          <w:szCs w:val="28"/>
        </w:rPr>
        <w:t xml:space="preserve"> </w:t>
      </w:r>
      <w:r w:rsidR="001D2029" w:rsidRPr="00E67178">
        <w:rPr>
          <w:b/>
          <w:sz w:val="28"/>
          <w:szCs w:val="28"/>
        </w:rPr>
        <w:t xml:space="preserve">2017 г. </w:t>
      </w:r>
      <w:r w:rsidR="008136B6" w:rsidRPr="00E67178">
        <w:rPr>
          <w:b/>
          <w:sz w:val="28"/>
          <w:szCs w:val="28"/>
        </w:rPr>
        <w:t xml:space="preserve">№ </w:t>
      </w:r>
      <w:r w:rsidR="00E2661B">
        <w:rPr>
          <w:b/>
          <w:sz w:val="28"/>
          <w:szCs w:val="28"/>
        </w:rPr>
        <w:t>294</w:t>
      </w:r>
      <w:r w:rsidR="008136B6" w:rsidRPr="00E67178">
        <w:rPr>
          <w:b/>
          <w:sz w:val="28"/>
          <w:szCs w:val="28"/>
        </w:rPr>
        <w:t xml:space="preserve"> </w:t>
      </w:r>
      <w:r w:rsidR="008136B6">
        <w:rPr>
          <w:b/>
          <w:sz w:val="28"/>
          <w:szCs w:val="28"/>
        </w:rPr>
        <w:br/>
      </w:r>
      <w:r w:rsidR="001D2029" w:rsidRPr="00E67178">
        <w:rPr>
          <w:b/>
          <w:sz w:val="28"/>
          <w:szCs w:val="28"/>
        </w:rPr>
        <w:t>«</w:t>
      </w:r>
      <w:r w:rsidR="00E2661B" w:rsidRPr="00E2661B">
        <w:rPr>
          <w:rFonts w:eastAsiaTheme="minorHAnsi"/>
          <w:b/>
          <w:sz w:val="28"/>
          <w:szCs w:val="28"/>
          <w:lang w:eastAsia="en-US"/>
        </w:rPr>
        <w:t xml:space="preserve">О передаче к осуществлению части полномочий городского поселения «Поселок Октябрьский» по осуществлению муниципального земельного </w:t>
      </w:r>
      <w:proofErr w:type="gramStart"/>
      <w:r w:rsidR="00E2661B" w:rsidRPr="00E2661B">
        <w:rPr>
          <w:rFonts w:eastAsiaTheme="minorHAnsi"/>
          <w:b/>
          <w:sz w:val="28"/>
          <w:szCs w:val="28"/>
          <w:lang w:eastAsia="en-US"/>
        </w:rPr>
        <w:t>контроля за</w:t>
      </w:r>
      <w:proofErr w:type="gramEnd"/>
      <w:r w:rsidR="00E2661B" w:rsidRPr="00E2661B">
        <w:rPr>
          <w:rFonts w:eastAsiaTheme="minorHAnsi"/>
          <w:b/>
          <w:sz w:val="28"/>
          <w:szCs w:val="28"/>
          <w:lang w:eastAsia="en-US"/>
        </w:rPr>
        <w:t xml:space="preserve"> использованием земель на территории поселения</w:t>
      </w:r>
      <w:r w:rsidR="00E2661B">
        <w:rPr>
          <w:rFonts w:eastAsiaTheme="minorHAnsi"/>
          <w:b/>
          <w:sz w:val="28"/>
          <w:szCs w:val="28"/>
          <w:lang w:eastAsia="en-US"/>
        </w:rPr>
        <w:t>»</w:t>
      </w:r>
    </w:p>
    <w:p w:rsidR="000B1416" w:rsidRPr="00E67178" w:rsidRDefault="000B1416" w:rsidP="00804E0A">
      <w:pPr>
        <w:tabs>
          <w:tab w:val="left" w:pos="4678"/>
        </w:tabs>
        <w:ind w:right="-1"/>
        <w:jc w:val="center"/>
        <w:rPr>
          <w:b/>
          <w:sz w:val="28"/>
          <w:szCs w:val="28"/>
        </w:rPr>
      </w:pPr>
    </w:p>
    <w:p w:rsidR="007313B7" w:rsidRDefault="007313B7" w:rsidP="007313B7">
      <w:pPr>
        <w:tabs>
          <w:tab w:val="left" w:pos="4820"/>
        </w:tabs>
        <w:ind w:right="4496"/>
        <w:rPr>
          <w:b/>
          <w:sz w:val="28"/>
          <w:szCs w:val="28"/>
        </w:rPr>
      </w:pPr>
    </w:p>
    <w:p w:rsidR="00804E0A" w:rsidRPr="00E67178" w:rsidRDefault="00804E0A" w:rsidP="007313B7">
      <w:pPr>
        <w:tabs>
          <w:tab w:val="left" w:pos="4820"/>
        </w:tabs>
        <w:ind w:right="4496"/>
        <w:rPr>
          <w:b/>
          <w:sz w:val="28"/>
          <w:szCs w:val="28"/>
        </w:rPr>
      </w:pPr>
    </w:p>
    <w:p w:rsidR="00517090" w:rsidRPr="00E67178" w:rsidRDefault="00804E0A" w:rsidP="00804E0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F52AF">
        <w:rPr>
          <w:bCs/>
          <w:sz w:val="28"/>
          <w:szCs w:val="28"/>
        </w:rPr>
        <w:t>В</w:t>
      </w:r>
      <w:r w:rsidR="003A2FCD">
        <w:rPr>
          <w:sz w:val="28"/>
          <w:szCs w:val="28"/>
        </w:rPr>
        <w:t xml:space="preserve"> соответствии с положениями </w:t>
      </w:r>
      <w:r w:rsidR="00517090" w:rsidRPr="00E67178">
        <w:rPr>
          <w:sz w:val="28"/>
          <w:szCs w:val="28"/>
        </w:rPr>
        <w:t>стать</w:t>
      </w:r>
      <w:r w:rsidR="003A2FCD">
        <w:rPr>
          <w:sz w:val="28"/>
          <w:szCs w:val="28"/>
        </w:rPr>
        <w:t>и</w:t>
      </w:r>
      <w:r w:rsidR="00517090" w:rsidRPr="00E67178">
        <w:rPr>
          <w:sz w:val="28"/>
          <w:szCs w:val="28"/>
        </w:rPr>
        <w:t xml:space="preserve"> 72 Земельного кодекса Российской Федерации</w:t>
      </w:r>
      <w:r w:rsidR="00517090" w:rsidRPr="00E67178">
        <w:rPr>
          <w:bCs/>
          <w:sz w:val="28"/>
          <w:szCs w:val="28"/>
        </w:rPr>
        <w:t>, Федеральным законом от 6 октября 2003 г. № 131-ФЗ «Об общих принципах организации местного самоупр</w:t>
      </w:r>
      <w:r w:rsidR="003A2FCD">
        <w:rPr>
          <w:bCs/>
          <w:sz w:val="28"/>
          <w:szCs w:val="28"/>
        </w:rPr>
        <w:t>авления в Российской Федерации»</w:t>
      </w:r>
      <w:r w:rsidR="00517090" w:rsidRPr="00E67178">
        <w:rPr>
          <w:sz w:val="28"/>
          <w:szCs w:val="28"/>
        </w:rPr>
        <w:t>,</w:t>
      </w:r>
      <w:r w:rsidR="00FF52AF">
        <w:rPr>
          <w:sz w:val="28"/>
          <w:szCs w:val="28"/>
        </w:rPr>
        <w:t xml:space="preserve"> Уставом городского поселения «Поселок Октябрьский» муниципального района «Белгородский район» Белгородской области</w:t>
      </w:r>
    </w:p>
    <w:p w:rsidR="000B1416" w:rsidRPr="00E67178" w:rsidRDefault="00804E0A" w:rsidP="00FF52A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  <w:t>п</w:t>
      </w:r>
      <w:r w:rsidR="00FF52AF">
        <w:rPr>
          <w:b/>
          <w:sz w:val="28"/>
          <w:szCs w:val="28"/>
        </w:rPr>
        <w:t xml:space="preserve">оселковое собрание городского поселения </w:t>
      </w:r>
      <w:r w:rsidR="00FF52AF" w:rsidRPr="00FF52AF">
        <w:rPr>
          <w:b/>
          <w:sz w:val="28"/>
          <w:szCs w:val="28"/>
        </w:rPr>
        <w:t xml:space="preserve">«Поселок Октябрьский»             </w:t>
      </w:r>
      <w:r w:rsidR="000B1416" w:rsidRPr="00E67178">
        <w:rPr>
          <w:b/>
          <w:sz w:val="28"/>
          <w:szCs w:val="28"/>
        </w:rPr>
        <w:t>решил</w:t>
      </w:r>
      <w:r w:rsidR="00FF52AF">
        <w:rPr>
          <w:b/>
          <w:sz w:val="28"/>
          <w:szCs w:val="28"/>
        </w:rPr>
        <w:t>о</w:t>
      </w:r>
      <w:r w:rsidR="000B1416" w:rsidRPr="00E67178">
        <w:rPr>
          <w:b/>
          <w:sz w:val="28"/>
          <w:szCs w:val="28"/>
        </w:rPr>
        <w:t>:</w:t>
      </w:r>
    </w:p>
    <w:p w:rsidR="00897D5D" w:rsidRPr="00E67178" w:rsidRDefault="00ED1DB5" w:rsidP="00A131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7178">
        <w:rPr>
          <w:bCs/>
          <w:sz w:val="28"/>
          <w:szCs w:val="28"/>
        </w:rPr>
        <w:t>1</w:t>
      </w:r>
      <w:r w:rsidR="001A7EDD" w:rsidRPr="00E67178">
        <w:rPr>
          <w:bCs/>
          <w:sz w:val="28"/>
          <w:szCs w:val="28"/>
        </w:rPr>
        <w:t xml:space="preserve">. </w:t>
      </w:r>
      <w:r w:rsidR="00C3357F" w:rsidRPr="00E67178">
        <w:rPr>
          <w:bCs/>
          <w:sz w:val="28"/>
          <w:szCs w:val="28"/>
        </w:rPr>
        <w:t xml:space="preserve">Внести в </w:t>
      </w:r>
      <w:r w:rsidR="00517090" w:rsidRPr="00E67178">
        <w:rPr>
          <w:sz w:val="28"/>
          <w:szCs w:val="28"/>
        </w:rPr>
        <w:t xml:space="preserve">решение </w:t>
      </w:r>
      <w:r w:rsidR="00FF52AF">
        <w:rPr>
          <w:sz w:val="28"/>
          <w:szCs w:val="28"/>
        </w:rPr>
        <w:t xml:space="preserve">поселкового собрания городского поселения «Поселок Октябрьский» </w:t>
      </w:r>
      <w:r w:rsidR="00FF52AF" w:rsidRPr="00E67178">
        <w:rPr>
          <w:sz w:val="28"/>
          <w:szCs w:val="28"/>
        </w:rPr>
        <w:t xml:space="preserve">от </w:t>
      </w:r>
      <w:r w:rsidR="00E2661B">
        <w:rPr>
          <w:sz w:val="28"/>
          <w:szCs w:val="28"/>
        </w:rPr>
        <w:t>24</w:t>
      </w:r>
      <w:r w:rsidR="00FF52AF" w:rsidRPr="00E67178">
        <w:rPr>
          <w:sz w:val="28"/>
          <w:szCs w:val="28"/>
        </w:rPr>
        <w:t xml:space="preserve"> октября 2017 г. </w:t>
      </w:r>
      <w:r w:rsidR="00517090" w:rsidRPr="00E67178">
        <w:rPr>
          <w:sz w:val="28"/>
          <w:szCs w:val="28"/>
        </w:rPr>
        <w:t xml:space="preserve">№ </w:t>
      </w:r>
      <w:r w:rsidR="00E2661B">
        <w:rPr>
          <w:sz w:val="28"/>
          <w:szCs w:val="28"/>
        </w:rPr>
        <w:t>294</w:t>
      </w:r>
      <w:r w:rsidR="00517090" w:rsidRPr="00E67178">
        <w:rPr>
          <w:sz w:val="28"/>
          <w:szCs w:val="28"/>
        </w:rPr>
        <w:t xml:space="preserve"> «</w:t>
      </w:r>
      <w:r w:rsidR="00E2661B" w:rsidRPr="00E2661B">
        <w:rPr>
          <w:sz w:val="28"/>
          <w:szCs w:val="28"/>
        </w:rPr>
        <w:t xml:space="preserve">О передаче к осуществлению части полномочий городского поселения «Поселок Октябрьский» по осуществлению муниципального земельного </w:t>
      </w:r>
      <w:proofErr w:type="gramStart"/>
      <w:r w:rsidR="00E2661B" w:rsidRPr="00E2661B">
        <w:rPr>
          <w:sz w:val="28"/>
          <w:szCs w:val="28"/>
        </w:rPr>
        <w:t>контроля за</w:t>
      </w:r>
      <w:proofErr w:type="gramEnd"/>
      <w:r w:rsidR="00E2661B" w:rsidRPr="00E2661B">
        <w:rPr>
          <w:sz w:val="28"/>
          <w:szCs w:val="28"/>
        </w:rPr>
        <w:t xml:space="preserve"> использованием земель на территории поселения</w:t>
      </w:r>
      <w:r w:rsidR="00517090" w:rsidRPr="00E67178">
        <w:rPr>
          <w:sz w:val="28"/>
          <w:szCs w:val="28"/>
        </w:rPr>
        <w:t>»</w:t>
      </w:r>
      <w:r w:rsidR="00B60447" w:rsidRPr="00E67178">
        <w:rPr>
          <w:bCs/>
          <w:sz w:val="28"/>
          <w:szCs w:val="28"/>
        </w:rPr>
        <w:t xml:space="preserve"> </w:t>
      </w:r>
      <w:r w:rsidR="0039515F" w:rsidRPr="00E67178">
        <w:rPr>
          <w:sz w:val="28"/>
          <w:szCs w:val="28"/>
        </w:rPr>
        <w:t xml:space="preserve">(далее – </w:t>
      </w:r>
      <w:r w:rsidR="00517090" w:rsidRPr="00E67178">
        <w:rPr>
          <w:rFonts w:eastAsiaTheme="minorHAnsi"/>
          <w:bCs/>
          <w:sz w:val="28"/>
          <w:szCs w:val="28"/>
          <w:lang w:eastAsia="en-US"/>
        </w:rPr>
        <w:t>Решение</w:t>
      </w:r>
      <w:r w:rsidR="0039515F" w:rsidRPr="00E67178">
        <w:rPr>
          <w:sz w:val="28"/>
          <w:szCs w:val="28"/>
        </w:rPr>
        <w:t>)</w:t>
      </w:r>
      <w:r w:rsidR="009971EC" w:rsidRPr="00E67178">
        <w:rPr>
          <w:sz w:val="28"/>
          <w:szCs w:val="28"/>
        </w:rPr>
        <w:t xml:space="preserve"> следующие изменения:</w:t>
      </w:r>
    </w:p>
    <w:p w:rsidR="00BF2C48" w:rsidRPr="00E67178" w:rsidRDefault="00C3357F" w:rsidP="003A2F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7178">
        <w:rPr>
          <w:sz w:val="28"/>
          <w:szCs w:val="28"/>
        </w:rPr>
        <w:t xml:space="preserve">1.1. </w:t>
      </w:r>
      <w:r w:rsidR="00BD2C3B" w:rsidRPr="00E67178">
        <w:rPr>
          <w:rFonts w:eastAsiaTheme="minorHAnsi"/>
          <w:sz w:val="28"/>
          <w:szCs w:val="28"/>
          <w:lang w:eastAsia="en-US"/>
        </w:rPr>
        <w:t>Утвердить методику расчёта межбюджетных трансфертов, предоставляемых из бюджет</w:t>
      </w:r>
      <w:r w:rsidR="003729CA">
        <w:rPr>
          <w:rFonts w:eastAsiaTheme="minorHAnsi"/>
          <w:sz w:val="28"/>
          <w:szCs w:val="28"/>
          <w:lang w:eastAsia="en-US"/>
        </w:rPr>
        <w:t>а</w:t>
      </w:r>
      <w:r w:rsidR="00BD2C3B" w:rsidRPr="00E67178">
        <w:rPr>
          <w:rFonts w:eastAsiaTheme="minorHAnsi"/>
          <w:sz w:val="28"/>
          <w:szCs w:val="28"/>
          <w:lang w:eastAsia="en-US"/>
        </w:rPr>
        <w:t xml:space="preserve"> городск</w:t>
      </w:r>
      <w:r w:rsidR="003729CA">
        <w:rPr>
          <w:rFonts w:eastAsiaTheme="minorHAnsi"/>
          <w:sz w:val="28"/>
          <w:szCs w:val="28"/>
          <w:lang w:eastAsia="en-US"/>
        </w:rPr>
        <w:t>ого поселения</w:t>
      </w:r>
      <w:r w:rsidR="00E2661B">
        <w:rPr>
          <w:rFonts w:eastAsiaTheme="minorHAnsi"/>
          <w:sz w:val="28"/>
          <w:szCs w:val="28"/>
          <w:lang w:eastAsia="en-US"/>
        </w:rPr>
        <w:t xml:space="preserve"> «Поселок Октябрьский»</w:t>
      </w:r>
      <w:r w:rsidR="00BD2C3B" w:rsidRPr="00E67178">
        <w:rPr>
          <w:rFonts w:eastAsiaTheme="minorHAnsi"/>
          <w:sz w:val="28"/>
          <w:szCs w:val="28"/>
          <w:lang w:eastAsia="en-US"/>
        </w:rPr>
        <w:t xml:space="preserve"> муниципального района «Белгородский район» Белгородской области на осуществление части полномочий </w:t>
      </w:r>
      <w:r w:rsidR="00B57DE3">
        <w:rPr>
          <w:rFonts w:eastAsiaTheme="minorHAnsi"/>
          <w:sz w:val="28"/>
          <w:szCs w:val="28"/>
          <w:lang w:eastAsia="en-US"/>
        </w:rPr>
        <w:t>городск</w:t>
      </w:r>
      <w:r w:rsidR="003729CA">
        <w:rPr>
          <w:rFonts w:eastAsiaTheme="minorHAnsi"/>
          <w:sz w:val="28"/>
          <w:szCs w:val="28"/>
          <w:lang w:eastAsia="en-US"/>
        </w:rPr>
        <w:t>ого</w:t>
      </w:r>
      <w:r w:rsidR="00B57DE3">
        <w:rPr>
          <w:rFonts w:eastAsiaTheme="minorHAnsi"/>
          <w:sz w:val="28"/>
          <w:szCs w:val="28"/>
          <w:lang w:eastAsia="en-US"/>
        </w:rPr>
        <w:t xml:space="preserve"> </w:t>
      </w:r>
      <w:r w:rsidR="00BD2C3B" w:rsidRPr="00E67178">
        <w:rPr>
          <w:rFonts w:eastAsiaTheme="minorHAnsi"/>
          <w:sz w:val="28"/>
          <w:szCs w:val="28"/>
          <w:lang w:eastAsia="en-US"/>
        </w:rPr>
        <w:t>поселени</w:t>
      </w:r>
      <w:r w:rsidR="003729CA">
        <w:rPr>
          <w:rFonts w:eastAsiaTheme="minorHAnsi"/>
          <w:sz w:val="28"/>
          <w:szCs w:val="28"/>
          <w:lang w:eastAsia="en-US"/>
        </w:rPr>
        <w:t>я</w:t>
      </w:r>
      <w:r w:rsidR="00BD2C3B" w:rsidRPr="00E67178">
        <w:rPr>
          <w:rFonts w:eastAsiaTheme="minorHAnsi"/>
          <w:sz w:val="28"/>
          <w:szCs w:val="28"/>
          <w:lang w:eastAsia="en-US"/>
        </w:rPr>
        <w:t xml:space="preserve"> по осуществлению муниципального земельного </w:t>
      </w:r>
      <w:proofErr w:type="gramStart"/>
      <w:r w:rsidR="00BD2C3B" w:rsidRPr="00E67178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="00BD2C3B" w:rsidRPr="00E67178">
        <w:rPr>
          <w:rFonts w:eastAsiaTheme="minorHAnsi"/>
          <w:sz w:val="28"/>
          <w:szCs w:val="28"/>
          <w:lang w:eastAsia="en-US"/>
        </w:rPr>
        <w:t xml:space="preserve"> использованием земель на территори</w:t>
      </w:r>
      <w:r w:rsidR="003729CA">
        <w:rPr>
          <w:rFonts w:eastAsiaTheme="minorHAnsi"/>
          <w:sz w:val="28"/>
          <w:szCs w:val="28"/>
          <w:lang w:eastAsia="en-US"/>
        </w:rPr>
        <w:t>и</w:t>
      </w:r>
      <w:r w:rsidR="00BD2C3B" w:rsidRPr="00E67178">
        <w:rPr>
          <w:rFonts w:eastAsiaTheme="minorHAnsi"/>
          <w:sz w:val="28"/>
          <w:szCs w:val="28"/>
          <w:lang w:eastAsia="en-US"/>
        </w:rPr>
        <w:t xml:space="preserve"> </w:t>
      </w:r>
      <w:r w:rsidR="00B57DE3">
        <w:rPr>
          <w:rFonts w:eastAsiaTheme="minorHAnsi"/>
          <w:sz w:val="28"/>
          <w:szCs w:val="28"/>
          <w:lang w:eastAsia="en-US"/>
        </w:rPr>
        <w:t>городск</w:t>
      </w:r>
      <w:r w:rsidR="003729CA">
        <w:rPr>
          <w:rFonts w:eastAsiaTheme="minorHAnsi"/>
          <w:sz w:val="28"/>
          <w:szCs w:val="28"/>
          <w:lang w:eastAsia="en-US"/>
        </w:rPr>
        <w:t>ого</w:t>
      </w:r>
      <w:r w:rsidR="00B57DE3">
        <w:rPr>
          <w:rFonts w:eastAsiaTheme="minorHAnsi"/>
          <w:sz w:val="28"/>
          <w:szCs w:val="28"/>
          <w:lang w:eastAsia="en-US"/>
        </w:rPr>
        <w:t xml:space="preserve"> </w:t>
      </w:r>
      <w:r w:rsidR="003729CA">
        <w:rPr>
          <w:rFonts w:eastAsiaTheme="minorHAnsi"/>
          <w:sz w:val="28"/>
          <w:szCs w:val="28"/>
          <w:lang w:eastAsia="en-US"/>
        </w:rPr>
        <w:t>поселения</w:t>
      </w:r>
      <w:r w:rsidR="003A2FCD">
        <w:rPr>
          <w:rFonts w:eastAsiaTheme="minorHAnsi"/>
          <w:sz w:val="28"/>
          <w:szCs w:val="28"/>
          <w:lang w:eastAsia="en-US"/>
        </w:rPr>
        <w:t>, в новой редакции (прилагается)</w:t>
      </w:r>
      <w:r w:rsidR="00B57DE3">
        <w:rPr>
          <w:rFonts w:eastAsiaTheme="minorHAnsi"/>
          <w:sz w:val="28"/>
          <w:szCs w:val="28"/>
          <w:lang w:eastAsia="en-US"/>
        </w:rPr>
        <w:t>.</w:t>
      </w:r>
    </w:p>
    <w:p w:rsidR="007525C6" w:rsidRPr="00E67178" w:rsidRDefault="00BD2C3B" w:rsidP="00061C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7178">
        <w:rPr>
          <w:rFonts w:eastAsiaTheme="minorHAnsi"/>
          <w:sz w:val="28"/>
          <w:szCs w:val="28"/>
          <w:lang w:eastAsia="en-US"/>
        </w:rPr>
        <w:t xml:space="preserve">1.2. </w:t>
      </w:r>
      <w:r w:rsidR="00897D5D" w:rsidRPr="00E67178">
        <w:rPr>
          <w:sz w:val="28"/>
          <w:szCs w:val="28"/>
        </w:rPr>
        <w:t xml:space="preserve">В соглашении между администрацией Белгородского района </w:t>
      </w:r>
      <w:r w:rsidR="00061CCB" w:rsidRPr="00E67178">
        <w:rPr>
          <w:sz w:val="28"/>
          <w:szCs w:val="28"/>
        </w:rPr>
        <w:br/>
      </w:r>
      <w:r w:rsidR="00897D5D" w:rsidRPr="00E67178">
        <w:rPr>
          <w:sz w:val="28"/>
          <w:szCs w:val="28"/>
        </w:rPr>
        <w:lastRenderedPageBreak/>
        <w:t>и администраци</w:t>
      </w:r>
      <w:r w:rsidR="003729CA">
        <w:rPr>
          <w:sz w:val="28"/>
          <w:szCs w:val="28"/>
        </w:rPr>
        <w:t>ей городского</w:t>
      </w:r>
      <w:r w:rsidR="00897D5D" w:rsidRPr="00E67178">
        <w:rPr>
          <w:sz w:val="28"/>
          <w:szCs w:val="28"/>
        </w:rPr>
        <w:t xml:space="preserve"> поселени</w:t>
      </w:r>
      <w:r w:rsidR="003729CA">
        <w:rPr>
          <w:sz w:val="28"/>
          <w:szCs w:val="28"/>
        </w:rPr>
        <w:t>я</w:t>
      </w:r>
      <w:r w:rsidR="00E2661B">
        <w:rPr>
          <w:sz w:val="28"/>
          <w:szCs w:val="28"/>
        </w:rPr>
        <w:t xml:space="preserve"> «Поселок Октябрьский»</w:t>
      </w:r>
      <w:r w:rsidR="00897D5D" w:rsidRPr="00E67178">
        <w:rPr>
          <w:sz w:val="28"/>
          <w:szCs w:val="28"/>
        </w:rPr>
        <w:t xml:space="preserve"> о передаче осуществления части полномочий по осуществлению муниципального земельного </w:t>
      </w:r>
      <w:proofErr w:type="gramStart"/>
      <w:r w:rsidR="00897D5D" w:rsidRPr="00E67178">
        <w:rPr>
          <w:sz w:val="28"/>
          <w:szCs w:val="28"/>
        </w:rPr>
        <w:t>контроля за</w:t>
      </w:r>
      <w:proofErr w:type="gramEnd"/>
      <w:r w:rsidR="00897D5D" w:rsidRPr="00E67178">
        <w:rPr>
          <w:sz w:val="28"/>
          <w:szCs w:val="28"/>
        </w:rPr>
        <w:t xml:space="preserve"> использованием земель поселения, утвержденном указанным Решением, п</w:t>
      </w:r>
      <w:r w:rsidR="007525C6" w:rsidRPr="00E67178">
        <w:rPr>
          <w:sz w:val="28"/>
          <w:szCs w:val="28"/>
        </w:rPr>
        <w:t>одпункт 2.1.4. раздела «2. Права и обязанности Сторон» изложить в следующей редакции:</w:t>
      </w:r>
    </w:p>
    <w:p w:rsidR="008036D7" w:rsidRPr="00E67178" w:rsidRDefault="007525C6" w:rsidP="007525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E67178">
        <w:rPr>
          <w:sz w:val="28"/>
          <w:szCs w:val="28"/>
        </w:rPr>
        <w:t>«2.1.4. Обеспечить специалистов отдела муниципального земельного контроля управления муниципального контроля администрации Белгородского района транспортным средством для осуществления полномочий, предусмотренных пунктом 1 настоящего Соглашения, и обеспечить участие представителей Администрации поселения для участия в проведении проверок муниципального земельного контроля.»</w:t>
      </w:r>
    </w:p>
    <w:p w:rsidR="00061CCB" w:rsidRPr="00E67178" w:rsidRDefault="00061CCB" w:rsidP="007525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7178">
        <w:rPr>
          <w:bCs/>
          <w:sz w:val="28"/>
          <w:szCs w:val="28"/>
        </w:rPr>
        <w:t xml:space="preserve">2. Поручить </w:t>
      </w:r>
      <w:r w:rsidRPr="00E67178">
        <w:rPr>
          <w:sz w:val="28"/>
          <w:szCs w:val="28"/>
        </w:rPr>
        <w:t xml:space="preserve">администрации </w:t>
      </w:r>
      <w:r w:rsidR="003729CA">
        <w:rPr>
          <w:sz w:val="28"/>
          <w:szCs w:val="28"/>
        </w:rPr>
        <w:t>городского поселения «Поселок Октябрьский»</w:t>
      </w:r>
      <w:r w:rsidRPr="00E67178">
        <w:rPr>
          <w:sz w:val="28"/>
          <w:szCs w:val="28"/>
        </w:rPr>
        <w:t xml:space="preserve"> обеспечить внесение изменений в соглашени</w:t>
      </w:r>
      <w:r w:rsidR="003729CA">
        <w:rPr>
          <w:sz w:val="28"/>
          <w:szCs w:val="28"/>
        </w:rPr>
        <w:t>е</w:t>
      </w:r>
      <w:r w:rsidRPr="00E67178">
        <w:rPr>
          <w:sz w:val="28"/>
          <w:szCs w:val="28"/>
        </w:rPr>
        <w:t>, заключённ</w:t>
      </w:r>
      <w:r w:rsidR="003729CA">
        <w:rPr>
          <w:sz w:val="28"/>
          <w:szCs w:val="28"/>
        </w:rPr>
        <w:t>ое</w:t>
      </w:r>
      <w:r w:rsidRPr="00E67178">
        <w:rPr>
          <w:sz w:val="28"/>
          <w:szCs w:val="28"/>
        </w:rPr>
        <w:t xml:space="preserve"> с администраци</w:t>
      </w:r>
      <w:r w:rsidR="003729CA">
        <w:rPr>
          <w:sz w:val="28"/>
          <w:szCs w:val="28"/>
        </w:rPr>
        <w:t>ей</w:t>
      </w:r>
      <w:r w:rsidRPr="00E67178">
        <w:rPr>
          <w:sz w:val="28"/>
          <w:szCs w:val="28"/>
        </w:rPr>
        <w:t xml:space="preserve"> Белгородского района.</w:t>
      </w:r>
    </w:p>
    <w:p w:rsidR="001A7EDD" w:rsidRPr="00E67178" w:rsidRDefault="007646E5" w:rsidP="001A7E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67178">
        <w:rPr>
          <w:rFonts w:eastAsia="Calibri"/>
          <w:sz w:val="28"/>
          <w:szCs w:val="28"/>
        </w:rPr>
        <w:t>3</w:t>
      </w:r>
      <w:r w:rsidR="001A7EDD" w:rsidRPr="00E67178">
        <w:rPr>
          <w:rFonts w:eastAsia="Calibri"/>
          <w:sz w:val="28"/>
          <w:szCs w:val="28"/>
        </w:rPr>
        <w:t xml:space="preserve">. </w:t>
      </w:r>
      <w:r w:rsidR="003729CA">
        <w:rPr>
          <w:rFonts w:eastAsia="Calibri"/>
          <w:sz w:val="28"/>
          <w:szCs w:val="28"/>
        </w:rPr>
        <w:t>Обнародовать</w:t>
      </w:r>
      <w:r w:rsidR="001A7EDD" w:rsidRPr="00E67178">
        <w:rPr>
          <w:rFonts w:eastAsia="Calibri"/>
          <w:sz w:val="28"/>
          <w:szCs w:val="28"/>
        </w:rPr>
        <w:t xml:space="preserve"> настоящее решение и разместить на официальном сайте органов местного самоуправления </w:t>
      </w:r>
      <w:r w:rsidR="003729CA">
        <w:rPr>
          <w:rFonts w:eastAsia="Calibri"/>
          <w:sz w:val="28"/>
          <w:szCs w:val="28"/>
        </w:rPr>
        <w:t xml:space="preserve">городского поселения «Поселок Октябрьский» </w:t>
      </w:r>
      <w:r w:rsidR="001A7EDD" w:rsidRPr="00E67178">
        <w:rPr>
          <w:rFonts w:eastAsia="Calibri"/>
          <w:sz w:val="28"/>
          <w:szCs w:val="28"/>
        </w:rPr>
        <w:t>муниципального района «Белгородский район» Белгородской области</w:t>
      </w:r>
      <w:hyperlink r:id="rId9" w:history="1"/>
      <w:r w:rsidR="001A7EDD" w:rsidRPr="00E67178">
        <w:rPr>
          <w:rFonts w:eastAsia="Calibri"/>
          <w:sz w:val="28"/>
          <w:szCs w:val="28"/>
        </w:rPr>
        <w:t>.</w:t>
      </w:r>
    </w:p>
    <w:p w:rsidR="006B2EC0" w:rsidRPr="00E67178" w:rsidRDefault="007646E5" w:rsidP="007646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7178">
        <w:rPr>
          <w:rFonts w:eastAsia="Calibri"/>
          <w:sz w:val="28"/>
          <w:szCs w:val="28"/>
        </w:rPr>
        <w:t>4</w:t>
      </w:r>
      <w:r w:rsidR="001A7EDD" w:rsidRPr="00E67178">
        <w:rPr>
          <w:rFonts w:eastAsia="Calibri"/>
          <w:sz w:val="28"/>
          <w:szCs w:val="28"/>
        </w:rPr>
        <w:t xml:space="preserve">. </w:t>
      </w:r>
      <w:proofErr w:type="gramStart"/>
      <w:r w:rsidR="001A7EDD" w:rsidRPr="00E67178">
        <w:rPr>
          <w:rFonts w:eastAsia="Calibri"/>
          <w:sz w:val="28"/>
          <w:szCs w:val="28"/>
        </w:rPr>
        <w:t>Контроль за</w:t>
      </w:r>
      <w:proofErr w:type="gramEnd"/>
      <w:r w:rsidR="001A7EDD" w:rsidRPr="00E67178">
        <w:rPr>
          <w:rFonts w:eastAsia="Calibri"/>
          <w:sz w:val="28"/>
          <w:szCs w:val="28"/>
        </w:rPr>
        <w:t xml:space="preserve"> исполнением решения возложить на постоянную комиссию </w:t>
      </w:r>
      <w:r w:rsidR="003729CA">
        <w:rPr>
          <w:rFonts w:eastAsia="Calibri"/>
          <w:sz w:val="28"/>
          <w:szCs w:val="28"/>
        </w:rPr>
        <w:t>поселкового собрания городского поселения «Поселок Октябрьский»</w:t>
      </w:r>
      <w:r w:rsidR="001A7EDD" w:rsidRPr="00E67178">
        <w:rPr>
          <w:rFonts w:eastAsia="Calibri"/>
          <w:sz w:val="28"/>
          <w:szCs w:val="28"/>
        </w:rPr>
        <w:t xml:space="preserve"> по </w:t>
      </w:r>
      <w:r w:rsidR="00E2661B" w:rsidRPr="00E2661B">
        <w:rPr>
          <w:rFonts w:eastAsia="Calibri"/>
          <w:sz w:val="28"/>
          <w:szCs w:val="28"/>
        </w:rPr>
        <w:t>экономическому развитию, бюджету, социальной политике и жизнеобеспечению поселения (</w:t>
      </w:r>
      <w:proofErr w:type="spellStart"/>
      <w:r w:rsidR="00E2661B" w:rsidRPr="00E2661B">
        <w:rPr>
          <w:rFonts w:eastAsia="Calibri"/>
          <w:sz w:val="28"/>
          <w:szCs w:val="28"/>
        </w:rPr>
        <w:t>Визирякина</w:t>
      </w:r>
      <w:proofErr w:type="spellEnd"/>
      <w:r w:rsidR="00E2661B" w:rsidRPr="00E2661B">
        <w:rPr>
          <w:rFonts w:eastAsia="Calibri"/>
          <w:sz w:val="28"/>
          <w:szCs w:val="28"/>
        </w:rPr>
        <w:t xml:space="preserve"> В.А.).</w:t>
      </w:r>
    </w:p>
    <w:p w:rsidR="00E2661B" w:rsidRDefault="00E2661B" w:rsidP="00E2661B">
      <w:pPr>
        <w:autoSpaceDE w:val="0"/>
        <w:autoSpaceDN w:val="0"/>
        <w:rPr>
          <w:b/>
          <w:bCs/>
          <w:sz w:val="28"/>
          <w:szCs w:val="28"/>
        </w:rPr>
      </w:pPr>
    </w:p>
    <w:p w:rsidR="00E2661B" w:rsidRDefault="00E2661B" w:rsidP="00E2661B">
      <w:pPr>
        <w:autoSpaceDE w:val="0"/>
        <w:autoSpaceDN w:val="0"/>
        <w:rPr>
          <w:b/>
          <w:bCs/>
          <w:sz w:val="28"/>
          <w:szCs w:val="28"/>
        </w:rPr>
      </w:pPr>
    </w:p>
    <w:p w:rsidR="00E2661B" w:rsidRDefault="00E2661B" w:rsidP="00E2661B">
      <w:pPr>
        <w:autoSpaceDE w:val="0"/>
        <w:autoSpaceDN w:val="0"/>
        <w:rPr>
          <w:b/>
          <w:bCs/>
          <w:sz w:val="28"/>
          <w:szCs w:val="28"/>
        </w:rPr>
      </w:pPr>
    </w:p>
    <w:p w:rsidR="00E2661B" w:rsidRDefault="00E2661B" w:rsidP="00E2661B">
      <w:pPr>
        <w:autoSpaceDE w:val="0"/>
        <w:autoSpaceDN w:val="0"/>
        <w:rPr>
          <w:b/>
          <w:bCs/>
          <w:sz w:val="28"/>
          <w:szCs w:val="28"/>
        </w:rPr>
      </w:pPr>
      <w:r w:rsidRPr="00E67178">
        <w:rPr>
          <w:b/>
          <w:bCs/>
          <w:sz w:val="28"/>
          <w:szCs w:val="28"/>
        </w:rPr>
        <w:t xml:space="preserve">Председатель </w:t>
      </w:r>
      <w:r>
        <w:rPr>
          <w:b/>
          <w:bCs/>
          <w:sz w:val="28"/>
          <w:szCs w:val="28"/>
        </w:rPr>
        <w:t>поселкового собрания</w:t>
      </w:r>
    </w:p>
    <w:p w:rsidR="0001392F" w:rsidRPr="00E67178" w:rsidRDefault="00E2661B" w:rsidP="00E2661B">
      <w:pPr>
        <w:spacing w:line="72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 «Поселок Октябрьский»</w:t>
      </w:r>
      <w:r>
        <w:rPr>
          <w:b/>
          <w:bCs/>
          <w:sz w:val="28"/>
          <w:szCs w:val="28"/>
        </w:rPr>
        <w:t xml:space="preserve">                          В.Е. Булгаков</w:t>
      </w:r>
    </w:p>
    <w:p w:rsidR="00ED1DB5" w:rsidRPr="00E67178" w:rsidRDefault="00ED1DB5" w:rsidP="007646E5">
      <w:pPr>
        <w:rPr>
          <w:sz w:val="28"/>
          <w:szCs w:val="28"/>
        </w:rPr>
      </w:pPr>
    </w:p>
    <w:p w:rsidR="00BD2C3B" w:rsidRPr="00E67178" w:rsidRDefault="00BD2C3B" w:rsidP="007646E5">
      <w:pPr>
        <w:rPr>
          <w:sz w:val="28"/>
          <w:szCs w:val="28"/>
        </w:rPr>
      </w:pPr>
    </w:p>
    <w:p w:rsidR="00BD2C3B" w:rsidRPr="00E67178" w:rsidRDefault="00BD2C3B" w:rsidP="007646E5">
      <w:pPr>
        <w:rPr>
          <w:sz w:val="28"/>
          <w:szCs w:val="28"/>
        </w:rPr>
      </w:pPr>
    </w:p>
    <w:p w:rsidR="00BD2C3B" w:rsidRPr="00E67178" w:rsidRDefault="00BD2C3B" w:rsidP="007646E5">
      <w:pPr>
        <w:rPr>
          <w:sz w:val="28"/>
          <w:szCs w:val="28"/>
        </w:rPr>
      </w:pPr>
    </w:p>
    <w:p w:rsidR="00BD2C3B" w:rsidRPr="00E67178" w:rsidRDefault="00BD2C3B" w:rsidP="007646E5">
      <w:pPr>
        <w:rPr>
          <w:sz w:val="28"/>
          <w:szCs w:val="28"/>
        </w:rPr>
      </w:pPr>
    </w:p>
    <w:p w:rsidR="00BD2C3B" w:rsidRPr="00E67178" w:rsidRDefault="00BD2C3B" w:rsidP="007646E5">
      <w:pPr>
        <w:rPr>
          <w:sz w:val="28"/>
          <w:szCs w:val="28"/>
        </w:rPr>
      </w:pPr>
    </w:p>
    <w:p w:rsidR="00BD2C3B" w:rsidRPr="00E67178" w:rsidRDefault="00BD2C3B" w:rsidP="007646E5">
      <w:pPr>
        <w:rPr>
          <w:sz w:val="28"/>
          <w:szCs w:val="28"/>
        </w:rPr>
      </w:pPr>
    </w:p>
    <w:p w:rsidR="00BD2C3B" w:rsidRPr="00E67178" w:rsidRDefault="00BD2C3B" w:rsidP="007646E5">
      <w:pPr>
        <w:rPr>
          <w:sz w:val="28"/>
          <w:szCs w:val="28"/>
        </w:rPr>
      </w:pPr>
    </w:p>
    <w:p w:rsidR="00BD2C3B" w:rsidRDefault="00BD2C3B" w:rsidP="007646E5">
      <w:pPr>
        <w:rPr>
          <w:sz w:val="28"/>
          <w:szCs w:val="28"/>
        </w:rPr>
      </w:pPr>
    </w:p>
    <w:p w:rsidR="003A2FCD" w:rsidRDefault="003A2FCD" w:rsidP="007646E5">
      <w:pPr>
        <w:rPr>
          <w:sz w:val="28"/>
          <w:szCs w:val="28"/>
        </w:rPr>
      </w:pPr>
    </w:p>
    <w:p w:rsidR="003A2FCD" w:rsidRDefault="003A2FCD" w:rsidP="007646E5">
      <w:pPr>
        <w:rPr>
          <w:sz w:val="28"/>
          <w:szCs w:val="28"/>
        </w:rPr>
      </w:pPr>
    </w:p>
    <w:p w:rsidR="003A2FCD" w:rsidRDefault="003A2FCD" w:rsidP="007646E5">
      <w:pPr>
        <w:rPr>
          <w:sz w:val="28"/>
          <w:szCs w:val="28"/>
        </w:rPr>
      </w:pPr>
    </w:p>
    <w:p w:rsidR="003A2FCD" w:rsidRDefault="003A2FCD" w:rsidP="007646E5">
      <w:pPr>
        <w:rPr>
          <w:sz w:val="28"/>
          <w:szCs w:val="28"/>
        </w:rPr>
      </w:pPr>
    </w:p>
    <w:p w:rsidR="003A2FCD" w:rsidRDefault="003A2FCD" w:rsidP="007646E5">
      <w:pPr>
        <w:rPr>
          <w:sz w:val="28"/>
          <w:szCs w:val="28"/>
        </w:rPr>
      </w:pPr>
    </w:p>
    <w:p w:rsidR="003A2FCD" w:rsidRDefault="003A2FCD" w:rsidP="007646E5">
      <w:pPr>
        <w:rPr>
          <w:sz w:val="28"/>
          <w:szCs w:val="28"/>
        </w:rPr>
      </w:pPr>
    </w:p>
    <w:p w:rsidR="003A2FCD" w:rsidRDefault="003A2FCD" w:rsidP="007646E5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3"/>
        <w:gridCol w:w="5201"/>
      </w:tblGrid>
      <w:tr w:rsidR="00E67178" w:rsidRPr="00E67178" w:rsidTr="00E2661B">
        <w:trPr>
          <w:trHeight w:val="993"/>
        </w:trPr>
        <w:tc>
          <w:tcPr>
            <w:tcW w:w="4653" w:type="dxa"/>
          </w:tcPr>
          <w:p w:rsidR="00BD2C3B" w:rsidRPr="00E67178" w:rsidRDefault="00BD2C3B" w:rsidP="00565512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01" w:type="dxa"/>
          </w:tcPr>
          <w:p w:rsidR="00CD77B0" w:rsidRDefault="00BD2C3B" w:rsidP="003729C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gramStart"/>
            <w:r w:rsidRPr="00E67178">
              <w:rPr>
                <w:rFonts w:eastAsiaTheme="minorHAnsi"/>
                <w:b/>
                <w:sz w:val="28"/>
                <w:szCs w:val="28"/>
                <w:lang w:eastAsia="en-US"/>
              </w:rPr>
              <w:t>УТВЕРЖДЕНА</w:t>
            </w:r>
            <w:proofErr w:type="gramEnd"/>
            <w:r w:rsidRPr="00E67178">
              <w:rPr>
                <w:rFonts w:eastAsiaTheme="minorHAnsi"/>
                <w:b/>
                <w:sz w:val="28"/>
                <w:szCs w:val="28"/>
                <w:lang w:eastAsia="en-US"/>
              </w:rPr>
              <w:br/>
              <w:t xml:space="preserve">решением </w:t>
            </w:r>
            <w:r w:rsidR="003729C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поселкового собрания городского поселения </w:t>
            </w:r>
          </w:p>
          <w:p w:rsidR="00BD2C3B" w:rsidRPr="00E67178" w:rsidRDefault="003729CA" w:rsidP="003729C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«Поселок Октябрьский»</w:t>
            </w:r>
            <w:r w:rsidR="00BD2C3B" w:rsidRPr="00E67178">
              <w:rPr>
                <w:rFonts w:eastAsiaTheme="minorHAnsi"/>
                <w:b/>
                <w:sz w:val="28"/>
                <w:szCs w:val="28"/>
                <w:lang w:eastAsia="en-US"/>
              </w:rPr>
              <w:br/>
              <w:t>от «__» _______ 201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9</w:t>
            </w:r>
            <w:r w:rsidR="00BD2C3B" w:rsidRPr="00E67178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года № ___</w:t>
            </w:r>
          </w:p>
        </w:tc>
      </w:tr>
    </w:tbl>
    <w:p w:rsidR="00BD2C3B" w:rsidRPr="00E67178" w:rsidRDefault="00BD2C3B" w:rsidP="00BD2C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2C3B" w:rsidRPr="00E67178" w:rsidRDefault="00BD2C3B" w:rsidP="00BD2C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2C3B" w:rsidRPr="00E67178" w:rsidRDefault="00BD2C3B" w:rsidP="00BD2C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7178">
        <w:rPr>
          <w:b/>
          <w:sz w:val="28"/>
          <w:szCs w:val="28"/>
        </w:rPr>
        <w:t>Методика</w:t>
      </w:r>
    </w:p>
    <w:p w:rsidR="00BD2C3B" w:rsidRPr="00E67178" w:rsidRDefault="00BD2C3B" w:rsidP="00BD2C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7178">
        <w:rPr>
          <w:b/>
          <w:sz w:val="28"/>
          <w:szCs w:val="28"/>
        </w:rPr>
        <w:t>расчета межбюджетных трансфертов, предоставляемых из бюджет</w:t>
      </w:r>
      <w:r w:rsidR="003729CA">
        <w:rPr>
          <w:b/>
          <w:sz w:val="28"/>
          <w:szCs w:val="28"/>
        </w:rPr>
        <w:t>а</w:t>
      </w:r>
      <w:r w:rsidRPr="00E67178">
        <w:rPr>
          <w:b/>
          <w:sz w:val="28"/>
          <w:szCs w:val="28"/>
        </w:rPr>
        <w:t xml:space="preserve"> городск</w:t>
      </w:r>
      <w:r w:rsidR="003729CA">
        <w:rPr>
          <w:b/>
          <w:sz w:val="28"/>
          <w:szCs w:val="28"/>
        </w:rPr>
        <w:t>ого</w:t>
      </w:r>
      <w:r w:rsidRPr="00E67178">
        <w:rPr>
          <w:b/>
          <w:sz w:val="28"/>
          <w:szCs w:val="28"/>
        </w:rPr>
        <w:t xml:space="preserve"> поселени</w:t>
      </w:r>
      <w:r w:rsidR="003729CA">
        <w:rPr>
          <w:b/>
          <w:sz w:val="28"/>
          <w:szCs w:val="28"/>
        </w:rPr>
        <w:t>я</w:t>
      </w:r>
      <w:r w:rsidR="00CD77B0">
        <w:rPr>
          <w:b/>
          <w:sz w:val="28"/>
          <w:szCs w:val="28"/>
        </w:rPr>
        <w:t xml:space="preserve"> «Поселок Октябрьский»</w:t>
      </w:r>
      <w:r w:rsidRPr="00E67178">
        <w:rPr>
          <w:b/>
          <w:sz w:val="28"/>
          <w:szCs w:val="28"/>
        </w:rPr>
        <w:t xml:space="preserve"> бюджету муниципального района «Белгородский район» Белгородской области на осуществление части полномочий поселени</w:t>
      </w:r>
      <w:r w:rsidR="003729CA">
        <w:rPr>
          <w:b/>
          <w:sz w:val="28"/>
          <w:szCs w:val="28"/>
        </w:rPr>
        <w:t>я</w:t>
      </w:r>
      <w:r w:rsidRPr="00E67178">
        <w:rPr>
          <w:b/>
          <w:sz w:val="28"/>
          <w:szCs w:val="28"/>
        </w:rPr>
        <w:t xml:space="preserve"> по осуществлению муниципального земельного </w:t>
      </w:r>
      <w:proofErr w:type="gramStart"/>
      <w:r w:rsidRPr="00E67178">
        <w:rPr>
          <w:b/>
          <w:sz w:val="28"/>
          <w:szCs w:val="28"/>
        </w:rPr>
        <w:t>контроля за</w:t>
      </w:r>
      <w:proofErr w:type="gramEnd"/>
      <w:r w:rsidRPr="00E67178">
        <w:rPr>
          <w:b/>
          <w:sz w:val="28"/>
          <w:szCs w:val="28"/>
        </w:rPr>
        <w:t xml:space="preserve"> использованием земель </w:t>
      </w:r>
      <w:r w:rsidR="00CD77B0">
        <w:rPr>
          <w:b/>
          <w:sz w:val="28"/>
          <w:szCs w:val="28"/>
        </w:rPr>
        <w:t xml:space="preserve">городского </w:t>
      </w:r>
      <w:r w:rsidRPr="00E67178">
        <w:rPr>
          <w:b/>
          <w:sz w:val="28"/>
          <w:szCs w:val="28"/>
        </w:rPr>
        <w:t>поселени</w:t>
      </w:r>
      <w:r w:rsidR="003729CA">
        <w:rPr>
          <w:b/>
          <w:sz w:val="28"/>
          <w:szCs w:val="28"/>
        </w:rPr>
        <w:t>я</w:t>
      </w:r>
    </w:p>
    <w:p w:rsidR="00BD2C3B" w:rsidRPr="00E67178" w:rsidRDefault="00BD2C3B" w:rsidP="00BD2C3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D2C3B" w:rsidRPr="00E67178" w:rsidRDefault="00BD2C3B" w:rsidP="00BD2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7178">
        <w:rPr>
          <w:sz w:val="28"/>
          <w:szCs w:val="28"/>
        </w:rPr>
        <w:t>Методика расчетов межбюджетных трансфертов, предоставляемых из бюджет</w:t>
      </w:r>
      <w:r w:rsidR="003729CA">
        <w:rPr>
          <w:sz w:val="28"/>
          <w:szCs w:val="28"/>
        </w:rPr>
        <w:t>а</w:t>
      </w:r>
      <w:r w:rsidRPr="00E67178">
        <w:rPr>
          <w:sz w:val="28"/>
          <w:szCs w:val="28"/>
        </w:rPr>
        <w:t xml:space="preserve"> городск</w:t>
      </w:r>
      <w:r w:rsidR="003729CA">
        <w:rPr>
          <w:sz w:val="28"/>
          <w:szCs w:val="28"/>
        </w:rPr>
        <w:t>ого</w:t>
      </w:r>
      <w:r w:rsidRPr="00E67178">
        <w:rPr>
          <w:sz w:val="28"/>
          <w:szCs w:val="28"/>
        </w:rPr>
        <w:t xml:space="preserve"> поселени</w:t>
      </w:r>
      <w:r w:rsidR="003729CA">
        <w:rPr>
          <w:sz w:val="28"/>
          <w:szCs w:val="28"/>
        </w:rPr>
        <w:t>я</w:t>
      </w:r>
      <w:r w:rsidR="00CD77B0">
        <w:rPr>
          <w:sz w:val="28"/>
          <w:szCs w:val="28"/>
        </w:rPr>
        <w:t xml:space="preserve"> «Поселок Октябрьский»</w:t>
      </w:r>
      <w:r w:rsidRPr="00E67178">
        <w:rPr>
          <w:sz w:val="28"/>
          <w:szCs w:val="28"/>
        </w:rPr>
        <w:t xml:space="preserve"> бюджету муниципального района «Белгородский район» Белгородской области на осуществление части полно</w:t>
      </w:r>
      <w:r w:rsidR="003729CA">
        <w:rPr>
          <w:sz w:val="28"/>
          <w:szCs w:val="28"/>
        </w:rPr>
        <w:t>мочий поселения</w:t>
      </w:r>
      <w:r w:rsidRPr="00E67178">
        <w:rPr>
          <w:sz w:val="28"/>
          <w:szCs w:val="28"/>
        </w:rPr>
        <w:t xml:space="preserve"> по осуществлению муниципального земельного </w:t>
      </w:r>
      <w:proofErr w:type="gramStart"/>
      <w:r w:rsidRPr="00E67178">
        <w:rPr>
          <w:sz w:val="28"/>
          <w:szCs w:val="28"/>
        </w:rPr>
        <w:t xml:space="preserve">контроля </w:t>
      </w:r>
      <w:r w:rsidRPr="00E67178">
        <w:rPr>
          <w:rFonts w:eastAsiaTheme="minorHAnsi"/>
          <w:sz w:val="28"/>
          <w:szCs w:val="28"/>
          <w:lang w:eastAsia="en-US"/>
        </w:rPr>
        <w:t>за</w:t>
      </w:r>
      <w:proofErr w:type="gramEnd"/>
      <w:r w:rsidRPr="00E67178">
        <w:rPr>
          <w:rFonts w:eastAsiaTheme="minorHAnsi"/>
          <w:sz w:val="28"/>
          <w:szCs w:val="28"/>
          <w:lang w:eastAsia="en-US"/>
        </w:rPr>
        <w:t xml:space="preserve"> использованием земель на территори</w:t>
      </w:r>
      <w:r w:rsidR="003729CA">
        <w:rPr>
          <w:rFonts w:eastAsiaTheme="minorHAnsi"/>
          <w:sz w:val="28"/>
          <w:szCs w:val="28"/>
          <w:lang w:eastAsia="en-US"/>
        </w:rPr>
        <w:t>и</w:t>
      </w:r>
      <w:r w:rsidRPr="00E67178">
        <w:rPr>
          <w:rFonts w:eastAsiaTheme="minorHAnsi"/>
          <w:sz w:val="28"/>
          <w:szCs w:val="28"/>
          <w:lang w:eastAsia="en-US"/>
        </w:rPr>
        <w:t xml:space="preserve"> поселени</w:t>
      </w:r>
      <w:r w:rsidR="003729CA">
        <w:rPr>
          <w:rFonts w:eastAsiaTheme="minorHAnsi"/>
          <w:sz w:val="28"/>
          <w:szCs w:val="28"/>
          <w:lang w:eastAsia="en-US"/>
        </w:rPr>
        <w:t>я</w:t>
      </w:r>
      <w:r w:rsidRPr="00E67178">
        <w:rPr>
          <w:sz w:val="28"/>
          <w:szCs w:val="28"/>
        </w:rPr>
        <w:t>, включает в себя:</w:t>
      </w:r>
    </w:p>
    <w:p w:rsidR="00BD2C3B" w:rsidRPr="00E67178" w:rsidRDefault="00BD2C3B" w:rsidP="00BD2C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7178">
        <w:rPr>
          <w:sz w:val="28"/>
          <w:szCs w:val="28"/>
        </w:rPr>
        <w:t>Средства на оплату труда работников (с начислениями), непосредственно осуществляющих переданные полномочия, и материально-техническое обеспечение. Объем средств на оплату труда (с начислениями) работников, непосредственно осуществляющих функции по переданным полномочиям, и материальные затраты, необходимые для осуществления работниками переданных полномочий, рассчитывается по формуле:</w:t>
      </w:r>
    </w:p>
    <w:p w:rsidR="00BD2C3B" w:rsidRPr="00E67178" w:rsidRDefault="00BD2C3B" w:rsidP="00BD2C3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  <w:r w:rsidRPr="00E67178">
        <w:rPr>
          <w:sz w:val="28"/>
          <w:szCs w:val="28"/>
          <w:lang w:val="en-US"/>
        </w:rPr>
        <w:t xml:space="preserve">S </w:t>
      </w:r>
      <w:proofErr w:type="spellStart"/>
      <w:r w:rsidRPr="00E67178">
        <w:rPr>
          <w:sz w:val="28"/>
          <w:szCs w:val="28"/>
        </w:rPr>
        <w:t>мбт</w:t>
      </w:r>
      <w:proofErr w:type="spellEnd"/>
      <w:r w:rsidRPr="00E67178">
        <w:rPr>
          <w:sz w:val="28"/>
          <w:szCs w:val="28"/>
          <w:lang w:val="en-US"/>
        </w:rPr>
        <w:t xml:space="preserve">. = S </w:t>
      </w:r>
      <w:r w:rsidRPr="00E67178">
        <w:rPr>
          <w:sz w:val="28"/>
          <w:szCs w:val="28"/>
        </w:rPr>
        <w:t>оп</w:t>
      </w:r>
      <w:r w:rsidRPr="00E67178">
        <w:rPr>
          <w:sz w:val="28"/>
          <w:szCs w:val="28"/>
          <w:lang w:val="en-US"/>
        </w:rPr>
        <w:t xml:space="preserve">. + S </w:t>
      </w:r>
      <w:proofErr w:type="spellStart"/>
      <w:proofErr w:type="gramStart"/>
      <w:r w:rsidRPr="00E67178">
        <w:rPr>
          <w:sz w:val="28"/>
          <w:szCs w:val="28"/>
        </w:rPr>
        <w:t>мз</w:t>
      </w:r>
      <w:proofErr w:type="spellEnd"/>
      <w:r w:rsidRPr="00E67178">
        <w:rPr>
          <w:sz w:val="28"/>
          <w:szCs w:val="28"/>
          <w:lang w:val="en-US"/>
        </w:rPr>
        <w:t>.,</w:t>
      </w:r>
      <w:proofErr w:type="gramEnd"/>
    </w:p>
    <w:p w:rsidR="00BD2C3B" w:rsidRPr="00E67178" w:rsidRDefault="00BD2C3B" w:rsidP="00BD2C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7178">
        <w:rPr>
          <w:sz w:val="28"/>
          <w:szCs w:val="28"/>
        </w:rPr>
        <w:t xml:space="preserve">где: S </w:t>
      </w:r>
      <w:proofErr w:type="spellStart"/>
      <w:r w:rsidRPr="00E67178">
        <w:rPr>
          <w:sz w:val="28"/>
          <w:szCs w:val="28"/>
        </w:rPr>
        <w:t>мбт</w:t>
      </w:r>
      <w:proofErr w:type="spellEnd"/>
      <w:r w:rsidRPr="00E67178">
        <w:rPr>
          <w:sz w:val="28"/>
          <w:szCs w:val="28"/>
        </w:rPr>
        <w:t>. - размер межбюджетных трансфертов на оплату труда работников, непосредственно осуществляющих переданные полномочия, и материальные затраты, необходимые для осуществления переданных полномочий;</w:t>
      </w:r>
    </w:p>
    <w:p w:rsidR="00BD2C3B" w:rsidRPr="00E67178" w:rsidRDefault="00BD2C3B" w:rsidP="00BD2C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7178">
        <w:rPr>
          <w:sz w:val="28"/>
          <w:szCs w:val="28"/>
        </w:rPr>
        <w:t>S оп. - сумма расходов на оплату труда в год работников, непосредственно осуществляющих функции по переданным полномочиям, определяемая по формуле:</w:t>
      </w:r>
    </w:p>
    <w:p w:rsidR="00BD2C3B" w:rsidRPr="00E67178" w:rsidRDefault="00BD2C3B" w:rsidP="00BD2C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7178">
        <w:rPr>
          <w:sz w:val="28"/>
          <w:szCs w:val="28"/>
        </w:rPr>
        <w:t xml:space="preserve">S оп = S </w:t>
      </w:r>
      <w:proofErr w:type="spellStart"/>
      <w:r w:rsidRPr="00E67178">
        <w:rPr>
          <w:sz w:val="28"/>
          <w:szCs w:val="28"/>
        </w:rPr>
        <w:t>опс</w:t>
      </w:r>
      <w:proofErr w:type="spellEnd"/>
      <w:r w:rsidRPr="00E67178">
        <w:rPr>
          <w:sz w:val="28"/>
          <w:szCs w:val="28"/>
        </w:rPr>
        <w:t xml:space="preserve"> + S </w:t>
      </w:r>
      <w:proofErr w:type="spellStart"/>
      <w:r w:rsidRPr="00E67178">
        <w:rPr>
          <w:sz w:val="28"/>
          <w:szCs w:val="28"/>
        </w:rPr>
        <w:t>опн</w:t>
      </w:r>
      <w:proofErr w:type="spellEnd"/>
      <w:r w:rsidRPr="00E67178">
        <w:rPr>
          <w:sz w:val="28"/>
          <w:szCs w:val="28"/>
        </w:rPr>
        <w:t xml:space="preserve">, S </w:t>
      </w:r>
      <w:proofErr w:type="spellStart"/>
      <w:r w:rsidRPr="00E67178">
        <w:rPr>
          <w:sz w:val="28"/>
          <w:szCs w:val="28"/>
        </w:rPr>
        <w:t>опс</w:t>
      </w:r>
      <w:proofErr w:type="spellEnd"/>
      <w:r w:rsidRPr="00E67178">
        <w:rPr>
          <w:sz w:val="28"/>
          <w:szCs w:val="28"/>
        </w:rPr>
        <w:t xml:space="preserve"> - сумма расходов на оплату труда в год работников (главных специалистов), непосредственно осуществляющих функции по переданным полномочиям, определяемая по формуле:</w:t>
      </w:r>
    </w:p>
    <w:p w:rsidR="00BD2C3B" w:rsidRPr="00E67178" w:rsidRDefault="00BD2C3B" w:rsidP="00BD2C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7178">
        <w:rPr>
          <w:sz w:val="28"/>
          <w:szCs w:val="28"/>
        </w:rPr>
        <w:t xml:space="preserve">S </w:t>
      </w:r>
      <w:proofErr w:type="spellStart"/>
      <w:r w:rsidRPr="00E67178">
        <w:rPr>
          <w:sz w:val="28"/>
          <w:szCs w:val="28"/>
        </w:rPr>
        <w:t>опс</w:t>
      </w:r>
      <w:proofErr w:type="spellEnd"/>
      <w:r w:rsidRPr="00E67178">
        <w:rPr>
          <w:sz w:val="28"/>
          <w:szCs w:val="28"/>
        </w:rPr>
        <w:t xml:space="preserve">. = (Сот x Н x Е x Км) / </w:t>
      </w:r>
      <w:proofErr w:type="spellStart"/>
      <w:r w:rsidRPr="00E67178">
        <w:rPr>
          <w:sz w:val="28"/>
          <w:szCs w:val="28"/>
        </w:rPr>
        <w:t>Кп</w:t>
      </w:r>
      <w:proofErr w:type="spellEnd"/>
      <w:r w:rsidRPr="00E67178">
        <w:rPr>
          <w:sz w:val="28"/>
          <w:szCs w:val="28"/>
        </w:rPr>
        <w:t>,</w:t>
      </w:r>
    </w:p>
    <w:p w:rsidR="00BD2C3B" w:rsidRPr="00E67178" w:rsidRDefault="00BD2C3B" w:rsidP="00BD2C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7178">
        <w:rPr>
          <w:sz w:val="28"/>
          <w:szCs w:val="28"/>
        </w:rPr>
        <w:t>где: Сот - средняя оплата труда главного специалиста 32 075 рублей, в том числе должностной оклад, ежемесячная процентная надбавка к должностному окладу за особые условия муниципальной службы (80%), ежемесячное денежное поощрение (25%);</w:t>
      </w:r>
    </w:p>
    <w:p w:rsidR="00BD2C3B" w:rsidRPr="00E67178" w:rsidRDefault="00BD2C3B" w:rsidP="00BD2C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7178">
        <w:rPr>
          <w:sz w:val="28"/>
          <w:szCs w:val="28"/>
        </w:rPr>
        <w:t>Н - расчетная численность работников, непосредственно осуществляющих переданные полномочия;</w:t>
      </w:r>
    </w:p>
    <w:p w:rsidR="00BD2C3B" w:rsidRPr="00E67178" w:rsidRDefault="00BD2C3B" w:rsidP="00BD2C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7178">
        <w:rPr>
          <w:sz w:val="28"/>
          <w:szCs w:val="28"/>
        </w:rPr>
        <w:lastRenderedPageBreak/>
        <w:t>Е - коэффициент начислений на оплату труда в соответствии с законодательством Российской Федерации в размере 1,302;</w:t>
      </w:r>
    </w:p>
    <w:p w:rsidR="00BD2C3B" w:rsidRPr="00E67178" w:rsidRDefault="00BD2C3B" w:rsidP="00BD2C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7178">
        <w:rPr>
          <w:sz w:val="28"/>
          <w:szCs w:val="28"/>
        </w:rPr>
        <w:t>Км - количество месяцев (12);</w:t>
      </w:r>
    </w:p>
    <w:p w:rsidR="00BD2C3B" w:rsidRPr="00E67178" w:rsidRDefault="00BD2C3B" w:rsidP="00BD2C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E67178">
        <w:rPr>
          <w:sz w:val="28"/>
          <w:szCs w:val="28"/>
        </w:rPr>
        <w:t>Кп</w:t>
      </w:r>
      <w:proofErr w:type="spellEnd"/>
      <w:r w:rsidRPr="00E67178">
        <w:rPr>
          <w:sz w:val="28"/>
          <w:szCs w:val="28"/>
        </w:rPr>
        <w:t xml:space="preserve"> - количество поселений (3).</w:t>
      </w:r>
    </w:p>
    <w:p w:rsidR="00BD2C3B" w:rsidRPr="00E67178" w:rsidRDefault="00BD2C3B" w:rsidP="00BD2C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7178">
        <w:rPr>
          <w:sz w:val="28"/>
          <w:szCs w:val="28"/>
        </w:rPr>
        <w:t xml:space="preserve">S </w:t>
      </w:r>
      <w:proofErr w:type="spellStart"/>
      <w:r w:rsidRPr="00E67178">
        <w:rPr>
          <w:sz w:val="28"/>
          <w:szCs w:val="28"/>
        </w:rPr>
        <w:t>опс</w:t>
      </w:r>
      <w:proofErr w:type="spellEnd"/>
      <w:r w:rsidRPr="00E67178">
        <w:rPr>
          <w:sz w:val="28"/>
          <w:szCs w:val="28"/>
        </w:rPr>
        <w:t>. = (32 075 руб. x 1 x 1,302 x 12)/3 = 167</w:t>
      </w:r>
      <w:r w:rsidR="0004600A" w:rsidRPr="00E67178">
        <w:rPr>
          <w:sz w:val="28"/>
          <w:szCs w:val="28"/>
        </w:rPr>
        <w:t> 047</w:t>
      </w:r>
      <w:r w:rsidRPr="00E67178">
        <w:rPr>
          <w:sz w:val="28"/>
          <w:szCs w:val="28"/>
        </w:rPr>
        <w:t xml:space="preserve"> руб.,</w:t>
      </w:r>
    </w:p>
    <w:p w:rsidR="00BD2C3B" w:rsidRPr="00E67178" w:rsidRDefault="00BD2C3B" w:rsidP="00BD2C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7178">
        <w:rPr>
          <w:sz w:val="28"/>
          <w:szCs w:val="28"/>
        </w:rPr>
        <w:t xml:space="preserve">S </w:t>
      </w:r>
      <w:proofErr w:type="spellStart"/>
      <w:r w:rsidRPr="00E67178">
        <w:rPr>
          <w:sz w:val="28"/>
          <w:szCs w:val="28"/>
        </w:rPr>
        <w:t>мз</w:t>
      </w:r>
      <w:proofErr w:type="spellEnd"/>
      <w:r w:rsidRPr="00E67178">
        <w:rPr>
          <w:sz w:val="28"/>
          <w:szCs w:val="28"/>
        </w:rPr>
        <w:t>. - материальные затраты, которые определяются из расчета:</w:t>
      </w:r>
    </w:p>
    <w:p w:rsidR="00BD2C3B" w:rsidRPr="00E67178" w:rsidRDefault="00BD2C3B" w:rsidP="00BD2C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7178">
        <w:rPr>
          <w:sz w:val="28"/>
          <w:szCs w:val="28"/>
        </w:rPr>
        <w:t xml:space="preserve">S </w:t>
      </w:r>
      <w:proofErr w:type="spellStart"/>
      <w:r w:rsidRPr="00E67178">
        <w:rPr>
          <w:sz w:val="28"/>
          <w:szCs w:val="28"/>
        </w:rPr>
        <w:t>мз</w:t>
      </w:r>
      <w:proofErr w:type="spellEnd"/>
      <w:r w:rsidRPr="00E67178">
        <w:rPr>
          <w:sz w:val="28"/>
          <w:szCs w:val="28"/>
        </w:rPr>
        <w:t xml:space="preserve">. = </w:t>
      </w:r>
      <w:proofErr w:type="spellStart"/>
      <w:r w:rsidRPr="00E67178">
        <w:rPr>
          <w:sz w:val="28"/>
          <w:szCs w:val="28"/>
        </w:rPr>
        <w:t>Пк</w:t>
      </w:r>
      <w:proofErr w:type="spellEnd"/>
      <w:r w:rsidRPr="00E67178">
        <w:rPr>
          <w:sz w:val="28"/>
          <w:szCs w:val="28"/>
        </w:rPr>
        <w:t xml:space="preserve"> x 12 / </w:t>
      </w:r>
      <w:proofErr w:type="spellStart"/>
      <w:r w:rsidRPr="00E67178">
        <w:rPr>
          <w:sz w:val="28"/>
          <w:szCs w:val="28"/>
        </w:rPr>
        <w:t>Кп</w:t>
      </w:r>
      <w:proofErr w:type="spellEnd"/>
      <w:r w:rsidRPr="00E67178">
        <w:rPr>
          <w:sz w:val="28"/>
          <w:szCs w:val="28"/>
        </w:rPr>
        <w:t>,</w:t>
      </w:r>
    </w:p>
    <w:p w:rsidR="00BD2C3B" w:rsidRPr="00E67178" w:rsidRDefault="00BD2C3B" w:rsidP="00BD2C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7178">
        <w:rPr>
          <w:sz w:val="28"/>
          <w:szCs w:val="28"/>
        </w:rPr>
        <w:t>где: Пб - месячная потребность в бензине;</w:t>
      </w:r>
    </w:p>
    <w:p w:rsidR="00BD2C3B" w:rsidRPr="00E67178" w:rsidRDefault="00BD2C3B" w:rsidP="00BD2C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E67178">
        <w:rPr>
          <w:sz w:val="28"/>
          <w:szCs w:val="28"/>
        </w:rPr>
        <w:t>Пк</w:t>
      </w:r>
      <w:proofErr w:type="spellEnd"/>
      <w:r w:rsidRPr="00E67178">
        <w:rPr>
          <w:sz w:val="28"/>
          <w:szCs w:val="28"/>
        </w:rPr>
        <w:t xml:space="preserve"> – месячная потребность в бумаге и канцелярских товарах.</w:t>
      </w:r>
    </w:p>
    <w:p w:rsidR="00BD2C3B" w:rsidRPr="00E67178" w:rsidRDefault="00BD2C3B" w:rsidP="00BD2C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7178">
        <w:rPr>
          <w:sz w:val="28"/>
          <w:szCs w:val="28"/>
          <w:lang w:val="en-US"/>
        </w:rPr>
        <w:t>S</w:t>
      </w:r>
      <w:r w:rsidRPr="00E67178">
        <w:rPr>
          <w:sz w:val="28"/>
          <w:szCs w:val="28"/>
        </w:rPr>
        <w:t xml:space="preserve"> </w:t>
      </w:r>
      <w:proofErr w:type="spellStart"/>
      <w:r w:rsidRPr="00E67178">
        <w:rPr>
          <w:sz w:val="28"/>
          <w:szCs w:val="28"/>
        </w:rPr>
        <w:t>мз</w:t>
      </w:r>
      <w:proofErr w:type="spellEnd"/>
      <w:r w:rsidRPr="00E67178">
        <w:rPr>
          <w:sz w:val="28"/>
          <w:szCs w:val="28"/>
        </w:rPr>
        <w:t>. = 2</w:t>
      </w:r>
      <w:r w:rsidR="0004600A" w:rsidRPr="00E67178">
        <w:rPr>
          <w:sz w:val="28"/>
          <w:szCs w:val="28"/>
        </w:rPr>
        <w:t> </w:t>
      </w:r>
      <w:r w:rsidRPr="00E67178">
        <w:rPr>
          <w:sz w:val="28"/>
          <w:szCs w:val="28"/>
        </w:rPr>
        <w:t xml:space="preserve">000 </w:t>
      </w:r>
      <w:r w:rsidRPr="00E67178">
        <w:rPr>
          <w:sz w:val="28"/>
          <w:szCs w:val="28"/>
          <w:lang w:val="en-US"/>
        </w:rPr>
        <w:t>x</w:t>
      </w:r>
      <w:r w:rsidRPr="00E67178">
        <w:rPr>
          <w:sz w:val="28"/>
          <w:szCs w:val="28"/>
        </w:rPr>
        <w:t xml:space="preserve"> 12/3 = 8</w:t>
      </w:r>
      <w:r w:rsidR="0004600A" w:rsidRPr="00E67178">
        <w:rPr>
          <w:sz w:val="28"/>
          <w:szCs w:val="28"/>
        </w:rPr>
        <w:t> </w:t>
      </w:r>
      <w:r w:rsidRPr="00E67178">
        <w:rPr>
          <w:sz w:val="28"/>
          <w:szCs w:val="28"/>
        </w:rPr>
        <w:t>000 руб.</w:t>
      </w:r>
    </w:p>
    <w:p w:rsidR="00BD2C3B" w:rsidRPr="00E67178" w:rsidRDefault="00BD2C3B" w:rsidP="00BD2C3B">
      <w:pPr>
        <w:autoSpaceDE w:val="0"/>
        <w:autoSpaceDN w:val="0"/>
        <w:adjustRightInd w:val="0"/>
        <w:rPr>
          <w:sz w:val="28"/>
          <w:szCs w:val="28"/>
        </w:rPr>
      </w:pPr>
      <w:r w:rsidRPr="00E67178">
        <w:rPr>
          <w:sz w:val="28"/>
          <w:szCs w:val="28"/>
        </w:rPr>
        <w:t xml:space="preserve">Итого: </w:t>
      </w:r>
      <w:r w:rsidRPr="00E67178">
        <w:rPr>
          <w:sz w:val="28"/>
          <w:szCs w:val="28"/>
          <w:lang w:val="en-US"/>
        </w:rPr>
        <w:t>S</w:t>
      </w:r>
      <w:r w:rsidRPr="00E67178">
        <w:rPr>
          <w:sz w:val="28"/>
          <w:szCs w:val="28"/>
        </w:rPr>
        <w:t xml:space="preserve"> </w:t>
      </w:r>
      <w:proofErr w:type="spellStart"/>
      <w:r w:rsidRPr="00E67178">
        <w:rPr>
          <w:sz w:val="28"/>
          <w:szCs w:val="28"/>
        </w:rPr>
        <w:t>мбт</w:t>
      </w:r>
      <w:proofErr w:type="spellEnd"/>
      <w:r w:rsidRPr="00E67178">
        <w:rPr>
          <w:sz w:val="28"/>
          <w:szCs w:val="28"/>
        </w:rPr>
        <w:t>. (</w:t>
      </w:r>
      <w:r w:rsidR="0004600A" w:rsidRPr="00E67178">
        <w:rPr>
          <w:sz w:val="28"/>
          <w:szCs w:val="28"/>
        </w:rPr>
        <w:t>175 047</w:t>
      </w:r>
      <w:r w:rsidRPr="00E67178">
        <w:rPr>
          <w:sz w:val="28"/>
          <w:szCs w:val="28"/>
        </w:rPr>
        <w:t xml:space="preserve"> рублей) = </w:t>
      </w:r>
      <w:r w:rsidRPr="00E67178">
        <w:rPr>
          <w:sz w:val="28"/>
          <w:szCs w:val="28"/>
          <w:lang w:val="en-US"/>
        </w:rPr>
        <w:t>S</w:t>
      </w:r>
      <w:r w:rsidRPr="00E67178">
        <w:rPr>
          <w:sz w:val="28"/>
          <w:szCs w:val="28"/>
        </w:rPr>
        <w:t xml:space="preserve"> оп. (</w:t>
      </w:r>
      <w:r w:rsidR="0004600A" w:rsidRPr="00E67178">
        <w:rPr>
          <w:sz w:val="28"/>
          <w:szCs w:val="28"/>
        </w:rPr>
        <w:t>167 047</w:t>
      </w:r>
      <w:r w:rsidRPr="00E67178">
        <w:rPr>
          <w:sz w:val="28"/>
          <w:szCs w:val="28"/>
        </w:rPr>
        <w:t xml:space="preserve"> рублей) + </w:t>
      </w:r>
      <w:r w:rsidRPr="00E67178">
        <w:rPr>
          <w:sz w:val="28"/>
          <w:szCs w:val="28"/>
          <w:lang w:val="en-US"/>
        </w:rPr>
        <w:t>S</w:t>
      </w:r>
      <w:r w:rsidRPr="00E67178">
        <w:rPr>
          <w:sz w:val="28"/>
          <w:szCs w:val="28"/>
        </w:rPr>
        <w:t xml:space="preserve"> </w:t>
      </w:r>
      <w:proofErr w:type="spellStart"/>
      <w:r w:rsidRPr="00E67178">
        <w:rPr>
          <w:sz w:val="28"/>
          <w:szCs w:val="28"/>
        </w:rPr>
        <w:t>мз</w:t>
      </w:r>
      <w:proofErr w:type="spellEnd"/>
      <w:r w:rsidRPr="00E67178">
        <w:rPr>
          <w:sz w:val="28"/>
          <w:szCs w:val="28"/>
        </w:rPr>
        <w:t>. (8</w:t>
      </w:r>
      <w:r w:rsidR="0004600A" w:rsidRPr="00E67178">
        <w:rPr>
          <w:sz w:val="28"/>
          <w:szCs w:val="28"/>
        </w:rPr>
        <w:t> </w:t>
      </w:r>
      <w:r w:rsidRPr="00E67178">
        <w:rPr>
          <w:sz w:val="28"/>
          <w:szCs w:val="28"/>
        </w:rPr>
        <w:t>000 рублей).</w:t>
      </w:r>
    </w:p>
    <w:p w:rsidR="00BD2C3B" w:rsidRPr="00E67178" w:rsidRDefault="00BD2C3B" w:rsidP="00BD2C3B">
      <w:pPr>
        <w:autoSpaceDE w:val="0"/>
        <w:autoSpaceDN w:val="0"/>
        <w:adjustRightInd w:val="0"/>
        <w:rPr>
          <w:sz w:val="28"/>
          <w:szCs w:val="28"/>
        </w:rPr>
      </w:pPr>
    </w:p>
    <w:p w:rsidR="00BD2C3B" w:rsidRPr="00E67178" w:rsidRDefault="00BD2C3B" w:rsidP="00BD2C3B">
      <w:pPr>
        <w:jc w:val="center"/>
        <w:rPr>
          <w:b/>
          <w:sz w:val="28"/>
          <w:szCs w:val="28"/>
        </w:rPr>
      </w:pPr>
      <w:r w:rsidRPr="00E67178">
        <w:rPr>
          <w:b/>
          <w:sz w:val="28"/>
          <w:szCs w:val="28"/>
        </w:rPr>
        <w:t>Размер межбюджетных трансфертов,</w:t>
      </w:r>
      <w:r w:rsidRPr="00E67178">
        <w:rPr>
          <w:b/>
          <w:sz w:val="28"/>
          <w:szCs w:val="28"/>
        </w:rPr>
        <w:br/>
        <w:t>предоставляемых из бюджет</w:t>
      </w:r>
      <w:r w:rsidR="00CD77B0">
        <w:rPr>
          <w:b/>
          <w:sz w:val="28"/>
          <w:szCs w:val="28"/>
        </w:rPr>
        <w:t>а</w:t>
      </w:r>
      <w:r w:rsidRPr="00E67178">
        <w:rPr>
          <w:b/>
          <w:sz w:val="28"/>
          <w:szCs w:val="28"/>
        </w:rPr>
        <w:t xml:space="preserve"> городск</w:t>
      </w:r>
      <w:r w:rsidR="00CD77B0">
        <w:rPr>
          <w:b/>
          <w:sz w:val="28"/>
          <w:szCs w:val="28"/>
        </w:rPr>
        <w:t>ого</w:t>
      </w:r>
      <w:r w:rsidRPr="00E67178">
        <w:rPr>
          <w:b/>
          <w:sz w:val="28"/>
          <w:szCs w:val="28"/>
        </w:rPr>
        <w:t xml:space="preserve"> поселени</w:t>
      </w:r>
      <w:r w:rsidR="00CD77B0">
        <w:rPr>
          <w:b/>
          <w:sz w:val="28"/>
          <w:szCs w:val="28"/>
        </w:rPr>
        <w:t>я «Поселок Октябрьский»</w:t>
      </w:r>
      <w:r w:rsidRPr="00E67178">
        <w:rPr>
          <w:b/>
          <w:sz w:val="28"/>
          <w:szCs w:val="28"/>
        </w:rPr>
        <w:t xml:space="preserve"> бюджету муниципального района «Белгородский район» Белгородской области на осуществление полномочий поселений по осуществлению муниципального земельного </w:t>
      </w:r>
      <w:proofErr w:type="gramStart"/>
      <w:r w:rsidRPr="00E67178">
        <w:rPr>
          <w:b/>
          <w:sz w:val="28"/>
          <w:szCs w:val="28"/>
        </w:rPr>
        <w:t>контроля за</w:t>
      </w:r>
      <w:proofErr w:type="gramEnd"/>
      <w:r w:rsidRPr="00E67178">
        <w:rPr>
          <w:b/>
          <w:sz w:val="28"/>
          <w:szCs w:val="28"/>
        </w:rPr>
        <w:t xml:space="preserve"> использованием земель городск</w:t>
      </w:r>
      <w:r w:rsidR="00CD77B0">
        <w:rPr>
          <w:b/>
          <w:sz w:val="28"/>
          <w:szCs w:val="28"/>
        </w:rPr>
        <w:t>ого</w:t>
      </w:r>
      <w:r w:rsidRPr="00E67178">
        <w:rPr>
          <w:b/>
          <w:sz w:val="28"/>
          <w:szCs w:val="28"/>
        </w:rPr>
        <w:t xml:space="preserve"> поселени</w:t>
      </w:r>
      <w:r w:rsidR="00CD77B0">
        <w:rPr>
          <w:b/>
          <w:sz w:val="28"/>
          <w:szCs w:val="28"/>
        </w:rPr>
        <w:t>я</w:t>
      </w:r>
    </w:p>
    <w:p w:rsidR="00BD2C3B" w:rsidRPr="00E67178" w:rsidRDefault="00BD2C3B" w:rsidP="00BD2C3B">
      <w:pPr>
        <w:jc w:val="center"/>
        <w:rPr>
          <w:b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"/>
        <w:gridCol w:w="2677"/>
        <w:gridCol w:w="2268"/>
        <w:gridCol w:w="1418"/>
        <w:gridCol w:w="1417"/>
        <w:gridCol w:w="1276"/>
      </w:tblGrid>
      <w:tr w:rsidR="00E67178" w:rsidRPr="00E67178" w:rsidTr="00CD77B0">
        <w:trPr>
          <w:trHeight w:val="276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C3B" w:rsidRPr="00E67178" w:rsidRDefault="00BD2C3B" w:rsidP="0056551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178">
              <w:rPr>
                <w:b/>
                <w:bCs/>
              </w:rPr>
              <w:t>№ п/п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C3B" w:rsidRPr="00E67178" w:rsidRDefault="00BD2C3B" w:rsidP="0056551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178">
              <w:rPr>
                <w:b/>
                <w:bCs/>
              </w:rPr>
              <w:t>Наименование поселения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C3B" w:rsidRPr="00E67178" w:rsidRDefault="00BD2C3B" w:rsidP="0056551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178">
              <w:rPr>
                <w:b/>
                <w:bCs/>
              </w:rPr>
              <w:t>Площадь поселений, га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3B" w:rsidRPr="00E67178" w:rsidRDefault="00BD2C3B" w:rsidP="0056551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178">
              <w:rPr>
                <w:b/>
                <w:bCs/>
              </w:rPr>
              <w:t>Размер трансфертов (тыс. руб.)</w:t>
            </w:r>
          </w:p>
        </w:tc>
      </w:tr>
      <w:tr w:rsidR="00E67178" w:rsidRPr="00E67178" w:rsidTr="00CD77B0">
        <w:trPr>
          <w:trHeight w:val="276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3B" w:rsidRPr="00E67178" w:rsidRDefault="00BD2C3B" w:rsidP="0056551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3B" w:rsidRPr="00E67178" w:rsidRDefault="00BD2C3B" w:rsidP="0056551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3B" w:rsidRPr="00E67178" w:rsidRDefault="00BD2C3B" w:rsidP="0056551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3B" w:rsidRPr="00E67178" w:rsidRDefault="00BD2C3B" w:rsidP="0056551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178">
              <w:rPr>
                <w:b/>
                <w:bCs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3B" w:rsidRPr="00E67178" w:rsidRDefault="00BD2C3B" w:rsidP="0056551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178">
              <w:rPr>
                <w:b/>
                <w:bCs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3B" w:rsidRPr="00E67178" w:rsidRDefault="00BD2C3B" w:rsidP="0056551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178">
              <w:rPr>
                <w:b/>
                <w:bCs/>
              </w:rPr>
              <w:t>2020 год</w:t>
            </w:r>
          </w:p>
        </w:tc>
      </w:tr>
      <w:tr w:rsidR="00E67178" w:rsidRPr="00E67178" w:rsidTr="00CD77B0">
        <w:trPr>
          <w:trHeight w:val="27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3B" w:rsidRPr="00E67178" w:rsidRDefault="00CD77B0" w:rsidP="0056551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3B" w:rsidRPr="00E67178" w:rsidRDefault="00BD2C3B" w:rsidP="00565512">
            <w:pPr>
              <w:autoSpaceDE w:val="0"/>
              <w:autoSpaceDN w:val="0"/>
              <w:adjustRightInd w:val="0"/>
              <w:rPr>
                <w:bCs/>
              </w:rPr>
            </w:pPr>
            <w:r w:rsidRPr="00E67178">
              <w:rPr>
                <w:bCs/>
              </w:rPr>
              <w:t>п. Октябрьский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3B" w:rsidRPr="00E67178" w:rsidRDefault="00BD2C3B" w:rsidP="0056551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178">
              <w:rPr>
                <w:bCs/>
              </w:rPr>
              <w:t>1156,84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3B" w:rsidRPr="00E67178" w:rsidRDefault="00BD2C3B" w:rsidP="00565512">
            <w:pPr>
              <w:jc w:val="center"/>
            </w:pPr>
            <w:r w:rsidRPr="00E67178">
              <w:rPr>
                <w:bCs/>
              </w:rPr>
              <w:t>143,4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3B" w:rsidRPr="00E67178" w:rsidRDefault="00BD2C3B" w:rsidP="00565512">
            <w:pPr>
              <w:jc w:val="center"/>
            </w:pPr>
            <w:r w:rsidRPr="00E67178">
              <w:rPr>
                <w:bCs/>
              </w:rPr>
              <w:t>149,1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3B" w:rsidRPr="00E67178" w:rsidRDefault="0004600A" w:rsidP="00565512">
            <w:pPr>
              <w:jc w:val="center"/>
            </w:pPr>
            <w:r w:rsidRPr="00E67178">
              <w:rPr>
                <w:bCs/>
              </w:rPr>
              <w:t>175,0</w:t>
            </w:r>
          </w:p>
        </w:tc>
      </w:tr>
    </w:tbl>
    <w:p w:rsidR="00BD2C3B" w:rsidRPr="00E67178" w:rsidRDefault="00BD2C3B" w:rsidP="00BD2C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2C3B" w:rsidRPr="00E67178" w:rsidRDefault="00BD2C3B" w:rsidP="007646E5">
      <w:pPr>
        <w:rPr>
          <w:sz w:val="28"/>
          <w:szCs w:val="28"/>
        </w:rPr>
      </w:pPr>
    </w:p>
    <w:sectPr w:rsidR="00BD2C3B" w:rsidRPr="00E67178" w:rsidSect="007646E5">
      <w:headerReference w:type="default" r:id="rId10"/>
      <w:footerReference w:type="even" r:id="rId11"/>
      <w:footerReference w:type="default" r:id="rId12"/>
      <w:pgSz w:w="11906" w:h="16838"/>
      <w:pgMar w:top="851" w:right="567" w:bottom="851" w:left="1701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1EF" w:rsidRDefault="00D861EF">
      <w:r>
        <w:separator/>
      </w:r>
    </w:p>
  </w:endnote>
  <w:endnote w:type="continuationSeparator" w:id="0">
    <w:p w:rsidR="00D861EF" w:rsidRDefault="00D86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41" w:rsidRDefault="008E6A41" w:rsidP="008E4A5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E6A41" w:rsidRDefault="008E6A41" w:rsidP="00F729E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41" w:rsidRDefault="008E6A41" w:rsidP="008B5AF5">
    <w:pPr>
      <w:pStyle w:val="a6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1EF" w:rsidRDefault="00D861EF">
      <w:r>
        <w:separator/>
      </w:r>
    </w:p>
  </w:footnote>
  <w:footnote w:type="continuationSeparator" w:id="0">
    <w:p w:rsidR="00D861EF" w:rsidRDefault="00D86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777007"/>
      <w:docPartObj>
        <w:docPartGallery w:val="Page Numbers (Top of Page)"/>
        <w:docPartUnique/>
      </w:docPartObj>
    </w:sdtPr>
    <w:sdtEndPr/>
    <w:sdtContent>
      <w:p w:rsidR="008E6A41" w:rsidRDefault="008E6A4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7B0">
          <w:rPr>
            <w:noProof/>
          </w:rPr>
          <w:t>2</w:t>
        </w:r>
        <w:r>
          <w:fldChar w:fldCharType="end"/>
        </w:r>
      </w:p>
    </w:sdtContent>
  </w:sdt>
  <w:p w:rsidR="008E6A41" w:rsidRDefault="008E6A4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C66"/>
    <w:multiLevelType w:val="hybridMultilevel"/>
    <w:tmpl w:val="266A3154"/>
    <w:lvl w:ilvl="0" w:tplc="04766E0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6EB6A9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C15392"/>
    <w:multiLevelType w:val="hybridMultilevel"/>
    <w:tmpl w:val="952C1E92"/>
    <w:lvl w:ilvl="0" w:tplc="1ADCC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C5DA1"/>
    <w:multiLevelType w:val="hybridMultilevel"/>
    <w:tmpl w:val="E7CC0560"/>
    <w:lvl w:ilvl="0" w:tplc="02E0C7A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110C7442">
      <w:start w:val="1"/>
      <w:numFmt w:val="decimal"/>
      <w:lvlText w:val="%2)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">
    <w:nsid w:val="1E9D2183"/>
    <w:multiLevelType w:val="hybridMultilevel"/>
    <w:tmpl w:val="8C6EC582"/>
    <w:lvl w:ilvl="0" w:tplc="258CAF80">
      <w:start w:val="1"/>
      <w:numFmt w:val="decimal"/>
      <w:lvlText w:val="4.%1."/>
      <w:lvlJc w:val="left"/>
      <w:pPr>
        <w:tabs>
          <w:tab w:val="num" w:pos="947"/>
        </w:tabs>
        <w:ind w:left="947" w:hanging="360"/>
      </w:pPr>
      <w:rPr>
        <w:rFonts w:hint="default"/>
        <w:b w:val="0"/>
      </w:rPr>
    </w:lvl>
    <w:lvl w:ilvl="1" w:tplc="C494E408">
      <w:start w:val="1"/>
      <w:numFmt w:val="decimal"/>
      <w:lvlText w:val="4.2.%2."/>
      <w:lvlJc w:val="left"/>
      <w:pPr>
        <w:tabs>
          <w:tab w:val="num" w:pos="1620"/>
        </w:tabs>
        <w:ind w:left="1620" w:hanging="54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706481"/>
    <w:multiLevelType w:val="hybridMultilevel"/>
    <w:tmpl w:val="EF1EE618"/>
    <w:lvl w:ilvl="0" w:tplc="48D0AD9C">
      <w:start w:val="1"/>
      <w:numFmt w:val="decimal"/>
      <w:lvlText w:val="4.1.%1."/>
      <w:lvlJc w:val="left"/>
      <w:pPr>
        <w:tabs>
          <w:tab w:val="num" w:pos="1127"/>
        </w:tabs>
        <w:ind w:left="1127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DF5CF7"/>
    <w:multiLevelType w:val="hybridMultilevel"/>
    <w:tmpl w:val="52027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84DB0"/>
    <w:multiLevelType w:val="hybridMultilevel"/>
    <w:tmpl w:val="600AD3FC"/>
    <w:lvl w:ilvl="0" w:tplc="BD6EAF2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311696E6">
      <w:start w:val="1"/>
      <w:numFmt w:val="decimal"/>
      <w:lvlText w:val="3.%2."/>
      <w:lvlJc w:val="left"/>
      <w:pPr>
        <w:tabs>
          <w:tab w:val="num" w:pos="371"/>
        </w:tabs>
        <w:ind w:left="371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7">
    <w:nsid w:val="34571EA3"/>
    <w:multiLevelType w:val="hybridMultilevel"/>
    <w:tmpl w:val="EB2EF4DC"/>
    <w:lvl w:ilvl="0" w:tplc="4854135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C10EB2FC">
      <w:numFmt w:val="none"/>
      <w:lvlText w:val=""/>
      <w:lvlJc w:val="left"/>
      <w:pPr>
        <w:tabs>
          <w:tab w:val="num" w:pos="360"/>
        </w:tabs>
      </w:pPr>
    </w:lvl>
    <w:lvl w:ilvl="2" w:tplc="119A9740">
      <w:numFmt w:val="none"/>
      <w:lvlText w:val=""/>
      <w:lvlJc w:val="left"/>
      <w:pPr>
        <w:tabs>
          <w:tab w:val="num" w:pos="360"/>
        </w:tabs>
      </w:pPr>
    </w:lvl>
    <w:lvl w:ilvl="3" w:tplc="FD24DC9C">
      <w:numFmt w:val="none"/>
      <w:lvlText w:val=""/>
      <w:lvlJc w:val="left"/>
      <w:pPr>
        <w:tabs>
          <w:tab w:val="num" w:pos="360"/>
        </w:tabs>
      </w:pPr>
    </w:lvl>
    <w:lvl w:ilvl="4" w:tplc="D1204002">
      <w:numFmt w:val="none"/>
      <w:lvlText w:val=""/>
      <w:lvlJc w:val="left"/>
      <w:pPr>
        <w:tabs>
          <w:tab w:val="num" w:pos="360"/>
        </w:tabs>
      </w:pPr>
    </w:lvl>
    <w:lvl w:ilvl="5" w:tplc="11AAF67C">
      <w:numFmt w:val="none"/>
      <w:lvlText w:val=""/>
      <w:lvlJc w:val="left"/>
      <w:pPr>
        <w:tabs>
          <w:tab w:val="num" w:pos="360"/>
        </w:tabs>
      </w:pPr>
    </w:lvl>
    <w:lvl w:ilvl="6" w:tplc="93FA82C6">
      <w:numFmt w:val="none"/>
      <w:lvlText w:val=""/>
      <w:lvlJc w:val="left"/>
      <w:pPr>
        <w:tabs>
          <w:tab w:val="num" w:pos="360"/>
        </w:tabs>
      </w:pPr>
    </w:lvl>
    <w:lvl w:ilvl="7" w:tplc="6794099E">
      <w:numFmt w:val="none"/>
      <w:lvlText w:val=""/>
      <w:lvlJc w:val="left"/>
      <w:pPr>
        <w:tabs>
          <w:tab w:val="num" w:pos="360"/>
        </w:tabs>
      </w:pPr>
    </w:lvl>
    <w:lvl w:ilvl="8" w:tplc="520AC81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C640CCB"/>
    <w:multiLevelType w:val="hybridMultilevel"/>
    <w:tmpl w:val="F69C861E"/>
    <w:lvl w:ilvl="0" w:tplc="CBF8A8E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CF0363"/>
    <w:multiLevelType w:val="hybridMultilevel"/>
    <w:tmpl w:val="E18094A2"/>
    <w:lvl w:ilvl="0" w:tplc="5854E1F0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7484A66">
      <w:start w:val="1"/>
      <w:numFmt w:val="decimal"/>
      <w:lvlText w:val="2.1.%2."/>
      <w:lvlJc w:val="left"/>
      <w:pPr>
        <w:tabs>
          <w:tab w:val="num" w:pos="981"/>
        </w:tabs>
        <w:ind w:left="981" w:hanging="945"/>
      </w:pPr>
      <w:rPr>
        <w:rFonts w:hint="default"/>
      </w:rPr>
    </w:lvl>
    <w:lvl w:ilvl="2" w:tplc="876E207C">
      <w:start w:val="1"/>
      <w:numFmt w:val="decimal"/>
      <w:lvlText w:val="2.2.%3."/>
      <w:lvlJc w:val="left"/>
      <w:pPr>
        <w:tabs>
          <w:tab w:val="num" w:pos="1881"/>
        </w:tabs>
        <w:ind w:left="1881" w:hanging="94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10">
    <w:nsid w:val="42491D15"/>
    <w:multiLevelType w:val="multilevel"/>
    <w:tmpl w:val="C60A0054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33"/>
        </w:tabs>
        <w:ind w:left="183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51"/>
        </w:tabs>
        <w:ind w:left="245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9"/>
        </w:tabs>
        <w:ind w:left="306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7"/>
        </w:tabs>
        <w:ind w:left="368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08"/>
        </w:tabs>
        <w:ind w:left="5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6"/>
        </w:tabs>
        <w:ind w:left="61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2160"/>
      </w:pPr>
      <w:rPr>
        <w:rFonts w:hint="default"/>
      </w:rPr>
    </w:lvl>
  </w:abstractNum>
  <w:abstractNum w:abstractNumId="11">
    <w:nsid w:val="461973F4"/>
    <w:multiLevelType w:val="hybridMultilevel"/>
    <w:tmpl w:val="ED7C4594"/>
    <w:lvl w:ilvl="0" w:tplc="BA6C78B2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480F4F"/>
    <w:multiLevelType w:val="hybridMultilevel"/>
    <w:tmpl w:val="67AE16F0"/>
    <w:lvl w:ilvl="0" w:tplc="A6582A6E">
      <w:start w:val="1"/>
      <w:numFmt w:val="decimal"/>
      <w:lvlText w:val="5.%1."/>
      <w:lvlJc w:val="left"/>
      <w:pPr>
        <w:tabs>
          <w:tab w:val="num" w:pos="947"/>
        </w:tabs>
        <w:ind w:left="94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99781D"/>
    <w:multiLevelType w:val="hybridMultilevel"/>
    <w:tmpl w:val="386E398E"/>
    <w:lvl w:ilvl="0" w:tplc="B61AB40C">
      <w:start w:val="1"/>
      <w:numFmt w:val="decimal"/>
      <w:lvlText w:val="3.%1."/>
      <w:lvlJc w:val="left"/>
      <w:pPr>
        <w:tabs>
          <w:tab w:val="num" w:pos="2910"/>
        </w:tabs>
        <w:ind w:left="2910" w:hanging="360"/>
      </w:pPr>
      <w:rPr>
        <w:rFonts w:hint="default"/>
        <w:b w:val="0"/>
      </w:rPr>
    </w:lvl>
    <w:lvl w:ilvl="1" w:tplc="E92CE7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D0E9FDE">
      <w:start w:val="1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34D4F87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3805B4"/>
    <w:multiLevelType w:val="hybridMultilevel"/>
    <w:tmpl w:val="DEDE6714"/>
    <w:lvl w:ilvl="0" w:tplc="BD6EAF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C37253"/>
    <w:multiLevelType w:val="hybridMultilevel"/>
    <w:tmpl w:val="93F82574"/>
    <w:lvl w:ilvl="0" w:tplc="19F426C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0F96FE1"/>
    <w:multiLevelType w:val="hybridMultilevel"/>
    <w:tmpl w:val="DBF00586"/>
    <w:lvl w:ilvl="0" w:tplc="538E04D2">
      <w:start w:val="1"/>
      <w:numFmt w:val="decimal"/>
      <w:lvlText w:val="4.1.%1."/>
      <w:lvlJc w:val="left"/>
      <w:pPr>
        <w:tabs>
          <w:tab w:val="num" w:pos="1666"/>
        </w:tabs>
        <w:ind w:left="1666" w:hanging="54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7">
    <w:nsid w:val="65DC647B"/>
    <w:multiLevelType w:val="hybridMultilevel"/>
    <w:tmpl w:val="0C243F70"/>
    <w:lvl w:ilvl="0" w:tplc="04766E0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6EB6A9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0F0453"/>
    <w:multiLevelType w:val="multilevel"/>
    <w:tmpl w:val="F10E31E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9802114"/>
    <w:multiLevelType w:val="hybridMultilevel"/>
    <w:tmpl w:val="64FA3BAE"/>
    <w:lvl w:ilvl="0" w:tplc="FE2C6956">
      <w:start w:val="1"/>
      <w:numFmt w:val="decimal"/>
      <w:lvlText w:val="1.%1."/>
      <w:lvlJc w:val="left"/>
      <w:pPr>
        <w:tabs>
          <w:tab w:val="num" w:pos="2188"/>
        </w:tabs>
        <w:ind w:left="2188" w:hanging="360"/>
      </w:pPr>
      <w:rPr>
        <w:rFonts w:hint="default"/>
        <w:b w:val="0"/>
      </w:rPr>
    </w:lvl>
    <w:lvl w:ilvl="1" w:tplc="FE2C6956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4D4F8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F017E9"/>
    <w:multiLevelType w:val="hybridMultilevel"/>
    <w:tmpl w:val="E1ECD934"/>
    <w:lvl w:ilvl="0" w:tplc="CDE8D644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C92296"/>
    <w:multiLevelType w:val="hybridMultilevel"/>
    <w:tmpl w:val="1C08A93C"/>
    <w:lvl w:ilvl="0" w:tplc="E1B22A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59744484">
      <w:start w:val="1"/>
      <w:numFmt w:val="decimal"/>
      <w:lvlText w:val="2.%2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79BB5521"/>
    <w:multiLevelType w:val="hybridMultilevel"/>
    <w:tmpl w:val="B50ABB5C"/>
    <w:lvl w:ilvl="0" w:tplc="13F4BCC0">
      <w:start w:val="1"/>
      <w:numFmt w:val="decimal"/>
      <w:lvlText w:val="%1."/>
      <w:lvlJc w:val="left"/>
      <w:pPr>
        <w:tabs>
          <w:tab w:val="num" w:pos="827"/>
        </w:tabs>
        <w:ind w:left="82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22"/>
  </w:num>
  <w:num w:numId="5">
    <w:abstractNumId w:val="21"/>
  </w:num>
  <w:num w:numId="6">
    <w:abstractNumId w:val="9"/>
  </w:num>
  <w:num w:numId="7">
    <w:abstractNumId w:val="13"/>
  </w:num>
  <w:num w:numId="8">
    <w:abstractNumId w:val="19"/>
  </w:num>
  <w:num w:numId="9">
    <w:abstractNumId w:val="20"/>
  </w:num>
  <w:num w:numId="10">
    <w:abstractNumId w:val="10"/>
  </w:num>
  <w:num w:numId="11">
    <w:abstractNumId w:val="18"/>
  </w:num>
  <w:num w:numId="12">
    <w:abstractNumId w:val="6"/>
  </w:num>
  <w:num w:numId="13">
    <w:abstractNumId w:val="3"/>
  </w:num>
  <w:num w:numId="14">
    <w:abstractNumId w:val="12"/>
  </w:num>
  <w:num w:numId="15">
    <w:abstractNumId w:val="0"/>
  </w:num>
  <w:num w:numId="16">
    <w:abstractNumId w:val="14"/>
  </w:num>
  <w:num w:numId="17">
    <w:abstractNumId w:val="11"/>
  </w:num>
  <w:num w:numId="18">
    <w:abstractNumId w:val="16"/>
  </w:num>
  <w:num w:numId="19">
    <w:abstractNumId w:val="1"/>
  </w:num>
  <w:num w:numId="20">
    <w:abstractNumId w:val="8"/>
  </w:num>
  <w:num w:numId="21">
    <w:abstractNumId w:val="4"/>
  </w:num>
  <w:num w:numId="22">
    <w:abstractNumId w:val="1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EC0"/>
    <w:rsid w:val="0000541A"/>
    <w:rsid w:val="00011B6E"/>
    <w:rsid w:val="00013210"/>
    <w:rsid w:val="0001392F"/>
    <w:rsid w:val="000142A4"/>
    <w:rsid w:val="00020725"/>
    <w:rsid w:val="00027F28"/>
    <w:rsid w:val="00030F28"/>
    <w:rsid w:val="00045DFF"/>
    <w:rsid w:val="0004600A"/>
    <w:rsid w:val="00051A9A"/>
    <w:rsid w:val="0006130D"/>
    <w:rsid w:val="00061CCB"/>
    <w:rsid w:val="00072413"/>
    <w:rsid w:val="00084075"/>
    <w:rsid w:val="00086E7B"/>
    <w:rsid w:val="000966AE"/>
    <w:rsid w:val="000A2C57"/>
    <w:rsid w:val="000B1416"/>
    <w:rsid w:val="000C1BB9"/>
    <w:rsid w:val="000D30C9"/>
    <w:rsid w:val="000F4D8B"/>
    <w:rsid w:val="0010366B"/>
    <w:rsid w:val="00127765"/>
    <w:rsid w:val="001733A6"/>
    <w:rsid w:val="00194DE3"/>
    <w:rsid w:val="001A7EDD"/>
    <w:rsid w:val="001B7B1E"/>
    <w:rsid w:val="001C3E23"/>
    <w:rsid w:val="001D2029"/>
    <w:rsid w:val="001D6FF0"/>
    <w:rsid w:val="001F25B3"/>
    <w:rsid w:val="00245063"/>
    <w:rsid w:val="0026320E"/>
    <w:rsid w:val="002644E5"/>
    <w:rsid w:val="00265143"/>
    <w:rsid w:val="00266CE6"/>
    <w:rsid w:val="00275771"/>
    <w:rsid w:val="00295895"/>
    <w:rsid w:val="00297644"/>
    <w:rsid w:val="002A4544"/>
    <w:rsid w:val="002C0747"/>
    <w:rsid w:val="002C1B24"/>
    <w:rsid w:val="002C30BD"/>
    <w:rsid w:val="002E078D"/>
    <w:rsid w:val="002F078F"/>
    <w:rsid w:val="002F1808"/>
    <w:rsid w:val="002F4754"/>
    <w:rsid w:val="002F7382"/>
    <w:rsid w:val="00302BB3"/>
    <w:rsid w:val="00304AB5"/>
    <w:rsid w:val="0033469F"/>
    <w:rsid w:val="003408BB"/>
    <w:rsid w:val="00355E00"/>
    <w:rsid w:val="00363756"/>
    <w:rsid w:val="003705BB"/>
    <w:rsid w:val="00370D4A"/>
    <w:rsid w:val="00371CE4"/>
    <w:rsid w:val="003729CA"/>
    <w:rsid w:val="00390182"/>
    <w:rsid w:val="0039515F"/>
    <w:rsid w:val="003A2FCD"/>
    <w:rsid w:val="003B28BB"/>
    <w:rsid w:val="003B4A37"/>
    <w:rsid w:val="003B774D"/>
    <w:rsid w:val="003D351A"/>
    <w:rsid w:val="003D5B4E"/>
    <w:rsid w:val="003E0FC9"/>
    <w:rsid w:val="003F2BD9"/>
    <w:rsid w:val="003F3145"/>
    <w:rsid w:val="00400B6E"/>
    <w:rsid w:val="00407FA6"/>
    <w:rsid w:val="00411FE3"/>
    <w:rsid w:val="0042040A"/>
    <w:rsid w:val="004347E5"/>
    <w:rsid w:val="00451C6D"/>
    <w:rsid w:val="004549E4"/>
    <w:rsid w:val="004675EC"/>
    <w:rsid w:val="0048127F"/>
    <w:rsid w:val="0048649A"/>
    <w:rsid w:val="00495B6E"/>
    <w:rsid w:val="004B0174"/>
    <w:rsid w:val="004B5E1E"/>
    <w:rsid w:val="004D1FB3"/>
    <w:rsid w:val="004E2B08"/>
    <w:rsid w:val="004F30A3"/>
    <w:rsid w:val="00500FF1"/>
    <w:rsid w:val="0050216F"/>
    <w:rsid w:val="00502D10"/>
    <w:rsid w:val="00511210"/>
    <w:rsid w:val="00517090"/>
    <w:rsid w:val="00517BE0"/>
    <w:rsid w:val="0052037C"/>
    <w:rsid w:val="00537C5B"/>
    <w:rsid w:val="00540D1F"/>
    <w:rsid w:val="00540FA8"/>
    <w:rsid w:val="00550336"/>
    <w:rsid w:val="00550964"/>
    <w:rsid w:val="00565CC5"/>
    <w:rsid w:val="005930E9"/>
    <w:rsid w:val="005969D6"/>
    <w:rsid w:val="005C6350"/>
    <w:rsid w:val="005C7808"/>
    <w:rsid w:val="005D34E2"/>
    <w:rsid w:val="005E248F"/>
    <w:rsid w:val="005E4C68"/>
    <w:rsid w:val="006236FF"/>
    <w:rsid w:val="006360E4"/>
    <w:rsid w:val="006403E9"/>
    <w:rsid w:val="00641603"/>
    <w:rsid w:val="00646C06"/>
    <w:rsid w:val="00650385"/>
    <w:rsid w:val="006814A0"/>
    <w:rsid w:val="00692C62"/>
    <w:rsid w:val="00696869"/>
    <w:rsid w:val="006B2EC0"/>
    <w:rsid w:val="006C073E"/>
    <w:rsid w:val="006C0992"/>
    <w:rsid w:val="006C0CA0"/>
    <w:rsid w:val="006C1294"/>
    <w:rsid w:val="006C12E6"/>
    <w:rsid w:val="006D2669"/>
    <w:rsid w:val="006D560A"/>
    <w:rsid w:val="006E3302"/>
    <w:rsid w:val="006F3193"/>
    <w:rsid w:val="00711675"/>
    <w:rsid w:val="00712E00"/>
    <w:rsid w:val="00730B60"/>
    <w:rsid w:val="007313B7"/>
    <w:rsid w:val="00735D5D"/>
    <w:rsid w:val="007525C6"/>
    <w:rsid w:val="00763CBD"/>
    <w:rsid w:val="00763DDB"/>
    <w:rsid w:val="007646E5"/>
    <w:rsid w:val="00784866"/>
    <w:rsid w:val="007E1177"/>
    <w:rsid w:val="007E3302"/>
    <w:rsid w:val="007E6FAB"/>
    <w:rsid w:val="008036D7"/>
    <w:rsid w:val="00804E0A"/>
    <w:rsid w:val="00807861"/>
    <w:rsid w:val="008136B6"/>
    <w:rsid w:val="00825DBF"/>
    <w:rsid w:val="00834857"/>
    <w:rsid w:val="00851050"/>
    <w:rsid w:val="00867019"/>
    <w:rsid w:val="008953F5"/>
    <w:rsid w:val="00897D5D"/>
    <w:rsid w:val="008B2CA2"/>
    <w:rsid w:val="008B5AF5"/>
    <w:rsid w:val="008B6565"/>
    <w:rsid w:val="008D538A"/>
    <w:rsid w:val="008E4A51"/>
    <w:rsid w:val="008E69A3"/>
    <w:rsid w:val="008E6A41"/>
    <w:rsid w:val="008F195D"/>
    <w:rsid w:val="0090400C"/>
    <w:rsid w:val="00922B42"/>
    <w:rsid w:val="0096005B"/>
    <w:rsid w:val="0096203B"/>
    <w:rsid w:val="0096527E"/>
    <w:rsid w:val="00975613"/>
    <w:rsid w:val="00982318"/>
    <w:rsid w:val="009847D5"/>
    <w:rsid w:val="00985CBF"/>
    <w:rsid w:val="009955EA"/>
    <w:rsid w:val="009971EC"/>
    <w:rsid w:val="009C6EE3"/>
    <w:rsid w:val="009F58F2"/>
    <w:rsid w:val="00A005C1"/>
    <w:rsid w:val="00A13103"/>
    <w:rsid w:val="00A22768"/>
    <w:rsid w:val="00A30A04"/>
    <w:rsid w:val="00A32054"/>
    <w:rsid w:val="00A34596"/>
    <w:rsid w:val="00A71D03"/>
    <w:rsid w:val="00A7269E"/>
    <w:rsid w:val="00A914BD"/>
    <w:rsid w:val="00A9340C"/>
    <w:rsid w:val="00AA46C0"/>
    <w:rsid w:val="00AB2C2D"/>
    <w:rsid w:val="00AB426B"/>
    <w:rsid w:val="00AB74EA"/>
    <w:rsid w:val="00AD4944"/>
    <w:rsid w:val="00AE6A5F"/>
    <w:rsid w:val="00AF2877"/>
    <w:rsid w:val="00AF2FA3"/>
    <w:rsid w:val="00B03C78"/>
    <w:rsid w:val="00B045D8"/>
    <w:rsid w:val="00B30AB0"/>
    <w:rsid w:val="00B37058"/>
    <w:rsid w:val="00B52390"/>
    <w:rsid w:val="00B52C33"/>
    <w:rsid w:val="00B558CD"/>
    <w:rsid w:val="00B57DE3"/>
    <w:rsid w:val="00B60447"/>
    <w:rsid w:val="00B759E7"/>
    <w:rsid w:val="00B86FEB"/>
    <w:rsid w:val="00B87A44"/>
    <w:rsid w:val="00B93AF1"/>
    <w:rsid w:val="00BB1C2E"/>
    <w:rsid w:val="00BC1911"/>
    <w:rsid w:val="00BC76C6"/>
    <w:rsid w:val="00BD2C3B"/>
    <w:rsid w:val="00BF2C48"/>
    <w:rsid w:val="00C053C5"/>
    <w:rsid w:val="00C131D7"/>
    <w:rsid w:val="00C3357F"/>
    <w:rsid w:val="00C34E7B"/>
    <w:rsid w:val="00C630E4"/>
    <w:rsid w:val="00C77CAF"/>
    <w:rsid w:val="00C82F68"/>
    <w:rsid w:val="00C83A87"/>
    <w:rsid w:val="00CD77B0"/>
    <w:rsid w:val="00CE33B1"/>
    <w:rsid w:val="00CE3DD0"/>
    <w:rsid w:val="00CE53AE"/>
    <w:rsid w:val="00CE553C"/>
    <w:rsid w:val="00CF0FB5"/>
    <w:rsid w:val="00D00292"/>
    <w:rsid w:val="00D21670"/>
    <w:rsid w:val="00D3189A"/>
    <w:rsid w:val="00D35763"/>
    <w:rsid w:val="00D35B14"/>
    <w:rsid w:val="00D43A78"/>
    <w:rsid w:val="00D56DB3"/>
    <w:rsid w:val="00D57B9A"/>
    <w:rsid w:val="00D77160"/>
    <w:rsid w:val="00D85BAA"/>
    <w:rsid w:val="00D861EF"/>
    <w:rsid w:val="00D934FF"/>
    <w:rsid w:val="00D93C47"/>
    <w:rsid w:val="00D95E84"/>
    <w:rsid w:val="00D97144"/>
    <w:rsid w:val="00DA0613"/>
    <w:rsid w:val="00DC4E31"/>
    <w:rsid w:val="00DC7026"/>
    <w:rsid w:val="00DE11F4"/>
    <w:rsid w:val="00DF76B0"/>
    <w:rsid w:val="00E00657"/>
    <w:rsid w:val="00E075BF"/>
    <w:rsid w:val="00E2661B"/>
    <w:rsid w:val="00E534F3"/>
    <w:rsid w:val="00E55DDE"/>
    <w:rsid w:val="00E67178"/>
    <w:rsid w:val="00E6736E"/>
    <w:rsid w:val="00E675C5"/>
    <w:rsid w:val="00E70D21"/>
    <w:rsid w:val="00E74E96"/>
    <w:rsid w:val="00E75261"/>
    <w:rsid w:val="00E96F7D"/>
    <w:rsid w:val="00EA59E6"/>
    <w:rsid w:val="00EA63CC"/>
    <w:rsid w:val="00EB3B68"/>
    <w:rsid w:val="00EC0AA6"/>
    <w:rsid w:val="00EC23FD"/>
    <w:rsid w:val="00EC566F"/>
    <w:rsid w:val="00ED1DB5"/>
    <w:rsid w:val="00ED2F21"/>
    <w:rsid w:val="00EE2478"/>
    <w:rsid w:val="00EE540F"/>
    <w:rsid w:val="00F03422"/>
    <w:rsid w:val="00F34B6A"/>
    <w:rsid w:val="00F40B5B"/>
    <w:rsid w:val="00F46534"/>
    <w:rsid w:val="00F61D5D"/>
    <w:rsid w:val="00F7234C"/>
    <w:rsid w:val="00F729E9"/>
    <w:rsid w:val="00F74069"/>
    <w:rsid w:val="00F7415F"/>
    <w:rsid w:val="00F909FF"/>
    <w:rsid w:val="00FA2883"/>
    <w:rsid w:val="00FA4829"/>
    <w:rsid w:val="00FB08C3"/>
    <w:rsid w:val="00FB2DCB"/>
    <w:rsid w:val="00FC551B"/>
    <w:rsid w:val="00FD26A6"/>
    <w:rsid w:val="00FF1784"/>
    <w:rsid w:val="00F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6B2EC0"/>
    <w:pPr>
      <w:widowControl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5C7808"/>
    <w:rPr>
      <w:rFonts w:ascii="Tahoma" w:hAnsi="Tahoma" w:cs="Tahoma"/>
      <w:sz w:val="16"/>
      <w:szCs w:val="16"/>
    </w:rPr>
  </w:style>
  <w:style w:type="character" w:customStyle="1" w:styleId="rvts7">
    <w:name w:val="rvts7"/>
    <w:basedOn w:val="a0"/>
    <w:rsid w:val="002F078F"/>
    <w:rPr>
      <w:rFonts w:ascii="Arial CYR" w:hAnsi="Arial CYR" w:cs="Arial CYR" w:hint="default"/>
      <w:color w:val="000000"/>
    </w:rPr>
  </w:style>
  <w:style w:type="paragraph" w:styleId="a5">
    <w:name w:val="Normal (Web)"/>
    <w:basedOn w:val="a"/>
    <w:rsid w:val="002F078F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styleId="a6">
    <w:name w:val="footer"/>
    <w:basedOn w:val="a"/>
    <w:rsid w:val="00F729E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729E9"/>
  </w:style>
  <w:style w:type="paragraph" w:styleId="a8">
    <w:name w:val="header"/>
    <w:basedOn w:val="a"/>
    <w:link w:val="a9"/>
    <w:uiPriority w:val="99"/>
    <w:rsid w:val="00045D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DFF"/>
    <w:rPr>
      <w:sz w:val="24"/>
      <w:szCs w:val="24"/>
    </w:rPr>
  </w:style>
  <w:style w:type="paragraph" w:styleId="aa">
    <w:name w:val="List Paragraph"/>
    <w:basedOn w:val="a"/>
    <w:uiPriority w:val="34"/>
    <w:qFormat/>
    <w:rsid w:val="004D1FB3"/>
    <w:pPr>
      <w:ind w:left="720"/>
      <w:contextualSpacing/>
    </w:pPr>
  </w:style>
  <w:style w:type="paragraph" w:styleId="ab">
    <w:name w:val="Body Text Indent"/>
    <w:basedOn w:val="a"/>
    <w:link w:val="ac"/>
    <w:rsid w:val="00E6736E"/>
    <w:pPr>
      <w:ind w:firstLine="485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E6736E"/>
    <w:rPr>
      <w:sz w:val="28"/>
      <w:szCs w:val="24"/>
    </w:rPr>
  </w:style>
  <w:style w:type="character" w:styleId="ad">
    <w:name w:val="Hyperlink"/>
    <w:basedOn w:val="a0"/>
    <w:uiPriority w:val="99"/>
    <w:unhideWhenUsed/>
    <w:rsid w:val="00D934FF"/>
    <w:rPr>
      <w:color w:val="0000FF"/>
      <w:u w:val="single"/>
    </w:rPr>
  </w:style>
  <w:style w:type="paragraph" w:styleId="ae">
    <w:name w:val="Body Text"/>
    <w:basedOn w:val="a"/>
    <w:link w:val="af"/>
    <w:rsid w:val="00ED1DB5"/>
    <w:pPr>
      <w:spacing w:after="120"/>
    </w:pPr>
  </w:style>
  <w:style w:type="character" w:customStyle="1" w:styleId="af">
    <w:name w:val="Основной текст Знак"/>
    <w:basedOn w:val="a0"/>
    <w:link w:val="ae"/>
    <w:rsid w:val="00ED1DB5"/>
    <w:rPr>
      <w:sz w:val="24"/>
      <w:szCs w:val="24"/>
    </w:rPr>
  </w:style>
  <w:style w:type="character" w:customStyle="1" w:styleId="af0">
    <w:name w:val="Основной текст_"/>
    <w:basedOn w:val="a0"/>
    <w:link w:val="2"/>
    <w:rsid w:val="008036D7"/>
    <w:rPr>
      <w:sz w:val="26"/>
      <w:szCs w:val="26"/>
      <w:shd w:val="clear" w:color="auto" w:fill="FFFFFF"/>
    </w:rPr>
  </w:style>
  <w:style w:type="character" w:customStyle="1" w:styleId="1">
    <w:name w:val="Основной текст1"/>
    <w:basedOn w:val="af0"/>
    <w:rsid w:val="008036D7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8036D7"/>
    <w:pPr>
      <w:widowControl w:val="0"/>
      <w:shd w:val="clear" w:color="auto" w:fill="FFFFFF"/>
      <w:spacing w:line="0" w:lineRule="atLeas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lr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Райсовет</dc:creator>
  <cp:lastModifiedBy>Светлана Стребкова</cp:lastModifiedBy>
  <cp:revision>46</cp:revision>
  <cp:lastPrinted>2019-11-05T11:40:00Z</cp:lastPrinted>
  <dcterms:created xsi:type="dcterms:W3CDTF">2013-11-26T11:19:00Z</dcterms:created>
  <dcterms:modified xsi:type="dcterms:W3CDTF">2019-11-22T11:58:00Z</dcterms:modified>
</cp:coreProperties>
</file>