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ЗАРЕЧЕНСКИЙ СЕЛЬСОВЕТ ТЕРБУНСКОГО МУНИЦИПАЛЬНОГО РАЙОНА ЛИПЕЦКОЙ ОБЛАСТИ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27.06.2016 г.                        с.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Заречное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№ 25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Федерального закона </w:t>
      </w:r>
      <w:hyperlink r:id="rId4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27.07.2010</w:t>
        </w:r>
        <w:r w:rsidRPr="00BC642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hyperlink r:id="rId5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210-ФЗ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услуг», </w:t>
      </w:r>
      <w:hyperlink r:id="rId6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сельского поселения Зареченский сельсовет Тербунского муниципального района Липецкой области Российской Федерации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сельского поселения Зареченский сельсовет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(приложение).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51702" w:rsidRDefault="00851702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Pr="00BC6428" w:rsidRDefault="00851702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 Зареченский сельсовет</w:t>
      </w:r>
    </w:p>
    <w:p w:rsidR="00BC6428" w:rsidRDefault="00BC6428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С.И.Миндолин</w:t>
      </w: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702" w:rsidRPr="00BC6428" w:rsidRDefault="00851702" w:rsidP="00BC6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 Администрации сельского поселения Зареченский сельсовет Тербунского муниципального района от 27.06.2016 г. № 25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АДМИНИСТРАТИВНЫЙ РЕГЛАМЕНТ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предоставления  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Предмет регулирования.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органа, предоставляющего муниципальную услугу (далее – орган, предоставляющий услугу).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Круг заявителей.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Требования к порядку информирования о предоставлении муниципальной услуги: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 Информация о месте нахождения и графике работы органа, предоставляющего услугу: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нахождение администрации сельского поселения    Зареченский сельсовет Тербунского муниципального района Липецкой области: 399532, Липецкая область, Тербунский район, с. Заречное ул. Центральная, дом 26.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(телефоны для справок): 8(47474) 2-68-38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  почты:  E-mail:  akhmatovat@mail.ru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администрации сельского поселения Зареченский сельсовет: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- пятница: с 8.00 до17.00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Обед с 12.00 до14.00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 воскресенье – выходные дни.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специалистом органа, предоставляющего услугу (далее – уполномоченный специалист), по телефону и на личном приеме граждан.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в виде: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информирования;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публичного информирования.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проводится в форме: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устного информирования;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 информирования.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СТАНДАРТ ПРЕДОСТАВЛЕНИЯ МУНИЦИПАЛЬНОЙ УСЛУГИ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 Наименование органа, предоставляющего услугу.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Муниципальная услуга предоставляется администрацией сельского поселения Зареченский сельсовет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процессе предоставления муниципальной услуги участвует Комиссия по землепользованию и застройке сельского поселения Зареченский сельсовет (далее - Комиссия).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Описание результата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 выдача постановления администрации сельского поселения Зареченский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не должен превышать 60 дней с момента регистрации поступившего заявления в органе, предоставляющем услугу.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C6428" w:rsidRPr="00BC6428" w:rsidRDefault="001F47C9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BC6428"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="00BC6428"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 </w:t>
      </w:r>
      <w:hyperlink r:id="rId8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№ 131-ФЗ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 </w:t>
      </w:r>
      <w:hyperlink r:id="rId9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27.07.2010</w:t>
        </w:r>
        <w:r w:rsidRPr="00BC642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hyperlink r:id="rId10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210-ФЗ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1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Правилами землепользования и застройки территории сельского поселения Зареченский сельсовет</w:t>
        </w:r>
        <w:r w:rsidRPr="00BC642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2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сельского поселения Зареченский сельсовет Тербунского муниципального района Липецкой области Российской Федерации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hyperlink r:id="rId13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Порядком организации и проведения публичных слушаний в сфере градостроительных отношений на территории сельского поселения Зареченский сельсовет Тербунского муниципального района Липецкой области</w:t>
        </w:r>
        <w:r w:rsidRPr="00BC642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Настоящим административным регламентом.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представляется на бумажном носителе.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2.7. Орган, предоставляющий муниципальную услугу, не вправе требовать от заявителя: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не установлены.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 законодательством не установлены.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администрации сельского поселения Зареченский сельсовет Тербунского муниципального района должно быть оборудовано входом для свободного доступа заявителей в помещение.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сельского поселения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возможность и удобство оформления заявителем письменного заявления;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доступ к нормативным правовым актам, регулирующим предоставление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личного приема граждан уполномоченными специалистами;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административный регламент.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lastRenderedPageBreak/>
        <w:t>2.14. Помещения администрации сельского поселения должны обеспечивать инвалидам (включая инвалидов, использующих кресла-коляски и собак проводников) беспрепятственный доступ в целях получения муниципальной услуги: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возможности беспрепятственного входа и выхода из здания;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помещения по зданию в целях доступа к месту предоставления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оснащение помещений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в зд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 администрации сельского поселения сурдопереводчика и тифлосурдопереводчика;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в зд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и к услугам с учетом ограничений их жизнедеятельности;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беспрепятственный доступ к средствам связи и информации;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на прилегающей к зданию территории мест для парковки автотранспортных средств инвалидов.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отведенных для этих целей помещениях (комнатах),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2.15. Показатели доступности и качества муниципальных услуг.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оперативность вынесения решения в отношении рассматриваемого обращения;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полнота и актуальность информации о порядке предоставления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подаче заявления о предоставлении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получении результата предоставления муниципальной услуги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рганизация и проведение публичных слушаний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передает заявление уполномоченному на его рассмотрение специалисту.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передача его уполномоченному специалисту для осуществления дальнейших процедур.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- один день.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Организация и проведение публичных слушаний.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Основанием для начала административной процедуры является результат рассмотрения заявления.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организует проведение публичных слушаний в соответствии с порядком организации и проведения публичных слушаний, установленным Положением о публичных слушаниях в сельском поселении Зареченский сельсовет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положений </w:t>
      </w:r>
      <w:hyperlink r:id="rId14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 на условно разрешенный вид использования земельного участка или объекта капитального строительства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 на условно разрешенный вид использования земельного участка или объекта капитального строительства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заседания публичных слушаний секретарь Комиссии ведет протокол.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проведения публичных слушаний Комиссия оформляет заключение о результатах публичных слушаний.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 (при наличии официального сайта поселения).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</w:t>
      </w: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заключения о результатах публичных слушаний не может быть более одного месяца.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администрации сельского поселения Зареченский сельсовет.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административной процедуры является подготовка рекомендаций Комиссии.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Основанием для начала административной процедуры является поступление главе администрации рекомендаций Комиссии по результатам публичных слушаний.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Подписанное главой администрации постановление администрации сельского поселения Зареченский сельсовет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составляет не более 7 (семи) дней.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4. ФОРМЫ </w:t>
      </w:r>
      <w:proofErr w:type="gramStart"/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 ЗА</w:t>
      </w:r>
      <w:proofErr w:type="gramEnd"/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ИСПОЛНЕНИЕМ АДМИНИСТРАТИВНОГО РЕГЛАМЕНТА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 сельского поселения Зареченский сельсовет.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C64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5.3. Заявитель может обратиться с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жалобой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в том числе в следующих случаях: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Жалоба должна содержать: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Срок рассмотрения жалобы не должен превышать 15 рабочих дней с момента ее регистрации.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6 статьи 11.2 Федерального закона </w:t>
      </w:r>
      <w:hyperlink r:id="rId15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 210-ФЗ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 (далее Закон </w:t>
      </w:r>
      <w:hyperlink r:id="rId16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210-ФЗ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Правительство Российской Федерации вправе установить случаи, при которых срок рассмотрения жалобы может быть сокращен.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ч. 1 ст. 11.2 Закона </w:t>
      </w:r>
      <w:hyperlink r:id="rId17" w:history="1">
        <w:r w:rsidRPr="00BC6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210-ФЗ</w:t>
        </w:r>
      </w:hyperlink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незамедлительно направляет имеющиеся материалы в органы прокуратуры.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административному регламенту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Председателю комиссии по землепользованию и застройке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муниципального образования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индивидуальных предпринимателей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 О.)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(серия, №, кем, когда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(ей) по адресу: 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адрес, ОГРН, контактный телефон)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 ____________________________________________________________________________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адресу:____________________________________________________,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и кадастровый номер земельного участка (при наличии)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территориальной зоне_______________________________________________________,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 наименование (индекс) зоны, указанный в Правилах землепользования и застройки поселения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строительства (размещения, использования) __________________________________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 цели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проинформирован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«____»_________________20___г. _______________/_______________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</w:t>
      </w:r>
      <w:proofErr w:type="gramStart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(Подпись) (Ф.И.О.)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 к административному регламенту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72350" cy="9486900"/>
            <wp:effectExtent l="0" t="0" r="0" b="0"/>
            <wp:docPr id="1" name="Рисунок 1" descr="http://ru48.registrnpa.ru/upload_images/797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48.registrnpa.ru/upload_images/7977/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28" w:rsidRPr="00BC6428" w:rsidRDefault="00BC6428" w:rsidP="00BC64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4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30D13" w:rsidRDefault="00F30D13">
      <w:bookmarkStart w:id="0" w:name="_GoBack"/>
      <w:bookmarkEnd w:id="0"/>
    </w:p>
    <w:sectPr w:rsidR="00F30D13" w:rsidSect="001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28"/>
    <w:rsid w:val="00077E79"/>
    <w:rsid w:val="00090BD6"/>
    <w:rsid w:val="000945CE"/>
    <w:rsid w:val="001F47C9"/>
    <w:rsid w:val="00254247"/>
    <w:rsid w:val="003B75DC"/>
    <w:rsid w:val="003F337C"/>
    <w:rsid w:val="00400779"/>
    <w:rsid w:val="0040261D"/>
    <w:rsid w:val="004B417C"/>
    <w:rsid w:val="004E659F"/>
    <w:rsid w:val="0053230D"/>
    <w:rsid w:val="0055556C"/>
    <w:rsid w:val="00584E1F"/>
    <w:rsid w:val="006458B7"/>
    <w:rsid w:val="0074214F"/>
    <w:rsid w:val="00761659"/>
    <w:rsid w:val="00841CF8"/>
    <w:rsid w:val="00851702"/>
    <w:rsid w:val="00863ED9"/>
    <w:rsid w:val="008A4C5D"/>
    <w:rsid w:val="00A03438"/>
    <w:rsid w:val="00A663C4"/>
    <w:rsid w:val="00A7083E"/>
    <w:rsid w:val="00A714F9"/>
    <w:rsid w:val="00AA0425"/>
    <w:rsid w:val="00BA4C41"/>
    <w:rsid w:val="00BB411C"/>
    <w:rsid w:val="00BC6428"/>
    <w:rsid w:val="00DA7660"/>
    <w:rsid w:val="00E304AA"/>
    <w:rsid w:val="00E34AE1"/>
    <w:rsid w:val="00EA68F5"/>
    <w:rsid w:val="00EC24EA"/>
    <w:rsid w:val="00F03D37"/>
    <w:rsid w:val="00F30D13"/>
    <w:rsid w:val="00FD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C9"/>
  </w:style>
  <w:style w:type="paragraph" w:styleId="1">
    <w:name w:val="heading 1"/>
    <w:basedOn w:val="a"/>
    <w:link w:val="10"/>
    <w:uiPriority w:val="9"/>
    <w:qFormat/>
    <w:rsid w:val="00BC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28"/>
  </w:style>
  <w:style w:type="character" w:styleId="a4">
    <w:name w:val="Hyperlink"/>
    <w:basedOn w:val="a0"/>
    <w:uiPriority w:val="99"/>
    <w:semiHidden/>
    <w:unhideWhenUsed/>
    <w:rsid w:val="00BC6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28"/>
  </w:style>
  <w:style w:type="character" w:styleId="a4">
    <w:name w:val="Hyperlink"/>
    <w:basedOn w:val="a0"/>
    <w:uiPriority w:val="99"/>
    <w:semiHidden/>
    <w:unhideWhenUsed/>
    <w:rsid w:val="00BC6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5257</Words>
  <Characters>29966</Characters>
  <Application>Microsoft Office Word</Application>
  <DocSecurity>0</DocSecurity>
  <Lines>249</Lines>
  <Paragraphs>70</Paragraphs>
  <ScaleCrop>false</ScaleCrop>
  <Company>Администрация Тербунского района</Company>
  <LinksUpToDate>false</LinksUpToDate>
  <CharactersWithSpaces>35153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Яцких Ю.Ю.</dc:creator>
  <cp:keywords/>
  <dc:description/>
  <cp:lastModifiedBy>Зареченская СА</cp:lastModifiedBy>
  <cp:revision>4</cp:revision>
  <dcterms:created xsi:type="dcterms:W3CDTF">2016-07-06T06:25:00Z</dcterms:created>
  <dcterms:modified xsi:type="dcterms:W3CDTF">2016-07-09T04:42:00Z</dcterms:modified>
</cp:coreProperties>
</file>