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E00B2" w:rsidRDefault="00AE00B2" w:rsidP="00F85F4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3D7AD9">
        <w:rPr>
          <w:rFonts w:ascii="Times New Roman" w:hAnsi="Times New Roman"/>
          <w:sz w:val="28"/>
          <w:szCs w:val="28"/>
          <w:u w:val="single"/>
        </w:rPr>
        <w:t>15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3D7AD9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31111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3D7AD9">
        <w:rPr>
          <w:rFonts w:ascii="Times New Roman" w:hAnsi="Times New Roman"/>
          <w:sz w:val="28"/>
          <w:szCs w:val="28"/>
          <w:u w:val="single"/>
        </w:rPr>
        <w:t>4</w:t>
      </w:r>
    </w:p>
    <w:p w:rsidR="00E66E16" w:rsidRPr="00B96E6B" w:rsidRDefault="007460CA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6E16" w:rsidRPr="00B96E6B">
        <w:rPr>
          <w:rFonts w:ascii="Times New Roman" w:hAnsi="Times New Roman"/>
          <w:sz w:val="24"/>
          <w:szCs w:val="24"/>
        </w:rPr>
        <w:t xml:space="preserve">с. </w:t>
      </w:r>
      <w:r w:rsidR="007B6DD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7"/>
      </w:tblGrid>
      <w:tr w:rsidR="00B96E6B" w:rsidRPr="00B96E6B" w:rsidTr="00266F5C">
        <w:trPr>
          <w:trHeight w:val="225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C3676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D5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65E3" id="Прямая со стрелкой 3" o:spid="_x0000_s1026" type="#_x0000_t32" style="position:absolute;margin-left:210.5pt;margin-top:-.75pt;width: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3780" id="Прямая со стрелкой 2" o:spid="_x0000_s1026" type="#_x0000_t32" style="position:absolute;margin-left:225.5pt;margin-top:-.7pt;width:.0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9CBEC" id="Прямая со стрелкой 1" o:spid="_x0000_s1026" type="#_x0000_t32" style="position:absolute;margin-left:-6.25pt;margin-top:-.75pt;width:0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 xml:space="preserve">правила 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землепользования и застройки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Бутырского сельского поселения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 Репьевского муниципального района Воронежской области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7B6DD4">
        <w:rPr>
          <w:rFonts w:ascii="Times New Roman" w:hAnsi="Times New Roman"/>
          <w:sz w:val="28"/>
        </w:rPr>
        <w:t>15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7B6DD4">
        <w:rPr>
          <w:rFonts w:ascii="Times New Roman" w:hAnsi="Times New Roman"/>
          <w:sz w:val="28"/>
        </w:rPr>
        <w:t>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7B6DD4">
        <w:rPr>
          <w:rFonts w:ascii="Times New Roman" w:hAnsi="Times New Roman"/>
          <w:sz w:val="28"/>
        </w:rPr>
        <w:t xml:space="preserve">Бутырском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2E04C1">
        <w:rPr>
          <w:rFonts w:ascii="Times New Roman" w:eastAsiaTheme="minorHAnsi" w:hAnsi="Times New Roman"/>
          <w:sz w:val="28"/>
          <w:szCs w:val="28"/>
        </w:rPr>
        <w:t>20 ноября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6E0F36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6E0F36">
        <w:rPr>
          <w:rFonts w:ascii="Times New Roman" w:eastAsiaTheme="minorHAnsi" w:hAnsi="Times New Roman"/>
          <w:sz w:val="28"/>
          <w:szCs w:val="28"/>
        </w:rPr>
        <w:t>, а также по документац</w:t>
      </w:r>
      <w:r w:rsidRPr="005E3179">
        <w:rPr>
          <w:rFonts w:ascii="Times New Roman" w:eastAsiaTheme="minorHAnsi" w:hAnsi="Times New Roman"/>
          <w:sz w:val="28"/>
          <w:szCs w:val="28"/>
        </w:rPr>
        <w:t>ии, согласно приложению № 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граждане, постоянно проживающие на территории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="006E0F36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Бутырском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>
        <w:rPr>
          <w:rFonts w:ascii="Times New Roman" w:eastAsiaTheme="minorHAnsi" w:hAnsi="Times New Roman"/>
          <w:sz w:val="28"/>
          <w:szCs w:val="28"/>
        </w:rPr>
        <w:t>34-5-23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Бутырского сельского поселения Репьевского </w:t>
      </w:r>
      <w:r w:rsidR="006E0F36" w:rsidRPr="006E0F36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2E04C1">
        <w:rPr>
          <w:rFonts w:ascii="Times New Roman" w:eastAsiaTheme="minorHAnsi" w:hAnsi="Times New Roman"/>
          <w:sz w:val="28"/>
          <w:szCs w:val="28"/>
        </w:rPr>
        <w:t>19 ноября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D6A08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в порядке определённом Уставом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</w:t>
      </w:r>
      <w:r w:rsidR="00AD6A08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27616" w:rsidRPr="00B96E6B" w:rsidTr="00BE37BA">
        <w:trPr>
          <w:trHeight w:val="80"/>
        </w:trPr>
        <w:tc>
          <w:tcPr>
            <w:tcW w:w="3544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BC329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 w:rsidR="00FD2CD9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0.20</w:t>
      </w:r>
      <w:r w:rsidR="005D1345">
        <w:rPr>
          <w:rFonts w:ascii="Times New Roman" w:eastAsiaTheme="minorHAnsi" w:hAnsi="Times New Roman"/>
          <w:sz w:val="28"/>
          <w:szCs w:val="28"/>
        </w:rPr>
        <w:t>20 г. №4</w:t>
      </w:r>
    </w:p>
    <w:p w:rsidR="00BC3296" w:rsidRDefault="00BC3296" w:rsidP="00242EFC">
      <w:pPr>
        <w:spacing w:before="240"/>
        <w:rPr>
          <w:rFonts w:ascii="Times New Roman" w:hAnsi="Times New Roman"/>
          <w:b/>
        </w:rPr>
      </w:pPr>
    </w:p>
    <w:p w:rsidR="00242EFC" w:rsidRPr="00BC3296" w:rsidRDefault="00242EFC" w:rsidP="00242EFC">
      <w:pPr>
        <w:spacing w:before="240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</w:rPr>
        <w:t xml:space="preserve">  </w:t>
      </w:r>
      <w:r w:rsidRPr="00BC3296">
        <w:rPr>
          <w:rFonts w:ascii="Times New Roman" w:hAnsi="Times New Roman"/>
          <w:b/>
          <w:sz w:val="28"/>
          <w:szCs w:val="28"/>
        </w:rPr>
        <w:t>ПРОЕКТ</w:t>
      </w: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D1345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0.20</w:t>
      </w:r>
      <w:r w:rsidR="00737862">
        <w:rPr>
          <w:rFonts w:ascii="Times New Roman" w:eastAsiaTheme="minorHAnsi" w:hAnsi="Times New Roman"/>
          <w:sz w:val="28"/>
          <w:szCs w:val="28"/>
        </w:rPr>
        <w:t>20 г. №</w:t>
      </w:r>
      <w:r w:rsidR="005D1345">
        <w:rPr>
          <w:rFonts w:ascii="Times New Roman" w:eastAsiaTheme="minorHAnsi" w:hAnsi="Times New Roman"/>
          <w:sz w:val="28"/>
          <w:szCs w:val="28"/>
        </w:rPr>
        <w:t>4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5D1345">
        <w:rPr>
          <w:rFonts w:ascii="Times New Roman" w:eastAsiaTheme="minorHAnsi" w:hAnsi="Times New Roman"/>
          <w:sz w:val="28"/>
          <w:szCs w:val="28"/>
        </w:rPr>
        <w:t>20 ноября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 w:rsidR="00737862">
        <w:rPr>
          <w:rFonts w:ascii="Times New Roman" w:eastAsiaTheme="minorHAnsi" w:hAnsi="Times New Roman"/>
          <w:sz w:val="28"/>
          <w:szCs w:val="28"/>
        </w:rPr>
        <w:t xml:space="preserve">5 </w:t>
      </w:r>
      <w:r w:rsidR="005D1345">
        <w:rPr>
          <w:rFonts w:ascii="Times New Roman" w:eastAsiaTheme="minorHAnsi" w:hAnsi="Times New Roman"/>
          <w:sz w:val="28"/>
          <w:szCs w:val="28"/>
        </w:rPr>
        <w:t xml:space="preserve">октября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5D1345">
        <w:rPr>
          <w:rFonts w:ascii="Times New Roman" w:eastAsiaTheme="minorHAnsi" w:hAnsi="Times New Roman"/>
          <w:sz w:val="28"/>
          <w:szCs w:val="28"/>
        </w:rPr>
        <w:t>9 ноября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Бутырского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5D1345">
        <w:rPr>
          <w:rFonts w:ascii="Times New Roman" w:eastAsiaTheme="minorHAnsi" w:hAnsi="Times New Roman"/>
          <w:sz w:val="28"/>
          <w:szCs w:val="28"/>
        </w:rPr>
        <w:t>20 ноября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737862">
        <w:rPr>
          <w:rFonts w:ascii="Times New Roman" w:eastAsiaTheme="minorHAnsi" w:hAnsi="Times New Roman"/>
          <w:sz w:val="28"/>
          <w:szCs w:val="28"/>
        </w:rPr>
        <w:t>1</w:t>
      </w:r>
      <w:r w:rsidR="005D1345">
        <w:rPr>
          <w:rFonts w:ascii="Times New Roman" w:eastAsiaTheme="minorHAnsi" w:hAnsi="Times New Roman"/>
          <w:sz w:val="28"/>
          <w:szCs w:val="28"/>
        </w:rPr>
        <w:t>9 ноября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B1FB3">
        <w:rPr>
          <w:rFonts w:ascii="Times New Roman" w:eastAsiaTheme="minorHAnsi" w:hAnsi="Times New Roman"/>
          <w:sz w:val="28"/>
          <w:szCs w:val="28"/>
        </w:rPr>
        <w:t>1</w:t>
      </w:r>
      <w:r w:rsidR="005D1345">
        <w:rPr>
          <w:rFonts w:ascii="Times New Roman" w:eastAsiaTheme="minorHAnsi" w:hAnsi="Times New Roman"/>
          <w:sz w:val="28"/>
          <w:szCs w:val="28"/>
        </w:rPr>
        <w:t>9 ноября</w:t>
      </w:r>
      <w:bookmarkStart w:id="0" w:name="_GoBack"/>
      <w:bookmarkEnd w:id="0"/>
      <w:r w:rsidR="000B1FB3">
        <w:rPr>
          <w:rFonts w:ascii="Times New Roman" w:eastAsiaTheme="minorHAnsi" w:hAnsi="Times New Roman"/>
          <w:sz w:val="28"/>
          <w:szCs w:val="28"/>
        </w:rPr>
        <w:t xml:space="preserve"> </w:t>
      </w:r>
      <w:r w:rsidR="00737862">
        <w:rPr>
          <w:rFonts w:ascii="Times New Roman" w:eastAsiaTheme="minorHAnsi" w:hAnsi="Times New Roman"/>
          <w:sz w:val="28"/>
          <w:szCs w:val="28"/>
        </w:rPr>
        <w:t>2020</w:t>
      </w:r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 с. Бутырки, ул. Дружбы д.4, Репьевского района Воронежской области (помещение администрации сельского поселения), тел.: 8 (47374) 34-5-23.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5D1345">
      <w:pgSz w:w="11906" w:h="16838"/>
      <w:pgMar w:top="709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111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66F5C"/>
    <w:rsid w:val="002779CB"/>
    <w:rsid w:val="00283B8B"/>
    <w:rsid w:val="002D7946"/>
    <w:rsid w:val="002E04C1"/>
    <w:rsid w:val="002F1BEA"/>
    <w:rsid w:val="002F236E"/>
    <w:rsid w:val="00332A3E"/>
    <w:rsid w:val="00336CAA"/>
    <w:rsid w:val="00347258"/>
    <w:rsid w:val="00391E00"/>
    <w:rsid w:val="003A005F"/>
    <w:rsid w:val="003D2174"/>
    <w:rsid w:val="003D33C4"/>
    <w:rsid w:val="003D7AD9"/>
    <w:rsid w:val="003F1B2C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2605C"/>
    <w:rsid w:val="00580D1D"/>
    <w:rsid w:val="0058237E"/>
    <w:rsid w:val="00582697"/>
    <w:rsid w:val="005905D1"/>
    <w:rsid w:val="005A410E"/>
    <w:rsid w:val="005B41EE"/>
    <w:rsid w:val="005C0C23"/>
    <w:rsid w:val="005C2B2E"/>
    <w:rsid w:val="005D1345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0F36"/>
    <w:rsid w:val="006E31B4"/>
    <w:rsid w:val="00700832"/>
    <w:rsid w:val="007117D2"/>
    <w:rsid w:val="007202E5"/>
    <w:rsid w:val="007223D9"/>
    <w:rsid w:val="00730DED"/>
    <w:rsid w:val="00737862"/>
    <w:rsid w:val="007405BC"/>
    <w:rsid w:val="007460CA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85F45"/>
    <w:rsid w:val="009C5D97"/>
    <w:rsid w:val="00A031FE"/>
    <w:rsid w:val="00A20B3B"/>
    <w:rsid w:val="00A31C5E"/>
    <w:rsid w:val="00A95D9E"/>
    <w:rsid w:val="00AD091F"/>
    <w:rsid w:val="00AD6A08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C104D2"/>
    <w:rsid w:val="00C236AD"/>
    <w:rsid w:val="00C25D66"/>
    <w:rsid w:val="00C25FCC"/>
    <w:rsid w:val="00C335D7"/>
    <w:rsid w:val="00C3676D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84305"/>
    <w:rsid w:val="00EC7B5C"/>
    <w:rsid w:val="00F03DB1"/>
    <w:rsid w:val="00F54AD1"/>
    <w:rsid w:val="00F6460C"/>
    <w:rsid w:val="00F85F4C"/>
    <w:rsid w:val="00F934C5"/>
    <w:rsid w:val="00FD0736"/>
    <w:rsid w:val="00FD2CD9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5FE7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6DA1-8190-4257-B74A-8B705FE4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53</cp:revision>
  <cp:lastPrinted>2020-02-04T10:18:00Z</cp:lastPrinted>
  <dcterms:created xsi:type="dcterms:W3CDTF">2018-10-31T06:22:00Z</dcterms:created>
  <dcterms:modified xsi:type="dcterms:W3CDTF">2020-10-15T12:24:00Z</dcterms:modified>
</cp:coreProperties>
</file>