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7" w:rsidRDefault="000F2077" w:rsidP="000F2077">
      <w:pPr>
        <w:pStyle w:val="a9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F2077" w:rsidRDefault="000F2077" w:rsidP="000F2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</w:t>
      </w:r>
      <w:r w:rsidR="00923C5E">
        <w:rPr>
          <w:b/>
          <w:sz w:val="28"/>
          <w:szCs w:val="28"/>
        </w:rPr>
        <w:t>СКОГО ПОСЕЛЕНИЯ «СЕЛО АДУЕВО</w:t>
      </w:r>
      <w:r>
        <w:rPr>
          <w:b/>
          <w:sz w:val="28"/>
          <w:szCs w:val="28"/>
        </w:rPr>
        <w:t xml:space="preserve">»  </w:t>
      </w:r>
    </w:p>
    <w:p w:rsidR="000F2077" w:rsidRDefault="000F2077" w:rsidP="000F2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МЕДЫНСКОГО РАЙОНА КАЛУЖСКОЙ ОБЛАСТИ</w:t>
      </w:r>
    </w:p>
    <w:p w:rsidR="00923C5E" w:rsidRDefault="00923C5E" w:rsidP="0056550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</w:p>
    <w:p w:rsidR="007149D2" w:rsidRPr="004F27B7" w:rsidRDefault="007149D2" w:rsidP="0056550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 w:rsidRPr="004F27B7">
        <w:rPr>
          <w:b/>
          <w:bCs/>
          <w:sz w:val="26"/>
          <w:szCs w:val="26"/>
        </w:rPr>
        <w:t>ПОСТАНОВЛЕНИЕ</w:t>
      </w:r>
    </w:p>
    <w:p w:rsidR="00371028" w:rsidRDefault="00371028" w:rsidP="000D57D4">
      <w:pPr>
        <w:pStyle w:val="a3"/>
        <w:spacing w:before="0" w:beforeAutospacing="0" w:after="240" w:afterAutospacing="0"/>
        <w:ind w:right="-1"/>
        <w:jc w:val="both"/>
        <w:rPr>
          <w:bCs/>
          <w:sz w:val="26"/>
          <w:szCs w:val="26"/>
        </w:rPr>
      </w:pPr>
    </w:p>
    <w:p w:rsidR="00371028" w:rsidRPr="00371028" w:rsidRDefault="00371028" w:rsidP="000D57D4">
      <w:pPr>
        <w:pStyle w:val="a3"/>
        <w:spacing w:before="0" w:beforeAutospacing="0" w:after="240" w:afterAutospacing="0"/>
        <w:ind w:right="-1"/>
        <w:jc w:val="both"/>
        <w:rPr>
          <w:bCs/>
          <w:sz w:val="26"/>
          <w:szCs w:val="26"/>
        </w:rPr>
      </w:pPr>
    </w:p>
    <w:p w:rsidR="00371028" w:rsidRPr="00371028" w:rsidRDefault="000D57D4" w:rsidP="00371028">
      <w:pPr>
        <w:pStyle w:val="a3"/>
        <w:tabs>
          <w:tab w:val="left" w:pos="8895"/>
        </w:tabs>
        <w:spacing w:before="0" w:beforeAutospacing="0" w:after="240" w:afterAutospacing="0"/>
        <w:ind w:right="-1"/>
        <w:jc w:val="both"/>
        <w:rPr>
          <w:bCs/>
          <w:sz w:val="26"/>
          <w:szCs w:val="26"/>
        </w:rPr>
      </w:pPr>
      <w:r w:rsidRPr="00371028">
        <w:rPr>
          <w:bCs/>
          <w:sz w:val="26"/>
          <w:szCs w:val="26"/>
        </w:rPr>
        <w:t>о</w:t>
      </w:r>
      <w:r w:rsidR="00BB5EC0" w:rsidRPr="00371028">
        <w:rPr>
          <w:bCs/>
          <w:sz w:val="26"/>
          <w:szCs w:val="26"/>
        </w:rPr>
        <w:t>т</w:t>
      </w:r>
      <w:r w:rsidRPr="00371028">
        <w:rPr>
          <w:bCs/>
          <w:sz w:val="26"/>
          <w:szCs w:val="26"/>
        </w:rPr>
        <w:t xml:space="preserve"> </w:t>
      </w:r>
      <w:r w:rsidR="00F174AE">
        <w:rPr>
          <w:bCs/>
          <w:sz w:val="26"/>
          <w:szCs w:val="26"/>
        </w:rPr>
        <w:t xml:space="preserve">20.10. 2023 года                                                                                               </w:t>
      </w:r>
      <w:r w:rsidR="00371028" w:rsidRPr="00371028">
        <w:rPr>
          <w:bCs/>
          <w:sz w:val="26"/>
          <w:szCs w:val="26"/>
        </w:rPr>
        <w:t>№</w:t>
      </w:r>
      <w:r w:rsidR="00F174AE">
        <w:rPr>
          <w:bCs/>
          <w:sz w:val="26"/>
          <w:szCs w:val="26"/>
        </w:rPr>
        <w:t>25</w:t>
      </w:r>
    </w:p>
    <w:p w:rsidR="00371028" w:rsidRPr="00371028" w:rsidRDefault="00371028" w:rsidP="000F2077">
      <w:pPr>
        <w:ind w:right="5668"/>
        <w:jc w:val="both"/>
      </w:pPr>
    </w:p>
    <w:p w:rsidR="00477064" w:rsidRPr="00204429" w:rsidRDefault="00204429" w:rsidP="00204429">
      <w:pPr>
        <w:pStyle w:val="aa"/>
        <w:rPr>
          <w:rFonts w:ascii="Times New Roman" w:hAnsi="Times New Roman" w:cs="Times New Roman"/>
          <w:sz w:val="26"/>
          <w:szCs w:val="26"/>
        </w:rPr>
      </w:pPr>
      <w:r w:rsidRPr="00204429">
        <w:rPr>
          <w:rFonts w:ascii="Times New Roman" w:hAnsi="Times New Roman" w:cs="Times New Roman"/>
          <w:sz w:val="26"/>
          <w:szCs w:val="26"/>
        </w:rPr>
        <w:t>Об утверждении Р</w:t>
      </w:r>
      <w:r w:rsidR="00497811" w:rsidRPr="00204429">
        <w:rPr>
          <w:rFonts w:ascii="Times New Roman" w:hAnsi="Times New Roman" w:cs="Times New Roman"/>
          <w:sz w:val="26"/>
          <w:szCs w:val="26"/>
        </w:rPr>
        <w:t>егламента</w:t>
      </w:r>
    </w:p>
    <w:p w:rsidR="00497811" w:rsidRPr="00204429" w:rsidRDefault="00204429" w:rsidP="00204429">
      <w:pPr>
        <w:pStyle w:val="aa"/>
        <w:rPr>
          <w:rFonts w:ascii="Times New Roman" w:hAnsi="Times New Roman" w:cs="Times New Roman"/>
          <w:sz w:val="26"/>
          <w:szCs w:val="26"/>
        </w:rPr>
      </w:pPr>
      <w:r w:rsidRPr="00204429">
        <w:rPr>
          <w:rFonts w:ascii="Times New Roman" w:hAnsi="Times New Roman" w:cs="Times New Roman"/>
          <w:sz w:val="26"/>
          <w:szCs w:val="26"/>
        </w:rPr>
        <w:t>р</w:t>
      </w:r>
      <w:r w:rsidR="00497811" w:rsidRPr="00204429">
        <w:rPr>
          <w:rFonts w:ascii="Times New Roman" w:hAnsi="Times New Roman" w:cs="Times New Roman"/>
          <w:sz w:val="26"/>
          <w:szCs w:val="26"/>
        </w:rPr>
        <w:t>еализации полномочий</w:t>
      </w:r>
    </w:p>
    <w:p w:rsidR="00497811" w:rsidRPr="00204429" w:rsidRDefault="00204429" w:rsidP="00204429">
      <w:pPr>
        <w:pStyle w:val="aa"/>
        <w:rPr>
          <w:rFonts w:ascii="Times New Roman" w:hAnsi="Times New Roman" w:cs="Times New Roman"/>
          <w:sz w:val="26"/>
          <w:szCs w:val="26"/>
        </w:rPr>
      </w:pPr>
      <w:r w:rsidRPr="00204429">
        <w:rPr>
          <w:rFonts w:ascii="Times New Roman" w:hAnsi="Times New Roman" w:cs="Times New Roman"/>
          <w:sz w:val="26"/>
          <w:szCs w:val="26"/>
        </w:rPr>
        <w:t>а</w:t>
      </w:r>
      <w:r w:rsidR="00497811" w:rsidRPr="00204429">
        <w:rPr>
          <w:rFonts w:ascii="Times New Roman" w:hAnsi="Times New Roman" w:cs="Times New Roman"/>
          <w:sz w:val="26"/>
          <w:szCs w:val="26"/>
        </w:rPr>
        <w:t xml:space="preserve">дминистратора доходов </w:t>
      </w:r>
      <w:proofErr w:type="gramStart"/>
      <w:r w:rsidR="00497811" w:rsidRPr="0020442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97811" w:rsidRPr="00204429" w:rsidRDefault="00204429" w:rsidP="00204429">
      <w:pPr>
        <w:pStyle w:val="aa"/>
        <w:rPr>
          <w:rFonts w:ascii="Times New Roman" w:hAnsi="Times New Roman" w:cs="Times New Roman"/>
          <w:sz w:val="26"/>
          <w:szCs w:val="26"/>
        </w:rPr>
      </w:pPr>
      <w:r w:rsidRPr="00204429">
        <w:rPr>
          <w:rFonts w:ascii="Times New Roman" w:hAnsi="Times New Roman" w:cs="Times New Roman"/>
          <w:sz w:val="26"/>
          <w:szCs w:val="26"/>
        </w:rPr>
        <w:t>в</w:t>
      </w:r>
      <w:r w:rsidR="00497811" w:rsidRPr="00204429">
        <w:rPr>
          <w:rFonts w:ascii="Times New Roman" w:hAnsi="Times New Roman" w:cs="Times New Roman"/>
          <w:sz w:val="26"/>
          <w:szCs w:val="26"/>
        </w:rPr>
        <w:t xml:space="preserve">зысканию </w:t>
      </w:r>
      <w:proofErr w:type="gramStart"/>
      <w:r w:rsidR="00497811" w:rsidRPr="00204429">
        <w:rPr>
          <w:rFonts w:ascii="Times New Roman" w:hAnsi="Times New Roman" w:cs="Times New Roman"/>
          <w:sz w:val="26"/>
          <w:szCs w:val="26"/>
        </w:rPr>
        <w:t>дебито</w:t>
      </w:r>
      <w:r w:rsidRPr="00204429">
        <w:rPr>
          <w:rFonts w:ascii="Times New Roman" w:hAnsi="Times New Roman" w:cs="Times New Roman"/>
          <w:sz w:val="26"/>
          <w:szCs w:val="26"/>
        </w:rPr>
        <w:t>р</w:t>
      </w:r>
      <w:r w:rsidR="00497811" w:rsidRPr="00204429">
        <w:rPr>
          <w:rFonts w:ascii="Times New Roman" w:hAnsi="Times New Roman" w:cs="Times New Roman"/>
          <w:sz w:val="26"/>
          <w:szCs w:val="26"/>
        </w:rPr>
        <w:t>ской</w:t>
      </w:r>
      <w:proofErr w:type="gramEnd"/>
    </w:p>
    <w:p w:rsidR="00204429" w:rsidRPr="00204429" w:rsidRDefault="00204429" w:rsidP="00204429">
      <w:pPr>
        <w:pStyle w:val="aa"/>
        <w:rPr>
          <w:rFonts w:ascii="Times New Roman" w:hAnsi="Times New Roman" w:cs="Times New Roman"/>
          <w:sz w:val="26"/>
          <w:szCs w:val="26"/>
        </w:rPr>
      </w:pPr>
      <w:r w:rsidRPr="00204429">
        <w:rPr>
          <w:rFonts w:ascii="Times New Roman" w:hAnsi="Times New Roman" w:cs="Times New Roman"/>
          <w:sz w:val="26"/>
          <w:szCs w:val="26"/>
        </w:rPr>
        <w:t xml:space="preserve">задолженности по платежам </w:t>
      </w:r>
      <w:proofErr w:type="gramStart"/>
      <w:r w:rsidRPr="0020442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04429" w:rsidRPr="00204429" w:rsidRDefault="00204429" w:rsidP="00204429">
      <w:pPr>
        <w:pStyle w:val="aa"/>
        <w:rPr>
          <w:rFonts w:ascii="Times New Roman" w:hAnsi="Times New Roman" w:cs="Times New Roman"/>
          <w:sz w:val="26"/>
          <w:szCs w:val="26"/>
        </w:rPr>
      </w:pPr>
      <w:r w:rsidRPr="00204429">
        <w:rPr>
          <w:rFonts w:ascii="Times New Roman" w:hAnsi="Times New Roman" w:cs="Times New Roman"/>
          <w:sz w:val="26"/>
          <w:szCs w:val="26"/>
        </w:rPr>
        <w:t>бюджет, пеням и штрафам по ним</w:t>
      </w:r>
    </w:p>
    <w:p w:rsidR="00497811" w:rsidRDefault="00497811" w:rsidP="007149D2">
      <w:pPr>
        <w:pStyle w:val="a3"/>
        <w:spacing w:before="0" w:beforeAutospacing="0" w:after="240" w:afterAutospacing="0"/>
        <w:ind w:right="5386"/>
        <w:jc w:val="both"/>
        <w:rPr>
          <w:bCs/>
          <w:sz w:val="26"/>
          <w:szCs w:val="26"/>
        </w:rPr>
      </w:pPr>
    </w:p>
    <w:p w:rsidR="00E631FB" w:rsidRDefault="000F2077" w:rsidP="000F207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028">
        <w:rPr>
          <w:rFonts w:ascii="Times New Roman" w:hAnsi="Times New Roman" w:cs="Times New Roman"/>
          <w:sz w:val="26"/>
          <w:szCs w:val="26"/>
        </w:rPr>
        <w:t xml:space="preserve">В целях осуществления бюджетных полномочий администратора доходов, установленных </w:t>
      </w:r>
      <w:hyperlink r:id="rId6">
        <w:r w:rsidRPr="0037102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160.1</w:t>
        </w:r>
      </w:hyperlink>
      <w:r w:rsidRPr="0037102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в соответствии с Постановлением администрации сельского поселения «</w:t>
      </w:r>
      <w:r w:rsidR="005D3487">
        <w:rPr>
          <w:rFonts w:ascii="Times New Roman" w:hAnsi="Times New Roman" w:cs="Times New Roman"/>
          <w:sz w:val="26"/>
          <w:szCs w:val="26"/>
        </w:rPr>
        <w:t>Село Адуево» от 19.12.2022г №30</w:t>
      </w:r>
      <w:r w:rsidRPr="00371028">
        <w:rPr>
          <w:rFonts w:ascii="Times New Roman" w:hAnsi="Times New Roman" w:cs="Times New Roman"/>
          <w:sz w:val="26"/>
          <w:szCs w:val="26"/>
        </w:rPr>
        <w:t xml:space="preserve"> "О</w:t>
      </w:r>
      <w:r w:rsidR="00B04DF8" w:rsidRPr="00371028">
        <w:rPr>
          <w:rFonts w:ascii="Times New Roman" w:hAnsi="Times New Roman" w:cs="Times New Roman"/>
          <w:sz w:val="26"/>
          <w:szCs w:val="26"/>
        </w:rPr>
        <w:t>б утверждении Порядка осуществления полномочий главного администратора и администратора доходов бюджета администрации сель</w:t>
      </w:r>
      <w:r w:rsidR="005D3487">
        <w:rPr>
          <w:rFonts w:ascii="Times New Roman" w:hAnsi="Times New Roman" w:cs="Times New Roman"/>
          <w:sz w:val="26"/>
          <w:szCs w:val="26"/>
        </w:rPr>
        <w:t>ского поселения «Село Адуево</w:t>
      </w:r>
      <w:r w:rsidR="00B04DF8" w:rsidRPr="0037102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E631FB" w:rsidRDefault="00E631FB" w:rsidP="00E631FB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077" w:rsidRPr="00371028" w:rsidRDefault="00B04DF8" w:rsidP="00E631FB">
      <w:pPr>
        <w:pStyle w:val="ConsPlusNormal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71028">
        <w:rPr>
          <w:rFonts w:ascii="Times New Roman" w:hAnsi="Times New Roman" w:cs="Times New Roman"/>
          <w:b/>
          <w:sz w:val="26"/>
          <w:szCs w:val="26"/>
        </w:rPr>
        <w:t>ПОСТАНОВЛЯЕТ</w:t>
      </w:r>
      <w:proofErr w:type="gramStart"/>
      <w:r w:rsidRPr="00371028">
        <w:rPr>
          <w:rFonts w:ascii="Times New Roman" w:hAnsi="Times New Roman" w:cs="Times New Roman"/>
          <w:sz w:val="26"/>
          <w:szCs w:val="26"/>
        </w:rPr>
        <w:t xml:space="preserve">  </w:t>
      </w:r>
      <w:r w:rsidR="000F2077" w:rsidRPr="0037102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F2077" w:rsidRPr="00371028" w:rsidRDefault="000F2077" w:rsidP="000F20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02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9">
        <w:r w:rsidRPr="003710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3546E0" w:rsidRPr="00371028">
        <w:rPr>
          <w:rFonts w:ascii="Times New Roman" w:hAnsi="Times New Roman" w:cs="Times New Roman"/>
          <w:sz w:val="26"/>
          <w:szCs w:val="26"/>
        </w:rPr>
        <w:t xml:space="preserve"> реализации администрацией сельского поселения «</w:t>
      </w:r>
      <w:r w:rsidR="005D3487">
        <w:rPr>
          <w:rFonts w:ascii="Times New Roman" w:hAnsi="Times New Roman" w:cs="Times New Roman"/>
          <w:sz w:val="26"/>
          <w:szCs w:val="26"/>
        </w:rPr>
        <w:t>Село Адуево</w:t>
      </w:r>
      <w:r w:rsidR="003546E0" w:rsidRPr="00371028">
        <w:rPr>
          <w:rFonts w:ascii="Times New Roman" w:hAnsi="Times New Roman" w:cs="Times New Roman"/>
          <w:sz w:val="26"/>
          <w:szCs w:val="26"/>
        </w:rPr>
        <w:t xml:space="preserve">» </w:t>
      </w:r>
      <w:r w:rsidRPr="00371028">
        <w:rPr>
          <w:rFonts w:ascii="Times New Roman" w:hAnsi="Times New Roman" w:cs="Times New Roman"/>
          <w:sz w:val="26"/>
          <w:szCs w:val="26"/>
        </w:rPr>
        <w:t>полномочий по взысканию дебиторской задолженности по платежам в бюджет, пеням и штрафам по ним.</w:t>
      </w:r>
    </w:p>
    <w:p w:rsidR="000F2077" w:rsidRPr="00371028" w:rsidRDefault="000F2077" w:rsidP="000F20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02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</w:t>
      </w:r>
      <w:r w:rsidR="003546E0" w:rsidRPr="00371028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сельского поселения «</w:t>
      </w:r>
      <w:r w:rsidR="005D3487">
        <w:rPr>
          <w:rFonts w:ascii="Times New Roman" w:hAnsi="Times New Roman" w:cs="Times New Roman"/>
          <w:sz w:val="26"/>
          <w:szCs w:val="26"/>
        </w:rPr>
        <w:t>Село Адуево</w:t>
      </w:r>
      <w:r w:rsidR="003546E0" w:rsidRPr="00371028">
        <w:rPr>
          <w:rFonts w:ascii="Times New Roman" w:hAnsi="Times New Roman" w:cs="Times New Roman"/>
          <w:sz w:val="26"/>
          <w:szCs w:val="26"/>
        </w:rPr>
        <w:t>»</w:t>
      </w:r>
    </w:p>
    <w:p w:rsidR="000F2077" w:rsidRPr="00371028" w:rsidRDefault="000F2077" w:rsidP="000F20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028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56550F" w:rsidRPr="00371028" w:rsidRDefault="0056550F" w:rsidP="0056550F">
      <w:pPr>
        <w:rPr>
          <w:sz w:val="26"/>
          <w:szCs w:val="26"/>
        </w:rPr>
      </w:pPr>
    </w:p>
    <w:p w:rsidR="0056550F" w:rsidRDefault="0056550F" w:rsidP="0056550F">
      <w:pPr>
        <w:rPr>
          <w:sz w:val="26"/>
          <w:szCs w:val="26"/>
        </w:rPr>
      </w:pPr>
    </w:p>
    <w:p w:rsidR="00204429" w:rsidRPr="00371028" w:rsidRDefault="00204429" w:rsidP="0056550F">
      <w:pPr>
        <w:rPr>
          <w:sz w:val="26"/>
          <w:szCs w:val="26"/>
        </w:rPr>
      </w:pPr>
    </w:p>
    <w:p w:rsidR="0056550F" w:rsidRPr="00371028" w:rsidRDefault="0056550F" w:rsidP="0056550F">
      <w:pPr>
        <w:rPr>
          <w:sz w:val="26"/>
          <w:szCs w:val="26"/>
        </w:rPr>
      </w:pPr>
      <w:r w:rsidRPr="00371028">
        <w:rPr>
          <w:sz w:val="26"/>
          <w:szCs w:val="26"/>
        </w:rPr>
        <w:t xml:space="preserve">Глава администрации                                                                          </w:t>
      </w:r>
    </w:p>
    <w:p w:rsidR="0056550F" w:rsidRPr="00371028" w:rsidRDefault="00371028" w:rsidP="0056550F">
      <w:pPr>
        <w:rPr>
          <w:sz w:val="26"/>
          <w:szCs w:val="26"/>
        </w:rPr>
      </w:pPr>
      <w:r w:rsidRPr="00371028">
        <w:rPr>
          <w:sz w:val="26"/>
          <w:szCs w:val="26"/>
        </w:rPr>
        <w:t>сельского поселения</w:t>
      </w:r>
    </w:p>
    <w:p w:rsidR="0056550F" w:rsidRPr="00371028" w:rsidRDefault="005D3487" w:rsidP="00371028">
      <w:pPr>
        <w:tabs>
          <w:tab w:val="left" w:pos="7875"/>
        </w:tabs>
        <w:rPr>
          <w:sz w:val="26"/>
          <w:szCs w:val="26"/>
        </w:rPr>
      </w:pPr>
      <w:r>
        <w:rPr>
          <w:sz w:val="26"/>
          <w:szCs w:val="26"/>
        </w:rPr>
        <w:t>«Село Адуево»                                                                          Н.И.Никишинькин</w:t>
      </w:r>
    </w:p>
    <w:p w:rsidR="0056550F" w:rsidRPr="00371028" w:rsidRDefault="0056550F" w:rsidP="0056550F">
      <w:pPr>
        <w:rPr>
          <w:sz w:val="26"/>
          <w:szCs w:val="26"/>
        </w:rPr>
      </w:pPr>
    </w:p>
    <w:p w:rsidR="0056550F" w:rsidRPr="00371028" w:rsidRDefault="0056550F" w:rsidP="0056550F"/>
    <w:p w:rsidR="00371028" w:rsidRPr="00371028" w:rsidRDefault="00371028" w:rsidP="0056550F"/>
    <w:p w:rsidR="00371028" w:rsidRPr="00371028" w:rsidRDefault="00371028" w:rsidP="0056550F"/>
    <w:p w:rsidR="00371028" w:rsidRPr="00371028" w:rsidRDefault="00371028" w:rsidP="0056550F"/>
    <w:p w:rsidR="00371028" w:rsidRPr="00371028" w:rsidRDefault="00371028" w:rsidP="0056550F"/>
    <w:p w:rsidR="00371028" w:rsidRPr="00371028" w:rsidRDefault="00371028" w:rsidP="0056550F"/>
    <w:p w:rsidR="00371028" w:rsidRPr="00371028" w:rsidRDefault="00371028" w:rsidP="0056550F"/>
    <w:p w:rsidR="00371028" w:rsidRPr="00371028" w:rsidRDefault="00371028" w:rsidP="0056550F"/>
    <w:p w:rsidR="00371028" w:rsidRPr="00371028" w:rsidRDefault="00371028" w:rsidP="0056550F"/>
    <w:p w:rsidR="00371028" w:rsidRDefault="00371028" w:rsidP="0056550F"/>
    <w:p w:rsidR="00371028" w:rsidRDefault="00371028" w:rsidP="0056550F"/>
    <w:p w:rsidR="0056550F" w:rsidRDefault="0056550F" w:rsidP="0056550F">
      <w:pPr>
        <w:widowControl w:val="0"/>
        <w:tabs>
          <w:tab w:val="left" w:pos="6448"/>
        </w:tabs>
        <w:ind w:right="-1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</w:p>
    <w:p w:rsidR="0056550F" w:rsidRPr="00D67BAF" w:rsidRDefault="0056550F" w:rsidP="005D3487">
      <w:pPr>
        <w:jc w:val="right"/>
        <w:rPr>
          <w:rFonts w:eastAsia="Calibri"/>
          <w:lang w:eastAsia="en-US"/>
        </w:rPr>
      </w:pPr>
      <w:r w:rsidRPr="00D67BAF">
        <w:rPr>
          <w:rFonts w:eastAsia="Calibri"/>
          <w:lang w:eastAsia="en-US"/>
        </w:rPr>
        <w:t>УТВЕРЖДЕН</w:t>
      </w:r>
    </w:p>
    <w:p w:rsidR="0056550F" w:rsidRPr="000B5FE3" w:rsidRDefault="0056550F" w:rsidP="005D3487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 w:rsidRPr="000B5FE3">
        <w:rPr>
          <w:rFonts w:eastAsia="Calibri"/>
          <w:sz w:val="26"/>
          <w:szCs w:val="26"/>
          <w:lang w:eastAsia="en-US"/>
        </w:rPr>
        <w:t>постановлением администрации</w:t>
      </w:r>
    </w:p>
    <w:p w:rsidR="0056550F" w:rsidRPr="000B5FE3" w:rsidRDefault="005D3487" w:rsidP="005D3487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 «</w:t>
      </w:r>
      <w:r>
        <w:rPr>
          <w:sz w:val="26"/>
          <w:szCs w:val="26"/>
        </w:rPr>
        <w:t>Село Адуево</w:t>
      </w:r>
      <w:r w:rsidR="000B5FE3">
        <w:rPr>
          <w:rFonts w:eastAsia="Calibri"/>
          <w:sz w:val="26"/>
          <w:szCs w:val="26"/>
          <w:lang w:eastAsia="en-US"/>
        </w:rPr>
        <w:t>»</w:t>
      </w:r>
    </w:p>
    <w:p w:rsidR="000B5FE3" w:rsidRDefault="00F174AE" w:rsidP="005D3487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0375C7" w:rsidRPr="000B5FE3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20</w:t>
      </w:r>
      <w:r w:rsidR="0056550F" w:rsidRPr="000B5FE3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10</w:t>
      </w:r>
      <w:r w:rsidR="0056550F" w:rsidRPr="000B5FE3">
        <w:rPr>
          <w:rFonts w:eastAsia="Calibri"/>
          <w:sz w:val="26"/>
          <w:szCs w:val="26"/>
          <w:lang w:eastAsia="en-US"/>
        </w:rPr>
        <w:t>.2023 №</w:t>
      </w:r>
      <w:r>
        <w:rPr>
          <w:rFonts w:eastAsia="Calibri"/>
          <w:sz w:val="26"/>
          <w:szCs w:val="26"/>
          <w:lang w:eastAsia="en-US"/>
        </w:rPr>
        <w:t>25</w:t>
      </w:r>
    </w:p>
    <w:p w:rsidR="0056550F" w:rsidRPr="000B5FE3" w:rsidRDefault="0056550F" w:rsidP="005D3487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 w:rsidRPr="000B5FE3">
        <w:rPr>
          <w:rFonts w:eastAsia="Calibri"/>
          <w:sz w:val="26"/>
          <w:szCs w:val="26"/>
          <w:lang w:eastAsia="en-US"/>
        </w:rPr>
        <w:t>(приложение)</w:t>
      </w:r>
    </w:p>
    <w:p w:rsidR="0056550F" w:rsidRDefault="0056550F" w:rsidP="0056550F">
      <w:pPr>
        <w:spacing w:line="240" w:lineRule="atLeast"/>
        <w:rPr>
          <w:color w:val="000000"/>
        </w:rPr>
      </w:pPr>
    </w:p>
    <w:p w:rsidR="0056550F" w:rsidRDefault="0056550F" w:rsidP="00565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550F" w:rsidRPr="000B5FE3" w:rsidRDefault="0056550F" w:rsidP="00565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6550F" w:rsidRPr="000B5FE3" w:rsidRDefault="006433BA" w:rsidP="005655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56550F" w:rsidRPr="000B5FE3">
        <w:rPr>
          <w:b/>
          <w:sz w:val="26"/>
          <w:szCs w:val="26"/>
        </w:rPr>
        <w:t xml:space="preserve"> </w:t>
      </w:r>
    </w:p>
    <w:p w:rsidR="0056550F" w:rsidRPr="000B5FE3" w:rsidRDefault="0056550F" w:rsidP="0056550F">
      <w:pPr>
        <w:jc w:val="center"/>
        <w:rPr>
          <w:b/>
          <w:sz w:val="26"/>
          <w:szCs w:val="26"/>
        </w:rPr>
      </w:pPr>
      <w:r w:rsidRPr="000B5FE3">
        <w:rPr>
          <w:b/>
          <w:sz w:val="26"/>
          <w:szCs w:val="26"/>
        </w:rPr>
        <w:t xml:space="preserve">реализации полномочий администратора доходов бюджета </w:t>
      </w:r>
    </w:p>
    <w:p w:rsidR="005D3487" w:rsidRDefault="000B5FE3" w:rsidP="000B5F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5D3487">
        <w:rPr>
          <w:b/>
          <w:sz w:val="26"/>
          <w:szCs w:val="26"/>
        </w:rPr>
        <w:t>«</w:t>
      </w:r>
      <w:r w:rsidR="005D3487" w:rsidRPr="005D3487">
        <w:rPr>
          <w:b/>
          <w:sz w:val="26"/>
          <w:szCs w:val="26"/>
        </w:rPr>
        <w:t>Село Адуево</w:t>
      </w:r>
      <w:r w:rsidRPr="005D348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56550F" w:rsidRPr="000B5FE3">
        <w:rPr>
          <w:b/>
          <w:sz w:val="26"/>
          <w:szCs w:val="26"/>
        </w:rPr>
        <w:t>по взысканию д</w:t>
      </w:r>
      <w:r w:rsidR="005D3487">
        <w:rPr>
          <w:b/>
          <w:sz w:val="26"/>
          <w:szCs w:val="26"/>
        </w:rPr>
        <w:t>ебиторской задолженности</w:t>
      </w:r>
    </w:p>
    <w:p w:rsidR="0056550F" w:rsidRPr="000B5FE3" w:rsidRDefault="0056550F" w:rsidP="0056550F">
      <w:pPr>
        <w:jc w:val="center"/>
        <w:rPr>
          <w:b/>
          <w:sz w:val="26"/>
          <w:szCs w:val="26"/>
        </w:rPr>
      </w:pPr>
      <w:r w:rsidRPr="000B5FE3">
        <w:rPr>
          <w:b/>
          <w:sz w:val="26"/>
          <w:szCs w:val="26"/>
        </w:rPr>
        <w:t>по платежам в бюджет, пеням и штрафам по ним</w:t>
      </w:r>
    </w:p>
    <w:p w:rsidR="0056550F" w:rsidRPr="000B5FE3" w:rsidRDefault="0056550F" w:rsidP="0056550F">
      <w:pPr>
        <w:ind w:left="6663"/>
        <w:rPr>
          <w:sz w:val="26"/>
          <w:szCs w:val="26"/>
        </w:rPr>
      </w:pPr>
    </w:p>
    <w:p w:rsidR="0056550F" w:rsidRPr="000B5FE3" w:rsidRDefault="0056550F" w:rsidP="0056550F">
      <w:pPr>
        <w:ind w:left="6663"/>
        <w:rPr>
          <w:sz w:val="26"/>
          <w:szCs w:val="26"/>
        </w:rPr>
      </w:pPr>
    </w:p>
    <w:p w:rsidR="006433BA" w:rsidRPr="006433BA" w:rsidRDefault="006433BA" w:rsidP="006433B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433BA" w:rsidRPr="006433BA" w:rsidRDefault="006433BA" w:rsidP="006433BA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6433BA" w:rsidRPr="006433BA" w:rsidRDefault="006433BA" w:rsidP="006433B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433BA">
        <w:rPr>
          <w:rFonts w:ascii="Times New Roman" w:hAnsi="Times New Roman" w:cs="Times New Roman"/>
          <w:sz w:val="26"/>
          <w:szCs w:val="26"/>
        </w:rPr>
        <w:t xml:space="preserve">Настоящий Порядок реализации администрацией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D3487">
        <w:rPr>
          <w:rFonts w:ascii="Times New Roman" w:hAnsi="Times New Roman" w:cs="Times New Roman"/>
          <w:sz w:val="26"/>
          <w:szCs w:val="26"/>
        </w:rPr>
        <w:t>Село Адуево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433BA">
        <w:rPr>
          <w:rFonts w:ascii="Times New Roman" w:hAnsi="Times New Roman" w:cs="Times New Roman"/>
          <w:sz w:val="26"/>
          <w:szCs w:val="26"/>
        </w:rPr>
        <w:t xml:space="preserve"> полномочий по взысканию дебиторской задолженности по платежам в бюджет, пеням и штрафам по ним (далее - Порядок) разработан в соответствии с </w:t>
      </w:r>
      <w:hyperlink r:id="rId7">
        <w:r w:rsidRPr="006433B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Pr="006433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33BA">
        <w:rPr>
          <w:rFonts w:ascii="Times New Roman" w:hAnsi="Times New Roman" w:cs="Times New Roman"/>
          <w:sz w:val="26"/>
          <w:szCs w:val="26"/>
        </w:rPr>
        <w:t>Минфина России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</w:t>
      </w:r>
      <w:r w:rsidR="005928D7" w:rsidRPr="005928D7">
        <w:rPr>
          <w:rFonts w:ascii="Times New Roman" w:hAnsi="Times New Roman" w:cs="Times New Roman"/>
          <w:sz w:val="26"/>
          <w:szCs w:val="26"/>
        </w:rPr>
        <w:t xml:space="preserve"> </w:t>
      </w:r>
      <w:r w:rsidR="005928D7">
        <w:rPr>
          <w:rFonts w:ascii="Times New Roman" w:hAnsi="Times New Roman" w:cs="Times New Roman"/>
          <w:sz w:val="26"/>
          <w:szCs w:val="26"/>
        </w:rPr>
        <w:t>П</w:t>
      </w:r>
      <w:r w:rsidR="005928D7" w:rsidRPr="00371028">
        <w:rPr>
          <w:rFonts w:ascii="Times New Roman" w:hAnsi="Times New Roman" w:cs="Times New Roman"/>
          <w:sz w:val="26"/>
          <w:szCs w:val="26"/>
        </w:rPr>
        <w:t>остановлением</w:t>
      </w:r>
      <w:proofErr w:type="gramEnd"/>
      <w:r w:rsidR="005928D7" w:rsidRPr="003710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28D7" w:rsidRPr="00371028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5D3487">
        <w:rPr>
          <w:rFonts w:ascii="Times New Roman" w:hAnsi="Times New Roman" w:cs="Times New Roman"/>
          <w:sz w:val="26"/>
          <w:szCs w:val="26"/>
        </w:rPr>
        <w:t>Село Адуево» от 19.12.2022 №30</w:t>
      </w:r>
      <w:r w:rsidR="005928D7" w:rsidRPr="00371028">
        <w:rPr>
          <w:rFonts w:ascii="Times New Roman" w:hAnsi="Times New Roman" w:cs="Times New Roman"/>
          <w:sz w:val="26"/>
          <w:szCs w:val="26"/>
        </w:rPr>
        <w:t xml:space="preserve"> "Об утверждении Порядка осуществления полномочий главного администратора и администратора доходов бюджета администрации сельского поселения «</w:t>
      </w:r>
      <w:r w:rsidR="005D3487">
        <w:rPr>
          <w:rFonts w:ascii="Times New Roman" w:hAnsi="Times New Roman" w:cs="Times New Roman"/>
          <w:sz w:val="26"/>
          <w:szCs w:val="26"/>
        </w:rPr>
        <w:t>Село Адуево</w:t>
      </w:r>
      <w:r w:rsidR="005928D7" w:rsidRPr="00371028">
        <w:rPr>
          <w:rFonts w:ascii="Times New Roman" w:hAnsi="Times New Roman" w:cs="Times New Roman"/>
          <w:sz w:val="26"/>
          <w:szCs w:val="26"/>
        </w:rPr>
        <w:t>»</w:t>
      </w:r>
      <w:r w:rsidRPr="006433BA">
        <w:rPr>
          <w:rFonts w:ascii="Times New Roman" w:hAnsi="Times New Roman" w:cs="Times New Roman"/>
          <w:sz w:val="26"/>
          <w:szCs w:val="26"/>
        </w:rPr>
        <w:t xml:space="preserve"> и регулирует вопросы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="005928D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D3487">
        <w:rPr>
          <w:rFonts w:ascii="Times New Roman" w:hAnsi="Times New Roman" w:cs="Times New Roman"/>
          <w:sz w:val="26"/>
          <w:szCs w:val="26"/>
        </w:rPr>
        <w:t>Село Адуево</w:t>
      </w:r>
      <w:r w:rsidR="005928D7">
        <w:rPr>
          <w:rFonts w:ascii="Times New Roman" w:hAnsi="Times New Roman" w:cs="Times New Roman"/>
          <w:sz w:val="26"/>
          <w:szCs w:val="26"/>
        </w:rPr>
        <w:t>»</w:t>
      </w:r>
      <w:r w:rsidRPr="006433BA">
        <w:rPr>
          <w:rFonts w:ascii="Times New Roman" w:hAnsi="Times New Roman" w:cs="Times New Roman"/>
          <w:sz w:val="26"/>
          <w:szCs w:val="26"/>
        </w:rPr>
        <w:t xml:space="preserve">, администратором доходов которых является администрация </w:t>
      </w:r>
      <w:r w:rsidR="005928D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D3487">
        <w:rPr>
          <w:rFonts w:ascii="Times New Roman" w:hAnsi="Times New Roman" w:cs="Times New Roman"/>
          <w:sz w:val="26"/>
          <w:szCs w:val="26"/>
        </w:rPr>
        <w:t>Село Адуево</w:t>
      </w:r>
      <w:r w:rsidR="005928D7">
        <w:rPr>
          <w:rFonts w:ascii="Times New Roman" w:hAnsi="Times New Roman" w:cs="Times New Roman"/>
          <w:sz w:val="26"/>
          <w:szCs w:val="26"/>
        </w:rPr>
        <w:t xml:space="preserve">» </w:t>
      </w:r>
      <w:r w:rsidRPr="006433BA">
        <w:rPr>
          <w:rFonts w:ascii="Times New Roman" w:hAnsi="Times New Roman" w:cs="Times New Roman"/>
          <w:sz w:val="26"/>
          <w:szCs w:val="26"/>
        </w:rPr>
        <w:t xml:space="preserve"> (далее - администрация</w:t>
      </w:r>
      <w:proofErr w:type="gramEnd"/>
      <w:r w:rsidRPr="006433BA">
        <w:rPr>
          <w:rFonts w:ascii="Times New Roman" w:hAnsi="Times New Roman" w:cs="Times New Roman"/>
          <w:sz w:val="26"/>
          <w:szCs w:val="26"/>
        </w:rPr>
        <w:t xml:space="preserve"> </w:t>
      </w:r>
      <w:r w:rsidR="005928D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433BA">
        <w:rPr>
          <w:rFonts w:ascii="Times New Roman" w:hAnsi="Times New Roman" w:cs="Times New Roman"/>
          <w:sz w:val="26"/>
          <w:szCs w:val="26"/>
        </w:rPr>
        <w:t>).</w:t>
      </w:r>
    </w:p>
    <w:p w:rsidR="006433BA" w:rsidRPr="006433BA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1.2. В целях настоящего Порядка используются следующие основные понятия:</w:t>
      </w:r>
    </w:p>
    <w:p w:rsidR="006433BA" w:rsidRPr="006433BA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 xml:space="preserve">-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6433BA">
        <w:rPr>
          <w:rFonts w:ascii="Times New Roman" w:hAnsi="Times New Roman" w:cs="Times New Roman"/>
          <w:sz w:val="26"/>
          <w:szCs w:val="26"/>
        </w:rPr>
        <w:t>субсидиарно</w:t>
      </w:r>
      <w:proofErr w:type="spellEnd"/>
      <w:r w:rsidRPr="006433BA">
        <w:rPr>
          <w:rFonts w:ascii="Times New Roman" w:hAnsi="Times New Roman" w:cs="Times New Roman"/>
          <w:sz w:val="26"/>
          <w:szCs w:val="26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6433BA" w:rsidRPr="006433BA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 xml:space="preserve">- просроченная дебиторская задолженность - суммарный объем не 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числе,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</w:t>
      </w:r>
      <w:r w:rsidRPr="006433BA">
        <w:rPr>
          <w:rFonts w:ascii="Times New Roman" w:hAnsi="Times New Roman" w:cs="Times New Roman"/>
          <w:sz w:val="26"/>
          <w:szCs w:val="26"/>
        </w:rPr>
        <w:lastRenderedPageBreak/>
        <w:t>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E258BD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 xml:space="preserve">- ответственное подразделение - структурное подразделение или должностное лицо администратора доходов, являющееся инициатором закупки, инициировавшие заключение договора (муниципального контракта, соглашения), либо назначенное ответственным за исполнение обязательства. </w:t>
      </w:r>
    </w:p>
    <w:p w:rsidR="006433BA" w:rsidRPr="006433BA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6433BA" w:rsidRPr="006433BA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6433BA" w:rsidRPr="006433BA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6433BA" w:rsidRPr="006433BA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6433BA" w:rsidRPr="006433BA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6433BA" w:rsidRPr="006433BA" w:rsidRDefault="006433BA" w:rsidP="006433B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1.4. Порядок и сроки обмена информацией (первичными учетными документами) между специалистами ответственных подразделений (далее - ответственные специалисты) и уполномоченной организацией, осуществляющей переданные полномочия по ведению бюджетного учета (далее - централизованная бухгалтерия) устанавливаются настоящим Порядком.</w:t>
      </w:r>
    </w:p>
    <w:p w:rsidR="006433BA" w:rsidRDefault="006433BA" w:rsidP="006433BA">
      <w:pPr>
        <w:pStyle w:val="ConsPlusNormal0"/>
        <w:jc w:val="both"/>
      </w:pPr>
    </w:p>
    <w:p w:rsidR="00E258BD" w:rsidRPr="003A5B4D" w:rsidRDefault="00E258BD" w:rsidP="00E258B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2. МЕРОПРИЯТИЯ ПО НЕДОПУЩЕНИЮ ОБРАЗОВАНИЯ ПРОСРОЧЕННОЙ</w:t>
      </w:r>
    </w:p>
    <w:p w:rsidR="00E258BD" w:rsidRPr="003A5B4D" w:rsidRDefault="00E258BD" w:rsidP="00E258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ДЕБИТОРСКОЙ ЗАДОЛЖЕННОСТИ ПО ДОХОДАМ, ВЫЯВЛЕНИЮ ФАКТОРОВ,</w:t>
      </w:r>
      <w:r w:rsidR="005D3487">
        <w:rPr>
          <w:rFonts w:ascii="Times New Roman" w:hAnsi="Times New Roman" w:cs="Times New Roman"/>
          <w:sz w:val="26"/>
          <w:szCs w:val="26"/>
        </w:rPr>
        <w:t xml:space="preserve"> </w:t>
      </w:r>
      <w:r w:rsidRPr="003A5B4D">
        <w:rPr>
          <w:rFonts w:ascii="Times New Roman" w:hAnsi="Times New Roman" w:cs="Times New Roman"/>
          <w:sz w:val="26"/>
          <w:szCs w:val="26"/>
        </w:rPr>
        <w:t>ВЛИЯЮЩИХ НА ОБРАЗОВАНИЕ ПРОСРОЧЕННОЙ ДЕБИТОРСКОЙ</w:t>
      </w:r>
      <w:r w:rsidR="005D3487">
        <w:rPr>
          <w:rFonts w:ascii="Times New Roman" w:hAnsi="Times New Roman" w:cs="Times New Roman"/>
          <w:sz w:val="26"/>
          <w:szCs w:val="26"/>
        </w:rPr>
        <w:t xml:space="preserve"> </w:t>
      </w:r>
      <w:r w:rsidRPr="003A5B4D">
        <w:rPr>
          <w:rFonts w:ascii="Times New Roman" w:hAnsi="Times New Roman" w:cs="Times New Roman"/>
          <w:sz w:val="26"/>
          <w:szCs w:val="26"/>
        </w:rPr>
        <w:t>ЗАДОЛЖЕННОСТИ ПО ДОХОДАМ</w:t>
      </w:r>
    </w:p>
    <w:p w:rsidR="00E258BD" w:rsidRPr="003A5B4D" w:rsidRDefault="00E258BD" w:rsidP="00E258BD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E258BD" w:rsidRPr="003A5B4D" w:rsidRDefault="00E258BD" w:rsidP="00E258B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5B4D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 </w:t>
      </w:r>
      <w:r w:rsidR="003A5B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D3487">
        <w:rPr>
          <w:rFonts w:ascii="Times New Roman" w:hAnsi="Times New Roman" w:cs="Times New Roman"/>
          <w:sz w:val="26"/>
          <w:szCs w:val="26"/>
        </w:rPr>
        <w:t>Село Адуево</w:t>
      </w:r>
      <w:r w:rsidR="003A5B4D">
        <w:rPr>
          <w:rFonts w:ascii="Times New Roman" w:hAnsi="Times New Roman" w:cs="Times New Roman"/>
          <w:sz w:val="26"/>
          <w:szCs w:val="26"/>
        </w:rPr>
        <w:t>»</w:t>
      </w:r>
      <w:r w:rsidRPr="003A5B4D">
        <w:rPr>
          <w:rFonts w:ascii="Times New Roman" w:hAnsi="Times New Roman" w:cs="Times New Roman"/>
          <w:sz w:val="26"/>
          <w:szCs w:val="26"/>
        </w:rPr>
        <w:t xml:space="preserve"> (далее - бюджет), пеням и штрафам по ним осуществляют ответственные специалисты в части осуществления контроля: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r:id="rId8">
        <w:r w:rsidRPr="003A5B4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21.3</w:t>
        </w:r>
      </w:hyperlink>
      <w:r w:rsidRPr="003A5B4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</w:t>
      </w:r>
      <w:r w:rsidRPr="003A5B4D">
        <w:rPr>
          <w:rFonts w:ascii="Times New Roman" w:hAnsi="Times New Roman" w:cs="Times New Roman"/>
          <w:sz w:val="26"/>
          <w:szCs w:val="26"/>
        </w:rPr>
        <w:lastRenderedPageBreak/>
        <w:t>организации предоставления государственных и муниципальных услуг" (далее - ГИС ГМП);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пеней (штрафов) за просрочку уплаты платежей в бюджет в порядке и случаях, предусмотренных законодательством Российской Федерации;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за своевременным начислением неустойки (штрафов, пеней);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централизованную бухгалтерию.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2.2. В целях оценки ожидаемых результатов работы по взысканию дебиторской задолженности по доходам, минимизации объемов просроченной дебиторской задолженности ответственные специалисты ежеквартально не позднее 10 числа месяца, следующего за отчетным: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осуществляют ревизию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проводят мониторинг финансового (платежного) состояния должников на предмет наличия сведений о взыскании с должника денежных средств в рамках исполнительного производства, наличия сведений о возбуждении в отношении должника дела о банкротстве.</w:t>
      </w:r>
    </w:p>
    <w:p w:rsidR="00E258BD" w:rsidRPr="003A5B4D" w:rsidRDefault="00E258BD" w:rsidP="00E258B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258BD" w:rsidRPr="003A5B4D" w:rsidRDefault="00E258BD" w:rsidP="005D348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3. МЕРОПРИЯТИЯ ПО УРЕГУЛИРОВАНИЮ ДЕБИТОРСКОЙ ЗАДОЛЖЕННОСТИ</w:t>
      </w:r>
      <w:r w:rsidR="005D3487">
        <w:rPr>
          <w:rFonts w:ascii="Times New Roman" w:hAnsi="Times New Roman" w:cs="Times New Roman"/>
          <w:sz w:val="26"/>
          <w:szCs w:val="26"/>
        </w:rPr>
        <w:t xml:space="preserve"> </w:t>
      </w:r>
      <w:r w:rsidRPr="003A5B4D">
        <w:rPr>
          <w:rFonts w:ascii="Times New Roman" w:hAnsi="Times New Roman" w:cs="Times New Roman"/>
          <w:sz w:val="26"/>
          <w:szCs w:val="26"/>
        </w:rPr>
        <w:t>ПО ДОХОДАМ В ДОСУДЕБНОМ ПОРЯДКЕ</w:t>
      </w:r>
    </w:p>
    <w:p w:rsidR="00E258BD" w:rsidRPr="003A5B4D" w:rsidRDefault="00E258BD" w:rsidP="00E258BD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E258BD" w:rsidRPr="003A5B4D" w:rsidRDefault="00E258BD" w:rsidP="00E258B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1) направление требования должнику о погашении задолженности;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2) направление претензии должнику о погашении задолженности в досудебном порядке;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3) рассмотрение вопроса о возможности расторжения договора (муниципального контракта, соглашения).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1"/>
      <w:bookmarkEnd w:id="0"/>
      <w:r w:rsidRPr="003A5B4D">
        <w:rPr>
          <w:rFonts w:ascii="Times New Roman" w:hAnsi="Times New Roman" w:cs="Times New Roman"/>
          <w:sz w:val="26"/>
          <w:szCs w:val="26"/>
        </w:rPr>
        <w:t>3.2.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ответственный специалист не позднее 5 (пяти) рабочих дней с даты, когда ему стало известно о возникновении задолженности, формирует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lastRenderedPageBreak/>
        <w:t>3.3. В случае, когда процессуальным законодательством Российской Федерации, договором (муниципальным контрактом, соглашением) предусмотрен претензионный порядок урегулирования спора, ответственный специалист при установлении факта нарушения сроков погашения задолженности, не позднее 5 (пяти) рабочих дней направляет должнику претензию о погашении образовавшейся задолженности в порядке, предусмотренном законодательством Российской Федерации.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3"/>
      <w:bookmarkEnd w:id="1"/>
      <w:r w:rsidRPr="003A5B4D">
        <w:rPr>
          <w:rFonts w:ascii="Times New Roman" w:hAnsi="Times New Roman" w:cs="Times New Roman"/>
          <w:sz w:val="26"/>
          <w:szCs w:val="26"/>
        </w:rPr>
        <w:t>3.4. При наличии оснований для расторжения договора (муниципального контракта, соглашения) ответственным специалистом готовится и направляется в адрес контрагента соответствующее уведомление о расторжении договора (муниципального контракта, соглашения), обеспечивается осуществление юридически значимых действий по расторжению договора (муниципального контракта, соглашения).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3.5. Претензия (требование) должны содержать: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наименование должника, адрес;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описание допущенного должником нарушения обязательств;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указание на меры юридической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- ссылки на положения договора (муниципального контракта, соглашения), Гражданского </w:t>
      </w:r>
      <w:hyperlink r:id="rId9">
        <w:r w:rsidRPr="00040E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Pr="003A5B4D">
        <w:rPr>
          <w:rFonts w:ascii="Times New Roman" w:hAnsi="Times New Roman" w:cs="Times New Roman"/>
          <w:sz w:val="26"/>
          <w:szCs w:val="26"/>
        </w:rPr>
        <w:t xml:space="preserve"> РФ, другие нормативные акты, которые нарушены должником;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срок для добровольного перечисления просроченной задолженности (не менее тридцати календарных дней со дня получения должником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предложение о расторжении договора (муниципального контракта, соглашения) (в случае необходимости);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дату, номер, подпись руководителя администрации города.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3.6. В случае неисполнения должником требований администратора доходов по денежным обязательствам в течение 30 дней с даты получения соответствующей претензии (уведомления) принимается решение об обращении в суд.</w:t>
      </w:r>
    </w:p>
    <w:p w:rsidR="00E258BD" w:rsidRPr="003A5B4D" w:rsidRDefault="00E258BD" w:rsidP="00E258B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258BD" w:rsidRPr="003A5B4D" w:rsidRDefault="00E258BD" w:rsidP="00E258B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4. МЕРОПРИЯТИЯ ПО ПРИНУДИТЕЛЬНОМУ ВЗЫСКАНИЮ</w:t>
      </w:r>
    </w:p>
    <w:p w:rsidR="00E258BD" w:rsidRPr="003A5B4D" w:rsidRDefault="00E258BD" w:rsidP="00E258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ДЕБИТОРСКОЙ ЗАДОЛЖЕННОСТИ ПО ДОХОДАМ</w:t>
      </w:r>
    </w:p>
    <w:p w:rsidR="00E258BD" w:rsidRPr="003A5B4D" w:rsidRDefault="00E258BD" w:rsidP="00E258BD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E258BD" w:rsidRPr="003A5B4D" w:rsidRDefault="00E258BD" w:rsidP="00E258B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4.1. Основанием для обращения в суд за защитой нарушенных либо оспариваемых прав, свобод или законных интересов администратора доходов является неисполнение должником требований, изложенных в претензии (требовании), а в случаях, когда досудебный порядок урегулирования спора не является обязательным в силу действующего законодательства Российской Федерации, основанием для обращения в суд является нарушение предусмотренных законодательством Российской Федерации обязательств.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9"/>
      <w:bookmarkEnd w:id="2"/>
      <w:r w:rsidRPr="003A5B4D">
        <w:rPr>
          <w:rFonts w:ascii="Times New Roman" w:hAnsi="Times New Roman" w:cs="Times New Roman"/>
          <w:sz w:val="26"/>
          <w:szCs w:val="26"/>
        </w:rPr>
        <w:lastRenderedPageBreak/>
        <w:t>4.2. Ответственный специалист обязан отслеживать сроки исполнения обязательств, требований (претензий) и при установлении фактов их нарушения, а также в срок не позднее 5 (пяти) рабочих дней с даты установления факта н</w:t>
      </w:r>
      <w:r w:rsidR="00FC7961">
        <w:rPr>
          <w:rFonts w:ascii="Times New Roman" w:hAnsi="Times New Roman" w:cs="Times New Roman"/>
          <w:sz w:val="26"/>
          <w:szCs w:val="26"/>
        </w:rPr>
        <w:t xml:space="preserve">арушения должником обязательств </w:t>
      </w:r>
      <w:r w:rsidRPr="003A5B4D">
        <w:rPr>
          <w:rFonts w:ascii="Times New Roman" w:hAnsi="Times New Roman" w:cs="Times New Roman"/>
          <w:sz w:val="26"/>
          <w:szCs w:val="26"/>
        </w:rPr>
        <w:t>и предоставить всю необходимую информацию и документы для составления искового заявления в суд за защитой нарушенных либо оспариваемых прав, свобод или законных интересов администратора доходов (далее - Обращение) в том числе: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- документы, указанные в </w:t>
      </w:r>
      <w:hyperlink w:anchor="P71">
        <w:r w:rsidRPr="00040E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3.2</w:t>
        </w:r>
      </w:hyperlink>
      <w:r w:rsidRPr="00040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73">
        <w:r w:rsidRPr="00040EC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3.4</w:t>
        </w:r>
      </w:hyperlink>
      <w:r w:rsidRPr="003A5B4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документы, свидетельствующие о соблюдении претензионного порядка (при необходимости);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иные документы, необходимые для формирования Обращения.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4.3.</w:t>
      </w:r>
      <w:r w:rsidR="00FC7961">
        <w:rPr>
          <w:rFonts w:ascii="Times New Roman" w:hAnsi="Times New Roman" w:cs="Times New Roman"/>
          <w:sz w:val="26"/>
          <w:szCs w:val="26"/>
        </w:rPr>
        <w:t xml:space="preserve">В </w:t>
      </w:r>
      <w:r w:rsidRPr="003A5B4D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действующего законодательства Российской Федерации не позднее 15 (пятнадцати) рабочих дней с даты получения документов, указанных в </w:t>
      </w:r>
      <w:hyperlink w:anchor="P89">
        <w:r w:rsidRPr="003A5B4D">
          <w:rPr>
            <w:rFonts w:ascii="Times New Roman" w:hAnsi="Times New Roman" w:cs="Times New Roman"/>
            <w:color w:val="0000FF"/>
            <w:sz w:val="26"/>
            <w:szCs w:val="26"/>
          </w:rPr>
          <w:t>п. 4.2</w:t>
        </w:r>
      </w:hyperlink>
      <w:r w:rsidRPr="003A5B4D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одно из следующих решений: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1) о необходимости обращения в суд с исковым заявлением;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2) о возврате документов на доработку.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4.4. </w:t>
      </w:r>
      <w:r w:rsidR="00FC7961">
        <w:rPr>
          <w:rFonts w:ascii="Times New Roman" w:hAnsi="Times New Roman" w:cs="Times New Roman"/>
          <w:sz w:val="26"/>
          <w:szCs w:val="26"/>
        </w:rPr>
        <w:t>Ответственные</w:t>
      </w:r>
      <w:r w:rsidR="00FC7961" w:rsidRPr="003A5B4D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C7961">
        <w:rPr>
          <w:rFonts w:ascii="Times New Roman" w:hAnsi="Times New Roman" w:cs="Times New Roman"/>
          <w:sz w:val="26"/>
          <w:szCs w:val="26"/>
        </w:rPr>
        <w:t>ы</w:t>
      </w:r>
      <w:bookmarkStart w:id="3" w:name="_GoBack"/>
      <w:bookmarkEnd w:id="3"/>
      <w:r w:rsidRPr="003A5B4D">
        <w:rPr>
          <w:rFonts w:ascii="Times New Roman" w:hAnsi="Times New Roman" w:cs="Times New Roman"/>
          <w:sz w:val="26"/>
          <w:szCs w:val="26"/>
        </w:rPr>
        <w:t>: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обращаются в суд с исковым заявлением;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при удовлетворении требований искового заявления и получении исполнительных документов, выданных на основании судебных решений о взыскании дебиторской задолженности по доходам, направляют исполнительные документы о взыскании дебиторской задолженности по доходам на исполнение в кредитные организации, в которых у должника открыты расчетные счета, и (или) соответствующие территориальные подразделения Федеральной службы судебных приставов в сроки, случаях и порядке, установленных законодательством Российской Федерации.</w:t>
      </w:r>
    </w:p>
    <w:p w:rsidR="00E258BD" w:rsidRPr="003A5B4D" w:rsidRDefault="00E258BD" w:rsidP="00E258B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4.5. При установлении фактов неправомерного бездействия должностных лиц органов и организаций, осуществляющих принудительное исполнение судебных актов, обеспечивается принятие исчерпывающих мер по обжалованию бездействия и (или) актов соответствующих государственных органов (организаций) и (или) должностных лиц.</w:t>
      </w: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56550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56550F" w:rsidRPr="000B5FE3" w:rsidRDefault="0056550F" w:rsidP="000816B5">
      <w:pPr>
        <w:ind w:left="5529" w:right="-2" w:firstLine="11"/>
        <w:rPr>
          <w:sz w:val="26"/>
          <w:szCs w:val="26"/>
        </w:rPr>
      </w:pPr>
      <w:r w:rsidRPr="000B5FE3">
        <w:rPr>
          <w:sz w:val="26"/>
          <w:szCs w:val="26"/>
        </w:rPr>
        <w:t xml:space="preserve">Приложение к регламенту </w:t>
      </w:r>
      <w:proofErr w:type="gramStart"/>
      <w:r w:rsidRPr="000B5FE3">
        <w:rPr>
          <w:sz w:val="26"/>
          <w:szCs w:val="26"/>
        </w:rPr>
        <w:t>реализации полномочий администратора доходов местного бюджета</w:t>
      </w:r>
      <w:proofErr w:type="gramEnd"/>
      <w:r w:rsidRPr="000B5FE3">
        <w:rPr>
          <w:sz w:val="26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:rsidR="0056550F" w:rsidRPr="000B5FE3" w:rsidRDefault="0056550F" w:rsidP="0056550F">
      <w:pPr>
        <w:ind w:left="4621" w:right="306" w:firstLine="11"/>
        <w:rPr>
          <w:sz w:val="26"/>
          <w:szCs w:val="26"/>
        </w:rPr>
      </w:pPr>
    </w:p>
    <w:p w:rsidR="0056550F" w:rsidRDefault="0056550F" w:rsidP="0056550F">
      <w:pPr>
        <w:ind w:left="4621" w:right="306" w:firstLine="11"/>
        <w:rPr>
          <w:szCs w:val="28"/>
        </w:rPr>
      </w:pPr>
    </w:p>
    <w:p w:rsidR="00F174AE" w:rsidRDefault="00F174AE" w:rsidP="0056550F">
      <w:pPr>
        <w:ind w:left="4621" w:right="306" w:firstLine="11"/>
        <w:rPr>
          <w:szCs w:val="28"/>
        </w:rPr>
      </w:pPr>
    </w:p>
    <w:p w:rsidR="0056550F" w:rsidRDefault="0056550F" w:rsidP="0056550F">
      <w:pPr>
        <w:spacing w:after="14" w:line="247" w:lineRule="auto"/>
        <w:ind w:left="142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</w:rPr>
        <w:t xml:space="preserve">ПЕРЕЧЕНЬ ДОХОДОВ, </w:t>
      </w:r>
    </w:p>
    <w:p w:rsidR="0056550F" w:rsidRPr="008061BB" w:rsidRDefault="0056550F" w:rsidP="008061BB">
      <w:pPr>
        <w:spacing w:after="14" w:line="247" w:lineRule="auto"/>
        <w:ind w:left="142"/>
        <w:jc w:val="center"/>
        <w:rPr>
          <w:b/>
          <w:sz w:val="26"/>
          <w:szCs w:val="26"/>
        </w:rPr>
      </w:pPr>
      <w:r w:rsidRPr="008061BB">
        <w:rPr>
          <w:b/>
          <w:bCs/>
          <w:sz w:val="26"/>
          <w:szCs w:val="26"/>
        </w:rPr>
        <w:t xml:space="preserve">администрируемых </w:t>
      </w:r>
      <w:r w:rsidR="009F2451" w:rsidRPr="008061BB">
        <w:rPr>
          <w:b/>
          <w:sz w:val="26"/>
          <w:szCs w:val="26"/>
        </w:rPr>
        <w:t>а</w:t>
      </w:r>
      <w:r w:rsidRPr="008061BB">
        <w:rPr>
          <w:b/>
          <w:sz w:val="26"/>
          <w:szCs w:val="26"/>
        </w:rPr>
        <w:t>дминист</w:t>
      </w:r>
      <w:r w:rsidR="008061BB" w:rsidRPr="008061BB">
        <w:rPr>
          <w:b/>
          <w:sz w:val="26"/>
          <w:szCs w:val="26"/>
        </w:rPr>
        <w:t xml:space="preserve">рацией сельского </w:t>
      </w:r>
      <w:r w:rsidR="008061BB" w:rsidRPr="00497811">
        <w:rPr>
          <w:b/>
          <w:sz w:val="26"/>
          <w:szCs w:val="26"/>
        </w:rPr>
        <w:t>поселения «</w:t>
      </w:r>
      <w:r w:rsidR="005D3487" w:rsidRPr="00497811">
        <w:rPr>
          <w:b/>
          <w:sz w:val="26"/>
          <w:szCs w:val="26"/>
        </w:rPr>
        <w:t>Село Адуево</w:t>
      </w:r>
      <w:r w:rsidR="008061BB" w:rsidRPr="00497811">
        <w:rPr>
          <w:b/>
          <w:sz w:val="26"/>
          <w:szCs w:val="26"/>
        </w:rPr>
        <w:t>»</w:t>
      </w:r>
    </w:p>
    <w:p w:rsidR="009F2451" w:rsidRPr="008061BB" w:rsidRDefault="009F2451" w:rsidP="0056550F">
      <w:pPr>
        <w:spacing w:after="14" w:line="247" w:lineRule="auto"/>
        <w:ind w:left="142"/>
        <w:jc w:val="center"/>
        <w:rPr>
          <w:b/>
          <w:i/>
          <w:color w:val="FF0000"/>
          <w:sz w:val="26"/>
          <w:szCs w:val="26"/>
        </w:rPr>
      </w:pPr>
    </w:p>
    <w:tbl>
      <w:tblPr>
        <w:tblW w:w="9820" w:type="dxa"/>
        <w:tblInd w:w="62" w:type="dxa"/>
        <w:tblCellMar>
          <w:top w:w="29" w:type="dxa"/>
          <w:left w:w="101" w:type="dxa"/>
          <w:right w:w="0" w:type="dxa"/>
        </w:tblCellMar>
        <w:tblLook w:val="00A0"/>
      </w:tblPr>
      <w:tblGrid>
        <w:gridCol w:w="984"/>
        <w:gridCol w:w="1890"/>
        <w:gridCol w:w="2981"/>
        <w:gridCol w:w="3965"/>
      </w:tblGrid>
      <w:tr w:rsidR="0056550F" w:rsidTr="00907519">
        <w:trPr>
          <w:trHeight w:val="1128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50F" w:rsidRDefault="0056550F">
            <w:pPr>
              <w:spacing w:after="160" w:line="256" w:lineRule="auto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19" w:right="110"/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14" w:firstLine="5"/>
              <w:jc w:val="center"/>
            </w:pPr>
            <w:r>
              <w:t>Код доходов местного бюджета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10" w:right="109" w:firstLine="5"/>
              <w:jc w:val="center"/>
            </w:pPr>
            <w:r>
              <w:t>Наименование кода вида (подвида) доходов местного бюджета</w:t>
            </w:r>
          </w:p>
        </w:tc>
      </w:tr>
      <w:tr w:rsidR="0056550F" w:rsidTr="00907519">
        <w:trPr>
          <w:trHeight w:val="2321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14"/>
            </w:pPr>
            <w: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Pr="00907519" w:rsidRDefault="008061BB">
            <w:pPr>
              <w:spacing w:line="256" w:lineRule="auto"/>
              <w:ind w:left="14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24"/>
            </w:pPr>
            <w:r>
              <w:t>11100000000000000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15" w:hanging="10"/>
            </w:pPr>
            <w:r>
              <w:t>Доходы от  использования имущества, находящегося</w:t>
            </w:r>
            <w:r>
              <w:tab/>
              <w:t>в государственной и муниципальной собственности</w:t>
            </w:r>
          </w:p>
        </w:tc>
      </w:tr>
      <w:tr w:rsidR="0056550F" w:rsidTr="00907519">
        <w:trPr>
          <w:trHeight w:val="1319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5"/>
            </w:pPr>
            <w:r>
              <w:t>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Pr="00907519" w:rsidRDefault="008061BB">
            <w:pPr>
              <w:spacing w:line="256" w:lineRule="auto"/>
              <w:ind w:left="10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24"/>
            </w:pPr>
            <w:r>
              <w:t>11300000000000000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497811">
            <w:pPr>
              <w:spacing w:line="256" w:lineRule="auto"/>
              <w:ind w:left="10" w:right="123" w:hanging="10"/>
            </w:pPr>
            <w:r>
              <w:t>Доходы</w:t>
            </w:r>
            <w:r w:rsidR="0056550F">
              <w:t xml:space="preserve"> от оказания платных услуг и компенсации затрат государства</w:t>
            </w:r>
          </w:p>
        </w:tc>
      </w:tr>
      <w:tr w:rsidR="0056550F" w:rsidTr="00907519">
        <w:trPr>
          <w:trHeight w:val="1319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5"/>
            </w:pPr>
            <w:r>
              <w:t>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Pr="00907519" w:rsidRDefault="008061BB">
            <w:pPr>
              <w:spacing w:line="256" w:lineRule="auto"/>
              <w:ind w:left="10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24"/>
            </w:pPr>
            <w:r>
              <w:t>11400000000000000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10" w:right="123" w:hanging="10"/>
            </w:pPr>
            <w:r>
              <w:t>Доходы от продажи материальных и нематериальных активов</w:t>
            </w:r>
          </w:p>
        </w:tc>
      </w:tr>
      <w:tr w:rsidR="0056550F" w:rsidTr="00907519">
        <w:trPr>
          <w:trHeight w:val="1006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5"/>
            </w:pPr>
            <w:r>
              <w:t>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Pr="00907519" w:rsidRDefault="008061BB">
            <w:pPr>
              <w:spacing w:line="256" w:lineRule="auto"/>
              <w:ind w:left="5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19"/>
            </w:pPr>
            <w:r>
              <w:t>11600000000000000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14" w:right="118"/>
            </w:pPr>
            <w:r>
              <w:t>Штрафы, санкции, возмещение ущерба</w:t>
            </w:r>
          </w:p>
        </w:tc>
      </w:tr>
      <w:tr w:rsidR="0056550F" w:rsidTr="00907519">
        <w:trPr>
          <w:trHeight w:val="100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10"/>
            </w:pPr>
            <w:r>
              <w:t>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Pr="00907519" w:rsidRDefault="008061BB">
            <w:pPr>
              <w:spacing w:line="256" w:lineRule="auto"/>
              <w:ind w:left="10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left="24"/>
            </w:pPr>
            <w:r>
              <w:t>11700000000000000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50F" w:rsidRDefault="0056550F">
            <w:pPr>
              <w:spacing w:line="256" w:lineRule="auto"/>
              <w:ind w:right="41" w:firstLine="5"/>
            </w:pPr>
            <w:r>
              <w:t>Прочие неналоговые доходы</w:t>
            </w:r>
          </w:p>
        </w:tc>
      </w:tr>
    </w:tbl>
    <w:p w:rsidR="0056550F" w:rsidRDefault="0056550F" w:rsidP="0056550F">
      <w:pPr>
        <w:rPr>
          <w:sz w:val="20"/>
          <w:szCs w:val="28"/>
        </w:rPr>
      </w:pPr>
    </w:p>
    <w:p w:rsidR="0056550F" w:rsidRDefault="0056550F" w:rsidP="0056550F">
      <w:pPr>
        <w:rPr>
          <w:szCs w:val="28"/>
        </w:rPr>
      </w:pPr>
    </w:p>
    <w:p w:rsidR="0056550F" w:rsidRDefault="0056550F" w:rsidP="0056550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F19BA" w:rsidRPr="00081E10" w:rsidRDefault="00BF19BA" w:rsidP="0056550F">
      <w:pPr>
        <w:ind w:firstLine="709"/>
        <w:jc w:val="both"/>
      </w:pPr>
    </w:p>
    <w:sectPr w:rsidR="00BF19BA" w:rsidRPr="00081E10" w:rsidSect="005D3487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E45"/>
    <w:multiLevelType w:val="multilevel"/>
    <w:tmpl w:val="905CA42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>
    <w:nsid w:val="13D16D56"/>
    <w:multiLevelType w:val="hybridMultilevel"/>
    <w:tmpl w:val="F66C1AD6"/>
    <w:lvl w:ilvl="0" w:tplc="CBC015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37784B5A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2" w:tplc="2EF02AC6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3" w:tplc="49A6F458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4" w:tplc="95AA09C6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5" w:tplc="6A1055D8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6" w:tplc="9750441E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7" w:tplc="9EBAAFE0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8" w:tplc="C564052E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</w:abstractNum>
  <w:abstractNum w:abstractNumId="2">
    <w:nsid w:val="14A128D6"/>
    <w:multiLevelType w:val="hybridMultilevel"/>
    <w:tmpl w:val="846812F4"/>
    <w:lvl w:ilvl="0" w:tplc="6D76C780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5271E90"/>
    <w:multiLevelType w:val="hybridMultilevel"/>
    <w:tmpl w:val="DE54B7C4"/>
    <w:lvl w:ilvl="0" w:tplc="3BD8330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012008"/>
    <w:multiLevelType w:val="hybridMultilevel"/>
    <w:tmpl w:val="2382974E"/>
    <w:lvl w:ilvl="0" w:tplc="EFE4A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4540"/>
    <w:multiLevelType w:val="hybridMultilevel"/>
    <w:tmpl w:val="8250CB08"/>
    <w:lvl w:ilvl="0" w:tplc="736C75CC">
      <w:start w:val="1"/>
      <w:numFmt w:val="decimal"/>
      <w:lvlText w:val="%1)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9C628B4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ED14B22E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FF8A0212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A5ECC54A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3D7C27C6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3422874E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62664252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AB685C64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6">
    <w:nsid w:val="2EA95040"/>
    <w:multiLevelType w:val="hybridMultilevel"/>
    <w:tmpl w:val="E68640E4"/>
    <w:lvl w:ilvl="0" w:tplc="C04CB0EC">
      <w:start w:val="1"/>
      <w:numFmt w:val="decimal"/>
      <w:lvlText w:val="%1."/>
      <w:lvlJc w:val="left"/>
      <w:pPr>
        <w:ind w:left="1422" w:hanging="8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1F37781"/>
    <w:multiLevelType w:val="hybridMultilevel"/>
    <w:tmpl w:val="C3CA911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A245B4"/>
    <w:multiLevelType w:val="hybridMultilevel"/>
    <w:tmpl w:val="ACCA58C4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778AA"/>
    <w:multiLevelType w:val="hybridMultilevel"/>
    <w:tmpl w:val="2DC2C9B4"/>
    <w:lvl w:ilvl="0" w:tplc="A3240618">
      <w:start w:val="2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66146D7"/>
    <w:multiLevelType w:val="multilevel"/>
    <w:tmpl w:val="A24EFC8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1">
    <w:nsid w:val="4DE16E74"/>
    <w:multiLevelType w:val="hybridMultilevel"/>
    <w:tmpl w:val="B4801C6A"/>
    <w:lvl w:ilvl="0" w:tplc="2EF6051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2D31AA"/>
    <w:multiLevelType w:val="hybridMultilevel"/>
    <w:tmpl w:val="F5D8E376"/>
    <w:lvl w:ilvl="0" w:tplc="D0607B5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5B800FE1"/>
    <w:multiLevelType w:val="hybridMultilevel"/>
    <w:tmpl w:val="C03C74D2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607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90CBB"/>
    <w:multiLevelType w:val="multilevel"/>
    <w:tmpl w:val="FFC60754"/>
    <w:lvl w:ilvl="0">
      <w:start w:val="1"/>
      <w:numFmt w:val="decimal"/>
      <w:lvlText w:val="%1)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5">
    <w:nsid w:val="654F6161"/>
    <w:multiLevelType w:val="multilevel"/>
    <w:tmpl w:val="A232F2FA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6">
    <w:nsid w:val="7D0911F7"/>
    <w:multiLevelType w:val="hybridMultilevel"/>
    <w:tmpl w:val="15CC6FE2"/>
    <w:lvl w:ilvl="0" w:tplc="6F3A635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19BA"/>
    <w:rsid w:val="00004556"/>
    <w:rsid w:val="00012462"/>
    <w:rsid w:val="000375C7"/>
    <w:rsid w:val="00040EC7"/>
    <w:rsid w:val="0007688E"/>
    <w:rsid w:val="000816B5"/>
    <w:rsid w:val="00081E10"/>
    <w:rsid w:val="00082EB9"/>
    <w:rsid w:val="000939A6"/>
    <w:rsid w:val="000B5FE3"/>
    <w:rsid w:val="000D245F"/>
    <w:rsid w:val="000D57D4"/>
    <w:rsid w:val="000F2077"/>
    <w:rsid w:val="001164C9"/>
    <w:rsid w:val="00122455"/>
    <w:rsid w:val="001466AF"/>
    <w:rsid w:val="00154B15"/>
    <w:rsid w:val="001A22D5"/>
    <w:rsid w:val="001C42C7"/>
    <w:rsid w:val="00204429"/>
    <w:rsid w:val="0020459F"/>
    <w:rsid w:val="00243410"/>
    <w:rsid w:val="00243822"/>
    <w:rsid w:val="002549DC"/>
    <w:rsid w:val="002576AC"/>
    <w:rsid w:val="0026711E"/>
    <w:rsid w:val="00270916"/>
    <w:rsid w:val="002E5EB6"/>
    <w:rsid w:val="003546E0"/>
    <w:rsid w:val="00355C2B"/>
    <w:rsid w:val="00371028"/>
    <w:rsid w:val="00376125"/>
    <w:rsid w:val="003A0516"/>
    <w:rsid w:val="003A5B4D"/>
    <w:rsid w:val="004072FC"/>
    <w:rsid w:val="00456CC7"/>
    <w:rsid w:val="00477064"/>
    <w:rsid w:val="00497811"/>
    <w:rsid w:val="004A0454"/>
    <w:rsid w:val="004B65E1"/>
    <w:rsid w:val="004F27B7"/>
    <w:rsid w:val="004F313D"/>
    <w:rsid w:val="00514267"/>
    <w:rsid w:val="0051578E"/>
    <w:rsid w:val="005162A6"/>
    <w:rsid w:val="00534932"/>
    <w:rsid w:val="00547EF9"/>
    <w:rsid w:val="005534D4"/>
    <w:rsid w:val="0056550F"/>
    <w:rsid w:val="00575582"/>
    <w:rsid w:val="0058024F"/>
    <w:rsid w:val="00591486"/>
    <w:rsid w:val="00591E6B"/>
    <w:rsid w:val="005928D7"/>
    <w:rsid w:val="00595DF2"/>
    <w:rsid w:val="005B4897"/>
    <w:rsid w:val="005B79DE"/>
    <w:rsid w:val="005D3487"/>
    <w:rsid w:val="005D6DA4"/>
    <w:rsid w:val="00620A52"/>
    <w:rsid w:val="00635D8F"/>
    <w:rsid w:val="0064120F"/>
    <w:rsid w:val="006433BA"/>
    <w:rsid w:val="00652DED"/>
    <w:rsid w:val="006A13E8"/>
    <w:rsid w:val="007149D2"/>
    <w:rsid w:val="0072069E"/>
    <w:rsid w:val="0075796D"/>
    <w:rsid w:val="0076701A"/>
    <w:rsid w:val="007A6D84"/>
    <w:rsid w:val="008061BB"/>
    <w:rsid w:val="00867FC3"/>
    <w:rsid w:val="008A16C0"/>
    <w:rsid w:val="008B0CEE"/>
    <w:rsid w:val="008E0276"/>
    <w:rsid w:val="00907519"/>
    <w:rsid w:val="009077EE"/>
    <w:rsid w:val="00923C5E"/>
    <w:rsid w:val="009438BD"/>
    <w:rsid w:val="0095728E"/>
    <w:rsid w:val="009A31BC"/>
    <w:rsid w:val="009F2404"/>
    <w:rsid w:val="009F2451"/>
    <w:rsid w:val="00A11461"/>
    <w:rsid w:val="00A2355A"/>
    <w:rsid w:val="00A328B2"/>
    <w:rsid w:val="00A33F85"/>
    <w:rsid w:val="00A5374F"/>
    <w:rsid w:val="00A76130"/>
    <w:rsid w:val="00A85C3A"/>
    <w:rsid w:val="00AF42DE"/>
    <w:rsid w:val="00B04DF8"/>
    <w:rsid w:val="00B37AAD"/>
    <w:rsid w:val="00B6181A"/>
    <w:rsid w:val="00B80206"/>
    <w:rsid w:val="00BB5EC0"/>
    <w:rsid w:val="00BC5A15"/>
    <w:rsid w:val="00BE1E89"/>
    <w:rsid w:val="00BF19BA"/>
    <w:rsid w:val="00BF4D7B"/>
    <w:rsid w:val="00C1238C"/>
    <w:rsid w:val="00C12BCA"/>
    <w:rsid w:val="00C24986"/>
    <w:rsid w:val="00C421D6"/>
    <w:rsid w:val="00D03810"/>
    <w:rsid w:val="00D0724F"/>
    <w:rsid w:val="00D07D61"/>
    <w:rsid w:val="00D13A50"/>
    <w:rsid w:val="00D24534"/>
    <w:rsid w:val="00D3502B"/>
    <w:rsid w:val="00D67BAF"/>
    <w:rsid w:val="00DB5529"/>
    <w:rsid w:val="00DF45CB"/>
    <w:rsid w:val="00E258BD"/>
    <w:rsid w:val="00E35009"/>
    <w:rsid w:val="00E631FB"/>
    <w:rsid w:val="00E959E9"/>
    <w:rsid w:val="00EC5445"/>
    <w:rsid w:val="00ED1E1E"/>
    <w:rsid w:val="00EF3D85"/>
    <w:rsid w:val="00F031B6"/>
    <w:rsid w:val="00F174AE"/>
    <w:rsid w:val="00F325FC"/>
    <w:rsid w:val="00F51A22"/>
    <w:rsid w:val="00F543FE"/>
    <w:rsid w:val="00F54A13"/>
    <w:rsid w:val="00FC63C8"/>
    <w:rsid w:val="00FC7961"/>
    <w:rsid w:val="00FE2FA2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BF19BA"/>
  </w:style>
  <w:style w:type="character" w:customStyle="1" w:styleId="ep">
    <w:name w:val="ep"/>
    <w:basedOn w:val="a0"/>
    <w:rsid w:val="00BF19BA"/>
  </w:style>
  <w:style w:type="paragraph" w:styleId="a3">
    <w:name w:val="Normal (Web)"/>
    <w:basedOn w:val="a"/>
    <w:uiPriority w:val="99"/>
    <w:unhideWhenUsed/>
    <w:rsid w:val="007149D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77064"/>
    <w:rPr>
      <w:color w:val="0000FF"/>
      <w:u w:val="single"/>
    </w:rPr>
  </w:style>
  <w:style w:type="paragraph" w:customStyle="1" w:styleId="tekstob">
    <w:name w:val="tekstob"/>
    <w:basedOn w:val="a"/>
    <w:rsid w:val="0047706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91E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1E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49DC"/>
    <w:pPr>
      <w:ind w:left="708"/>
    </w:pPr>
  </w:style>
  <w:style w:type="paragraph" w:customStyle="1" w:styleId="formattext">
    <w:name w:val="formattext"/>
    <w:basedOn w:val="a"/>
    <w:rsid w:val="00122455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A13E8"/>
    <w:rPr>
      <w:b/>
      <w:bCs/>
      <w:color w:val="26282F"/>
    </w:rPr>
  </w:style>
  <w:style w:type="character" w:customStyle="1" w:styleId="ConsPlusNormal">
    <w:name w:val="ConsPlusNormal Знак"/>
    <w:link w:val="ConsPlusNormal0"/>
    <w:locked/>
    <w:rsid w:val="0056550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65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56550F"/>
    <w:pPr>
      <w:spacing w:after="5" w:line="283" w:lineRule="auto"/>
      <w:ind w:left="720" w:right="557" w:firstLine="710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a9">
    <w:basedOn w:val="a"/>
    <w:next w:val="aa"/>
    <w:qFormat/>
    <w:rsid w:val="000F2077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0F20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0F2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6433B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7A1D25E12C9FCEC8B37BC30F74EF73871ED0EF37DC3FB28B56E96288590762ADD9AC9B35EEC0F45EBAAAEF266FC3A65AF493342T8B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47A1D25E12C9FCEC8B37BC30F74EF73871EF0BF87CC3FB28B56E962885907638DDC2C5B35BF95B1CB1FDA3F2T6B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47A1D25E12C9FCEC8B37BC30F74EF73877E908F979C3FB28B56E96288590762ADD9ACAB25CE25040FEBBF6FD67E1246DB955314089T0B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47A1D25E12C9FCEC8B37BC30F74EF73877EF01F27CC3FB28B56E962885907638DDC2C5B35BF95B1CB1FDA3F2T6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CBDD6-FAE5-4ABE-9D19-55A41307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Егорова</dc:creator>
  <cp:lastModifiedBy>Ноут</cp:lastModifiedBy>
  <cp:revision>19</cp:revision>
  <cp:lastPrinted>2023-09-18T07:09:00Z</cp:lastPrinted>
  <dcterms:created xsi:type="dcterms:W3CDTF">2023-09-15T11:15:00Z</dcterms:created>
  <dcterms:modified xsi:type="dcterms:W3CDTF">2023-10-20T08:01:00Z</dcterms:modified>
</cp:coreProperties>
</file>