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8A" w:rsidRPr="00EC6162" w:rsidRDefault="00C51E8A">
      <w:pPr>
        <w:pStyle w:val="a3"/>
        <w:spacing w:after="0"/>
        <w:ind w:left="0" w:right="0"/>
        <w:jc w:val="center"/>
        <w:rPr>
          <w:rFonts w:ascii="Times New Roman" w:hAnsi="Times New Roman" w:cs="Times New Roman"/>
        </w:rPr>
      </w:pPr>
    </w:p>
    <w:p w:rsidR="00C51E8A" w:rsidRPr="00EC6162" w:rsidRDefault="00C51E8A">
      <w:pPr>
        <w:pStyle w:val="a3"/>
        <w:spacing w:after="0"/>
        <w:ind w:left="0" w:right="0"/>
        <w:jc w:val="center"/>
        <w:rPr>
          <w:rFonts w:ascii="Times New Roman" w:hAnsi="Times New Roman" w:cs="Times New Roman"/>
        </w:rPr>
      </w:pPr>
    </w:p>
    <w:p w:rsidR="00592E5D" w:rsidRPr="00EC6162" w:rsidRDefault="00481741">
      <w:pPr>
        <w:pStyle w:val="a3"/>
        <w:spacing w:after="0"/>
        <w:ind w:left="0" w:right="0"/>
        <w:jc w:val="center"/>
        <w:rPr>
          <w:rFonts w:ascii="Times New Roman" w:hAnsi="Times New Roman" w:cs="Times New Roman"/>
        </w:rPr>
      </w:pPr>
      <w:r w:rsidRPr="00481741">
        <w:rPr>
          <w:rFonts w:ascii="Times New Roman" w:hAnsi="Times New Roman" w:cs="Times New Roman"/>
          <w:noProof/>
          <w:lang w:eastAsia="ru-RU" w:bidi="ar-SA"/>
        </w:rPr>
        <w:drawing>
          <wp:inline distT="0" distB="0" distL="0" distR="0">
            <wp:extent cx="581025" cy="695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1305D2" w:rsidRPr="00B44B91" w:rsidRDefault="001305D2" w:rsidP="001305D2">
      <w:pPr>
        <w:shd w:val="clear" w:color="auto" w:fill="FFFFFF"/>
        <w:spacing w:after="0"/>
        <w:ind w:firstLine="567"/>
        <w:jc w:val="center"/>
        <w:rPr>
          <w:rFonts w:ascii="Times New Roman" w:eastAsia="Times New Roman" w:hAnsi="Times New Roman" w:cs="Times New Roman"/>
          <w:lang w:eastAsia="ru-RU"/>
        </w:rPr>
      </w:pPr>
    </w:p>
    <w:p w:rsidR="001305D2" w:rsidRPr="00B44B91" w:rsidRDefault="001305D2" w:rsidP="001305D2">
      <w:pPr>
        <w:shd w:val="clear" w:color="auto" w:fill="FFFFFF"/>
        <w:spacing w:after="0"/>
        <w:ind w:firstLine="567"/>
        <w:jc w:val="center"/>
        <w:rPr>
          <w:rFonts w:ascii="Times New Roman" w:eastAsia="Times New Roman" w:hAnsi="Times New Roman" w:cs="Times New Roman"/>
          <w:b/>
          <w:lang w:eastAsia="ru-RU"/>
        </w:rPr>
      </w:pPr>
      <w:r w:rsidRPr="00B44B91">
        <w:rPr>
          <w:rFonts w:ascii="Times New Roman" w:eastAsia="Times New Roman" w:hAnsi="Times New Roman" w:cs="Times New Roman"/>
          <w:b/>
          <w:lang w:eastAsia="ru-RU"/>
        </w:rPr>
        <w:t>СОВЕТ ДЕПУТАТОВ СЕЛЬСКОГО ПОСЕЛЕНИЯ</w:t>
      </w:r>
    </w:p>
    <w:p w:rsidR="001305D2" w:rsidRPr="00B44B91" w:rsidRDefault="001305D2" w:rsidP="001305D2">
      <w:pPr>
        <w:shd w:val="clear" w:color="auto" w:fill="FFFFFF"/>
        <w:spacing w:after="0"/>
        <w:ind w:firstLine="567"/>
        <w:jc w:val="center"/>
        <w:rPr>
          <w:rFonts w:ascii="Times New Roman" w:eastAsia="Times New Roman" w:hAnsi="Times New Roman" w:cs="Times New Roman"/>
          <w:b/>
          <w:lang w:eastAsia="ru-RU"/>
        </w:rPr>
      </w:pPr>
      <w:r w:rsidRPr="00B44B91">
        <w:rPr>
          <w:rFonts w:ascii="Times New Roman" w:eastAsia="Times New Roman" w:hAnsi="Times New Roman" w:cs="Times New Roman"/>
          <w:b/>
          <w:lang w:eastAsia="ru-RU"/>
        </w:rPr>
        <w:t>БОРИНСКИЙ СЕЛЬСОВЕТ</w:t>
      </w:r>
    </w:p>
    <w:p w:rsidR="001305D2" w:rsidRPr="00B44B91" w:rsidRDefault="001305D2" w:rsidP="001305D2">
      <w:pPr>
        <w:shd w:val="clear" w:color="auto" w:fill="FFFFFF"/>
        <w:spacing w:after="0"/>
        <w:ind w:firstLine="567"/>
        <w:jc w:val="center"/>
        <w:rPr>
          <w:rFonts w:ascii="Times New Roman" w:eastAsia="Times New Roman" w:hAnsi="Times New Roman" w:cs="Times New Roman"/>
          <w:b/>
          <w:lang w:eastAsia="ru-RU"/>
        </w:rPr>
      </w:pPr>
      <w:r w:rsidRPr="00B44B91">
        <w:rPr>
          <w:rFonts w:ascii="Times New Roman" w:eastAsia="Times New Roman" w:hAnsi="Times New Roman" w:cs="Times New Roman"/>
          <w:b/>
          <w:lang w:eastAsia="ru-RU"/>
        </w:rPr>
        <w:t>ЛИПЕЦКОГО МУНИЦИПАЛЬНОГО РАЙОНА</w:t>
      </w:r>
    </w:p>
    <w:p w:rsidR="00A55CDD" w:rsidRDefault="001305D2" w:rsidP="001305D2">
      <w:pPr>
        <w:shd w:val="clear" w:color="auto" w:fill="FFFFFF"/>
        <w:spacing w:after="0"/>
        <w:ind w:firstLine="567"/>
        <w:jc w:val="center"/>
        <w:rPr>
          <w:rFonts w:ascii="Times New Roman" w:eastAsia="Times New Roman" w:hAnsi="Times New Roman" w:cs="Times New Roman"/>
          <w:b/>
          <w:lang w:eastAsia="ru-RU"/>
        </w:rPr>
      </w:pPr>
      <w:r w:rsidRPr="00B44B91">
        <w:rPr>
          <w:rFonts w:ascii="Times New Roman" w:eastAsia="Times New Roman" w:hAnsi="Times New Roman" w:cs="Times New Roman"/>
          <w:b/>
          <w:lang w:eastAsia="ru-RU"/>
        </w:rPr>
        <w:t>ЛИПЕЦКОЙ ОБЛАСТИ</w:t>
      </w:r>
    </w:p>
    <w:p w:rsidR="001305D2" w:rsidRPr="0068688E" w:rsidRDefault="001305D2" w:rsidP="0068688E">
      <w:pPr>
        <w:shd w:val="clear" w:color="auto" w:fill="FFFFFF"/>
        <w:spacing w:after="0"/>
        <w:ind w:firstLine="567"/>
        <w:jc w:val="center"/>
        <w:rPr>
          <w:rFonts w:ascii="Times New Roman" w:eastAsia="Times New Roman" w:hAnsi="Times New Roman" w:cs="Times New Roman"/>
          <w:b/>
          <w:lang w:eastAsia="ru-RU"/>
        </w:rPr>
      </w:pPr>
      <w:r w:rsidRPr="00B44B91">
        <w:rPr>
          <w:rFonts w:ascii="Times New Roman" w:eastAsia="Times New Roman" w:hAnsi="Times New Roman" w:cs="Times New Roman"/>
          <w:b/>
          <w:lang w:eastAsia="ru-RU"/>
        </w:rPr>
        <w:t xml:space="preserve"> РОССИЙСКОЙ ФЕДЕРАЦИИ</w:t>
      </w:r>
    </w:p>
    <w:p w:rsidR="001305D2" w:rsidRPr="00A55CDD" w:rsidRDefault="00A55CDD" w:rsidP="001305D2">
      <w:pPr>
        <w:shd w:val="clear" w:color="auto" w:fill="FFFFFF"/>
        <w:spacing w:after="0"/>
        <w:ind w:firstLine="567"/>
        <w:jc w:val="center"/>
        <w:rPr>
          <w:rFonts w:ascii="Times New Roman" w:eastAsia="Times New Roman" w:hAnsi="Times New Roman" w:cs="Times New Roman"/>
          <w:sz w:val="28"/>
          <w:szCs w:val="28"/>
          <w:lang w:eastAsia="ru-RU"/>
        </w:rPr>
      </w:pPr>
      <w:r w:rsidRPr="00A55CDD">
        <w:rPr>
          <w:rFonts w:ascii="Times New Roman" w:eastAsia="Times New Roman" w:hAnsi="Times New Roman" w:cs="Times New Roman"/>
          <w:sz w:val="28"/>
          <w:szCs w:val="28"/>
          <w:lang w:eastAsia="ru-RU"/>
        </w:rPr>
        <w:t>Тридцать восьмая</w:t>
      </w:r>
      <w:r w:rsidR="00F01866" w:rsidRPr="00A55CDD">
        <w:rPr>
          <w:rFonts w:ascii="Times New Roman" w:eastAsia="Times New Roman" w:hAnsi="Times New Roman" w:cs="Times New Roman"/>
          <w:sz w:val="28"/>
          <w:szCs w:val="28"/>
          <w:lang w:eastAsia="ru-RU"/>
        </w:rPr>
        <w:t xml:space="preserve"> сессия </w:t>
      </w:r>
      <w:r w:rsidR="001305D2" w:rsidRPr="00A55CDD">
        <w:rPr>
          <w:rFonts w:ascii="Times New Roman" w:eastAsia="Times New Roman" w:hAnsi="Times New Roman" w:cs="Times New Roman"/>
          <w:sz w:val="28"/>
          <w:szCs w:val="28"/>
          <w:lang w:eastAsia="ru-RU"/>
        </w:rPr>
        <w:t>шестого созыва</w:t>
      </w:r>
    </w:p>
    <w:p w:rsidR="001305D2" w:rsidRPr="0068688E" w:rsidRDefault="001305D2" w:rsidP="0068688E">
      <w:pPr>
        <w:shd w:val="clear" w:color="auto" w:fill="FFFFFF"/>
        <w:spacing w:after="0"/>
        <w:ind w:firstLine="567"/>
        <w:jc w:val="center"/>
        <w:rPr>
          <w:rFonts w:ascii="Times New Roman" w:eastAsia="Times New Roman" w:hAnsi="Times New Roman" w:cs="Times New Roman"/>
          <w:b/>
          <w:sz w:val="28"/>
          <w:szCs w:val="28"/>
          <w:lang w:eastAsia="ru-RU"/>
        </w:rPr>
      </w:pPr>
      <w:r w:rsidRPr="0068688E">
        <w:rPr>
          <w:rFonts w:ascii="Times New Roman" w:eastAsia="Times New Roman" w:hAnsi="Times New Roman" w:cs="Times New Roman"/>
          <w:b/>
          <w:sz w:val="28"/>
          <w:szCs w:val="28"/>
          <w:lang w:eastAsia="ru-RU"/>
        </w:rPr>
        <w:t> </w:t>
      </w:r>
      <w:r w:rsidRPr="0068688E">
        <w:rPr>
          <w:rFonts w:ascii="Times New Roman" w:eastAsia="Times New Roman" w:hAnsi="Times New Roman" w:cs="Times New Roman"/>
          <w:b/>
          <w:lang w:eastAsia="ru-RU"/>
        </w:rPr>
        <w:t>РЕШЕНИЕ</w:t>
      </w:r>
    </w:p>
    <w:p w:rsidR="001305D2" w:rsidRPr="00B44B91" w:rsidRDefault="001305D2" w:rsidP="001305D2">
      <w:pPr>
        <w:shd w:val="clear" w:color="auto" w:fill="FFFFFF"/>
        <w:spacing w:after="0"/>
        <w:ind w:firstLine="567"/>
        <w:jc w:val="center"/>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 </w:t>
      </w:r>
    </w:p>
    <w:p w:rsidR="001305D2" w:rsidRPr="00B44B91" w:rsidRDefault="005C2348" w:rsidP="001305D2">
      <w:pPr>
        <w:shd w:val="clear" w:color="auto" w:fill="FFFFFF"/>
        <w:spacing w:after="0"/>
        <w:ind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13.10.2022г.</w:t>
      </w:r>
      <w:r w:rsidR="001305D2" w:rsidRPr="00B44B91">
        <w:rPr>
          <w:rFonts w:ascii="Times New Roman" w:eastAsia="Times New Roman" w:hAnsi="Times New Roman" w:cs="Times New Roman"/>
          <w:lang w:eastAsia="ru-RU"/>
        </w:rPr>
        <w:t xml:space="preserve">                        </w:t>
      </w:r>
      <w:r w:rsidR="00F01866">
        <w:rPr>
          <w:rFonts w:ascii="Times New Roman" w:eastAsia="Times New Roman" w:hAnsi="Times New Roman" w:cs="Times New Roman"/>
          <w:lang w:eastAsia="ru-RU"/>
        </w:rPr>
        <w:t xml:space="preserve">                                                </w:t>
      </w:r>
      <w:r w:rsidR="001305D2" w:rsidRPr="00B44B91">
        <w:rPr>
          <w:rFonts w:ascii="Times New Roman" w:eastAsia="Times New Roman" w:hAnsi="Times New Roman" w:cs="Times New Roman"/>
          <w:lang w:eastAsia="ru-RU"/>
        </w:rPr>
        <w:t>          </w:t>
      </w:r>
      <w:r w:rsidR="00552F20">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 xml:space="preserve"> 110</w:t>
      </w:r>
    </w:p>
    <w:p w:rsidR="001305D2" w:rsidRPr="00B44B91" w:rsidRDefault="001305D2" w:rsidP="001305D2">
      <w:pPr>
        <w:shd w:val="clear" w:color="auto" w:fill="FFFFFF"/>
        <w:spacing w:after="0"/>
        <w:jc w:val="center"/>
        <w:outlineLvl w:val="0"/>
        <w:rPr>
          <w:rFonts w:ascii="Times New Roman" w:eastAsia="Times New Roman" w:hAnsi="Times New Roman" w:cs="Times New Roman"/>
          <w:b/>
          <w:bCs/>
          <w:kern w:val="36"/>
          <w:sz w:val="32"/>
          <w:szCs w:val="32"/>
          <w:lang w:eastAsia="ru-RU"/>
        </w:rPr>
      </w:pPr>
      <w:r w:rsidRPr="00B44B91">
        <w:rPr>
          <w:rFonts w:ascii="Times New Roman" w:eastAsia="Times New Roman" w:hAnsi="Times New Roman" w:cs="Times New Roman"/>
          <w:b/>
          <w:bCs/>
          <w:kern w:val="36"/>
          <w:sz w:val="32"/>
          <w:szCs w:val="32"/>
          <w:lang w:eastAsia="ru-RU"/>
        </w:rPr>
        <w:t> </w:t>
      </w:r>
    </w:p>
    <w:p w:rsidR="0056497E" w:rsidRDefault="001305D2" w:rsidP="0056497E">
      <w:pPr>
        <w:shd w:val="clear" w:color="auto" w:fill="FFFFFF"/>
        <w:spacing w:after="0"/>
        <w:jc w:val="center"/>
        <w:outlineLvl w:val="0"/>
        <w:rPr>
          <w:rFonts w:ascii="Times New Roman" w:eastAsia="Times New Roman" w:hAnsi="Times New Roman" w:cs="Times New Roman"/>
          <w:b/>
          <w:bCs/>
          <w:kern w:val="36"/>
          <w:sz w:val="28"/>
          <w:szCs w:val="28"/>
          <w:lang w:eastAsia="ru-RU"/>
        </w:rPr>
      </w:pPr>
      <w:r w:rsidRPr="00B44B91">
        <w:rPr>
          <w:rFonts w:ascii="Times New Roman" w:eastAsia="Times New Roman" w:hAnsi="Times New Roman" w:cs="Times New Roman"/>
          <w:b/>
          <w:bCs/>
          <w:kern w:val="36"/>
          <w:sz w:val="28"/>
          <w:szCs w:val="28"/>
          <w:lang w:eastAsia="ru-RU"/>
        </w:rPr>
        <w:t xml:space="preserve">О внесении изменений в Стратегию социально-экономического развития сельского поселения </w:t>
      </w:r>
      <w:proofErr w:type="spellStart"/>
      <w:r w:rsidRPr="00B44B91">
        <w:rPr>
          <w:rFonts w:ascii="Times New Roman" w:eastAsia="Times New Roman" w:hAnsi="Times New Roman" w:cs="Times New Roman"/>
          <w:b/>
          <w:bCs/>
          <w:kern w:val="36"/>
          <w:sz w:val="28"/>
          <w:szCs w:val="28"/>
          <w:lang w:eastAsia="ru-RU"/>
        </w:rPr>
        <w:t>Боринский</w:t>
      </w:r>
      <w:proofErr w:type="spellEnd"/>
      <w:r w:rsidRPr="00B44B91">
        <w:rPr>
          <w:rFonts w:ascii="Times New Roman" w:eastAsia="Times New Roman" w:hAnsi="Times New Roman" w:cs="Times New Roman"/>
          <w:b/>
          <w:bCs/>
          <w:kern w:val="36"/>
          <w:sz w:val="28"/>
          <w:szCs w:val="28"/>
          <w:lang w:eastAsia="ru-RU"/>
        </w:rPr>
        <w:t xml:space="preserve"> сельсовет Липецкого муниципального района Липецкой области на период до 2024 года, принятая решением Совета депутатов сельского поселения </w:t>
      </w:r>
      <w:proofErr w:type="spellStart"/>
      <w:r w:rsidR="00DB2BEC">
        <w:rPr>
          <w:rFonts w:ascii="Times New Roman" w:eastAsia="Times New Roman" w:hAnsi="Times New Roman" w:cs="Times New Roman"/>
          <w:b/>
          <w:bCs/>
          <w:kern w:val="36"/>
          <w:sz w:val="28"/>
          <w:szCs w:val="28"/>
          <w:lang w:eastAsia="ru-RU"/>
        </w:rPr>
        <w:t>Боринский</w:t>
      </w:r>
      <w:proofErr w:type="spellEnd"/>
      <w:r w:rsidRPr="00B44B91">
        <w:rPr>
          <w:rFonts w:ascii="Times New Roman" w:eastAsia="Times New Roman" w:hAnsi="Times New Roman" w:cs="Times New Roman"/>
          <w:b/>
          <w:bCs/>
          <w:kern w:val="36"/>
          <w:sz w:val="28"/>
          <w:szCs w:val="28"/>
          <w:lang w:eastAsia="ru-RU"/>
        </w:rPr>
        <w:t xml:space="preserve"> сельсовет Липецкого муниципального района</w:t>
      </w:r>
      <w:r w:rsidR="00552F20">
        <w:rPr>
          <w:rFonts w:ascii="Times New Roman" w:eastAsia="Times New Roman" w:hAnsi="Times New Roman" w:cs="Times New Roman"/>
          <w:b/>
          <w:bCs/>
          <w:kern w:val="36"/>
          <w:sz w:val="28"/>
          <w:szCs w:val="28"/>
          <w:lang w:eastAsia="ru-RU"/>
        </w:rPr>
        <w:t xml:space="preserve"> от</w:t>
      </w:r>
      <w:r w:rsidRPr="00B44B91">
        <w:rPr>
          <w:rFonts w:ascii="Times New Roman" w:eastAsia="Times New Roman" w:hAnsi="Times New Roman" w:cs="Times New Roman"/>
          <w:b/>
          <w:bCs/>
          <w:kern w:val="36"/>
          <w:sz w:val="28"/>
          <w:szCs w:val="28"/>
          <w:lang w:eastAsia="ru-RU"/>
        </w:rPr>
        <w:t xml:space="preserve"> 01.04.2010 года </w:t>
      </w:r>
    </w:p>
    <w:p w:rsidR="001305D2" w:rsidRPr="00B44B91" w:rsidRDefault="001305D2" w:rsidP="0056497E">
      <w:pPr>
        <w:shd w:val="clear" w:color="auto" w:fill="FFFFFF"/>
        <w:spacing w:after="0"/>
        <w:jc w:val="center"/>
        <w:outlineLvl w:val="0"/>
        <w:rPr>
          <w:rFonts w:ascii="Times New Roman" w:eastAsia="Times New Roman" w:hAnsi="Times New Roman" w:cs="Times New Roman"/>
          <w:b/>
          <w:bCs/>
          <w:kern w:val="36"/>
          <w:sz w:val="28"/>
          <w:szCs w:val="28"/>
          <w:lang w:eastAsia="ru-RU"/>
        </w:rPr>
      </w:pPr>
      <w:r w:rsidRPr="00B44B91">
        <w:rPr>
          <w:rFonts w:ascii="Times New Roman" w:eastAsia="Times New Roman" w:hAnsi="Times New Roman" w:cs="Times New Roman"/>
          <w:b/>
          <w:bCs/>
          <w:kern w:val="36"/>
          <w:sz w:val="28"/>
          <w:szCs w:val="28"/>
          <w:lang w:eastAsia="ru-RU"/>
        </w:rPr>
        <w:t>№ 23</w:t>
      </w:r>
    </w:p>
    <w:p w:rsidR="001305D2" w:rsidRPr="00B44B91" w:rsidRDefault="001305D2" w:rsidP="001305D2">
      <w:pPr>
        <w:shd w:val="clear" w:color="auto" w:fill="FFFFFF"/>
        <w:spacing w:after="0"/>
        <w:ind w:firstLine="567"/>
        <w:jc w:val="both"/>
        <w:rPr>
          <w:rFonts w:ascii="Times New Roman" w:eastAsia="Times New Roman" w:hAnsi="Times New Roman" w:cs="Times New Roman"/>
          <w:sz w:val="28"/>
          <w:szCs w:val="28"/>
          <w:lang w:eastAsia="ru-RU"/>
        </w:rPr>
      </w:pPr>
      <w:r w:rsidRPr="00B44B91">
        <w:rPr>
          <w:rFonts w:ascii="Times New Roman" w:eastAsia="Times New Roman" w:hAnsi="Times New Roman" w:cs="Times New Roman"/>
          <w:sz w:val="28"/>
          <w:szCs w:val="28"/>
          <w:lang w:eastAsia="ru-RU"/>
        </w:rPr>
        <w:t> </w:t>
      </w:r>
    </w:p>
    <w:p w:rsidR="001305D2" w:rsidRPr="00B44B91" w:rsidRDefault="001305D2" w:rsidP="001305D2">
      <w:pPr>
        <w:shd w:val="clear" w:color="auto" w:fill="FFFFFF"/>
        <w:spacing w:after="0"/>
        <w:ind w:firstLine="567"/>
        <w:jc w:val="both"/>
        <w:rPr>
          <w:rFonts w:ascii="Times New Roman" w:eastAsia="Times New Roman" w:hAnsi="Times New Roman" w:cs="Times New Roman"/>
          <w:lang w:eastAsia="ru-RU"/>
        </w:rPr>
      </w:pPr>
      <w:proofErr w:type="gramStart"/>
      <w:r w:rsidRPr="00B44B91">
        <w:rPr>
          <w:rFonts w:ascii="Times New Roman" w:eastAsia="Times New Roman" w:hAnsi="Times New Roman" w:cs="Times New Roman"/>
          <w:lang w:eastAsia="ru-RU"/>
        </w:rPr>
        <w:t xml:space="preserve">Рассмотрев проект изменений в Стратегию социально-экономического развития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Липецкой области на период до 2024 года, принятая решением Совета депутатов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w:t>
      </w:r>
      <w:hyperlink r:id="rId7" w:history="1">
        <w:r w:rsidRPr="00B44B91">
          <w:rPr>
            <w:rFonts w:ascii="Times New Roman" w:eastAsia="Times New Roman" w:hAnsi="Times New Roman" w:cs="Times New Roman"/>
            <w:lang w:eastAsia="ru-RU"/>
          </w:rPr>
          <w:t>от 01.04.2010 года №</w:t>
        </w:r>
      </w:hyperlink>
      <w:r w:rsidRPr="00B44B91">
        <w:rPr>
          <w:rFonts w:ascii="Times New Roman" w:hAnsi="Times New Roman" w:cs="Times New Roman"/>
        </w:rPr>
        <w:t xml:space="preserve"> 23</w:t>
      </w:r>
      <w:r w:rsidRPr="00B44B91">
        <w:rPr>
          <w:rFonts w:ascii="Times New Roman" w:eastAsia="Times New Roman" w:hAnsi="Times New Roman" w:cs="Times New Roman"/>
          <w:lang w:eastAsia="ru-RU"/>
        </w:rPr>
        <w:t> (с изменениями </w:t>
      </w:r>
      <w:hyperlink r:id="rId8" w:history="1">
        <w:r w:rsidRPr="00B44B91">
          <w:rPr>
            <w:rFonts w:ascii="Times New Roman" w:eastAsia="Times New Roman" w:hAnsi="Times New Roman" w:cs="Times New Roman"/>
            <w:lang w:eastAsia="ru-RU"/>
          </w:rPr>
          <w:t>от 16.09.2011 года №</w:t>
        </w:r>
      </w:hyperlink>
      <w:r w:rsidRPr="00B44B91">
        <w:rPr>
          <w:rFonts w:ascii="Times New Roman" w:hAnsi="Times New Roman" w:cs="Times New Roman"/>
        </w:rPr>
        <w:t xml:space="preserve"> 80, от 27.02.2020 года № 421</w:t>
      </w:r>
      <w:r w:rsidRPr="00B44B91">
        <w:rPr>
          <w:rFonts w:ascii="Times New Roman" w:eastAsia="Times New Roman" w:hAnsi="Times New Roman" w:cs="Times New Roman"/>
          <w:lang w:eastAsia="ru-RU"/>
        </w:rPr>
        <w:t>),</w:t>
      </w:r>
      <w:r w:rsidR="00481741">
        <w:rPr>
          <w:rFonts w:ascii="Times New Roman" w:eastAsia="Times New Roman" w:hAnsi="Times New Roman" w:cs="Times New Roman"/>
          <w:lang w:eastAsia="ru-RU"/>
        </w:rPr>
        <w:t xml:space="preserve"> </w:t>
      </w:r>
      <w:r w:rsidRPr="00B44B91">
        <w:rPr>
          <w:rFonts w:ascii="Times New Roman" w:eastAsia="Times New Roman" w:hAnsi="Times New Roman" w:cs="Times New Roman"/>
          <w:lang w:eastAsia="ru-RU"/>
        </w:rPr>
        <w:t>руководствуясь действующим законодательством,</w:t>
      </w:r>
      <w:r w:rsidR="0004739E">
        <w:rPr>
          <w:rFonts w:ascii="Times New Roman" w:eastAsia="Times New Roman" w:hAnsi="Times New Roman" w:cs="Times New Roman"/>
          <w:lang w:eastAsia="ru-RU"/>
        </w:rPr>
        <w:t xml:space="preserve"> </w:t>
      </w:r>
      <w:hyperlink r:id="rId9" w:history="1">
        <w:r w:rsidRPr="00B44B91">
          <w:rPr>
            <w:rFonts w:ascii="Times New Roman" w:eastAsia="Times New Roman" w:hAnsi="Times New Roman" w:cs="Times New Roman"/>
            <w:lang w:eastAsia="ru-RU"/>
          </w:rPr>
          <w:t xml:space="preserve">Уставом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Липецкой области Российской</w:t>
        </w:r>
        <w:proofErr w:type="gramEnd"/>
        <w:r w:rsidRPr="00B44B91">
          <w:rPr>
            <w:rFonts w:ascii="Times New Roman" w:eastAsia="Times New Roman" w:hAnsi="Times New Roman" w:cs="Times New Roman"/>
            <w:lang w:eastAsia="ru-RU"/>
          </w:rPr>
          <w:t xml:space="preserve"> Федерации</w:t>
        </w:r>
      </w:hyperlink>
      <w:r w:rsidRPr="00B44B91">
        <w:rPr>
          <w:rFonts w:ascii="Times New Roman" w:eastAsia="Times New Roman" w:hAnsi="Times New Roman" w:cs="Times New Roman"/>
          <w:lang w:eastAsia="ru-RU"/>
        </w:rPr>
        <w:t xml:space="preserve">, решением постоянной депутатской комиссии по экономике и финансовым вопросам, Совет депутатов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Липецкой области</w:t>
      </w:r>
    </w:p>
    <w:p w:rsidR="001305D2" w:rsidRPr="00B44B91" w:rsidRDefault="001305D2" w:rsidP="001305D2">
      <w:pPr>
        <w:shd w:val="clear" w:color="auto" w:fill="FFFFFF"/>
        <w:spacing w:after="0"/>
        <w:ind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lastRenderedPageBreak/>
        <w:t> </w:t>
      </w:r>
    </w:p>
    <w:p w:rsidR="001305D2" w:rsidRPr="00B44B91" w:rsidRDefault="001305D2" w:rsidP="001305D2">
      <w:pPr>
        <w:shd w:val="clear" w:color="auto" w:fill="FFFFFF"/>
        <w:spacing w:after="0"/>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РЕШИЛ:</w:t>
      </w:r>
    </w:p>
    <w:p w:rsidR="001305D2" w:rsidRPr="00B44B91" w:rsidRDefault="001305D2" w:rsidP="001305D2">
      <w:pPr>
        <w:shd w:val="clear" w:color="auto" w:fill="FFFFFF"/>
        <w:spacing w:after="0"/>
        <w:ind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 </w:t>
      </w:r>
    </w:p>
    <w:p w:rsidR="001305D2" w:rsidRPr="00B44B91" w:rsidRDefault="001305D2" w:rsidP="001305D2">
      <w:pPr>
        <w:shd w:val="clear" w:color="auto" w:fill="FFFFFF"/>
        <w:spacing w:after="0"/>
        <w:ind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 xml:space="preserve">1. Принять изменения в Стратегию социально-экономического развития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Липецкой области на период до 2024 года, принятая решением Совета депутатов сельского поселения </w:t>
      </w:r>
      <w:proofErr w:type="spellStart"/>
      <w:r w:rsidR="0056497E">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w:t>
      </w:r>
      <w:hyperlink r:id="rId10" w:history="1">
        <w:r w:rsidRPr="00B44B91">
          <w:rPr>
            <w:rFonts w:ascii="Times New Roman" w:eastAsia="Times New Roman" w:hAnsi="Times New Roman" w:cs="Times New Roman"/>
            <w:color w:val="auto"/>
            <w:lang w:eastAsia="ru-RU"/>
          </w:rPr>
          <w:t>от 01.04.2010 года №</w:t>
        </w:r>
      </w:hyperlink>
      <w:r w:rsidRPr="00B44B91">
        <w:rPr>
          <w:rFonts w:ascii="Times New Roman" w:hAnsi="Times New Roman" w:cs="Times New Roman"/>
        </w:rPr>
        <w:t xml:space="preserve"> 23</w:t>
      </w:r>
      <w:r w:rsidRPr="00B44B91">
        <w:rPr>
          <w:rFonts w:ascii="Times New Roman" w:eastAsia="Times New Roman" w:hAnsi="Times New Roman" w:cs="Times New Roman"/>
          <w:lang w:eastAsia="ru-RU"/>
        </w:rPr>
        <w:t> согласно приложению.</w:t>
      </w:r>
    </w:p>
    <w:p w:rsidR="001305D2" w:rsidRPr="00B44B91" w:rsidRDefault="001305D2" w:rsidP="001305D2">
      <w:pPr>
        <w:shd w:val="clear" w:color="auto" w:fill="FFFFFF"/>
        <w:spacing w:after="0"/>
        <w:ind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 xml:space="preserve">2. Изменения в Стратегию социально-экономического развития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Липецкой области на период до 2024 года направить главе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Липецкой области для подписания и официального обнародования.</w:t>
      </w:r>
    </w:p>
    <w:p w:rsidR="001305D2" w:rsidRPr="00B44B91" w:rsidRDefault="001305D2" w:rsidP="001305D2">
      <w:pPr>
        <w:shd w:val="clear" w:color="auto" w:fill="FFFFFF"/>
        <w:spacing w:after="0"/>
        <w:ind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3. Настоящее решение вступает в силу со дня его официального обнародования.</w:t>
      </w:r>
    </w:p>
    <w:p w:rsidR="001305D2" w:rsidRPr="00B44B91" w:rsidRDefault="001305D2" w:rsidP="001305D2">
      <w:pPr>
        <w:shd w:val="clear" w:color="auto" w:fill="FFFFFF"/>
        <w:spacing w:after="0"/>
        <w:ind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 </w:t>
      </w:r>
    </w:p>
    <w:p w:rsidR="0056497E" w:rsidRDefault="001305D2" w:rsidP="001305D2">
      <w:pPr>
        <w:shd w:val="clear" w:color="auto" w:fill="FFFFFF"/>
        <w:spacing w:after="0"/>
        <w:ind w:left="0"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 xml:space="preserve"> Председатель Совета депутатов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w:t>
      </w:r>
    </w:p>
    <w:p w:rsidR="001305D2" w:rsidRPr="00B44B91" w:rsidRDefault="001305D2" w:rsidP="001305D2">
      <w:pPr>
        <w:shd w:val="clear" w:color="auto" w:fill="FFFFFF"/>
        <w:spacing w:after="0"/>
        <w:ind w:left="0"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 xml:space="preserve"> Липецкого муниципального района  </w:t>
      </w:r>
      <w:r w:rsidR="00F01866">
        <w:rPr>
          <w:rFonts w:ascii="Times New Roman" w:eastAsia="Times New Roman" w:hAnsi="Times New Roman" w:cs="Times New Roman"/>
          <w:lang w:eastAsia="ru-RU"/>
        </w:rPr>
        <w:t xml:space="preserve">                                                                                                                       </w:t>
      </w:r>
      <w:r w:rsidRPr="00B44B91">
        <w:rPr>
          <w:rFonts w:ascii="Times New Roman" w:eastAsia="Times New Roman" w:hAnsi="Times New Roman" w:cs="Times New Roman"/>
          <w:lang w:eastAsia="ru-RU"/>
        </w:rPr>
        <w:t xml:space="preserve">В.С. </w:t>
      </w:r>
      <w:proofErr w:type="spellStart"/>
      <w:r w:rsidRPr="00B44B91">
        <w:rPr>
          <w:rFonts w:ascii="Times New Roman" w:eastAsia="Times New Roman" w:hAnsi="Times New Roman" w:cs="Times New Roman"/>
          <w:lang w:eastAsia="ru-RU"/>
        </w:rPr>
        <w:t>Бунеев</w:t>
      </w:r>
      <w:proofErr w:type="spellEnd"/>
      <w:r w:rsidRPr="00B44B91">
        <w:rPr>
          <w:rFonts w:ascii="Times New Roman" w:eastAsia="Times New Roman" w:hAnsi="Times New Roman" w:cs="Times New Roman"/>
          <w:lang w:eastAsia="ru-RU"/>
        </w:rPr>
        <w:t xml:space="preserve">                                 </w:t>
      </w:r>
    </w:p>
    <w:p w:rsidR="001305D2" w:rsidRDefault="001305D2" w:rsidP="001305D2">
      <w:pPr>
        <w:shd w:val="clear" w:color="auto" w:fill="FFFFFF"/>
        <w:spacing w:after="0"/>
        <w:ind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 </w:t>
      </w: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Default="0068688E" w:rsidP="001305D2">
      <w:pPr>
        <w:shd w:val="clear" w:color="auto" w:fill="FFFFFF"/>
        <w:spacing w:after="0"/>
        <w:ind w:firstLine="567"/>
        <w:jc w:val="both"/>
        <w:rPr>
          <w:rFonts w:ascii="Times New Roman" w:eastAsia="Times New Roman" w:hAnsi="Times New Roman" w:cs="Times New Roman"/>
          <w:lang w:eastAsia="ru-RU"/>
        </w:rPr>
      </w:pPr>
    </w:p>
    <w:p w:rsidR="0068688E" w:rsidRPr="00B44B91" w:rsidRDefault="0068688E" w:rsidP="001305D2">
      <w:pPr>
        <w:shd w:val="clear" w:color="auto" w:fill="FFFFFF"/>
        <w:spacing w:after="0"/>
        <w:ind w:firstLine="567"/>
        <w:jc w:val="both"/>
        <w:rPr>
          <w:rFonts w:ascii="Times New Roman" w:eastAsia="Times New Roman" w:hAnsi="Times New Roman" w:cs="Times New Roman"/>
          <w:lang w:eastAsia="ru-RU"/>
        </w:rPr>
      </w:pPr>
    </w:p>
    <w:p w:rsidR="001305D2" w:rsidRDefault="001305D2" w:rsidP="0068688E">
      <w:pPr>
        <w:shd w:val="clear" w:color="auto" w:fill="FFFFFF"/>
        <w:spacing w:after="0"/>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lastRenderedPageBreak/>
        <w:t xml:space="preserve">Приложение  к решению Совета депутатов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Липецкой области </w:t>
      </w:r>
      <w:r w:rsidR="0056497E">
        <w:rPr>
          <w:rFonts w:ascii="Times New Roman" w:eastAsia="Times New Roman" w:hAnsi="Times New Roman" w:cs="Times New Roman"/>
          <w:lang w:eastAsia="ru-RU"/>
        </w:rPr>
        <w:t xml:space="preserve">от </w:t>
      </w:r>
      <w:r w:rsidRPr="00B44B91">
        <w:rPr>
          <w:rFonts w:ascii="Times New Roman" w:eastAsia="Times New Roman" w:hAnsi="Times New Roman" w:cs="Times New Roman"/>
          <w:lang w:eastAsia="ru-RU"/>
        </w:rPr>
        <w:t>_________ года № ____  </w:t>
      </w:r>
    </w:p>
    <w:p w:rsidR="0068688E" w:rsidRPr="00B44B91" w:rsidRDefault="0068688E" w:rsidP="0068688E">
      <w:pPr>
        <w:shd w:val="clear" w:color="auto" w:fill="FFFFFF"/>
        <w:spacing w:after="0"/>
        <w:jc w:val="both"/>
        <w:rPr>
          <w:rFonts w:ascii="Times New Roman" w:eastAsia="Times New Roman" w:hAnsi="Times New Roman" w:cs="Times New Roman"/>
          <w:lang w:eastAsia="ru-RU"/>
        </w:rPr>
      </w:pPr>
    </w:p>
    <w:p w:rsidR="001305D2" w:rsidRPr="00B44B91" w:rsidRDefault="001305D2" w:rsidP="001305D2">
      <w:pPr>
        <w:shd w:val="clear" w:color="auto" w:fill="FFFFFF"/>
        <w:spacing w:after="0"/>
        <w:jc w:val="center"/>
        <w:outlineLvl w:val="3"/>
        <w:rPr>
          <w:rFonts w:ascii="Times New Roman" w:eastAsia="Times New Roman" w:hAnsi="Times New Roman" w:cs="Times New Roman"/>
          <w:b/>
          <w:bCs/>
          <w:sz w:val="28"/>
          <w:szCs w:val="28"/>
          <w:lang w:eastAsia="ru-RU"/>
        </w:rPr>
      </w:pPr>
      <w:r w:rsidRPr="00B44B91">
        <w:rPr>
          <w:rFonts w:ascii="Times New Roman" w:eastAsia="Times New Roman" w:hAnsi="Times New Roman" w:cs="Times New Roman"/>
          <w:b/>
          <w:bCs/>
          <w:sz w:val="28"/>
          <w:szCs w:val="28"/>
          <w:lang w:eastAsia="ru-RU"/>
        </w:rPr>
        <w:t xml:space="preserve">Изменения в Стратегию социально-экономического развития сельского поселения </w:t>
      </w:r>
      <w:proofErr w:type="spellStart"/>
      <w:r w:rsidRPr="00B44B91">
        <w:rPr>
          <w:rFonts w:ascii="Times New Roman" w:eastAsia="Times New Roman" w:hAnsi="Times New Roman" w:cs="Times New Roman"/>
          <w:b/>
          <w:bCs/>
          <w:sz w:val="28"/>
          <w:szCs w:val="28"/>
          <w:lang w:eastAsia="ru-RU"/>
        </w:rPr>
        <w:t>Боринский</w:t>
      </w:r>
      <w:proofErr w:type="spellEnd"/>
      <w:r w:rsidRPr="00B44B91">
        <w:rPr>
          <w:rFonts w:ascii="Times New Roman" w:eastAsia="Times New Roman" w:hAnsi="Times New Roman" w:cs="Times New Roman"/>
          <w:b/>
          <w:bCs/>
          <w:sz w:val="28"/>
          <w:szCs w:val="28"/>
          <w:lang w:eastAsia="ru-RU"/>
        </w:rPr>
        <w:t xml:space="preserve"> сельсовет Липецкого муниципального района Липецкой области на период </w:t>
      </w:r>
    </w:p>
    <w:p w:rsidR="001305D2" w:rsidRPr="00B44B91" w:rsidRDefault="001305D2" w:rsidP="001305D2">
      <w:pPr>
        <w:shd w:val="clear" w:color="auto" w:fill="FFFFFF"/>
        <w:spacing w:after="0"/>
        <w:jc w:val="center"/>
        <w:outlineLvl w:val="3"/>
        <w:rPr>
          <w:rFonts w:ascii="Times New Roman" w:eastAsia="Times New Roman" w:hAnsi="Times New Roman" w:cs="Times New Roman"/>
          <w:b/>
          <w:bCs/>
          <w:sz w:val="28"/>
          <w:szCs w:val="28"/>
          <w:lang w:eastAsia="ru-RU"/>
        </w:rPr>
      </w:pPr>
      <w:r w:rsidRPr="00B44B91">
        <w:rPr>
          <w:rFonts w:ascii="Times New Roman" w:eastAsia="Times New Roman" w:hAnsi="Times New Roman" w:cs="Times New Roman"/>
          <w:b/>
          <w:bCs/>
          <w:sz w:val="28"/>
          <w:szCs w:val="28"/>
          <w:lang w:eastAsia="ru-RU"/>
        </w:rPr>
        <w:t>до 2024 года</w:t>
      </w:r>
    </w:p>
    <w:p w:rsidR="001305D2" w:rsidRPr="00B44B91" w:rsidRDefault="001305D2" w:rsidP="001305D2">
      <w:pPr>
        <w:shd w:val="clear" w:color="auto" w:fill="FFFFFF"/>
        <w:spacing w:after="0"/>
        <w:ind w:firstLine="567"/>
        <w:jc w:val="both"/>
        <w:rPr>
          <w:rFonts w:ascii="Times New Roman" w:eastAsia="Times New Roman" w:hAnsi="Times New Roman" w:cs="Times New Roman"/>
          <w:lang w:eastAsia="ru-RU"/>
        </w:rPr>
      </w:pPr>
      <w:r w:rsidRPr="00B44B91">
        <w:rPr>
          <w:rFonts w:ascii="Times New Roman" w:eastAsia="Times New Roman" w:hAnsi="Times New Roman" w:cs="Times New Roman"/>
          <w:lang w:eastAsia="ru-RU"/>
        </w:rPr>
        <w:t> </w:t>
      </w:r>
    </w:p>
    <w:p w:rsidR="001305D2" w:rsidRPr="00B44B91" w:rsidRDefault="001305D2" w:rsidP="001305D2">
      <w:pPr>
        <w:shd w:val="clear" w:color="auto" w:fill="FFFFFF"/>
        <w:spacing w:after="0"/>
        <w:ind w:firstLine="567"/>
        <w:jc w:val="both"/>
        <w:rPr>
          <w:rFonts w:ascii="Times New Roman" w:eastAsia="Times New Roman" w:hAnsi="Times New Roman" w:cs="Times New Roman"/>
          <w:color w:val="auto"/>
          <w:lang w:eastAsia="ru-RU"/>
        </w:rPr>
      </w:pPr>
      <w:r w:rsidRPr="00B44B91">
        <w:rPr>
          <w:rFonts w:ascii="Times New Roman" w:eastAsia="Times New Roman" w:hAnsi="Times New Roman" w:cs="Times New Roman"/>
          <w:lang w:eastAsia="ru-RU"/>
        </w:rPr>
        <w:t xml:space="preserve">1. Внести в Стратегию социально-экономического развития сельского поселения </w:t>
      </w:r>
      <w:proofErr w:type="spellStart"/>
      <w:r w:rsidRPr="00B44B91">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Липецкой области на период до 2024 года, принятая решением Совета депутатов сельского поселения </w:t>
      </w:r>
      <w:proofErr w:type="spellStart"/>
      <w:r w:rsidR="00DB2BEC">
        <w:rPr>
          <w:rFonts w:ascii="Times New Roman" w:eastAsia="Times New Roman" w:hAnsi="Times New Roman" w:cs="Times New Roman"/>
          <w:lang w:eastAsia="ru-RU"/>
        </w:rPr>
        <w:t>Боринский</w:t>
      </w:r>
      <w:proofErr w:type="spellEnd"/>
      <w:r w:rsidRPr="00B44B91">
        <w:rPr>
          <w:rFonts w:ascii="Times New Roman" w:eastAsia="Times New Roman" w:hAnsi="Times New Roman" w:cs="Times New Roman"/>
          <w:lang w:eastAsia="ru-RU"/>
        </w:rPr>
        <w:t xml:space="preserve"> сельсовет Липецкого муниципального района </w:t>
      </w:r>
      <w:hyperlink r:id="rId11" w:history="1">
        <w:r w:rsidRPr="00B44B91">
          <w:rPr>
            <w:rFonts w:ascii="Times New Roman" w:eastAsia="Times New Roman" w:hAnsi="Times New Roman" w:cs="Times New Roman"/>
            <w:color w:val="auto"/>
            <w:lang w:eastAsia="ru-RU"/>
          </w:rPr>
          <w:t xml:space="preserve">от </w:t>
        </w:r>
        <w:r w:rsidRPr="00B44B91">
          <w:rPr>
            <w:rFonts w:ascii="Times New Roman" w:eastAsia="Times New Roman" w:hAnsi="Times New Roman" w:cs="Times New Roman"/>
            <w:lang w:eastAsia="ru-RU"/>
          </w:rPr>
          <w:t>01.04.2010</w:t>
        </w:r>
        <w:r w:rsidRPr="00B44B91">
          <w:rPr>
            <w:rFonts w:ascii="Times New Roman" w:eastAsia="Times New Roman" w:hAnsi="Times New Roman" w:cs="Times New Roman"/>
            <w:color w:val="auto"/>
            <w:lang w:eastAsia="ru-RU"/>
          </w:rPr>
          <w:t xml:space="preserve"> года №</w:t>
        </w:r>
        <w:r w:rsidRPr="00B44B91">
          <w:rPr>
            <w:rFonts w:ascii="Times New Roman" w:eastAsia="Times New Roman" w:hAnsi="Times New Roman" w:cs="Times New Roman"/>
            <w:lang w:eastAsia="ru-RU"/>
          </w:rPr>
          <w:t>23</w:t>
        </w:r>
      </w:hyperlink>
      <w:r w:rsidRPr="00B44B91">
        <w:rPr>
          <w:rFonts w:ascii="Times New Roman" w:eastAsia="Times New Roman" w:hAnsi="Times New Roman" w:cs="Times New Roman"/>
          <w:color w:val="auto"/>
          <w:lang w:eastAsia="ru-RU"/>
        </w:rPr>
        <w:t> (с изменениями </w:t>
      </w:r>
      <w:hyperlink r:id="rId12" w:history="1">
        <w:r w:rsidRPr="00B44B91">
          <w:rPr>
            <w:rFonts w:ascii="Times New Roman" w:eastAsia="Times New Roman" w:hAnsi="Times New Roman" w:cs="Times New Roman"/>
            <w:color w:val="auto"/>
            <w:lang w:eastAsia="ru-RU"/>
          </w:rPr>
          <w:t xml:space="preserve">от </w:t>
        </w:r>
        <w:r w:rsidRPr="00B44B91">
          <w:rPr>
            <w:rFonts w:ascii="Times New Roman" w:eastAsia="Times New Roman" w:hAnsi="Times New Roman" w:cs="Times New Roman"/>
            <w:lang w:eastAsia="ru-RU"/>
          </w:rPr>
          <w:t>16.09.2011</w:t>
        </w:r>
        <w:r w:rsidRPr="00B44B91">
          <w:rPr>
            <w:rFonts w:ascii="Times New Roman" w:eastAsia="Times New Roman" w:hAnsi="Times New Roman" w:cs="Times New Roman"/>
            <w:color w:val="auto"/>
            <w:lang w:eastAsia="ru-RU"/>
          </w:rPr>
          <w:t>г. №</w:t>
        </w:r>
        <w:r w:rsidRPr="00B44B91">
          <w:rPr>
            <w:rFonts w:ascii="Times New Roman" w:eastAsia="Times New Roman" w:hAnsi="Times New Roman" w:cs="Times New Roman"/>
            <w:lang w:eastAsia="ru-RU"/>
          </w:rPr>
          <w:t>80</w:t>
        </w:r>
      </w:hyperlink>
      <w:r w:rsidRPr="00B44B91">
        <w:rPr>
          <w:rFonts w:ascii="Times New Roman" w:hAnsi="Times New Roman" w:cs="Times New Roman"/>
        </w:rPr>
        <w:t>, от 27.02.2020г. № 421</w:t>
      </w:r>
      <w:r w:rsidRPr="00B44B91">
        <w:rPr>
          <w:rFonts w:ascii="Times New Roman" w:eastAsia="Times New Roman" w:hAnsi="Times New Roman" w:cs="Times New Roman"/>
          <w:color w:val="auto"/>
          <w:lang w:eastAsia="ru-RU"/>
        </w:rPr>
        <w:t>) следующие изменения:</w:t>
      </w:r>
    </w:p>
    <w:p w:rsidR="001305D2" w:rsidRPr="00B44B91" w:rsidRDefault="001305D2" w:rsidP="001305D2">
      <w:pPr>
        <w:rPr>
          <w:rFonts w:ascii="Times New Roman" w:hAnsi="Times New Roman" w:cs="Times New Roman"/>
          <w:shd w:val="clear" w:color="auto" w:fill="FFFFFF"/>
        </w:rPr>
      </w:pPr>
      <w:r w:rsidRPr="00B44B91">
        <w:rPr>
          <w:rFonts w:ascii="Times New Roman" w:hAnsi="Times New Roman" w:cs="Times New Roman"/>
          <w:shd w:val="clear" w:color="auto" w:fill="FFFFFF"/>
        </w:rPr>
        <w:t>1) в наименовании решения цифры "2024" заменить цифрами "2030";</w:t>
      </w:r>
    </w:p>
    <w:p w:rsidR="001305D2" w:rsidRPr="00B44B91" w:rsidRDefault="001305D2" w:rsidP="001305D2">
      <w:pPr>
        <w:rPr>
          <w:rFonts w:ascii="Times New Roman" w:hAnsi="Times New Roman" w:cs="Times New Roman"/>
          <w:shd w:val="clear" w:color="auto" w:fill="FFFFFF"/>
        </w:rPr>
      </w:pPr>
      <w:r w:rsidRPr="00B44B91">
        <w:rPr>
          <w:rFonts w:ascii="Times New Roman" w:hAnsi="Times New Roman" w:cs="Times New Roman"/>
          <w:shd w:val="clear" w:color="auto" w:fill="FFFFFF"/>
        </w:rPr>
        <w:t xml:space="preserve">2) приложение к решению изложить в новой редакции: </w:t>
      </w:r>
    </w:p>
    <w:p w:rsidR="001305D2" w:rsidRDefault="001305D2" w:rsidP="001305D2">
      <w:pPr>
        <w:rPr>
          <w:rFonts w:cs="Arial"/>
          <w:shd w:val="clear" w:color="auto" w:fill="FFFFFF"/>
        </w:rPr>
      </w:pPr>
    </w:p>
    <w:p w:rsidR="00E43F1F" w:rsidRPr="00EC6162" w:rsidRDefault="00E43F1F">
      <w:pPr>
        <w:pStyle w:val="21"/>
        <w:spacing w:before="0" w:after="0"/>
        <w:ind w:left="0" w:right="0"/>
        <w:jc w:val="center"/>
        <w:rPr>
          <w:rFonts w:ascii="Times New Roman" w:hAnsi="Times New Roman" w:cs="Times New Roman"/>
          <w:sz w:val="24"/>
          <w:szCs w:val="24"/>
        </w:rPr>
      </w:pPr>
    </w:p>
    <w:p w:rsidR="003F29C2" w:rsidRPr="00EC6162" w:rsidRDefault="00992212">
      <w:pPr>
        <w:pStyle w:val="21"/>
        <w:spacing w:before="0" w:after="0"/>
        <w:ind w:left="0" w:right="0"/>
        <w:jc w:val="center"/>
        <w:rPr>
          <w:rFonts w:ascii="Times New Roman" w:hAnsi="Times New Roman" w:cs="Times New Roman"/>
          <w:sz w:val="24"/>
          <w:szCs w:val="24"/>
        </w:rPr>
      </w:pPr>
      <w:r w:rsidRPr="00EC6162">
        <w:rPr>
          <w:rFonts w:ascii="Times New Roman" w:hAnsi="Times New Roman" w:cs="Times New Roman"/>
          <w:sz w:val="24"/>
          <w:szCs w:val="24"/>
        </w:rPr>
        <w:t>"СТРАТЕГИЯ СОЦИАЛЬНО- ЭКОНОМИЧЕСКОГО РАЗВИТИЯ СЕЛЬСКОГО ПОСЕЛЕНИЯ БОРИНСКИЙ СЕЛЬСОВЕТ ЛИПЕЦКОГО МУНИЦИПАЛЬНОГО РАЙОНА ЛИПЕЦКОЙ ОБЛАСТИ РОССИЙСК</w:t>
      </w:r>
      <w:r w:rsidR="009D4800" w:rsidRPr="00EC6162">
        <w:rPr>
          <w:rFonts w:ascii="Times New Roman" w:hAnsi="Times New Roman" w:cs="Times New Roman"/>
          <w:sz w:val="24"/>
          <w:szCs w:val="24"/>
        </w:rPr>
        <w:t>ОЙ ФЕДЕРАЦИИ НА ПЕРИОД 2010-2030</w:t>
      </w:r>
      <w:r w:rsidRPr="00EC6162">
        <w:rPr>
          <w:rFonts w:ascii="Times New Roman" w:hAnsi="Times New Roman" w:cs="Times New Roman"/>
          <w:sz w:val="24"/>
          <w:szCs w:val="24"/>
        </w:rPr>
        <w:t xml:space="preserve"> ГОДЫ" </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jc w:val="center"/>
        <w:rPr>
          <w:rFonts w:ascii="Times New Roman" w:hAnsi="Times New Roman" w:cs="Times New Roman"/>
        </w:rPr>
      </w:pPr>
      <w:r w:rsidRPr="00EC6162">
        <w:rPr>
          <w:rFonts w:ascii="Times New Roman" w:hAnsi="Times New Roman" w:cs="Times New Roman"/>
        </w:rPr>
        <w:t>ВВЕДЕНИЕ</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Стратегия социально-экономического развития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Липецкой области на пери</w:t>
      </w:r>
      <w:r w:rsidR="009D0205" w:rsidRPr="00EC6162">
        <w:rPr>
          <w:rFonts w:ascii="Times New Roman" w:hAnsi="Times New Roman" w:cs="Times New Roman"/>
        </w:rPr>
        <w:t>од 2010 года до 2030</w:t>
      </w:r>
      <w:r w:rsidRPr="00EC6162">
        <w:rPr>
          <w:rFonts w:ascii="Times New Roman" w:hAnsi="Times New Roman" w:cs="Times New Roman"/>
        </w:rPr>
        <w:t xml:space="preserve"> года (далее - Стратегия) основывается на документах, которые</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определяют устойчивое социально-экономическое развитие села: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1)стратегия социально-экономиче</w:t>
      </w:r>
      <w:r w:rsidR="009D0205" w:rsidRPr="00EC6162">
        <w:rPr>
          <w:rFonts w:ascii="Times New Roman" w:hAnsi="Times New Roman" w:cs="Times New Roman"/>
        </w:rPr>
        <w:t xml:space="preserve">ского развития на период до </w:t>
      </w:r>
      <w:r w:rsidR="009D0205" w:rsidRPr="00EC6162">
        <w:rPr>
          <w:rFonts w:ascii="Times New Roman" w:hAnsi="Times New Roman" w:cs="Times New Roman"/>
          <w:color w:val="auto"/>
        </w:rPr>
        <w:t>2030</w:t>
      </w:r>
      <w:r w:rsidRPr="00EC6162">
        <w:rPr>
          <w:rFonts w:ascii="Times New Roman" w:hAnsi="Times New Roman" w:cs="Times New Roman"/>
        </w:rPr>
        <w:t xml:space="preserve"> года;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2)план мероприятий по реализации Стратегии социально-экономического развития</w:t>
      </w:r>
      <w:proofErr w:type="gramStart"/>
      <w:r w:rsidRPr="00EC6162">
        <w:rPr>
          <w:rFonts w:ascii="Times New Roman" w:hAnsi="Times New Roman" w:cs="Times New Roman"/>
        </w:rPr>
        <w:t xml:space="preserve"> ;</w:t>
      </w:r>
      <w:proofErr w:type="gramEnd"/>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3) бюджетный прогноз на долгосрочный период;</w:t>
      </w:r>
    </w:p>
    <w:p w:rsidR="003F29C2" w:rsidRPr="00EC6162" w:rsidRDefault="009D4800">
      <w:pPr>
        <w:pStyle w:val="a3"/>
        <w:spacing w:after="0"/>
        <w:ind w:left="0" w:right="0" w:firstLine="567"/>
        <w:jc w:val="both"/>
        <w:rPr>
          <w:rFonts w:ascii="Times New Roman" w:hAnsi="Times New Roman" w:cs="Times New Roman"/>
        </w:rPr>
      </w:pPr>
      <w:r w:rsidRPr="00EC6162">
        <w:rPr>
          <w:rFonts w:ascii="Times New Roman" w:hAnsi="Times New Roman" w:cs="Times New Roman"/>
        </w:rPr>
        <w:t>4</w:t>
      </w:r>
      <w:r w:rsidR="00992212" w:rsidRPr="00EC6162">
        <w:rPr>
          <w:rFonts w:ascii="Times New Roman" w:hAnsi="Times New Roman" w:cs="Times New Roman"/>
        </w:rPr>
        <w:t>) муниципальные программы</w:t>
      </w:r>
      <w:proofErr w:type="gramStart"/>
      <w:r w:rsidR="00992212" w:rsidRPr="00EC6162">
        <w:rPr>
          <w:rFonts w:ascii="Times New Roman" w:hAnsi="Times New Roman" w:cs="Times New Roman"/>
        </w:rPr>
        <w:t xml:space="preserve"> .</w:t>
      </w:r>
      <w:proofErr w:type="gramEnd"/>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Стратегии учтено решение задач, поставленных Президентом Российской Федерации в ежегодном Послании Федеральному Собранию Российской Федерации, выполнение поручений, содержащихся в Указах Президента Российской Федерации от 07 мая 2012 года № 596 - 606, от 07 мая 2018 года № 204, реализация приоритетных проектов (программ), региональных проектов (программ), муниципальных программ.</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Стратегия направлена, прежде всего, на обеспечение устойчивого повышения уровня и качества жизни населения, сокращение разрыва в уровне социально-экономического развития между жителями села и города.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Достижение целей стратегии возможно только путем последовательного формирования в сельском поселении рыночной и социально </w:t>
      </w:r>
      <w:r w:rsidRPr="00EC6162">
        <w:rPr>
          <w:rFonts w:ascii="Times New Roman" w:hAnsi="Times New Roman" w:cs="Times New Roman"/>
        </w:rPr>
        <w:lastRenderedPageBreak/>
        <w:t>ориентированной экономики с четким и стабильным законодательством. Экономическое развитие должно основываться на максимальном использовании имеющегося в поселении потенциала, высвобождении частной инициативы с параллельным усилением роли органов власти в обеспечении благоприятных условий хозяйствования. Необходимо существенное повышение эффективности производства, ускорение структурных реформ. Достигнутые в последние годы отдельные положительные результаты могут рассматриваться как формирование условий для дальнейших позитивных изменений.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Для достижения стратегических целей администрации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образования необходимо сконцентрировать усилия в следующих направлениях:</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-Создание условий для развития молодежи.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-Развитие услуг в сфере культуры, улучшение качества услуг для населения.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-Развитие физической культуры и спорта.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-Благоустройство территории сельского поселения.</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rsidP="00436478">
      <w:pPr>
        <w:pStyle w:val="31"/>
        <w:spacing w:before="0" w:after="0"/>
        <w:ind w:left="0" w:right="0"/>
        <w:jc w:val="center"/>
        <w:rPr>
          <w:rFonts w:ascii="Times New Roman" w:hAnsi="Times New Roman" w:cs="Times New Roman"/>
          <w:sz w:val="24"/>
          <w:szCs w:val="24"/>
        </w:rPr>
      </w:pPr>
      <w:r w:rsidRPr="00EC6162">
        <w:rPr>
          <w:rFonts w:ascii="Times New Roman" w:hAnsi="Times New Roman" w:cs="Times New Roman"/>
          <w:sz w:val="24"/>
          <w:szCs w:val="24"/>
        </w:rPr>
        <w:t xml:space="preserve">РАЗДЕЛ 1   Общая характеристика сельского поселения </w:t>
      </w:r>
      <w:proofErr w:type="spellStart"/>
      <w:r w:rsidRPr="00EC6162">
        <w:rPr>
          <w:rFonts w:ascii="Times New Roman" w:hAnsi="Times New Roman" w:cs="Times New Roman"/>
          <w:sz w:val="24"/>
          <w:szCs w:val="24"/>
        </w:rPr>
        <w:t>Боринский</w:t>
      </w:r>
      <w:proofErr w:type="spellEnd"/>
      <w:r w:rsidRPr="00EC6162">
        <w:rPr>
          <w:rFonts w:ascii="Times New Roman" w:hAnsi="Times New Roman" w:cs="Times New Roman"/>
          <w:sz w:val="24"/>
          <w:szCs w:val="24"/>
        </w:rPr>
        <w:t xml:space="preserve"> сельсовет Липецкого муниципального района</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Сельское поселение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расположено в центральной части Липецкого района, граничит с севера - с </w:t>
      </w:r>
      <w:proofErr w:type="spellStart"/>
      <w:r w:rsidRPr="00EC6162">
        <w:rPr>
          <w:rFonts w:ascii="Times New Roman" w:hAnsi="Times New Roman" w:cs="Times New Roman"/>
        </w:rPr>
        <w:t>Крутохуторским</w:t>
      </w:r>
      <w:proofErr w:type="spellEnd"/>
      <w:r w:rsidRPr="00EC6162">
        <w:rPr>
          <w:rFonts w:ascii="Times New Roman" w:hAnsi="Times New Roman" w:cs="Times New Roman"/>
        </w:rPr>
        <w:t xml:space="preserve"> сельсоветом, на северо-востоке с землями Ленинского сельсовета, на юге - востока с землями </w:t>
      </w:r>
      <w:proofErr w:type="spellStart"/>
      <w:r w:rsidRPr="00EC6162">
        <w:rPr>
          <w:rFonts w:ascii="Times New Roman" w:hAnsi="Times New Roman" w:cs="Times New Roman"/>
        </w:rPr>
        <w:t>Падовского</w:t>
      </w:r>
      <w:proofErr w:type="spellEnd"/>
      <w:r w:rsidRPr="00EC6162">
        <w:rPr>
          <w:rFonts w:ascii="Times New Roman" w:hAnsi="Times New Roman" w:cs="Times New Roman"/>
        </w:rPr>
        <w:t xml:space="preserve"> сельсовета, на юго-западе с землями </w:t>
      </w:r>
      <w:proofErr w:type="spellStart"/>
      <w:r w:rsidRPr="00EC6162">
        <w:rPr>
          <w:rFonts w:ascii="Times New Roman" w:hAnsi="Times New Roman" w:cs="Times New Roman"/>
        </w:rPr>
        <w:t>Стебаевского</w:t>
      </w:r>
      <w:proofErr w:type="spellEnd"/>
      <w:r w:rsidRPr="00EC6162">
        <w:rPr>
          <w:rFonts w:ascii="Times New Roman" w:hAnsi="Times New Roman" w:cs="Times New Roman"/>
        </w:rPr>
        <w:t xml:space="preserve"> сельсовета, на юго-западе с землями Васильевского сельсовета.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 рельефу - это холмистая равнина, имеющая форму чаши приподнятой с краев и опущенной в центре. На большой глубине под селом располагается огромное подземное озеро, откуда берет начало река Белый Колодезь.</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 Боринское одно из самых крупных администраций по численности населения</w:t>
      </w:r>
      <w:proofErr w:type="gramStart"/>
      <w:r w:rsidRPr="00EC6162">
        <w:rPr>
          <w:rFonts w:ascii="Times New Roman" w:hAnsi="Times New Roman" w:cs="Times New Roman"/>
        </w:rPr>
        <w:t>..</w:t>
      </w:r>
      <w:proofErr w:type="gramEnd"/>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Площадь территории составляет </w:t>
      </w:r>
      <w:r w:rsidR="00806B27" w:rsidRPr="00EC6162">
        <w:rPr>
          <w:rFonts w:ascii="Times New Roman" w:hAnsi="Times New Roman" w:cs="Times New Roman"/>
        </w:rPr>
        <w:t>–</w:t>
      </w:r>
      <w:r w:rsidR="00806B27" w:rsidRPr="00EC6162">
        <w:rPr>
          <w:rFonts w:ascii="Times New Roman" w:hAnsi="Times New Roman" w:cs="Times New Roman"/>
          <w:color w:val="auto"/>
        </w:rPr>
        <w:t>5633,7</w:t>
      </w:r>
      <w:r w:rsidRPr="00EC6162">
        <w:rPr>
          <w:rFonts w:ascii="Times New Roman" w:hAnsi="Times New Roman" w:cs="Times New Roman"/>
        </w:rPr>
        <w:t xml:space="preserve"> га.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Численность населения </w:t>
      </w:r>
      <w:r w:rsidRPr="00EC6162">
        <w:rPr>
          <w:rFonts w:ascii="Times New Roman" w:hAnsi="Times New Roman" w:cs="Times New Roman"/>
          <w:color w:val="auto"/>
        </w:rPr>
        <w:t>- 69</w:t>
      </w:r>
      <w:r w:rsidR="00806B27" w:rsidRPr="00EC6162">
        <w:rPr>
          <w:rFonts w:ascii="Times New Roman" w:hAnsi="Times New Roman" w:cs="Times New Roman"/>
          <w:color w:val="auto"/>
        </w:rPr>
        <w:t>81</w:t>
      </w:r>
      <w:r w:rsidRPr="00EC6162">
        <w:rPr>
          <w:rFonts w:ascii="Times New Roman" w:hAnsi="Times New Roman" w:cs="Times New Roman"/>
        </w:rPr>
        <w:t xml:space="preserve"> человек.</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rPr>
        <w:t xml:space="preserve">Количество подворий </w:t>
      </w:r>
      <w:r w:rsidRPr="0056497E">
        <w:rPr>
          <w:rFonts w:ascii="Times New Roman" w:hAnsi="Times New Roman" w:cs="Times New Roman"/>
          <w:color w:val="auto"/>
        </w:rPr>
        <w:t xml:space="preserve">- </w:t>
      </w:r>
      <w:r w:rsidRPr="00EC6162">
        <w:rPr>
          <w:rFonts w:ascii="Times New Roman" w:hAnsi="Times New Roman" w:cs="Times New Roman"/>
          <w:color w:val="auto"/>
        </w:rPr>
        <w:t>2</w:t>
      </w:r>
      <w:r w:rsidR="00806B27" w:rsidRPr="00EC6162">
        <w:rPr>
          <w:rFonts w:ascii="Times New Roman" w:hAnsi="Times New Roman" w:cs="Times New Roman"/>
          <w:color w:val="auto"/>
        </w:rPr>
        <w:t>865</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Наименование рек - Белый Колодезь.</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Климат сельского поселения умеренно-континентальный, по естественной влагообеспеченности - полузасушливый с неустойчивым увлажнением.</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Почвы села характеризуются высоким потенциальным плодородием.</w:t>
      </w:r>
    </w:p>
    <w:p w:rsidR="003F29C2" w:rsidRPr="00DB2BEC" w:rsidRDefault="00992212" w:rsidP="00DB2BEC">
      <w:pPr>
        <w:pStyle w:val="a3"/>
        <w:spacing w:after="0"/>
        <w:ind w:left="0" w:right="0" w:firstLine="567"/>
        <w:jc w:val="both"/>
        <w:rPr>
          <w:rFonts w:ascii="Times New Roman" w:hAnsi="Times New Roman" w:cs="Times New Roman"/>
          <w:color w:val="C00000"/>
        </w:rPr>
      </w:pPr>
      <w:r w:rsidRPr="00EC6162">
        <w:rPr>
          <w:rFonts w:ascii="Times New Roman" w:hAnsi="Times New Roman" w:cs="Times New Roman"/>
        </w:rPr>
        <w:t xml:space="preserve">Лесной массив составляет площадь </w:t>
      </w:r>
      <w:r w:rsidR="00A56D18" w:rsidRPr="00EC6162">
        <w:rPr>
          <w:rFonts w:ascii="Times New Roman" w:hAnsi="Times New Roman" w:cs="Times New Roman"/>
        </w:rPr>
        <w:t>–</w:t>
      </w:r>
      <w:r w:rsidR="00334A73" w:rsidRPr="00EC6162">
        <w:rPr>
          <w:rFonts w:ascii="Times New Roman" w:hAnsi="Times New Roman" w:cs="Times New Roman"/>
          <w:color w:val="auto"/>
        </w:rPr>
        <w:t>89</w:t>
      </w:r>
      <w:r w:rsidRPr="00EC6162">
        <w:rPr>
          <w:rFonts w:ascii="Times New Roman" w:hAnsi="Times New Roman" w:cs="Times New Roman"/>
        </w:rPr>
        <w:t xml:space="preserve"> га, лесополоса служит защитой почвы от водной и ветровой эрозии, а также выполняет санитарно-гигиенические, оздоровительные, эстетические и другие функции.</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rsidP="00436478">
      <w:pPr>
        <w:pStyle w:val="31"/>
        <w:spacing w:before="0" w:after="0"/>
        <w:ind w:left="0" w:right="0"/>
        <w:jc w:val="center"/>
        <w:rPr>
          <w:rFonts w:ascii="Times New Roman" w:hAnsi="Times New Roman" w:cs="Times New Roman"/>
          <w:sz w:val="24"/>
          <w:szCs w:val="24"/>
        </w:rPr>
      </w:pPr>
      <w:r w:rsidRPr="00EC6162">
        <w:rPr>
          <w:rFonts w:ascii="Times New Roman" w:hAnsi="Times New Roman" w:cs="Times New Roman"/>
          <w:sz w:val="24"/>
          <w:szCs w:val="24"/>
        </w:rPr>
        <w:t>РАЗДЕЛ 2. ОЦЕНКА СОЦИАЛЬНО-ЭКОНОМИЧЕСКОГО ПОЛОЖЕНИЯ СЕЛЬСКОГО ПОСЕЛЕНИЯ БОРИНСКИЙ СЕЛЬСОВЕТ ЛИПЕЦКОГО МУНИЦИПАЛЬНОГО РАЙОНА</w:t>
      </w:r>
    </w:p>
    <w:p w:rsidR="003F29C2" w:rsidRPr="00EC6162" w:rsidRDefault="003F29C2" w:rsidP="00436478">
      <w:pPr>
        <w:pStyle w:val="a3"/>
        <w:spacing w:after="0"/>
        <w:ind w:left="0" w:right="0" w:firstLine="567"/>
        <w:jc w:val="center"/>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1.1. История и современность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w:t>
      </w:r>
      <w:r w:rsidR="0056497E">
        <w:rPr>
          <w:rFonts w:ascii="Times New Roman" w:hAnsi="Times New Roman" w:cs="Times New Roman"/>
        </w:rPr>
        <w:t xml:space="preserve"> Липецкого муниципального района Липецкой области</w:t>
      </w:r>
      <w:r w:rsidRPr="00EC6162">
        <w:rPr>
          <w:rFonts w:ascii="Times New Roman" w:hAnsi="Times New Roman" w:cs="Times New Roman"/>
        </w:rPr>
        <w:t>.</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Возникновение название села тесно связано с деятельностью Петра I.</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В 1693 году возник первый в нашем крае </w:t>
      </w:r>
      <w:proofErr w:type="spellStart"/>
      <w:r w:rsidRPr="00EC6162">
        <w:rPr>
          <w:rFonts w:ascii="Times New Roman" w:hAnsi="Times New Roman" w:cs="Times New Roman"/>
        </w:rPr>
        <w:t>вододействующий</w:t>
      </w:r>
      <w:proofErr w:type="spellEnd"/>
      <w:r w:rsidRPr="00EC6162">
        <w:rPr>
          <w:rFonts w:ascii="Times New Roman" w:hAnsi="Times New Roman" w:cs="Times New Roman"/>
        </w:rPr>
        <w:t xml:space="preserve"> железный завод, выстроен он Московскими предпринимателями Кузьмой Бориным и Николаем Аристовым. Кузьма Борин был особо доверенным лицом Петра I.В связи со смертью основателей завода уже в 18 веке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завод был разрушен временем, и поселок при нем вырос в село Боринские заводы.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Задонском уезде переход власти в руки местных Советов был провозглашен в феврале 1918 года на первом уездном Съезде Советов.</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lastRenderedPageBreak/>
        <w:t>До 1928 года территория нынешней Липецкой области входила в состав Воронежской, Тамбовской, Орловской, Рязанской и Тульской губерний.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Липецкий район был разделен на три района: Липецкий,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и </w:t>
      </w:r>
      <w:proofErr w:type="spellStart"/>
      <w:r w:rsidRPr="00EC6162">
        <w:rPr>
          <w:rFonts w:ascii="Times New Roman" w:hAnsi="Times New Roman" w:cs="Times New Roman"/>
        </w:rPr>
        <w:t>Водопьяновский</w:t>
      </w:r>
      <w:proofErr w:type="spellEnd"/>
      <w:r w:rsidRPr="00EC6162">
        <w:rPr>
          <w:rFonts w:ascii="Times New Roman" w:hAnsi="Times New Roman" w:cs="Times New Roman"/>
        </w:rPr>
        <w:t>. Липецкий район вошел в состав Воронежской области.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Указом Президиума Верховного Совета СССР от 6 января 1954 года в составе РСФСР была образована Липецкая область, в составе которой Липецкий район.</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В соответствии с Указом Президиума Верховного Совета РСФСР от 19 ноября 1959 года был упразднен Липецкий район, его территория вошла в состав </w:t>
      </w:r>
      <w:proofErr w:type="spellStart"/>
      <w:r w:rsidRPr="00EC6162">
        <w:rPr>
          <w:rFonts w:ascii="Times New Roman" w:hAnsi="Times New Roman" w:cs="Times New Roman"/>
        </w:rPr>
        <w:t>Боринского</w:t>
      </w:r>
      <w:proofErr w:type="spellEnd"/>
      <w:r w:rsidRPr="00EC6162">
        <w:rPr>
          <w:rFonts w:ascii="Times New Roman" w:hAnsi="Times New Roman" w:cs="Times New Roman"/>
        </w:rPr>
        <w:t xml:space="preserve">, </w:t>
      </w:r>
      <w:proofErr w:type="spellStart"/>
      <w:r w:rsidRPr="00EC6162">
        <w:rPr>
          <w:rFonts w:ascii="Times New Roman" w:hAnsi="Times New Roman" w:cs="Times New Roman"/>
        </w:rPr>
        <w:t>Грязинского</w:t>
      </w:r>
      <w:proofErr w:type="spellEnd"/>
      <w:r w:rsidRPr="00EC6162">
        <w:rPr>
          <w:rFonts w:ascii="Times New Roman" w:hAnsi="Times New Roman" w:cs="Times New Roman"/>
        </w:rPr>
        <w:t xml:space="preserve">, </w:t>
      </w:r>
      <w:proofErr w:type="spellStart"/>
      <w:r w:rsidRPr="00EC6162">
        <w:rPr>
          <w:rFonts w:ascii="Times New Roman" w:hAnsi="Times New Roman" w:cs="Times New Roman"/>
        </w:rPr>
        <w:t>Добровского</w:t>
      </w:r>
      <w:proofErr w:type="spellEnd"/>
      <w:r w:rsidRPr="00EC6162">
        <w:rPr>
          <w:rFonts w:ascii="Times New Roman" w:hAnsi="Times New Roman" w:cs="Times New Roman"/>
        </w:rPr>
        <w:t xml:space="preserve">, Донского и </w:t>
      </w:r>
      <w:proofErr w:type="spellStart"/>
      <w:r w:rsidRPr="00EC6162">
        <w:rPr>
          <w:rFonts w:ascii="Times New Roman" w:hAnsi="Times New Roman" w:cs="Times New Roman"/>
        </w:rPr>
        <w:t>Трубетчинского</w:t>
      </w:r>
      <w:proofErr w:type="spellEnd"/>
      <w:r w:rsidRPr="00EC6162">
        <w:rPr>
          <w:rFonts w:ascii="Times New Roman" w:hAnsi="Times New Roman" w:cs="Times New Roman"/>
        </w:rPr>
        <w:t xml:space="preserve"> районов.</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соответствии с Указом Президиума Верховного Совета РСФСР от 1 февраля 1963 года об укрупнении сельских районов и изменении подчиненности районов и городов из 24 было создано 10 укрупненных районов.</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состав Липецкого района вошла территория бывшего Боринского района.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1.2. Оценка социально-экономической ситуации на момент разработки Стратегии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Село обладает развитой социальной инфраструктурой.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В селе функционирует: гимназия им. П.Горчакова, она располагается в 2х зданиях, имеются 3 МДОУ, </w:t>
      </w:r>
      <w:r w:rsidR="00806B27" w:rsidRPr="00EC6162">
        <w:rPr>
          <w:rFonts w:ascii="Times New Roman" w:hAnsi="Times New Roman" w:cs="Times New Roman"/>
        </w:rPr>
        <w:t>Г</w:t>
      </w:r>
      <w:r w:rsidR="00806B27" w:rsidRPr="00EC6162">
        <w:rPr>
          <w:rFonts w:ascii="Times New Roman" w:hAnsi="Times New Roman" w:cs="Times New Roman"/>
          <w:color w:val="auto"/>
        </w:rPr>
        <w:t>(о)БУ «</w:t>
      </w:r>
      <w:proofErr w:type="spellStart"/>
      <w:r w:rsidR="00806B27" w:rsidRPr="00EC6162">
        <w:rPr>
          <w:rFonts w:ascii="Times New Roman" w:hAnsi="Times New Roman" w:cs="Times New Roman"/>
          <w:color w:val="auto"/>
        </w:rPr>
        <w:t>Боринский</w:t>
      </w:r>
      <w:proofErr w:type="spellEnd"/>
      <w:r w:rsidR="00806B27" w:rsidRPr="00EC6162">
        <w:rPr>
          <w:rFonts w:ascii="Times New Roman" w:hAnsi="Times New Roman" w:cs="Times New Roman"/>
          <w:color w:val="auto"/>
        </w:rPr>
        <w:t xml:space="preserve"> центр помощи детям, оставшимся без попечения родителей, и содействия семейному устройству»</w:t>
      </w:r>
      <w:r w:rsidRPr="00EC6162">
        <w:rPr>
          <w:rFonts w:ascii="Times New Roman" w:hAnsi="Times New Roman" w:cs="Times New Roman"/>
          <w:color w:val="auto"/>
        </w:rPr>
        <w:t xml:space="preserve">, </w:t>
      </w:r>
      <w:r w:rsidR="0056497E">
        <w:rPr>
          <w:rFonts w:ascii="Times New Roman" w:hAnsi="Times New Roman" w:cs="Times New Roman"/>
          <w:color w:val="auto"/>
        </w:rPr>
        <w:t xml:space="preserve">МАУ ДО « Детская юношеская спортивная школа с. Боринское Липецкого муниципального района Липецкой области» (бассейн «Волна»), </w:t>
      </w:r>
      <w:r w:rsidRPr="00EC6162">
        <w:rPr>
          <w:rFonts w:ascii="Times New Roman" w:hAnsi="Times New Roman" w:cs="Times New Roman"/>
          <w:color w:val="auto"/>
        </w:rPr>
        <w:t>МУК "</w:t>
      </w:r>
      <w:proofErr w:type="spellStart"/>
      <w:r w:rsidRPr="00EC6162">
        <w:rPr>
          <w:rFonts w:ascii="Times New Roman" w:hAnsi="Times New Roman" w:cs="Times New Roman"/>
          <w:color w:val="auto"/>
        </w:rPr>
        <w:t>Межпоселенческая</w:t>
      </w:r>
      <w:proofErr w:type="spellEnd"/>
      <w:r w:rsidRPr="00EC6162">
        <w:rPr>
          <w:rFonts w:ascii="Times New Roman" w:hAnsi="Times New Roman" w:cs="Times New Roman"/>
          <w:color w:val="auto"/>
        </w:rPr>
        <w:t xml:space="preserve"> библиотека", МОУ ДОД "</w:t>
      </w:r>
      <w:proofErr w:type="spellStart"/>
      <w:r w:rsidRPr="00EC6162">
        <w:rPr>
          <w:rFonts w:ascii="Times New Roman" w:hAnsi="Times New Roman" w:cs="Times New Roman"/>
          <w:color w:val="auto"/>
        </w:rPr>
        <w:t>Боринс</w:t>
      </w:r>
      <w:r w:rsidR="00CA29C6" w:rsidRPr="00EC6162">
        <w:rPr>
          <w:rFonts w:ascii="Times New Roman" w:hAnsi="Times New Roman" w:cs="Times New Roman"/>
          <w:color w:val="auto"/>
        </w:rPr>
        <w:t>кая</w:t>
      </w:r>
      <w:proofErr w:type="spellEnd"/>
      <w:r w:rsidR="00CA29C6" w:rsidRPr="00EC6162">
        <w:rPr>
          <w:rFonts w:ascii="Times New Roman" w:hAnsi="Times New Roman" w:cs="Times New Roman"/>
          <w:color w:val="auto"/>
        </w:rPr>
        <w:t xml:space="preserve"> детская школа искусств", ГУЗ РБ </w:t>
      </w:r>
      <w:r w:rsidRPr="00EC6162">
        <w:rPr>
          <w:rFonts w:ascii="Times New Roman" w:hAnsi="Times New Roman" w:cs="Times New Roman"/>
          <w:color w:val="auto"/>
        </w:rPr>
        <w:t>, поликлиника, МУК "</w:t>
      </w:r>
      <w:proofErr w:type="spellStart"/>
      <w:r w:rsidRPr="00EC6162">
        <w:rPr>
          <w:rFonts w:ascii="Times New Roman" w:hAnsi="Times New Roman" w:cs="Times New Roman"/>
          <w:color w:val="auto"/>
        </w:rPr>
        <w:t>Боринскиймежпоселенческий</w:t>
      </w:r>
      <w:proofErr w:type="spellEnd"/>
      <w:r w:rsidRPr="00EC6162">
        <w:rPr>
          <w:rFonts w:ascii="Times New Roman" w:hAnsi="Times New Roman" w:cs="Times New Roman"/>
          <w:color w:val="auto"/>
        </w:rPr>
        <w:t xml:space="preserve"> центр культуры и досуга"</w:t>
      </w:r>
      <w:r w:rsidR="0056497E">
        <w:rPr>
          <w:rFonts w:ascii="Times New Roman" w:hAnsi="Times New Roman" w:cs="Times New Roman"/>
          <w:color w:val="auto"/>
        </w:rPr>
        <w:t>, дом бытового обслуживания, две</w:t>
      </w:r>
      <w:r w:rsidR="00CA29C6" w:rsidRPr="00EC6162">
        <w:rPr>
          <w:rFonts w:ascii="Times New Roman" w:hAnsi="Times New Roman" w:cs="Times New Roman"/>
          <w:color w:val="auto"/>
        </w:rPr>
        <w:t xml:space="preserve"> библиотеки, 31</w:t>
      </w:r>
      <w:r w:rsidRPr="00EC6162">
        <w:rPr>
          <w:rFonts w:ascii="Times New Roman" w:hAnsi="Times New Roman" w:cs="Times New Roman"/>
          <w:color w:val="auto"/>
        </w:rPr>
        <w:t xml:space="preserve"> т</w:t>
      </w:r>
      <w:r w:rsidR="00CA29C6" w:rsidRPr="00EC6162">
        <w:rPr>
          <w:rFonts w:ascii="Times New Roman" w:hAnsi="Times New Roman" w:cs="Times New Roman"/>
          <w:color w:val="auto"/>
        </w:rPr>
        <w:t>орговых магазинов, 14</w:t>
      </w:r>
      <w:r w:rsidRPr="00EC6162">
        <w:rPr>
          <w:rFonts w:ascii="Times New Roman" w:hAnsi="Times New Roman" w:cs="Times New Roman"/>
          <w:color w:val="auto"/>
        </w:rPr>
        <w:t xml:space="preserve"> павильонов,5 киосков, 3</w:t>
      </w:r>
      <w:r w:rsidRPr="00EC6162">
        <w:rPr>
          <w:rFonts w:ascii="Times New Roman" w:hAnsi="Times New Roman" w:cs="Times New Roman"/>
        </w:rPr>
        <w:t xml:space="preserve"> аптеки, 8 пред</w:t>
      </w:r>
      <w:r w:rsidR="00CA29C6" w:rsidRPr="00EC6162">
        <w:rPr>
          <w:rFonts w:ascii="Times New Roman" w:hAnsi="Times New Roman" w:cs="Times New Roman"/>
        </w:rPr>
        <w:t xml:space="preserve">приятий общественного питания, 5 кафе </w:t>
      </w:r>
      <w:r w:rsidRPr="00EC6162">
        <w:rPr>
          <w:rFonts w:ascii="Times New Roman" w:hAnsi="Times New Roman" w:cs="Times New Roman"/>
        </w:rPr>
        <w:t>,</w:t>
      </w:r>
      <w:r w:rsidR="00CA29C6" w:rsidRPr="00EC6162">
        <w:rPr>
          <w:rFonts w:ascii="Times New Roman" w:hAnsi="Times New Roman" w:cs="Times New Roman"/>
        </w:rPr>
        <w:t xml:space="preserve">  3</w:t>
      </w:r>
      <w:r w:rsidRPr="00EC6162">
        <w:rPr>
          <w:rFonts w:ascii="Times New Roman" w:hAnsi="Times New Roman" w:cs="Times New Roman"/>
        </w:rPr>
        <w:t xml:space="preserve"> автозаправочные станции.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Основу экономики села составляет сель</w:t>
      </w:r>
      <w:r w:rsidR="0056497E">
        <w:rPr>
          <w:rFonts w:ascii="Times New Roman" w:hAnsi="Times New Roman" w:cs="Times New Roman"/>
        </w:rPr>
        <w:t xml:space="preserve">ское хозяйство и промышленность, </w:t>
      </w:r>
      <w:r w:rsidRPr="00EC6162">
        <w:rPr>
          <w:rFonts w:ascii="Times New Roman" w:hAnsi="Times New Roman" w:cs="Times New Roman"/>
        </w:rPr>
        <w:t>развитию которой способствуют благоприятные агроклиматические условия и высокое плодородие почв.</w:t>
      </w:r>
    </w:p>
    <w:p w:rsidR="0056497E" w:rsidRDefault="0056497E" w:rsidP="0056497E">
      <w:pPr>
        <w:pStyle w:val="a3"/>
        <w:spacing w:after="0"/>
        <w:ind w:left="0" w:right="0"/>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с. Боринское большая работа проводится по бла</w:t>
      </w:r>
      <w:r w:rsidR="00CA29C6" w:rsidRPr="00EC6162">
        <w:rPr>
          <w:rFonts w:ascii="Times New Roman" w:hAnsi="Times New Roman" w:cs="Times New Roman"/>
        </w:rPr>
        <w:t>гоустройству территорий. В 2021 году введен в эксплуатацию Центр культурного развития.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Средняя продолжител</w:t>
      </w:r>
      <w:r w:rsidR="00CA29C6" w:rsidRPr="00EC6162">
        <w:rPr>
          <w:rFonts w:ascii="Times New Roman" w:hAnsi="Times New Roman" w:cs="Times New Roman"/>
        </w:rPr>
        <w:t>ьность жизни жителей села в 2021</w:t>
      </w:r>
      <w:r w:rsidRPr="00EC6162">
        <w:rPr>
          <w:rFonts w:ascii="Times New Roman" w:hAnsi="Times New Roman" w:cs="Times New Roman"/>
        </w:rPr>
        <w:t xml:space="preserve"> год составила 68,3 года.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Зарег</w:t>
      </w:r>
      <w:r w:rsidR="000B13D6" w:rsidRPr="00EC6162">
        <w:rPr>
          <w:rFonts w:ascii="Times New Roman" w:hAnsi="Times New Roman" w:cs="Times New Roman"/>
        </w:rPr>
        <w:t>истрировано: 58 предприятий и 16</w:t>
      </w:r>
      <w:r w:rsidRPr="00EC6162">
        <w:rPr>
          <w:rFonts w:ascii="Times New Roman" w:hAnsi="Times New Roman" w:cs="Times New Roman"/>
        </w:rPr>
        <w:t xml:space="preserve">4 </w:t>
      </w:r>
      <w:r w:rsidR="000B13D6" w:rsidRPr="00EC6162">
        <w:rPr>
          <w:rFonts w:ascii="Times New Roman" w:hAnsi="Times New Roman" w:cs="Times New Roman"/>
        </w:rPr>
        <w:t xml:space="preserve">индивидуальных предпринимателей, 62 самозанятые </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Территория полностью газифицирована, снабжена водопроводными сетями.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Население обслуживается автобусными маршрутами г</w:t>
      </w:r>
      <w:proofErr w:type="gramStart"/>
      <w:r w:rsidRPr="00EC6162">
        <w:rPr>
          <w:rFonts w:ascii="Times New Roman" w:hAnsi="Times New Roman" w:cs="Times New Roman"/>
        </w:rPr>
        <w:t>.Л</w:t>
      </w:r>
      <w:proofErr w:type="gramEnd"/>
      <w:r w:rsidRPr="00EC6162">
        <w:rPr>
          <w:rFonts w:ascii="Times New Roman" w:hAnsi="Times New Roman" w:cs="Times New Roman"/>
        </w:rPr>
        <w:t>ипецк - с. Боринское, а также маршрутными такси .</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rPr>
        <w:t xml:space="preserve">Общая протяженность дорог - </w:t>
      </w:r>
      <w:r w:rsidR="000B13D6" w:rsidRPr="00EC6162">
        <w:rPr>
          <w:rFonts w:ascii="Times New Roman" w:hAnsi="Times New Roman" w:cs="Times New Roman"/>
          <w:color w:val="auto"/>
        </w:rPr>
        <w:t>53</w:t>
      </w:r>
      <w:r w:rsidRPr="00EC6162">
        <w:rPr>
          <w:rFonts w:ascii="Times New Roman" w:hAnsi="Times New Roman" w:cs="Times New Roman"/>
          <w:color w:val="auto"/>
        </w:rPr>
        <w:t>,</w:t>
      </w:r>
      <w:r w:rsidR="000B13D6" w:rsidRPr="00EC6162">
        <w:rPr>
          <w:rFonts w:ascii="Times New Roman" w:hAnsi="Times New Roman" w:cs="Times New Roman"/>
          <w:color w:val="auto"/>
        </w:rPr>
        <w:t xml:space="preserve">441 </w:t>
      </w:r>
      <w:r w:rsidRPr="00EC6162">
        <w:rPr>
          <w:rFonts w:ascii="Times New Roman" w:hAnsi="Times New Roman" w:cs="Times New Roman"/>
          <w:color w:val="auto"/>
        </w:rPr>
        <w:t xml:space="preserve">км..( из них с асфальтовым покрытием </w:t>
      </w:r>
      <w:r w:rsidR="000B13D6" w:rsidRPr="00EC6162">
        <w:rPr>
          <w:rFonts w:ascii="Times New Roman" w:hAnsi="Times New Roman" w:cs="Times New Roman"/>
          <w:color w:val="auto"/>
        </w:rPr>
        <w:t>33</w:t>
      </w:r>
      <w:r w:rsidRPr="00EC6162">
        <w:rPr>
          <w:rFonts w:ascii="Times New Roman" w:hAnsi="Times New Roman" w:cs="Times New Roman"/>
          <w:color w:val="auto"/>
        </w:rPr>
        <w:t>.</w:t>
      </w:r>
      <w:r w:rsidR="000B13D6" w:rsidRPr="00EC6162">
        <w:rPr>
          <w:rFonts w:ascii="Times New Roman" w:hAnsi="Times New Roman" w:cs="Times New Roman"/>
          <w:color w:val="auto"/>
        </w:rPr>
        <w:t>500</w:t>
      </w:r>
      <w:r w:rsidRPr="00EC6162">
        <w:rPr>
          <w:rFonts w:ascii="Times New Roman" w:hAnsi="Times New Roman" w:cs="Times New Roman"/>
          <w:color w:val="auto"/>
        </w:rPr>
        <w:t xml:space="preserve"> км, грунтовые дороги - </w:t>
      </w:r>
      <w:r w:rsidR="000B13D6" w:rsidRPr="00EC6162">
        <w:rPr>
          <w:rFonts w:ascii="Times New Roman" w:hAnsi="Times New Roman" w:cs="Times New Roman"/>
          <w:color w:val="auto"/>
        </w:rPr>
        <w:t>9</w:t>
      </w:r>
      <w:r w:rsidRPr="00EC6162">
        <w:rPr>
          <w:rFonts w:ascii="Times New Roman" w:hAnsi="Times New Roman" w:cs="Times New Roman"/>
          <w:color w:val="auto"/>
        </w:rPr>
        <w:t>,</w:t>
      </w:r>
      <w:r w:rsidR="000B13D6" w:rsidRPr="00EC6162">
        <w:rPr>
          <w:rFonts w:ascii="Times New Roman" w:hAnsi="Times New Roman" w:cs="Times New Roman"/>
          <w:color w:val="auto"/>
        </w:rPr>
        <w:t>487</w:t>
      </w:r>
      <w:r w:rsidRPr="00EC6162">
        <w:rPr>
          <w:rFonts w:ascii="Times New Roman" w:hAnsi="Times New Roman" w:cs="Times New Roman"/>
          <w:color w:val="auto"/>
        </w:rPr>
        <w:t>км, щебень-1</w:t>
      </w:r>
      <w:r w:rsidR="000B13D6" w:rsidRPr="00EC6162">
        <w:rPr>
          <w:rFonts w:ascii="Times New Roman" w:hAnsi="Times New Roman" w:cs="Times New Roman"/>
          <w:color w:val="auto"/>
        </w:rPr>
        <w:t>0,454</w:t>
      </w:r>
      <w:r w:rsidRPr="00EC6162">
        <w:rPr>
          <w:rFonts w:ascii="Times New Roman" w:hAnsi="Times New Roman" w:cs="Times New Roman"/>
          <w:color w:val="auto"/>
        </w:rPr>
        <w:t xml:space="preserve"> км)</w:t>
      </w:r>
      <w:proofErr w:type="gramStart"/>
      <w:r w:rsidRPr="00EC6162">
        <w:rPr>
          <w:rFonts w:ascii="Times New Roman" w:hAnsi="Times New Roman" w:cs="Times New Roman"/>
          <w:color w:val="auto"/>
        </w:rPr>
        <w:t xml:space="preserve"> .</w:t>
      </w:r>
      <w:proofErr w:type="gramEnd"/>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2. Демографическая ситуация и уровень жизни в муниципальном образовании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Численность постоянного населения муниципального о</w:t>
      </w:r>
      <w:r w:rsidR="000B13D6" w:rsidRPr="00EC6162">
        <w:rPr>
          <w:rFonts w:ascii="Times New Roman" w:hAnsi="Times New Roman" w:cs="Times New Roman"/>
        </w:rPr>
        <w:t>бразования на 1 января 2022 года составила 6981</w:t>
      </w:r>
      <w:r w:rsidRPr="00EC6162">
        <w:rPr>
          <w:rFonts w:ascii="Times New Roman" w:hAnsi="Times New Roman" w:cs="Times New Roman"/>
        </w:rPr>
        <w:t xml:space="preserve"> человека. </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Численность населения в трудоспособном возрасте составляет </w:t>
      </w:r>
      <w:r w:rsidR="000B13D6" w:rsidRPr="00EC6162">
        <w:rPr>
          <w:rFonts w:ascii="Times New Roman" w:hAnsi="Times New Roman" w:cs="Times New Roman"/>
        </w:rPr>
        <w:t>4150</w:t>
      </w:r>
      <w:r w:rsidRPr="00EC6162">
        <w:rPr>
          <w:rFonts w:ascii="Times New Roman" w:hAnsi="Times New Roman" w:cs="Times New Roman"/>
        </w:rPr>
        <w:t xml:space="preserve"> чел., детей до 18 лет -</w:t>
      </w:r>
      <w:r w:rsidR="000B13D6" w:rsidRPr="00EC6162">
        <w:rPr>
          <w:rFonts w:ascii="Times New Roman" w:hAnsi="Times New Roman" w:cs="Times New Roman"/>
        </w:rPr>
        <w:t>1289</w:t>
      </w:r>
      <w:r w:rsidRPr="00EC6162">
        <w:rPr>
          <w:rFonts w:ascii="Times New Roman" w:hAnsi="Times New Roman" w:cs="Times New Roman"/>
        </w:rPr>
        <w:t xml:space="preserve"> чел., пенсионеров всех категорий </w:t>
      </w:r>
      <w:r w:rsidR="000B13D6" w:rsidRPr="00EC6162">
        <w:rPr>
          <w:rFonts w:ascii="Times New Roman" w:hAnsi="Times New Roman" w:cs="Times New Roman"/>
        </w:rPr>
        <w:t>1821</w:t>
      </w:r>
      <w:r w:rsidRPr="00EC6162">
        <w:rPr>
          <w:rFonts w:ascii="Times New Roman" w:hAnsi="Times New Roman" w:cs="Times New Roman"/>
        </w:rPr>
        <w:t>чел.</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Основные демографические показатели</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Таблица 1</w:t>
      </w:r>
    </w:p>
    <w:p w:rsidR="003F29C2" w:rsidRPr="00EC6162" w:rsidRDefault="003F29C2">
      <w:pPr>
        <w:pStyle w:val="a3"/>
        <w:spacing w:after="0"/>
        <w:ind w:left="0" w:right="0" w:firstLine="567"/>
        <w:jc w:val="both"/>
        <w:rPr>
          <w:rFonts w:ascii="Times New Roman" w:hAnsi="Times New Roman" w:cs="Times New Roman"/>
        </w:rPr>
      </w:pPr>
    </w:p>
    <w:tbl>
      <w:tblPr>
        <w:tblW w:w="1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tblPr>
      <w:tblGrid>
        <w:gridCol w:w="2235"/>
        <w:gridCol w:w="1082"/>
        <w:gridCol w:w="784"/>
        <w:gridCol w:w="784"/>
        <w:gridCol w:w="784"/>
        <w:gridCol w:w="784"/>
        <w:gridCol w:w="780"/>
        <w:gridCol w:w="780"/>
        <w:gridCol w:w="780"/>
        <w:gridCol w:w="780"/>
        <w:gridCol w:w="780"/>
        <w:gridCol w:w="892"/>
        <w:gridCol w:w="784"/>
      </w:tblGrid>
      <w:tr w:rsidR="00753291" w:rsidRPr="00EC6162" w:rsidTr="00753291">
        <w:tc>
          <w:tcPr>
            <w:tcW w:w="2235"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Показатели</w:t>
            </w:r>
          </w:p>
        </w:tc>
        <w:tc>
          <w:tcPr>
            <w:tcW w:w="1082" w:type="dxa"/>
            <w:shd w:val="clear" w:color="auto" w:fill="auto"/>
          </w:tcPr>
          <w:p w:rsidR="00753291" w:rsidRPr="00EC6162" w:rsidRDefault="00753291">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Ед.изм</w:t>
            </w:r>
            <w:proofErr w:type="spellEnd"/>
            <w:r w:rsidRPr="00EC6162">
              <w:rPr>
                <w:rFonts w:ascii="Times New Roman" w:hAnsi="Times New Roman" w:cs="Times New Roman"/>
              </w:rPr>
              <w:t>.</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2020</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2021</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2022</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2023</w:t>
            </w:r>
          </w:p>
        </w:tc>
        <w:tc>
          <w:tcPr>
            <w:tcW w:w="780" w:type="dxa"/>
          </w:tcPr>
          <w:p w:rsidR="00753291" w:rsidRPr="00EC6162" w:rsidRDefault="00753291" w:rsidP="00BC2B88">
            <w:pPr>
              <w:pStyle w:val="TableContents"/>
              <w:spacing w:after="0"/>
              <w:ind w:left="0" w:right="0"/>
              <w:jc w:val="both"/>
              <w:rPr>
                <w:rFonts w:ascii="Times New Roman" w:hAnsi="Times New Roman" w:cs="Times New Roman"/>
              </w:rPr>
            </w:pPr>
            <w:r w:rsidRPr="00EC6162">
              <w:rPr>
                <w:rFonts w:ascii="Times New Roman" w:hAnsi="Times New Roman" w:cs="Times New Roman"/>
              </w:rPr>
              <w:t>2024</w:t>
            </w:r>
          </w:p>
        </w:tc>
        <w:tc>
          <w:tcPr>
            <w:tcW w:w="780" w:type="dxa"/>
          </w:tcPr>
          <w:p w:rsidR="00753291" w:rsidRPr="00EC6162" w:rsidRDefault="00753291" w:rsidP="00BC2B88">
            <w:pPr>
              <w:pStyle w:val="TableContents"/>
              <w:spacing w:after="0"/>
              <w:ind w:left="0" w:right="0"/>
              <w:jc w:val="both"/>
              <w:rPr>
                <w:rFonts w:ascii="Times New Roman" w:hAnsi="Times New Roman" w:cs="Times New Roman"/>
              </w:rPr>
            </w:pPr>
            <w:r w:rsidRPr="00EC6162">
              <w:rPr>
                <w:rFonts w:ascii="Times New Roman" w:hAnsi="Times New Roman" w:cs="Times New Roman"/>
              </w:rPr>
              <w:t>2025</w:t>
            </w:r>
          </w:p>
        </w:tc>
        <w:tc>
          <w:tcPr>
            <w:tcW w:w="780" w:type="dxa"/>
          </w:tcPr>
          <w:p w:rsidR="00753291" w:rsidRPr="00EC6162" w:rsidRDefault="00753291" w:rsidP="00BC2B88">
            <w:pPr>
              <w:pStyle w:val="TableContents"/>
              <w:spacing w:after="0"/>
              <w:ind w:left="0" w:right="0"/>
              <w:jc w:val="both"/>
              <w:rPr>
                <w:rFonts w:ascii="Times New Roman" w:hAnsi="Times New Roman" w:cs="Times New Roman"/>
              </w:rPr>
            </w:pPr>
            <w:r w:rsidRPr="00EC6162">
              <w:rPr>
                <w:rFonts w:ascii="Times New Roman" w:hAnsi="Times New Roman" w:cs="Times New Roman"/>
              </w:rPr>
              <w:t>2026</w:t>
            </w:r>
          </w:p>
        </w:tc>
        <w:tc>
          <w:tcPr>
            <w:tcW w:w="780" w:type="dxa"/>
          </w:tcPr>
          <w:p w:rsidR="00753291" w:rsidRPr="00EC6162" w:rsidRDefault="00753291" w:rsidP="00BC2B88">
            <w:pPr>
              <w:pStyle w:val="TableContents"/>
              <w:spacing w:after="0"/>
              <w:ind w:left="0" w:right="0"/>
              <w:jc w:val="both"/>
              <w:rPr>
                <w:rFonts w:ascii="Times New Roman" w:hAnsi="Times New Roman" w:cs="Times New Roman"/>
              </w:rPr>
            </w:pPr>
            <w:r w:rsidRPr="00EC6162">
              <w:rPr>
                <w:rFonts w:ascii="Times New Roman" w:hAnsi="Times New Roman" w:cs="Times New Roman"/>
              </w:rPr>
              <w:t>2027</w:t>
            </w:r>
          </w:p>
        </w:tc>
        <w:tc>
          <w:tcPr>
            <w:tcW w:w="780" w:type="dxa"/>
          </w:tcPr>
          <w:p w:rsidR="00753291" w:rsidRPr="00EC6162" w:rsidRDefault="00753291" w:rsidP="00BC2B88">
            <w:pPr>
              <w:pStyle w:val="TableContents"/>
              <w:spacing w:after="0"/>
              <w:ind w:left="0" w:right="0"/>
              <w:jc w:val="both"/>
              <w:rPr>
                <w:rFonts w:ascii="Times New Roman" w:hAnsi="Times New Roman" w:cs="Times New Roman"/>
              </w:rPr>
            </w:pPr>
            <w:r w:rsidRPr="00EC6162">
              <w:rPr>
                <w:rFonts w:ascii="Times New Roman" w:hAnsi="Times New Roman" w:cs="Times New Roman"/>
              </w:rPr>
              <w:t>2028</w:t>
            </w:r>
          </w:p>
        </w:tc>
        <w:tc>
          <w:tcPr>
            <w:tcW w:w="892"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2029</w:t>
            </w:r>
          </w:p>
        </w:tc>
        <w:tc>
          <w:tcPr>
            <w:tcW w:w="784"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2030</w:t>
            </w:r>
          </w:p>
        </w:tc>
      </w:tr>
      <w:tr w:rsidR="00753291" w:rsidRPr="00EC6162" w:rsidTr="00753291">
        <w:tc>
          <w:tcPr>
            <w:tcW w:w="2235"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lastRenderedPageBreak/>
              <w:t>Количество родившихся</w:t>
            </w:r>
          </w:p>
        </w:tc>
        <w:tc>
          <w:tcPr>
            <w:tcW w:w="1082"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чел</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46</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45</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48</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49</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50</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51</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52</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53</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54</w:t>
            </w:r>
          </w:p>
        </w:tc>
        <w:tc>
          <w:tcPr>
            <w:tcW w:w="892"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55</w:t>
            </w:r>
          </w:p>
        </w:tc>
        <w:tc>
          <w:tcPr>
            <w:tcW w:w="784"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56</w:t>
            </w:r>
          </w:p>
        </w:tc>
      </w:tr>
      <w:tr w:rsidR="00753291" w:rsidRPr="00EC6162" w:rsidTr="00753291">
        <w:tc>
          <w:tcPr>
            <w:tcW w:w="2235"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Количество умерших</w:t>
            </w:r>
          </w:p>
        </w:tc>
        <w:tc>
          <w:tcPr>
            <w:tcW w:w="1082"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чел</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62</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121</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60</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59</w:t>
            </w:r>
          </w:p>
        </w:tc>
        <w:tc>
          <w:tcPr>
            <w:tcW w:w="780" w:type="dxa"/>
          </w:tcPr>
          <w:p w:rsidR="00753291" w:rsidRPr="00EC6162" w:rsidRDefault="00753291" w:rsidP="0055765F">
            <w:pPr>
              <w:pStyle w:val="TableContents"/>
              <w:spacing w:after="0"/>
              <w:ind w:left="0" w:right="0"/>
              <w:jc w:val="both"/>
              <w:rPr>
                <w:rFonts w:ascii="Times New Roman" w:hAnsi="Times New Roman" w:cs="Times New Roman"/>
              </w:rPr>
            </w:pPr>
            <w:r w:rsidRPr="00EC6162">
              <w:rPr>
                <w:rFonts w:ascii="Times New Roman" w:hAnsi="Times New Roman" w:cs="Times New Roman"/>
              </w:rPr>
              <w:t>58</w:t>
            </w:r>
          </w:p>
        </w:tc>
        <w:tc>
          <w:tcPr>
            <w:tcW w:w="780" w:type="dxa"/>
          </w:tcPr>
          <w:p w:rsidR="00753291" w:rsidRPr="00EC6162" w:rsidRDefault="00753291" w:rsidP="0055765F">
            <w:pPr>
              <w:pStyle w:val="TableContents"/>
              <w:spacing w:after="0"/>
              <w:ind w:left="0" w:right="0"/>
              <w:jc w:val="both"/>
              <w:rPr>
                <w:rFonts w:ascii="Times New Roman" w:hAnsi="Times New Roman" w:cs="Times New Roman"/>
              </w:rPr>
            </w:pPr>
            <w:r w:rsidRPr="00EC6162">
              <w:rPr>
                <w:rFonts w:ascii="Times New Roman" w:hAnsi="Times New Roman" w:cs="Times New Roman"/>
              </w:rPr>
              <w:t>57</w:t>
            </w:r>
          </w:p>
        </w:tc>
        <w:tc>
          <w:tcPr>
            <w:tcW w:w="780" w:type="dxa"/>
          </w:tcPr>
          <w:p w:rsidR="00753291" w:rsidRPr="00EC6162" w:rsidRDefault="00753291" w:rsidP="0055765F">
            <w:pPr>
              <w:pStyle w:val="TableContents"/>
              <w:spacing w:after="0"/>
              <w:ind w:left="0" w:right="0"/>
              <w:jc w:val="both"/>
              <w:rPr>
                <w:rFonts w:ascii="Times New Roman" w:hAnsi="Times New Roman" w:cs="Times New Roman"/>
              </w:rPr>
            </w:pPr>
            <w:r w:rsidRPr="00EC6162">
              <w:rPr>
                <w:rFonts w:ascii="Times New Roman" w:hAnsi="Times New Roman" w:cs="Times New Roman"/>
              </w:rPr>
              <w:t>56</w:t>
            </w:r>
          </w:p>
        </w:tc>
        <w:tc>
          <w:tcPr>
            <w:tcW w:w="780" w:type="dxa"/>
          </w:tcPr>
          <w:p w:rsidR="00753291" w:rsidRPr="00EC6162" w:rsidRDefault="00753291" w:rsidP="0055765F">
            <w:pPr>
              <w:pStyle w:val="TableContents"/>
              <w:spacing w:after="0"/>
              <w:ind w:left="0" w:right="0"/>
              <w:jc w:val="both"/>
              <w:rPr>
                <w:rFonts w:ascii="Times New Roman" w:hAnsi="Times New Roman" w:cs="Times New Roman"/>
              </w:rPr>
            </w:pPr>
            <w:r w:rsidRPr="00EC6162">
              <w:rPr>
                <w:rFonts w:ascii="Times New Roman" w:hAnsi="Times New Roman" w:cs="Times New Roman"/>
              </w:rPr>
              <w:t>55</w:t>
            </w:r>
          </w:p>
        </w:tc>
        <w:tc>
          <w:tcPr>
            <w:tcW w:w="780" w:type="dxa"/>
          </w:tcPr>
          <w:p w:rsidR="00753291" w:rsidRPr="00EC6162" w:rsidRDefault="00753291" w:rsidP="0055765F">
            <w:pPr>
              <w:pStyle w:val="TableContents"/>
              <w:spacing w:after="0"/>
              <w:ind w:left="0" w:right="0"/>
              <w:jc w:val="both"/>
              <w:rPr>
                <w:rFonts w:ascii="Times New Roman" w:hAnsi="Times New Roman" w:cs="Times New Roman"/>
              </w:rPr>
            </w:pPr>
            <w:r w:rsidRPr="00EC6162">
              <w:rPr>
                <w:rFonts w:ascii="Times New Roman" w:hAnsi="Times New Roman" w:cs="Times New Roman"/>
              </w:rPr>
              <w:t>54</w:t>
            </w:r>
          </w:p>
        </w:tc>
        <w:tc>
          <w:tcPr>
            <w:tcW w:w="892" w:type="dxa"/>
          </w:tcPr>
          <w:p w:rsidR="00753291" w:rsidRPr="00EC6162" w:rsidRDefault="00753291" w:rsidP="0055765F">
            <w:pPr>
              <w:pStyle w:val="TableContents"/>
              <w:spacing w:after="0"/>
              <w:ind w:left="0" w:right="0"/>
              <w:jc w:val="both"/>
              <w:rPr>
                <w:rFonts w:ascii="Times New Roman" w:hAnsi="Times New Roman" w:cs="Times New Roman"/>
              </w:rPr>
            </w:pPr>
            <w:r w:rsidRPr="00EC6162">
              <w:rPr>
                <w:rFonts w:ascii="Times New Roman" w:hAnsi="Times New Roman" w:cs="Times New Roman"/>
              </w:rPr>
              <w:t>55</w:t>
            </w:r>
          </w:p>
        </w:tc>
        <w:tc>
          <w:tcPr>
            <w:tcW w:w="784" w:type="dxa"/>
          </w:tcPr>
          <w:p w:rsidR="00753291" w:rsidRPr="00EC6162" w:rsidRDefault="00753291" w:rsidP="0055765F">
            <w:pPr>
              <w:pStyle w:val="TableContents"/>
              <w:spacing w:after="0"/>
              <w:ind w:left="0" w:right="0"/>
              <w:jc w:val="both"/>
              <w:rPr>
                <w:rFonts w:ascii="Times New Roman" w:hAnsi="Times New Roman" w:cs="Times New Roman"/>
              </w:rPr>
            </w:pPr>
            <w:r w:rsidRPr="00EC6162">
              <w:rPr>
                <w:rFonts w:ascii="Times New Roman" w:hAnsi="Times New Roman" w:cs="Times New Roman"/>
              </w:rPr>
              <w:t>56</w:t>
            </w:r>
          </w:p>
        </w:tc>
      </w:tr>
      <w:tr w:rsidR="00753291" w:rsidRPr="00EC6162" w:rsidTr="00753291">
        <w:tc>
          <w:tcPr>
            <w:tcW w:w="2235"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Естественный прирост, убыл</w:t>
            </w:r>
            <w:proofErr w:type="gramStart"/>
            <w:r w:rsidRPr="00EC6162">
              <w:rPr>
                <w:rFonts w:ascii="Times New Roman" w:hAnsi="Times New Roman" w:cs="Times New Roman"/>
              </w:rPr>
              <w:t>ь(</w:t>
            </w:r>
            <w:proofErr w:type="gramEnd"/>
            <w:r w:rsidRPr="00EC6162">
              <w:rPr>
                <w:rFonts w:ascii="Times New Roman" w:hAnsi="Times New Roman" w:cs="Times New Roman"/>
              </w:rPr>
              <w:t>-) населения</w:t>
            </w:r>
          </w:p>
        </w:tc>
        <w:tc>
          <w:tcPr>
            <w:tcW w:w="1082"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чел</w:t>
            </w:r>
          </w:p>
          <w:p w:rsidR="00753291" w:rsidRPr="00EC6162" w:rsidRDefault="00753291">
            <w:pPr>
              <w:pStyle w:val="TableContents"/>
              <w:spacing w:after="0"/>
              <w:ind w:left="0" w:right="0"/>
              <w:jc w:val="both"/>
              <w:rPr>
                <w:rFonts w:ascii="Times New Roman" w:hAnsi="Times New Roman" w:cs="Times New Roman"/>
              </w:rPr>
            </w:pP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16</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76</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12</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10</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8</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6</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4</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0</w:t>
            </w:r>
          </w:p>
        </w:tc>
        <w:tc>
          <w:tcPr>
            <w:tcW w:w="892"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0</w:t>
            </w:r>
          </w:p>
        </w:tc>
        <w:tc>
          <w:tcPr>
            <w:tcW w:w="784"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0</w:t>
            </w:r>
          </w:p>
        </w:tc>
      </w:tr>
      <w:tr w:rsidR="00753291" w:rsidRPr="00EC6162" w:rsidTr="00753291">
        <w:tc>
          <w:tcPr>
            <w:tcW w:w="2235"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Число прибывших</w:t>
            </w:r>
          </w:p>
        </w:tc>
        <w:tc>
          <w:tcPr>
            <w:tcW w:w="1082"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чел</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100</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243</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102</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103</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104</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110</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111</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112</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113</w:t>
            </w:r>
          </w:p>
        </w:tc>
        <w:tc>
          <w:tcPr>
            <w:tcW w:w="892"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114</w:t>
            </w:r>
          </w:p>
        </w:tc>
        <w:tc>
          <w:tcPr>
            <w:tcW w:w="784"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115</w:t>
            </w:r>
          </w:p>
        </w:tc>
      </w:tr>
      <w:tr w:rsidR="00753291" w:rsidRPr="00EC6162" w:rsidTr="00753291">
        <w:tc>
          <w:tcPr>
            <w:tcW w:w="2235"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Число убывших</w:t>
            </w:r>
          </w:p>
        </w:tc>
        <w:tc>
          <w:tcPr>
            <w:tcW w:w="1082"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чел</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80</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163</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78</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77</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76</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75</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74</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73</w:t>
            </w:r>
          </w:p>
        </w:tc>
        <w:tc>
          <w:tcPr>
            <w:tcW w:w="780"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72</w:t>
            </w:r>
          </w:p>
        </w:tc>
        <w:tc>
          <w:tcPr>
            <w:tcW w:w="892"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71</w:t>
            </w:r>
          </w:p>
        </w:tc>
        <w:tc>
          <w:tcPr>
            <w:tcW w:w="784" w:type="dxa"/>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70</w:t>
            </w:r>
          </w:p>
        </w:tc>
      </w:tr>
      <w:tr w:rsidR="00753291" w:rsidRPr="00EC6162" w:rsidTr="00753291">
        <w:tc>
          <w:tcPr>
            <w:tcW w:w="2235"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Миграционный прирост, убыл</w:t>
            </w:r>
            <w:proofErr w:type="gramStart"/>
            <w:r w:rsidRPr="00EC6162">
              <w:rPr>
                <w:rFonts w:ascii="Times New Roman" w:hAnsi="Times New Roman" w:cs="Times New Roman"/>
              </w:rPr>
              <w:t>ь(</w:t>
            </w:r>
            <w:proofErr w:type="gramEnd"/>
            <w:r w:rsidRPr="00EC6162">
              <w:rPr>
                <w:rFonts w:ascii="Times New Roman" w:hAnsi="Times New Roman" w:cs="Times New Roman"/>
              </w:rPr>
              <w:t>-) населения</w:t>
            </w:r>
          </w:p>
        </w:tc>
        <w:tc>
          <w:tcPr>
            <w:tcW w:w="1082"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чел</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20</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80</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24</w:t>
            </w:r>
          </w:p>
        </w:tc>
        <w:tc>
          <w:tcPr>
            <w:tcW w:w="784" w:type="dxa"/>
            <w:shd w:val="clear" w:color="auto" w:fill="auto"/>
          </w:tcPr>
          <w:p w:rsidR="00753291" w:rsidRPr="00EC6162" w:rsidRDefault="00753291">
            <w:pPr>
              <w:pStyle w:val="TableContents"/>
              <w:spacing w:after="0"/>
              <w:ind w:left="0" w:right="0"/>
              <w:jc w:val="both"/>
              <w:rPr>
                <w:rFonts w:ascii="Times New Roman" w:hAnsi="Times New Roman" w:cs="Times New Roman"/>
              </w:rPr>
            </w:pPr>
            <w:r w:rsidRPr="00EC6162">
              <w:rPr>
                <w:rFonts w:ascii="Times New Roman" w:hAnsi="Times New Roman" w:cs="Times New Roman"/>
              </w:rPr>
              <w:t>26</w:t>
            </w:r>
          </w:p>
        </w:tc>
        <w:tc>
          <w:tcPr>
            <w:tcW w:w="780" w:type="dxa"/>
          </w:tcPr>
          <w:p w:rsidR="00753291" w:rsidRPr="00EC6162" w:rsidRDefault="00753291" w:rsidP="00C14590">
            <w:pPr>
              <w:pStyle w:val="TableContents"/>
              <w:spacing w:after="0"/>
              <w:ind w:left="0" w:right="0"/>
              <w:jc w:val="both"/>
              <w:rPr>
                <w:rFonts w:ascii="Times New Roman" w:hAnsi="Times New Roman" w:cs="Times New Roman"/>
              </w:rPr>
            </w:pPr>
            <w:r w:rsidRPr="00EC6162">
              <w:rPr>
                <w:rFonts w:ascii="Times New Roman" w:hAnsi="Times New Roman" w:cs="Times New Roman"/>
              </w:rPr>
              <w:t>28</w:t>
            </w:r>
          </w:p>
        </w:tc>
        <w:tc>
          <w:tcPr>
            <w:tcW w:w="780" w:type="dxa"/>
          </w:tcPr>
          <w:p w:rsidR="00753291" w:rsidRPr="00EC6162" w:rsidRDefault="00753291" w:rsidP="00C14590">
            <w:pPr>
              <w:pStyle w:val="TableContents"/>
              <w:spacing w:after="0"/>
              <w:ind w:left="0" w:right="0"/>
              <w:jc w:val="both"/>
              <w:rPr>
                <w:rFonts w:ascii="Times New Roman" w:hAnsi="Times New Roman" w:cs="Times New Roman"/>
              </w:rPr>
            </w:pPr>
            <w:r w:rsidRPr="00EC6162">
              <w:rPr>
                <w:rFonts w:ascii="Times New Roman" w:hAnsi="Times New Roman" w:cs="Times New Roman"/>
              </w:rPr>
              <w:t>35</w:t>
            </w:r>
          </w:p>
        </w:tc>
        <w:tc>
          <w:tcPr>
            <w:tcW w:w="780" w:type="dxa"/>
          </w:tcPr>
          <w:p w:rsidR="00753291" w:rsidRPr="00EC6162" w:rsidRDefault="00753291" w:rsidP="00C14590">
            <w:pPr>
              <w:pStyle w:val="TableContents"/>
              <w:spacing w:after="0"/>
              <w:ind w:left="0" w:right="0"/>
              <w:jc w:val="both"/>
              <w:rPr>
                <w:rFonts w:ascii="Times New Roman" w:hAnsi="Times New Roman" w:cs="Times New Roman"/>
              </w:rPr>
            </w:pPr>
            <w:r w:rsidRPr="00EC6162">
              <w:rPr>
                <w:rFonts w:ascii="Times New Roman" w:hAnsi="Times New Roman" w:cs="Times New Roman"/>
              </w:rPr>
              <w:t>37</w:t>
            </w:r>
          </w:p>
        </w:tc>
        <w:tc>
          <w:tcPr>
            <w:tcW w:w="780" w:type="dxa"/>
          </w:tcPr>
          <w:p w:rsidR="00753291" w:rsidRPr="00EC6162" w:rsidRDefault="00753291" w:rsidP="00C14590">
            <w:pPr>
              <w:pStyle w:val="TableContents"/>
              <w:spacing w:after="0"/>
              <w:ind w:left="0" w:right="0"/>
              <w:jc w:val="both"/>
              <w:rPr>
                <w:rFonts w:ascii="Times New Roman" w:hAnsi="Times New Roman" w:cs="Times New Roman"/>
              </w:rPr>
            </w:pPr>
            <w:r w:rsidRPr="00EC6162">
              <w:rPr>
                <w:rFonts w:ascii="Times New Roman" w:hAnsi="Times New Roman" w:cs="Times New Roman"/>
              </w:rPr>
              <w:t>39</w:t>
            </w:r>
          </w:p>
        </w:tc>
        <w:tc>
          <w:tcPr>
            <w:tcW w:w="780" w:type="dxa"/>
          </w:tcPr>
          <w:p w:rsidR="00753291" w:rsidRPr="00EC6162" w:rsidRDefault="00753291" w:rsidP="00C14590">
            <w:pPr>
              <w:pStyle w:val="TableContents"/>
              <w:spacing w:after="0"/>
              <w:ind w:left="0" w:right="0"/>
              <w:jc w:val="both"/>
              <w:rPr>
                <w:rFonts w:ascii="Times New Roman" w:hAnsi="Times New Roman" w:cs="Times New Roman"/>
              </w:rPr>
            </w:pPr>
            <w:r w:rsidRPr="00EC6162">
              <w:rPr>
                <w:rFonts w:ascii="Times New Roman" w:hAnsi="Times New Roman" w:cs="Times New Roman"/>
              </w:rPr>
              <w:t>41</w:t>
            </w:r>
          </w:p>
        </w:tc>
        <w:tc>
          <w:tcPr>
            <w:tcW w:w="892" w:type="dxa"/>
          </w:tcPr>
          <w:p w:rsidR="00753291" w:rsidRPr="00EC6162" w:rsidRDefault="00753291" w:rsidP="00C14590">
            <w:pPr>
              <w:pStyle w:val="TableContents"/>
              <w:spacing w:after="0"/>
              <w:ind w:left="0" w:right="0"/>
              <w:jc w:val="both"/>
              <w:rPr>
                <w:rFonts w:ascii="Times New Roman" w:hAnsi="Times New Roman" w:cs="Times New Roman"/>
              </w:rPr>
            </w:pPr>
            <w:r w:rsidRPr="00EC6162">
              <w:rPr>
                <w:rFonts w:ascii="Times New Roman" w:hAnsi="Times New Roman" w:cs="Times New Roman"/>
              </w:rPr>
              <w:t>43</w:t>
            </w:r>
          </w:p>
        </w:tc>
        <w:tc>
          <w:tcPr>
            <w:tcW w:w="784" w:type="dxa"/>
          </w:tcPr>
          <w:p w:rsidR="00753291" w:rsidRPr="00EC6162" w:rsidRDefault="00753291" w:rsidP="00C14590">
            <w:pPr>
              <w:pStyle w:val="TableContents"/>
              <w:spacing w:after="0"/>
              <w:ind w:left="0" w:right="0"/>
              <w:jc w:val="both"/>
              <w:rPr>
                <w:rFonts w:ascii="Times New Roman" w:hAnsi="Times New Roman" w:cs="Times New Roman"/>
              </w:rPr>
            </w:pPr>
            <w:r w:rsidRPr="00EC6162">
              <w:rPr>
                <w:rFonts w:ascii="Times New Roman" w:hAnsi="Times New Roman" w:cs="Times New Roman"/>
              </w:rPr>
              <w:t>45</w:t>
            </w:r>
          </w:p>
        </w:tc>
      </w:tr>
    </w:tbl>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На протяжении нескольких лет на территории поселения наблюдается увеличение численности постоянного населения, за счет постепенного увеличения рождаемости и снижения смертности, но более значительный фактор на численность населения муниципального образования оказывают миграционные процессы. Миграционная прибыль населения имеет постоянную тенденцию роста, что позволяет прогнозировать его как определяющий фактор формирования населения, обусловленный перспективами развития туристическо- рекреационного комплекса и создания новых рабочих мест. Поскольку большую часть эмигрантов составляют молодые люди в трудоспособном возрасте, это позволяет прогнозировать стабилизацию демографической структуры с учетом процессов старения существующего населения.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2.1. Трудовые ресурсы и занятость населения.</w:t>
      </w:r>
    </w:p>
    <w:p w:rsidR="003F29C2" w:rsidRPr="00EC6162" w:rsidRDefault="00992212" w:rsidP="00491D61">
      <w:pPr>
        <w:pStyle w:val="a3"/>
        <w:spacing w:after="0"/>
        <w:ind w:left="0" w:right="0" w:firstLine="567"/>
        <w:jc w:val="both"/>
        <w:rPr>
          <w:rFonts w:ascii="Times New Roman" w:hAnsi="Times New Roman" w:cs="Times New Roman"/>
        </w:rPr>
      </w:pPr>
      <w:r w:rsidRPr="00EC6162">
        <w:rPr>
          <w:rFonts w:ascii="Times New Roman" w:hAnsi="Times New Roman" w:cs="Times New Roman"/>
        </w:rPr>
        <w:t>Численность трудоспособного населения в трудос</w:t>
      </w:r>
      <w:r w:rsidR="00C14590" w:rsidRPr="00EC6162">
        <w:rPr>
          <w:rFonts w:ascii="Times New Roman" w:hAnsi="Times New Roman" w:cs="Times New Roman"/>
        </w:rPr>
        <w:t>пособном возрасте по итогам 2021</w:t>
      </w:r>
      <w:r w:rsidRPr="00EC6162">
        <w:rPr>
          <w:rFonts w:ascii="Times New Roman" w:hAnsi="Times New Roman" w:cs="Times New Roman"/>
        </w:rPr>
        <w:t xml:space="preserve"> года в сельском поселении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составила </w:t>
      </w:r>
      <w:r w:rsidR="00C14590" w:rsidRPr="00EC6162">
        <w:rPr>
          <w:rFonts w:ascii="Times New Roman" w:hAnsi="Times New Roman" w:cs="Times New Roman"/>
        </w:rPr>
        <w:t>3650</w:t>
      </w:r>
      <w:r w:rsidRPr="00EC6162">
        <w:rPr>
          <w:rFonts w:ascii="Times New Roman" w:hAnsi="Times New Roman" w:cs="Times New Roman"/>
        </w:rPr>
        <w:t xml:space="preserve"> человека. Доля занятых в организациях государственной и муниципальной форм собственност</w:t>
      </w:r>
      <w:r w:rsidR="00C14590" w:rsidRPr="00EC6162">
        <w:rPr>
          <w:rFonts w:ascii="Times New Roman" w:hAnsi="Times New Roman" w:cs="Times New Roman"/>
        </w:rPr>
        <w:t>и 818</w:t>
      </w:r>
      <w:r w:rsidRPr="00EC6162">
        <w:rPr>
          <w:rFonts w:ascii="Times New Roman" w:hAnsi="Times New Roman" w:cs="Times New Roman"/>
        </w:rPr>
        <w:t xml:space="preserve"> человек, в сельском хозяйстве </w:t>
      </w:r>
      <w:r w:rsidR="00CE7408" w:rsidRPr="00EC6162">
        <w:rPr>
          <w:rFonts w:ascii="Times New Roman" w:hAnsi="Times New Roman" w:cs="Times New Roman"/>
        </w:rPr>
        <w:t>309</w:t>
      </w:r>
      <w:r w:rsidR="00C14590" w:rsidRPr="00EC6162">
        <w:rPr>
          <w:rFonts w:ascii="Times New Roman" w:hAnsi="Times New Roman" w:cs="Times New Roman"/>
        </w:rPr>
        <w:t xml:space="preserve"> человек, в промышле</w:t>
      </w:r>
      <w:r w:rsidR="001E4985" w:rsidRPr="00EC6162">
        <w:rPr>
          <w:rFonts w:ascii="Times New Roman" w:hAnsi="Times New Roman" w:cs="Times New Roman"/>
        </w:rPr>
        <w:t>нности 369</w:t>
      </w:r>
      <w:r w:rsidR="00CE7408" w:rsidRPr="00EC6162">
        <w:rPr>
          <w:rFonts w:ascii="Times New Roman" w:hAnsi="Times New Roman" w:cs="Times New Roman"/>
        </w:rPr>
        <w:t xml:space="preserve"> человек, сфера услуг</w:t>
      </w:r>
      <w:r w:rsidR="001E4985" w:rsidRPr="00EC6162">
        <w:rPr>
          <w:rFonts w:ascii="Times New Roman" w:hAnsi="Times New Roman" w:cs="Times New Roman"/>
        </w:rPr>
        <w:t xml:space="preserve"> 310 человек</w:t>
      </w:r>
      <w:r w:rsidRPr="00EC6162">
        <w:rPr>
          <w:rFonts w:ascii="Times New Roman" w:hAnsi="Times New Roman" w:cs="Times New Roman"/>
        </w:rPr>
        <w:t xml:space="preserve"> и др.</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Неработающее население занято ведением личных подсобных хозяйств.</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Уровень регистри</w:t>
      </w:r>
      <w:r w:rsidR="00491D61" w:rsidRPr="00EC6162">
        <w:rPr>
          <w:rFonts w:ascii="Times New Roman" w:hAnsi="Times New Roman" w:cs="Times New Roman"/>
        </w:rPr>
        <w:t xml:space="preserve">руемой безработицы </w:t>
      </w:r>
      <w:proofErr w:type="gramStart"/>
      <w:r w:rsidR="00491D61" w:rsidRPr="00EC6162">
        <w:rPr>
          <w:rFonts w:ascii="Times New Roman" w:hAnsi="Times New Roman" w:cs="Times New Roman"/>
        </w:rPr>
        <w:t>на конец</w:t>
      </w:r>
      <w:proofErr w:type="gramEnd"/>
      <w:r w:rsidR="00491D61" w:rsidRPr="00EC6162">
        <w:rPr>
          <w:rFonts w:ascii="Times New Roman" w:hAnsi="Times New Roman" w:cs="Times New Roman"/>
        </w:rPr>
        <w:t xml:space="preserve"> 2021 года составляет 16 чел.(0,</w:t>
      </w:r>
      <w:r w:rsidR="00F23019" w:rsidRPr="00EC6162">
        <w:rPr>
          <w:rFonts w:ascii="Times New Roman" w:hAnsi="Times New Roman" w:cs="Times New Roman"/>
        </w:rPr>
        <w:t>4</w:t>
      </w:r>
      <w:r w:rsidRPr="00EC6162">
        <w:rPr>
          <w:rFonts w:ascii="Times New Roman" w:hAnsi="Times New Roman" w:cs="Times New Roman"/>
        </w:rPr>
        <w:t xml:space="preserve"> % от численности трудоспособного населения)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состав трудовых ресурсов включаются лица в трудоспособном возрасте и работающие пенсионеры.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2.2. Образование.</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На территории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осуществляет свою деятельность гимназия им.Героя Советского Союза П.А.Горчакова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Основной целью коллектив гимназии ставит следующее: обеспечение условий для удовлетворения потребностей субъектов образовательного процесса и социальной среды в качественном образовании (максимальное развитие способностей обучающихся, их личностная, социальная самореализация и профессиональное самоопределение) путем совершенствования внутреннего образовательного пространства гимназии.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lastRenderedPageBreak/>
        <w:t>Приоритетными направлениями в сфере образования являются: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интеллектуальное воспитание обучающихся;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-формирование российской идентичности;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формирование духовности и культуры;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формирование гражданской ответственности и правового самосознания;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формирование инициативности и самостоятельности;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формирование толерантности;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формирование ценности здорового образа жизни.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среднесрочной перспективе гимназия ставит перед собой задачи: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реализация инновационных проектов и программ, развитие научно-исследовательской и проектной деятельности учителей и учащихся;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отработка нового содержания образования, соответствующего современному российскому и мировому уровню техники, науки, культуры;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-совершенствование информационного образовательного пространства гимназии,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использование образовательных технологий, обеспечивающих возможность выхода на индивидуальные образовательные траектории;</w:t>
      </w:r>
    </w:p>
    <w:p w:rsidR="003F29C2" w:rsidRPr="00EC6162" w:rsidRDefault="00F23019">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 </w:t>
      </w:r>
      <w:r w:rsidR="00992212" w:rsidRPr="00EC6162">
        <w:rPr>
          <w:rFonts w:ascii="Times New Roman" w:hAnsi="Times New Roman" w:cs="Times New Roman"/>
        </w:rPr>
        <w:t>создание базы эффективных решений для интерактивного оборудования;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развитие системы подготовки и переподготовки работников гимназии;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развитие партнерства гимназии с субъектами российской системы образования и системами образования иностранных государств;</w:t>
      </w:r>
    </w:p>
    <w:p w:rsidR="003F29C2" w:rsidRPr="00EC6162" w:rsidRDefault="00F23019">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 </w:t>
      </w:r>
      <w:r w:rsidR="00992212" w:rsidRPr="00EC6162">
        <w:rPr>
          <w:rFonts w:ascii="Times New Roman" w:hAnsi="Times New Roman" w:cs="Times New Roman"/>
        </w:rPr>
        <w:t>формирование и реализация экономических механизмов развития гимназии, развитие материально-технической базы и внедрение учебно-методических материалов, соответствующих современному мировому уровню качества;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повышение эффективности системы внутришкольного управления.</w:t>
      </w:r>
    </w:p>
    <w:p w:rsidR="003F29C2" w:rsidRPr="00EC6162" w:rsidRDefault="00F23019">
      <w:pPr>
        <w:pStyle w:val="a3"/>
        <w:spacing w:after="0"/>
        <w:ind w:left="0" w:right="0" w:firstLine="567"/>
        <w:jc w:val="both"/>
        <w:rPr>
          <w:rFonts w:ascii="Times New Roman" w:hAnsi="Times New Roman" w:cs="Times New Roman"/>
        </w:rPr>
      </w:pPr>
      <w:r w:rsidRPr="00EC6162">
        <w:rPr>
          <w:rFonts w:ascii="Times New Roman" w:hAnsi="Times New Roman" w:cs="Times New Roman"/>
        </w:rPr>
        <w:t>На конец 2021 года обучается в гимназии 535ребёнка, в начальной гимназии 42</w:t>
      </w:r>
      <w:r w:rsidR="00992212" w:rsidRPr="00EC6162">
        <w:rPr>
          <w:rFonts w:ascii="Times New Roman" w:hAnsi="Times New Roman" w:cs="Times New Roman"/>
        </w:rPr>
        <w:t>2 ребёнка.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2.3.Здравоохранение.</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Важнейшей задачей администрации сельского поселения в области здравоохранения является улучшение состояния здоровья населения на основе обеспечения доступности качественной медицинской помощи. В ГУЗ " Липецкая районная боль</w:t>
      </w:r>
      <w:r w:rsidR="00CF34AE" w:rsidRPr="00EC6162">
        <w:rPr>
          <w:rFonts w:ascii="Times New Roman" w:hAnsi="Times New Roman" w:cs="Times New Roman"/>
          <w:color w:val="auto"/>
        </w:rPr>
        <w:t>ница" работает 2 отделения на 63</w:t>
      </w:r>
      <w:r w:rsidRPr="00EC6162">
        <w:rPr>
          <w:rFonts w:ascii="Times New Roman" w:hAnsi="Times New Roman" w:cs="Times New Roman"/>
          <w:color w:val="auto"/>
        </w:rPr>
        <w:t xml:space="preserve"> коек ( терапия и детское отделение), 2 бригады скорой пом</w:t>
      </w:r>
      <w:r w:rsidR="00CF34AE" w:rsidRPr="00EC6162">
        <w:rPr>
          <w:rFonts w:ascii="Times New Roman" w:hAnsi="Times New Roman" w:cs="Times New Roman"/>
          <w:color w:val="auto"/>
        </w:rPr>
        <w:t>ощи</w:t>
      </w:r>
      <w:proofErr w:type="gramStart"/>
      <w:r w:rsidR="00CF34AE" w:rsidRPr="00EC6162">
        <w:rPr>
          <w:rFonts w:ascii="Times New Roman" w:hAnsi="Times New Roman" w:cs="Times New Roman"/>
          <w:color w:val="auto"/>
        </w:rPr>
        <w:t>.П</w:t>
      </w:r>
      <w:proofErr w:type="gramEnd"/>
      <w:r w:rsidR="00CF34AE" w:rsidRPr="00EC6162">
        <w:rPr>
          <w:rFonts w:ascii="Times New Roman" w:hAnsi="Times New Roman" w:cs="Times New Roman"/>
          <w:color w:val="auto"/>
        </w:rPr>
        <w:t>оликлиника обслуживает 1050</w:t>
      </w:r>
      <w:r w:rsidRPr="00EC6162">
        <w:rPr>
          <w:rFonts w:ascii="Times New Roman" w:hAnsi="Times New Roman" w:cs="Times New Roman"/>
          <w:color w:val="auto"/>
        </w:rPr>
        <w:t>0 человек, в поликлинике ведется прием врачами: педиатр, терапевт, невролог, окулист, гинеколог, сто</w:t>
      </w:r>
      <w:r w:rsidR="00F23019" w:rsidRPr="00EC6162">
        <w:rPr>
          <w:rFonts w:ascii="Times New Roman" w:hAnsi="Times New Roman" w:cs="Times New Roman"/>
          <w:color w:val="auto"/>
        </w:rPr>
        <w:t>матолог,</w:t>
      </w:r>
      <w:r w:rsidRPr="00EC6162">
        <w:rPr>
          <w:rFonts w:ascii="Times New Roman" w:hAnsi="Times New Roman" w:cs="Times New Roman"/>
          <w:color w:val="auto"/>
        </w:rPr>
        <w:t xml:space="preserve"> хирург. Имеется физ. кабинет, кабинет функциональной диагностики, рентген кабинет, лаборатория. Профилактические мероприятия позволяют выявлять заболевания на более ранних стадиях. Проводятся профилактические осмотры работников промышленных и сельскохозяйственных предприятий. Выполнены мероприятия медицинской реабилитации инвалидов, проведена оздоровительная работа с детьми по итогам Всероссийской диспансеризации. Продолжается оказание медицинской помощи и льготное лекарственное обеспечение больных, страдающих сахарным диабетом, туберкулезом, онкологическими и психическими заболеваниями, бронхиальной астмой. Стабильное финансирование учреждений здравоохранения позволило выполнить мероприятия, направленные на снижение заболеваемости населения. Нерешенным остается вопрос укомплектованности кадрами.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2.4.Культура и искусство</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сельском поселении сохранены и стабильно работают все учреждения культуры.</w:t>
      </w:r>
    </w:p>
    <w:p w:rsidR="003F29C2" w:rsidRPr="00EC6162" w:rsidRDefault="008202B0">
      <w:pPr>
        <w:pStyle w:val="a3"/>
        <w:spacing w:after="0"/>
        <w:ind w:left="0" w:right="0" w:firstLine="567"/>
        <w:jc w:val="both"/>
        <w:rPr>
          <w:rFonts w:ascii="Times New Roman" w:hAnsi="Times New Roman" w:cs="Times New Roman"/>
        </w:rPr>
      </w:pPr>
      <w:r w:rsidRPr="00EC6162">
        <w:rPr>
          <w:rFonts w:ascii="Times New Roman" w:hAnsi="Times New Roman" w:cs="Times New Roman"/>
        </w:rPr>
        <w:t>М</w:t>
      </w:r>
      <w:r w:rsidR="00992212" w:rsidRPr="00EC6162">
        <w:rPr>
          <w:rFonts w:ascii="Times New Roman" w:hAnsi="Times New Roman" w:cs="Times New Roman"/>
        </w:rPr>
        <w:t>УК "Централизованная библиотечная система Лип</w:t>
      </w:r>
      <w:r w:rsidR="00F87953" w:rsidRPr="00EC6162">
        <w:rPr>
          <w:rFonts w:ascii="Times New Roman" w:hAnsi="Times New Roman" w:cs="Times New Roman"/>
        </w:rPr>
        <w:t>ецкого муниципального района"</w:t>
      </w:r>
      <w:r w:rsidRPr="00EC6162">
        <w:rPr>
          <w:rFonts w:ascii="Times New Roman" w:hAnsi="Times New Roman" w:cs="Times New Roman"/>
        </w:rPr>
        <w:t xml:space="preserve"> Центральная </w:t>
      </w:r>
      <w:proofErr w:type="spellStart"/>
      <w:r w:rsidRPr="00EC6162">
        <w:rPr>
          <w:rFonts w:ascii="Times New Roman" w:hAnsi="Times New Roman" w:cs="Times New Roman"/>
        </w:rPr>
        <w:t>межпоселенческая</w:t>
      </w:r>
      <w:proofErr w:type="spellEnd"/>
      <w:r w:rsidRPr="00EC6162">
        <w:rPr>
          <w:rFonts w:ascii="Times New Roman" w:hAnsi="Times New Roman" w:cs="Times New Roman"/>
        </w:rPr>
        <w:t xml:space="preserve"> библиотека</w:t>
      </w:r>
      <w:r w:rsidR="00992212" w:rsidRPr="00EC6162">
        <w:rPr>
          <w:rFonts w:ascii="Times New Roman" w:hAnsi="Times New Roman" w:cs="Times New Roman"/>
        </w:rPr>
        <w:t>, М</w:t>
      </w:r>
      <w:r w:rsidRPr="00EC6162">
        <w:rPr>
          <w:rFonts w:ascii="Times New Roman" w:hAnsi="Times New Roman" w:cs="Times New Roman"/>
        </w:rPr>
        <w:t>Б</w:t>
      </w:r>
      <w:r w:rsidR="00992212" w:rsidRPr="00EC6162">
        <w:rPr>
          <w:rFonts w:ascii="Times New Roman" w:hAnsi="Times New Roman" w:cs="Times New Roman"/>
        </w:rPr>
        <w:t>УК "</w:t>
      </w:r>
      <w:proofErr w:type="spellStart"/>
      <w:r w:rsidR="00992212" w:rsidRPr="00EC6162">
        <w:rPr>
          <w:rFonts w:ascii="Times New Roman" w:hAnsi="Times New Roman" w:cs="Times New Roman"/>
        </w:rPr>
        <w:t>Боринский</w:t>
      </w:r>
      <w:proofErr w:type="spellEnd"/>
      <w:r w:rsidR="00992212" w:rsidRPr="00EC6162">
        <w:rPr>
          <w:rFonts w:ascii="Times New Roman" w:hAnsi="Times New Roman" w:cs="Times New Roman"/>
        </w:rPr>
        <w:t xml:space="preserve"> поселенческий Центр культуры и досуга", МАУДО "</w:t>
      </w:r>
      <w:proofErr w:type="spellStart"/>
      <w:r w:rsidR="00992212" w:rsidRPr="00EC6162">
        <w:rPr>
          <w:rFonts w:ascii="Times New Roman" w:hAnsi="Times New Roman" w:cs="Times New Roman"/>
        </w:rPr>
        <w:t>Боринская</w:t>
      </w:r>
      <w:proofErr w:type="spellEnd"/>
      <w:r w:rsidR="00992212" w:rsidRPr="00EC6162">
        <w:rPr>
          <w:rFonts w:ascii="Times New Roman" w:hAnsi="Times New Roman" w:cs="Times New Roman"/>
        </w:rPr>
        <w:t xml:space="preserve"> детская школа искусств" Липецкого муниципального района. Библиотека обслуживает читателей села Боринское, имеется отдел обслуживания для всех жителей района, детский отдел, отдел м</w:t>
      </w:r>
      <w:r w:rsidR="00F87953" w:rsidRPr="00EC6162">
        <w:rPr>
          <w:rFonts w:ascii="Times New Roman" w:hAnsi="Times New Roman" w:cs="Times New Roman"/>
        </w:rPr>
        <w:t>етодико-библиографической работ</w:t>
      </w:r>
      <w:r w:rsidR="00992212" w:rsidRPr="00EC6162">
        <w:rPr>
          <w:rFonts w:ascii="Times New Roman" w:hAnsi="Times New Roman" w:cs="Times New Roman"/>
        </w:rPr>
        <w:t>, центр правовой информации, отдел комплектования и обработки литературы, филиал Центральной</w:t>
      </w:r>
      <w:r w:rsidR="00F01866">
        <w:rPr>
          <w:rFonts w:ascii="Times New Roman" w:hAnsi="Times New Roman" w:cs="Times New Roman"/>
        </w:rPr>
        <w:t xml:space="preserve"> </w:t>
      </w:r>
      <w:proofErr w:type="spellStart"/>
      <w:r w:rsidR="00D04E60">
        <w:rPr>
          <w:rFonts w:ascii="Times New Roman" w:hAnsi="Times New Roman" w:cs="Times New Roman"/>
        </w:rPr>
        <w:t>межпоселенческой</w:t>
      </w:r>
      <w:proofErr w:type="spellEnd"/>
      <w:r w:rsidR="00D04E60">
        <w:rPr>
          <w:rFonts w:ascii="Times New Roman" w:hAnsi="Times New Roman" w:cs="Times New Roman"/>
        </w:rPr>
        <w:t xml:space="preserve"> библиотеки в </w:t>
      </w:r>
      <w:r w:rsidR="00992212" w:rsidRPr="00EC6162">
        <w:rPr>
          <w:rFonts w:ascii="Times New Roman" w:hAnsi="Times New Roman" w:cs="Times New Roman"/>
        </w:rPr>
        <w:t xml:space="preserve"> д. </w:t>
      </w:r>
      <w:proofErr w:type="spellStart"/>
      <w:r w:rsidR="00992212" w:rsidRPr="00EC6162">
        <w:rPr>
          <w:rFonts w:ascii="Times New Roman" w:hAnsi="Times New Roman" w:cs="Times New Roman"/>
        </w:rPr>
        <w:t>Копцевы</w:t>
      </w:r>
      <w:proofErr w:type="spellEnd"/>
      <w:r w:rsidR="00992212" w:rsidRPr="00EC6162">
        <w:rPr>
          <w:rFonts w:ascii="Times New Roman" w:hAnsi="Times New Roman" w:cs="Times New Roman"/>
        </w:rPr>
        <w:t xml:space="preserve"> Хутора.</w:t>
      </w:r>
    </w:p>
    <w:p w:rsidR="008202B0" w:rsidRPr="00EC6162" w:rsidRDefault="008202B0" w:rsidP="008202B0">
      <w:pPr>
        <w:pStyle w:val="a3"/>
        <w:spacing w:after="0"/>
        <w:ind w:left="0" w:right="0" w:firstLine="567"/>
        <w:rPr>
          <w:rFonts w:ascii="Times New Roman" w:hAnsi="Times New Roman" w:cs="Times New Roman"/>
        </w:rPr>
      </w:pPr>
      <w:r w:rsidRPr="00EC6162">
        <w:rPr>
          <w:rFonts w:ascii="Times New Roman" w:hAnsi="Times New Roman" w:cs="Times New Roman"/>
        </w:rPr>
        <w:t xml:space="preserve">Центральная </w:t>
      </w:r>
      <w:proofErr w:type="spellStart"/>
      <w:r w:rsidRPr="00EC6162">
        <w:rPr>
          <w:rFonts w:ascii="Times New Roman" w:hAnsi="Times New Roman" w:cs="Times New Roman"/>
        </w:rPr>
        <w:t>межпоселенческая</w:t>
      </w:r>
      <w:proofErr w:type="spellEnd"/>
      <w:r w:rsidRPr="00EC6162">
        <w:rPr>
          <w:rFonts w:ascii="Times New Roman" w:hAnsi="Times New Roman" w:cs="Times New Roman"/>
        </w:rPr>
        <w:t xml:space="preserve"> библиотека   имеет в своем составе:  отдел обслуживания, детский отдел,  отдел комплектования и </w:t>
      </w:r>
      <w:r w:rsidRPr="00EC6162">
        <w:rPr>
          <w:rFonts w:ascii="Times New Roman" w:hAnsi="Times New Roman" w:cs="Times New Roman"/>
        </w:rPr>
        <w:lastRenderedPageBreak/>
        <w:t xml:space="preserve">обработки литературы, методико-библиографический отдел, (который оказывает открытый доступ к </w:t>
      </w:r>
      <w:proofErr w:type="gramStart"/>
      <w:r w:rsidRPr="00EC6162">
        <w:rPr>
          <w:rFonts w:ascii="Times New Roman" w:hAnsi="Times New Roman" w:cs="Times New Roman"/>
        </w:rPr>
        <w:t>справочно- правовой</w:t>
      </w:r>
      <w:proofErr w:type="gramEnd"/>
      <w:r w:rsidRPr="00EC6162">
        <w:rPr>
          <w:rFonts w:ascii="Times New Roman" w:hAnsi="Times New Roman" w:cs="Times New Roman"/>
        </w:rPr>
        <w:t xml:space="preserve">    системе "Консультант Плюс"),  на базе библиотеки работает  ТОСП МФЦ. </w:t>
      </w:r>
    </w:p>
    <w:p w:rsidR="008202B0" w:rsidRPr="00EC6162" w:rsidRDefault="008202B0" w:rsidP="008202B0">
      <w:pPr>
        <w:pStyle w:val="a3"/>
        <w:spacing w:after="0"/>
        <w:ind w:left="0" w:right="0" w:firstLine="567"/>
        <w:rPr>
          <w:rFonts w:ascii="Times New Roman" w:hAnsi="Times New Roman" w:cs="Times New Roman"/>
        </w:rPr>
      </w:pPr>
      <w:r w:rsidRPr="00EC6162">
        <w:rPr>
          <w:rFonts w:ascii="Times New Roman" w:hAnsi="Times New Roman" w:cs="Times New Roman"/>
        </w:rPr>
        <w:t>Ежегодно библиотеку посещают 3800 тысяч человек, которым выдается  более 70000 тыс. экземпляров литературы универсального характера.</w:t>
      </w:r>
    </w:p>
    <w:p w:rsidR="008202B0" w:rsidRPr="00EC6162" w:rsidRDefault="008202B0" w:rsidP="008202B0">
      <w:pPr>
        <w:pStyle w:val="a3"/>
        <w:spacing w:after="0"/>
        <w:ind w:left="0" w:right="0" w:firstLine="567"/>
        <w:rPr>
          <w:rFonts w:ascii="Times New Roman" w:hAnsi="Times New Roman" w:cs="Times New Roman"/>
        </w:rPr>
      </w:pPr>
      <w:r w:rsidRPr="00EC6162">
        <w:rPr>
          <w:rFonts w:ascii="Times New Roman" w:hAnsi="Times New Roman" w:cs="Times New Roman"/>
        </w:rPr>
        <w:t xml:space="preserve"> Книжный фонд  ЦМБ пополняется ежегодно и составляет   69000 тыс. экземпляров. </w:t>
      </w:r>
    </w:p>
    <w:p w:rsidR="008202B0" w:rsidRPr="00EC6162" w:rsidRDefault="008202B0" w:rsidP="008202B0">
      <w:pPr>
        <w:pStyle w:val="a3"/>
        <w:spacing w:after="0"/>
        <w:ind w:left="0" w:right="0" w:firstLine="567"/>
        <w:rPr>
          <w:rFonts w:ascii="Times New Roman" w:hAnsi="Times New Roman" w:cs="Times New Roman"/>
        </w:rPr>
      </w:pPr>
      <w:r w:rsidRPr="00EC6162">
        <w:rPr>
          <w:rFonts w:ascii="Times New Roman" w:hAnsi="Times New Roman" w:cs="Times New Roman"/>
        </w:rPr>
        <w:t xml:space="preserve">Центральная </w:t>
      </w:r>
      <w:proofErr w:type="spellStart"/>
      <w:r w:rsidRPr="00EC6162">
        <w:rPr>
          <w:rFonts w:ascii="Times New Roman" w:hAnsi="Times New Roman" w:cs="Times New Roman"/>
        </w:rPr>
        <w:t>межпоселенческая</w:t>
      </w:r>
      <w:proofErr w:type="spellEnd"/>
      <w:r w:rsidRPr="00EC6162">
        <w:rPr>
          <w:rFonts w:ascii="Times New Roman" w:hAnsi="Times New Roman" w:cs="Times New Roman"/>
        </w:rPr>
        <w:t xml:space="preserve"> библиотека оказывает  информационно-библиографическое обслуживание читателей всего района, обеспечивается методическое руководство для 25  поселенческих библиотек района, а также  комплектуется и обрабатывается литература для библиотек всего района. </w:t>
      </w:r>
    </w:p>
    <w:p w:rsidR="008202B0" w:rsidRPr="00EC6162" w:rsidRDefault="008202B0" w:rsidP="008202B0">
      <w:pPr>
        <w:pStyle w:val="a3"/>
        <w:spacing w:after="0"/>
        <w:ind w:left="0" w:right="0" w:firstLine="567"/>
        <w:rPr>
          <w:rFonts w:ascii="Times New Roman" w:hAnsi="Times New Roman" w:cs="Times New Roman"/>
          <w:color w:val="auto"/>
        </w:rPr>
      </w:pPr>
      <w:r w:rsidRPr="00EC6162">
        <w:rPr>
          <w:rFonts w:ascii="Times New Roman" w:hAnsi="Times New Roman" w:cs="Times New Roman"/>
          <w:color w:val="auto"/>
        </w:rPr>
        <w:t xml:space="preserve">В библиотеке  работают  проекты: "Библиотека - Право - Книга", «Живая нить традиций», «Оранжевое настроение», «Ярмарка рукотворных  чудес», «Здесь все мое и я отсюда родом» </w:t>
      </w:r>
    </w:p>
    <w:p w:rsidR="008202B0" w:rsidRPr="00EC6162" w:rsidRDefault="008202B0" w:rsidP="008202B0">
      <w:pPr>
        <w:pStyle w:val="a3"/>
        <w:spacing w:after="0"/>
        <w:ind w:left="0" w:right="0" w:firstLine="567"/>
        <w:rPr>
          <w:rFonts w:ascii="Times New Roman" w:hAnsi="Times New Roman" w:cs="Times New Roman"/>
          <w:color w:val="auto"/>
        </w:rPr>
      </w:pPr>
      <w:r w:rsidRPr="00EC6162">
        <w:rPr>
          <w:rFonts w:ascii="Times New Roman" w:hAnsi="Times New Roman" w:cs="Times New Roman"/>
          <w:color w:val="auto"/>
        </w:rPr>
        <w:t>Действуют  клубы:</w:t>
      </w:r>
    </w:p>
    <w:p w:rsidR="008202B0" w:rsidRPr="00EC6162" w:rsidRDefault="008202B0" w:rsidP="008202B0">
      <w:pPr>
        <w:pStyle w:val="a3"/>
        <w:spacing w:after="0"/>
        <w:ind w:left="0" w:right="0" w:firstLine="567"/>
        <w:rPr>
          <w:rFonts w:ascii="Times New Roman" w:hAnsi="Times New Roman" w:cs="Times New Roman"/>
          <w:color w:val="auto"/>
        </w:rPr>
      </w:pPr>
      <w:r w:rsidRPr="00EC6162">
        <w:rPr>
          <w:rFonts w:ascii="Times New Roman" w:hAnsi="Times New Roman" w:cs="Times New Roman"/>
          <w:color w:val="auto"/>
        </w:rPr>
        <w:t>- " 50+ "(старшее</w:t>
      </w:r>
      <w:r w:rsidR="0069660F" w:rsidRPr="00EC6162">
        <w:rPr>
          <w:rFonts w:ascii="Times New Roman" w:hAnsi="Times New Roman" w:cs="Times New Roman"/>
          <w:color w:val="auto"/>
        </w:rPr>
        <w:t xml:space="preserve"> поколение), « молодежный МАЯК»</w:t>
      </w:r>
      <w:r w:rsidRPr="00EC6162">
        <w:rPr>
          <w:rFonts w:ascii="Times New Roman" w:hAnsi="Times New Roman" w:cs="Times New Roman"/>
          <w:color w:val="auto"/>
        </w:rPr>
        <w:t>;</w:t>
      </w:r>
    </w:p>
    <w:p w:rsidR="008202B0" w:rsidRPr="00EC6162" w:rsidRDefault="008202B0" w:rsidP="008202B0">
      <w:pPr>
        <w:pStyle w:val="a3"/>
        <w:spacing w:after="0"/>
        <w:ind w:left="0" w:right="0" w:firstLine="567"/>
        <w:rPr>
          <w:rFonts w:ascii="Times New Roman" w:hAnsi="Times New Roman" w:cs="Times New Roman"/>
          <w:color w:val="auto"/>
        </w:rPr>
      </w:pPr>
      <w:r w:rsidRPr="00EC6162">
        <w:rPr>
          <w:rFonts w:ascii="Times New Roman" w:hAnsi="Times New Roman" w:cs="Times New Roman"/>
          <w:color w:val="auto"/>
        </w:rPr>
        <w:t>-семейная гостиная «ОЧАГ»;</w:t>
      </w:r>
    </w:p>
    <w:p w:rsidR="008202B0" w:rsidRPr="00EC6162" w:rsidRDefault="008202B0" w:rsidP="008202B0">
      <w:pPr>
        <w:pStyle w:val="a3"/>
        <w:spacing w:after="0"/>
        <w:ind w:left="0" w:right="0" w:firstLine="567"/>
        <w:rPr>
          <w:rFonts w:ascii="Times New Roman" w:hAnsi="Times New Roman" w:cs="Times New Roman"/>
          <w:color w:val="auto"/>
        </w:rPr>
      </w:pPr>
      <w:r w:rsidRPr="00EC6162">
        <w:rPr>
          <w:rFonts w:ascii="Times New Roman" w:hAnsi="Times New Roman" w:cs="Times New Roman"/>
          <w:color w:val="auto"/>
        </w:rPr>
        <w:t xml:space="preserve">-кукольный театр «СКОМОРОША», </w:t>
      </w:r>
    </w:p>
    <w:p w:rsidR="008202B0" w:rsidRPr="00EC6162" w:rsidRDefault="008202B0" w:rsidP="008202B0">
      <w:pPr>
        <w:pStyle w:val="a3"/>
        <w:spacing w:after="0"/>
        <w:ind w:left="0" w:right="0"/>
        <w:rPr>
          <w:rFonts w:ascii="Times New Roman" w:hAnsi="Times New Roman" w:cs="Times New Roman"/>
          <w:color w:val="auto"/>
        </w:rPr>
      </w:pPr>
      <w:r w:rsidRPr="00EC6162">
        <w:rPr>
          <w:rFonts w:ascii="Times New Roman" w:hAnsi="Times New Roman" w:cs="Times New Roman"/>
          <w:color w:val="auto"/>
        </w:rPr>
        <w:t xml:space="preserve">         -развивающий центр "Семь - Я" (от 1,5 до 6 лет),</w:t>
      </w:r>
    </w:p>
    <w:p w:rsidR="008202B0" w:rsidRPr="00EC6162" w:rsidRDefault="008202B0" w:rsidP="008202B0">
      <w:pPr>
        <w:pStyle w:val="a3"/>
        <w:spacing w:after="0"/>
        <w:ind w:left="0" w:right="0"/>
        <w:rPr>
          <w:rFonts w:ascii="Times New Roman" w:hAnsi="Times New Roman" w:cs="Times New Roman"/>
          <w:color w:val="auto"/>
        </w:rPr>
      </w:pPr>
      <w:r w:rsidRPr="00EC6162">
        <w:rPr>
          <w:rFonts w:ascii="Times New Roman" w:hAnsi="Times New Roman" w:cs="Times New Roman"/>
          <w:color w:val="auto"/>
        </w:rPr>
        <w:t xml:space="preserve">        - изокружок "Веселый карандаш" </w:t>
      </w:r>
      <w:proofErr w:type="gramStart"/>
      <w:r w:rsidRPr="00EC6162">
        <w:rPr>
          <w:rFonts w:ascii="Times New Roman" w:hAnsi="Times New Roman" w:cs="Times New Roman"/>
          <w:color w:val="auto"/>
        </w:rPr>
        <w:t xml:space="preserve">( </w:t>
      </w:r>
      <w:proofErr w:type="gramEnd"/>
      <w:r w:rsidRPr="00EC6162">
        <w:rPr>
          <w:rFonts w:ascii="Times New Roman" w:hAnsi="Times New Roman" w:cs="Times New Roman"/>
          <w:color w:val="auto"/>
        </w:rPr>
        <w:t xml:space="preserve">от 3 до 6 лет); </w:t>
      </w:r>
    </w:p>
    <w:p w:rsidR="008202B0" w:rsidRPr="00EC6162" w:rsidRDefault="008202B0" w:rsidP="008202B0">
      <w:pPr>
        <w:pStyle w:val="a3"/>
        <w:spacing w:after="0"/>
        <w:ind w:left="0" w:right="0"/>
        <w:rPr>
          <w:rFonts w:ascii="Times New Roman" w:hAnsi="Times New Roman" w:cs="Times New Roman"/>
          <w:color w:val="auto"/>
        </w:rPr>
      </w:pPr>
      <w:r w:rsidRPr="00EC6162">
        <w:rPr>
          <w:rFonts w:ascii="Times New Roman" w:hAnsi="Times New Roman" w:cs="Times New Roman"/>
          <w:color w:val="auto"/>
        </w:rPr>
        <w:t xml:space="preserve">        - "КАЛЕЙДОСКОП" (в помощь повышению профессионального уровня  молодых  библиотекарей)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В </w:t>
      </w:r>
      <w:proofErr w:type="spellStart"/>
      <w:r w:rsidRPr="00EC6162">
        <w:rPr>
          <w:rFonts w:ascii="Times New Roman" w:hAnsi="Times New Roman" w:cs="Times New Roman"/>
        </w:rPr>
        <w:t>Боринской</w:t>
      </w:r>
      <w:proofErr w:type="spellEnd"/>
      <w:r w:rsidRPr="00EC6162">
        <w:rPr>
          <w:rFonts w:ascii="Times New Roman" w:hAnsi="Times New Roman" w:cs="Times New Roman"/>
        </w:rPr>
        <w:t xml:space="preserve"> детской школе искусств занимается 50</w:t>
      </w:r>
      <w:r w:rsidR="00F87953" w:rsidRPr="00EC6162">
        <w:rPr>
          <w:rFonts w:ascii="Times New Roman" w:hAnsi="Times New Roman" w:cs="Times New Roman"/>
        </w:rPr>
        <w:t>0</w:t>
      </w:r>
      <w:r w:rsidRPr="00EC6162">
        <w:rPr>
          <w:rFonts w:ascii="Times New Roman" w:hAnsi="Times New Roman" w:cs="Times New Roman"/>
        </w:rPr>
        <w:t xml:space="preserve"> человек по классу фортепиано, классической гитары, баяна, аккордеона, скрипки, синтезатора, домры, балалайки, сольного пения,</w:t>
      </w:r>
      <w:r w:rsidR="00556631" w:rsidRPr="00EC6162">
        <w:rPr>
          <w:rFonts w:ascii="Times New Roman" w:hAnsi="Times New Roman" w:cs="Times New Roman"/>
        </w:rPr>
        <w:t xml:space="preserve"> народного пения, эстрадно-джазового пения</w:t>
      </w:r>
      <w:r w:rsidR="003E6307" w:rsidRPr="00EC6162">
        <w:rPr>
          <w:rFonts w:ascii="Times New Roman" w:hAnsi="Times New Roman" w:cs="Times New Roman"/>
        </w:rPr>
        <w:t>,</w:t>
      </w:r>
      <w:r w:rsidRPr="00EC6162">
        <w:rPr>
          <w:rFonts w:ascii="Times New Roman" w:hAnsi="Times New Roman" w:cs="Times New Roman"/>
        </w:rPr>
        <w:t xml:space="preserve"> хореографии, художественного искусства, театрального и циркового искусства.</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На базе школы искусств действуют 9 детских творческих коллективов: Детский академический хор,</w:t>
      </w:r>
      <w:r w:rsidR="0075384B" w:rsidRPr="00EC6162">
        <w:rPr>
          <w:rFonts w:ascii="Times New Roman" w:hAnsi="Times New Roman" w:cs="Times New Roman"/>
          <w:color w:val="auto"/>
        </w:rPr>
        <w:t xml:space="preserve"> Вокальный ансамбль "Колорит</w:t>
      </w:r>
      <w:r w:rsidRPr="00EC6162">
        <w:rPr>
          <w:rFonts w:ascii="Times New Roman" w:hAnsi="Times New Roman" w:cs="Times New Roman"/>
          <w:color w:val="auto"/>
        </w:rPr>
        <w:t xml:space="preserve">" (Лауреат областных и региональных конкурсов и </w:t>
      </w:r>
      <w:r w:rsidR="0075384B" w:rsidRPr="00EC6162">
        <w:rPr>
          <w:rFonts w:ascii="Times New Roman" w:hAnsi="Times New Roman" w:cs="Times New Roman"/>
          <w:color w:val="auto"/>
        </w:rPr>
        <w:t>фестивалей хорового искусства),</w:t>
      </w:r>
      <w:r w:rsidRPr="00EC6162">
        <w:rPr>
          <w:rFonts w:ascii="Times New Roman" w:hAnsi="Times New Roman" w:cs="Times New Roman"/>
          <w:color w:val="auto"/>
        </w:rPr>
        <w:t>Образцовый ансамбль русских народных инструментов "Березка" (Лауреат областных конкурсов и фестивалей), Ансамбль гитаристов, Хореографический коллектив "Фейерверк" (неоднократный Лауреат областных и региональных хореографических конкурсов и фестивалей), Театральный коллектив "</w:t>
      </w:r>
      <w:r w:rsidR="0075384B" w:rsidRPr="00EC6162">
        <w:rPr>
          <w:rFonts w:ascii="Times New Roman" w:hAnsi="Times New Roman" w:cs="Times New Roman"/>
          <w:color w:val="auto"/>
        </w:rPr>
        <w:t>Непоседы</w:t>
      </w:r>
      <w:r w:rsidRPr="00EC6162">
        <w:rPr>
          <w:rFonts w:ascii="Times New Roman" w:hAnsi="Times New Roman" w:cs="Times New Roman"/>
          <w:color w:val="auto"/>
        </w:rPr>
        <w:t>", Цирковой коллектив "Арена чудес" (Лауреат фестиваля детских цирковых коллективов  "Новое поколение"), Ансамбль рояльных гармошек (неоднократный Лауреат областных и региональных конкурсов и фестивалей).</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Также функционируют коллективы преподавателей: Вокальное трио "Визави" (Лауреаты многочисленных вокальных конкурсов и фестивалей), Оркестр народных инструментов "Гармония"</w:t>
      </w:r>
      <w:r w:rsidR="0075384B" w:rsidRPr="00EC6162">
        <w:rPr>
          <w:rFonts w:ascii="Times New Roman" w:hAnsi="Times New Roman" w:cs="Times New Roman"/>
          <w:color w:val="auto"/>
        </w:rPr>
        <w:t>.</w:t>
      </w:r>
    </w:p>
    <w:p w:rsidR="00837DC6" w:rsidRPr="00EC6162" w:rsidRDefault="00992212" w:rsidP="00837DC6">
      <w:pPr>
        <w:ind w:firstLine="567"/>
        <w:jc w:val="both"/>
        <w:rPr>
          <w:rFonts w:ascii="Times New Roman" w:hAnsi="Times New Roman" w:cs="Times New Roman"/>
        </w:rPr>
      </w:pPr>
      <w:r w:rsidRPr="00EC6162">
        <w:rPr>
          <w:rFonts w:ascii="Times New Roman" w:hAnsi="Times New Roman" w:cs="Times New Roman"/>
          <w:color w:val="auto"/>
        </w:rPr>
        <w:t>-МБУК "</w:t>
      </w:r>
      <w:proofErr w:type="spellStart"/>
      <w:r w:rsidRPr="00EC6162">
        <w:rPr>
          <w:rFonts w:ascii="Times New Roman" w:hAnsi="Times New Roman" w:cs="Times New Roman"/>
          <w:color w:val="auto"/>
        </w:rPr>
        <w:t>Боринский</w:t>
      </w:r>
      <w:proofErr w:type="spellEnd"/>
      <w:r w:rsidRPr="00EC6162">
        <w:rPr>
          <w:rFonts w:ascii="Times New Roman" w:hAnsi="Times New Roman" w:cs="Times New Roman"/>
          <w:color w:val="auto"/>
        </w:rPr>
        <w:t xml:space="preserve"> поселенческий Це</w:t>
      </w:r>
      <w:r w:rsidR="00F87953" w:rsidRPr="00EC6162">
        <w:rPr>
          <w:rFonts w:ascii="Times New Roman" w:hAnsi="Times New Roman" w:cs="Times New Roman"/>
          <w:color w:val="auto"/>
        </w:rPr>
        <w:t>нтр культуры и досуга".</w:t>
      </w:r>
      <w:r w:rsidR="00837DC6" w:rsidRPr="00EC6162">
        <w:rPr>
          <w:rFonts w:ascii="Times New Roman" w:hAnsi="Times New Roman" w:cs="Times New Roman"/>
        </w:rPr>
        <w:t xml:space="preserve"> При Центре культуры и досуга  функционирует 25 клубных формирований, которые  отвечают потребностям всех возрастных групп: 15 клубных формирований предназначены для детей, 4 – для молодежи, а оставшиеся 6 представляют собой любительские объединения по интересам.  В Центре культуры работают творческие объединения самых разных направлений:  детский образцовый театральный коллектив «Маленький БДТ»  и театральная студия «Образ», хореографический коллектив «Азалия»  и  студия современного танца «</w:t>
      </w:r>
      <w:proofErr w:type="spellStart"/>
      <w:r w:rsidR="00837DC6" w:rsidRPr="00EC6162">
        <w:rPr>
          <w:rFonts w:ascii="Times New Roman" w:hAnsi="Times New Roman" w:cs="Times New Roman"/>
        </w:rPr>
        <w:t>МВ-studio</w:t>
      </w:r>
      <w:proofErr w:type="spellEnd"/>
      <w:r w:rsidR="00837DC6" w:rsidRPr="00EC6162">
        <w:rPr>
          <w:rFonts w:ascii="Times New Roman" w:hAnsi="Times New Roman" w:cs="Times New Roman"/>
        </w:rPr>
        <w:t>», ансамбль «</w:t>
      </w:r>
      <w:proofErr w:type="spellStart"/>
      <w:r w:rsidR="00837DC6" w:rsidRPr="00EC6162">
        <w:rPr>
          <w:rFonts w:ascii="Times New Roman" w:hAnsi="Times New Roman" w:cs="Times New Roman"/>
        </w:rPr>
        <w:t>Селяночка</w:t>
      </w:r>
      <w:proofErr w:type="spellEnd"/>
      <w:r w:rsidR="00837DC6" w:rsidRPr="00EC6162">
        <w:rPr>
          <w:rFonts w:ascii="Times New Roman" w:hAnsi="Times New Roman" w:cs="Times New Roman"/>
        </w:rPr>
        <w:t>» и кружок эстрадного пения «Карамельки»,  детская фольклорная студия «Ладушки» и кружок декоративно-прикладного творчества «Ручная работа» и т.д. Ежегодно проводятся праздники: День села, Новогодние театрализованные праздники для детей, велопробег и автопробег  ко Дню России,  торжественный митинг на День Победы, акция «Свеча памяти» на День памяти и скорби, Масленичные гуляния, праздничный концерт ко Дню матери, традиционные чаепития на День пожилого человека, Рождественские колядки и многое другое.</w:t>
      </w:r>
    </w:p>
    <w:p w:rsidR="003F29C2" w:rsidRPr="00EC6162" w:rsidRDefault="00992212" w:rsidP="00837DC6">
      <w:pPr>
        <w:pStyle w:val="a3"/>
        <w:spacing w:after="0"/>
        <w:ind w:left="0" w:right="0" w:firstLine="567"/>
        <w:jc w:val="both"/>
        <w:rPr>
          <w:rFonts w:ascii="Times New Roman" w:hAnsi="Times New Roman" w:cs="Times New Roman"/>
        </w:rPr>
      </w:pPr>
      <w:r w:rsidRPr="00EC6162">
        <w:rPr>
          <w:rFonts w:ascii="Times New Roman" w:hAnsi="Times New Roman" w:cs="Times New Roman"/>
        </w:rPr>
        <w:lastRenderedPageBreak/>
        <w:t>2.5.Молодежная политика. Физическая культура и спорт.</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Молодежь - наиболее перспективная часть населения, ее роль в социально-экономическом развитии муниципального образования чрезвычайно велика: за счет реализации успешной молодежной политики должна сформироваться наиболее мобильная и интеллектуально развитая часть населения, обеспечивающая достижение целей развития и повышения конкурентоспособности.</w:t>
      </w:r>
    </w:p>
    <w:p w:rsidR="003F29C2" w:rsidRPr="00EC6162" w:rsidRDefault="00F87953">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Сегодняшние 14 – 35 </w:t>
      </w:r>
      <w:r w:rsidR="00992212" w:rsidRPr="00EC6162">
        <w:rPr>
          <w:rFonts w:ascii="Times New Roman" w:hAnsi="Times New Roman" w:cs="Times New Roman"/>
        </w:rPr>
        <w:t>-летние жители станут основным трудовым ресурсом муниципального образования. Кроме того, улучшение демографической ситуации в муниципальном образовании также напрямую зависит от количества детей рожденных в молодых семьях. Общ</w:t>
      </w:r>
      <w:r w:rsidRPr="00EC6162">
        <w:rPr>
          <w:rFonts w:ascii="Times New Roman" w:hAnsi="Times New Roman" w:cs="Times New Roman"/>
        </w:rPr>
        <w:t>ая численность молодежи от 14-35</w:t>
      </w:r>
      <w:r w:rsidR="00992212" w:rsidRPr="00EC6162">
        <w:rPr>
          <w:rFonts w:ascii="Times New Roman" w:hAnsi="Times New Roman" w:cs="Times New Roman"/>
        </w:rPr>
        <w:t xml:space="preserve"> лет в сельском поселении составляет </w:t>
      </w:r>
      <w:r w:rsidRPr="00EC6162">
        <w:rPr>
          <w:rFonts w:ascii="Times New Roman" w:hAnsi="Times New Roman" w:cs="Times New Roman"/>
        </w:rPr>
        <w:t xml:space="preserve">1448 человек ,21.3 </w:t>
      </w:r>
      <w:r w:rsidR="00992212" w:rsidRPr="00EC6162">
        <w:rPr>
          <w:rFonts w:ascii="Times New Roman" w:hAnsi="Times New Roman" w:cs="Times New Roman"/>
        </w:rPr>
        <w:t xml:space="preserve"> % от общей численности населения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Важнейшим направлением социально-экономического развития является создание условий, обеспечивающих возможность для населения муниципального образования вести здоровый образ жизни, систематически заниматься физической культурой и спортом, получить доступ к развитой спортивной инфраструктуре.</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На территории муниц</w:t>
      </w:r>
      <w:r w:rsidR="00F87953" w:rsidRPr="00EC6162">
        <w:rPr>
          <w:rFonts w:ascii="Times New Roman" w:hAnsi="Times New Roman" w:cs="Times New Roman"/>
        </w:rPr>
        <w:t>ипального образования имеются 25</w:t>
      </w:r>
      <w:r w:rsidR="00BB081D" w:rsidRPr="00EC6162">
        <w:rPr>
          <w:rFonts w:ascii="Times New Roman" w:hAnsi="Times New Roman" w:cs="Times New Roman"/>
        </w:rPr>
        <w:t xml:space="preserve">спортивных сооружений, из них 15 </w:t>
      </w:r>
      <w:proofErr w:type="spellStart"/>
      <w:r w:rsidR="00BB081D" w:rsidRPr="00EC6162">
        <w:rPr>
          <w:rFonts w:ascii="Times New Roman" w:hAnsi="Times New Roman" w:cs="Times New Roman"/>
        </w:rPr>
        <w:t>плосткостных</w:t>
      </w:r>
      <w:proofErr w:type="spellEnd"/>
      <w:r w:rsidR="00BB081D" w:rsidRPr="00EC6162">
        <w:rPr>
          <w:rFonts w:ascii="Times New Roman" w:hAnsi="Times New Roman" w:cs="Times New Roman"/>
        </w:rPr>
        <w:t xml:space="preserve">, </w:t>
      </w:r>
      <w:r w:rsidRPr="00EC6162">
        <w:rPr>
          <w:rFonts w:ascii="Times New Roman" w:hAnsi="Times New Roman" w:cs="Times New Roman"/>
        </w:rPr>
        <w:t>1 футбольное пол</w:t>
      </w:r>
      <w:r w:rsidR="00BB081D" w:rsidRPr="00EC6162">
        <w:rPr>
          <w:rFonts w:ascii="Times New Roman" w:hAnsi="Times New Roman" w:cs="Times New Roman"/>
        </w:rPr>
        <w:t>е,3 хоккейные коробки,1 бассейн,</w:t>
      </w:r>
      <w:r w:rsidRPr="00EC6162">
        <w:rPr>
          <w:rFonts w:ascii="Times New Roman" w:hAnsi="Times New Roman" w:cs="Times New Roman"/>
        </w:rPr>
        <w:t xml:space="preserve"> 3 тренажёрных зала, 3 спортивных зала, спор</w:t>
      </w:r>
      <w:r w:rsidR="00F87953" w:rsidRPr="00EC6162">
        <w:rPr>
          <w:rFonts w:ascii="Times New Roman" w:hAnsi="Times New Roman" w:cs="Times New Roman"/>
        </w:rPr>
        <w:t>тивный комплекс ОАО "Боринское".</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2.6. Оценка финансового состояния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w:t>
      </w:r>
    </w:p>
    <w:p w:rsidR="003F29C2" w:rsidRPr="00EC6162" w:rsidRDefault="003F29C2">
      <w:pPr>
        <w:pStyle w:val="a3"/>
        <w:spacing w:after="0"/>
        <w:ind w:left="0" w:right="0" w:firstLine="567"/>
        <w:jc w:val="both"/>
        <w:rPr>
          <w:rFonts w:ascii="Times New Roman" w:hAnsi="Times New Roman" w:cs="Times New Roman"/>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tblPr>
      <w:tblGrid>
        <w:gridCol w:w="1275"/>
        <w:gridCol w:w="720"/>
        <w:gridCol w:w="1245"/>
        <w:gridCol w:w="1170"/>
        <w:gridCol w:w="1110"/>
        <w:gridCol w:w="1110"/>
        <w:gridCol w:w="1110"/>
        <w:gridCol w:w="1110"/>
        <w:gridCol w:w="1110"/>
        <w:gridCol w:w="1110"/>
        <w:gridCol w:w="1110"/>
        <w:gridCol w:w="1110"/>
        <w:gridCol w:w="1110"/>
      </w:tblGrid>
      <w:tr w:rsidR="001C16A2" w:rsidRPr="00EC6162" w:rsidTr="001C16A2">
        <w:tc>
          <w:tcPr>
            <w:tcW w:w="127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proofErr w:type="spellStart"/>
            <w:r w:rsidRPr="00EC6162">
              <w:rPr>
                <w:rFonts w:ascii="Times New Roman" w:hAnsi="Times New Roman" w:cs="Times New Roman"/>
                <w:color w:val="auto"/>
              </w:rPr>
              <w:t>Наимено</w:t>
            </w:r>
            <w:proofErr w:type="spellEnd"/>
          </w:p>
          <w:p w:rsidR="001C16A2" w:rsidRPr="00EC6162" w:rsidRDefault="001C16A2">
            <w:pPr>
              <w:pStyle w:val="TableContents"/>
              <w:spacing w:after="0"/>
              <w:ind w:left="0" w:right="0"/>
              <w:jc w:val="both"/>
              <w:rPr>
                <w:rFonts w:ascii="Times New Roman" w:hAnsi="Times New Roman" w:cs="Times New Roman"/>
                <w:color w:val="auto"/>
              </w:rPr>
            </w:pPr>
            <w:proofErr w:type="spellStart"/>
            <w:r w:rsidRPr="00EC6162">
              <w:rPr>
                <w:rFonts w:ascii="Times New Roman" w:hAnsi="Times New Roman" w:cs="Times New Roman"/>
                <w:color w:val="auto"/>
              </w:rPr>
              <w:t>вание</w:t>
            </w:r>
            <w:proofErr w:type="spellEnd"/>
            <w:r w:rsidRPr="00EC6162">
              <w:rPr>
                <w:rFonts w:ascii="Times New Roman" w:hAnsi="Times New Roman" w:cs="Times New Roman"/>
                <w:color w:val="auto"/>
              </w:rPr>
              <w:t xml:space="preserve"> пока</w:t>
            </w:r>
          </w:p>
          <w:p w:rsidR="001C16A2" w:rsidRPr="00EC6162" w:rsidRDefault="001C16A2">
            <w:pPr>
              <w:pStyle w:val="TableContents"/>
              <w:spacing w:after="0"/>
              <w:ind w:left="0" w:right="0"/>
              <w:jc w:val="both"/>
              <w:rPr>
                <w:rFonts w:ascii="Times New Roman" w:hAnsi="Times New Roman" w:cs="Times New Roman"/>
                <w:color w:val="auto"/>
              </w:rPr>
            </w:pPr>
            <w:proofErr w:type="spellStart"/>
            <w:r w:rsidRPr="00EC6162">
              <w:rPr>
                <w:rFonts w:ascii="Times New Roman" w:hAnsi="Times New Roman" w:cs="Times New Roman"/>
                <w:color w:val="auto"/>
              </w:rPr>
              <w:t>зателя</w:t>
            </w:r>
            <w:proofErr w:type="spellEnd"/>
          </w:p>
        </w:tc>
        <w:tc>
          <w:tcPr>
            <w:tcW w:w="72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Ед. изм.</w:t>
            </w:r>
          </w:p>
        </w:tc>
        <w:tc>
          <w:tcPr>
            <w:tcW w:w="124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Факт 2020</w:t>
            </w:r>
          </w:p>
        </w:tc>
        <w:tc>
          <w:tcPr>
            <w:tcW w:w="117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Факт 2021</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План 2022</w:t>
            </w:r>
          </w:p>
        </w:tc>
        <w:tc>
          <w:tcPr>
            <w:tcW w:w="1110" w:type="dxa"/>
            <w:shd w:val="clear" w:color="auto" w:fill="auto"/>
          </w:tcPr>
          <w:p w:rsidR="001C16A2" w:rsidRPr="00EC6162" w:rsidRDefault="001C16A2" w:rsidP="00BB0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План 2023                       </w:t>
            </w:r>
          </w:p>
        </w:tc>
        <w:tc>
          <w:tcPr>
            <w:tcW w:w="1110" w:type="dxa"/>
            <w:shd w:val="clear" w:color="auto" w:fill="auto"/>
          </w:tcPr>
          <w:p w:rsidR="001C16A2" w:rsidRPr="00EC6162" w:rsidRDefault="001C16A2" w:rsidP="008F2216">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План        </w:t>
            </w:r>
          </w:p>
          <w:p w:rsidR="001C16A2" w:rsidRPr="00EC6162" w:rsidRDefault="001C16A2" w:rsidP="00BB0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2024</w:t>
            </w:r>
          </w:p>
        </w:tc>
        <w:tc>
          <w:tcPr>
            <w:tcW w:w="1110" w:type="dxa"/>
          </w:tcPr>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План        </w:t>
            </w:r>
          </w:p>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2025</w:t>
            </w:r>
          </w:p>
        </w:tc>
        <w:tc>
          <w:tcPr>
            <w:tcW w:w="1110" w:type="dxa"/>
          </w:tcPr>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План        </w:t>
            </w:r>
          </w:p>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2026</w:t>
            </w:r>
          </w:p>
        </w:tc>
        <w:tc>
          <w:tcPr>
            <w:tcW w:w="1110" w:type="dxa"/>
          </w:tcPr>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План        </w:t>
            </w:r>
          </w:p>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2027</w:t>
            </w:r>
          </w:p>
        </w:tc>
        <w:tc>
          <w:tcPr>
            <w:tcW w:w="1110" w:type="dxa"/>
          </w:tcPr>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План        </w:t>
            </w:r>
          </w:p>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2028</w:t>
            </w:r>
          </w:p>
        </w:tc>
        <w:tc>
          <w:tcPr>
            <w:tcW w:w="1110" w:type="dxa"/>
          </w:tcPr>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План        </w:t>
            </w:r>
          </w:p>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2029</w:t>
            </w:r>
          </w:p>
        </w:tc>
        <w:tc>
          <w:tcPr>
            <w:tcW w:w="1110" w:type="dxa"/>
          </w:tcPr>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План        </w:t>
            </w:r>
          </w:p>
          <w:p w:rsidR="001C16A2" w:rsidRPr="00EC6162" w:rsidRDefault="001C16A2" w:rsidP="00E1281D">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2030</w:t>
            </w:r>
          </w:p>
        </w:tc>
      </w:tr>
      <w:tr w:rsidR="001C16A2" w:rsidRPr="00EC6162" w:rsidTr="001C16A2">
        <w:tc>
          <w:tcPr>
            <w:tcW w:w="127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Доходы бюджета МО</w:t>
            </w:r>
          </w:p>
        </w:tc>
        <w:tc>
          <w:tcPr>
            <w:tcW w:w="72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тыс.</w:t>
            </w:r>
          </w:p>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руб.</w:t>
            </w:r>
          </w:p>
        </w:tc>
        <w:tc>
          <w:tcPr>
            <w:tcW w:w="124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119587,4</w:t>
            </w:r>
          </w:p>
        </w:tc>
        <w:tc>
          <w:tcPr>
            <w:tcW w:w="117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38 752,0</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40412,2</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30348,8</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30943,7</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31562,6</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32193,9</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32837,8</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33494,6</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34164,5</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34847,9</w:t>
            </w:r>
          </w:p>
        </w:tc>
      </w:tr>
      <w:tr w:rsidR="001C16A2" w:rsidRPr="00EC6162" w:rsidTr="001C16A2">
        <w:tc>
          <w:tcPr>
            <w:tcW w:w="127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 Доходы бюджета МО на 1 жителя</w:t>
            </w:r>
          </w:p>
        </w:tc>
        <w:tc>
          <w:tcPr>
            <w:tcW w:w="72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руб.</w:t>
            </w:r>
          </w:p>
        </w:tc>
        <w:tc>
          <w:tcPr>
            <w:tcW w:w="124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18271,6</w:t>
            </w:r>
          </w:p>
        </w:tc>
        <w:tc>
          <w:tcPr>
            <w:tcW w:w="117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5848,5</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6095,4</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4577,5</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4667,2</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4757,7</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4850,0</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4943,9</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5039,8</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5135,9</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5235,6</w:t>
            </w:r>
          </w:p>
        </w:tc>
      </w:tr>
      <w:tr w:rsidR="001C16A2" w:rsidRPr="00EC6162" w:rsidTr="001C16A2">
        <w:tc>
          <w:tcPr>
            <w:tcW w:w="127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Расходы бюджета МО</w:t>
            </w:r>
          </w:p>
        </w:tc>
        <w:tc>
          <w:tcPr>
            <w:tcW w:w="72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тыс.</w:t>
            </w:r>
          </w:p>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руб.</w:t>
            </w:r>
          </w:p>
        </w:tc>
        <w:tc>
          <w:tcPr>
            <w:tcW w:w="124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111944,0</w:t>
            </w:r>
          </w:p>
        </w:tc>
        <w:tc>
          <w:tcPr>
            <w:tcW w:w="117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50 768,0</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65487,5</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30348,8</w:t>
            </w:r>
          </w:p>
        </w:tc>
        <w:tc>
          <w:tcPr>
            <w:tcW w:w="1110" w:type="dxa"/>
            <w:shd w:val="clear" w:color="auto" w:fill="auto"/>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30943,7</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31562,6</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32193,9</w:t>
            </w:r>
          </w:p>
        </w:tc>
        <w:tc>
          <w:tcPr>
            <w:tcW w:w="1110" w:type="dxa"/>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32837,8</w:t>
            </w:r>
          </w:p>
        </w:tc>
        <w:tc>
          <w:tcPr>
            <w:tcW w:w="1110" w:type="dxa"/>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33494,6</w:t>
            </w:r>
          </w:p>
        </w:tc>
        <w:tc>
          <w:tcPr>
            <w:tcW w:w="1110" w:type="dxa"/>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34164,5</w:t>
            </w:r>
          </w:p>
        </w:tc>
        <w:tc>
          <w:tcPr>
            <w:tcW w:w="1110" w:type="dxa"/>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34847,9</w:t>
            </w:r>
          </w:p>
        </w:tc>
      </w:tr>
      <w:tr w:rsidR="001C16A2" w:rsidRPr="00EC6162" w:rsidTr="001C16A2">
        <w:tc>
          <w:tcPr>
            <w:tcW w:w="127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Расходы бюджета на 1 жителя</w:t>
            </w:r>
          </w:p>
        </w:tc>
        <w:tc>
          <w:tcPr>
            <w:tcW w:w="72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руб.</w:t>
            </w:r>
          </w:p>
        </w:tc>
        <w:tc>
          <w:tcPr>
            <w:tcW w:w="1245"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17103,7</w:t>
            </w:r>
          </w:p>
        </w:tc>
        <w:tc>
          <w:tcPr>
            <w:tcW w:w="117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7662,0</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9726,6</w:t>
            </w:r>
          </w:p>
        </w:tc>
        <w:tc>
          <w:tcPr>
            <w:tcW w:w="1110" w:type="dxa"/>
            <w:shd w:val="clear" w:color="auto" w:fill="auto"/>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4577,5</w:t>
            </w:r>
          </w:p>
        </w:tc>
        <w:tc>
          <w:tcPr>
            <w:tcW w:w="1110" w:type="dxa"/>
            <w:shd w:val="clear" w:color="auto" w:fill="auto"/>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4667,2</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4757,7</w:t>
            </w:r>
          </w:p>
        </w:tc>
        <w:tc>
          <w:tcPr>
            <w:tcW w:w="1110" w:type="dxa"/>
          </w:tcPr>
          <w:p w:rsidR="001C16A2" w:rsidRPr="00EC6162" w:rsidRDefault="001C16A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4850,0</w:t>
            </w:r>
          </w:p>
        </w:tc>
        <w:tc>
          <w:tcPr>
            <w:tcW w:w="1110" w:type="dxa"/>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4943,9</w:t>
            </w:r>
          </w:p>
        </w:tc>
        <w:tc>
          <w:tcPr>
            <w:tcW w:w="1110" w:type="dxa"/>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5039,8</w:t>
            </w:r>
          </w:p>
        </w:tc>
        <w:tc>
          <w:tcPr>
            <w:tcW w:w="1110" w:type="dxa"/>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5135,9</w:t>
            </w:r>
          </w:p>
        </w:tc>
        <w:tc>
          <w:tcPr>
            <w:tcW w:w="1110" w:type="dxa"/>
          </w:tcPr>
          <w:p w:rsidR="001C16A2" w:rsidRPr="00EC6162" w:rsidRDefault="001C16A2" w:rsidP="00BC58DF">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5235,6</w:t>
            </w:r>
          </w:p>
        </w:tc>
      </w:tr>
    </w:tbl>
    <w:p w:rsidR="003F29C2" w:rsidRPr="00EC6162" w:rsidRDefault="003F29C2">
      <w:pPr>
        <w:pStyle w:val="a3"/>
        <w:spacing w:after="0"/>
        <w:ind w:left="0" w:right="0" w:firstLine="567"/>
        <w:jc w:val="both"/>
        <w:rPr>
          <w:rFonts w:ascii="Times New Roman" w:hAnsi="Times New Roman" w:cs="Times New Roman"/>
        </w:rPr>
      </w:pPr>
    </w:p>
    <w:p w:rsidR="00EC6162" w:rsidRDefault="00992212" w:rsidP="001305D2">
      <w:pPr>
        <w:pStyle w:val="a3"/>
        <w:spacing w:after="0"/>
        <w:ind w:left="0" w:right="0" w:firstLine="567"/>
        <w:jc w:val="both"/>
        <w:rPr>
          <w:rFonts w:ascii="Times New Roman" w:hAnsi="Times New Roman" w:cs="Times New Roman"/>
        </w:rPr>
      </w:pPr>
      <w:r w:rsidRPr="00EC6162">
        <w:rPr>
          <w:rFonts w:ascii="Times New Roman" w:hAnsi="Times New Roman" w:cs="Times New Roman"/>
        </w:rPr>
        <w:lastRenderedPageBreak/>
        <w:t xml:space="preserve">Формирование и исполнение бюджета муниципального образования сельского поселения </w:t>
      </w:r>
      <w:proofErr w:type="spellStart"/>
      <w:r w:rsidR="00707587" w:rsidRPr="00EC6162">
        <w:rPr>
          <w:rFonts w:ascii="Times New Roman" w:hAnsi="Times New Roman" w:cs="Times New Roman"/>
        </w:rPr>
        <w:t>Боринский</w:t>
      </w:r>
      <w:proofErr w:type="spellEnd"/>
      <w:r w:rsidR="00707587" w:rsidRPr="00EC6162">
        <w:rPr>
          <w:rFonts w:ascii="Times New Roman" w:hAnsi="Times New Roman" w:cs="Times New Roman"/>
        </w:rPr>
        <w:t xml:space="preserve"> сельсовет Липецкого муниципального района </w:t>
      </w:r>
      <w:r w:rsidRPr="00EC6162">
        <w:rPr>
          <w:rFonts w:ascii="Times New Roman" w:hAnsi="Times New Roman" w:cs="Times New Roman"/>
        </w:rPr>
        <w:t>осуществлялось в соответствии с Бюджетным кодексом РФ, а также с учетом действующих целевых программ социально-экономического характера.</w:t>
      </w:r>
    </w:p>
    <w:p w:rsidR="00EC6162" w:rsidRPr="00EC6162" w:rsidRDefault="00EC616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jc w:val="both"/>
        <w:rPr>
          <w:rFonts w:ascii="Times New Roman" w:hAnsi="Times New Roman" w:cs="Times New Roman"/>
        </w:rPr>
      </w:pPr>
      <w:r w:rsidRPr="00EC6162">
        <w:rPr>
          <w:rFonts w:ascii="Times New Roman" w:hAnsi="Times New Roman" w:cs="Times New Roman"/>
        </w:rPr>
        <w:t>Структура доходов местного бюджета за последние 3 года характеризуется:</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Тыс.руб.</w:t>
      </w:r>
    </w:p>
    <w:p w:rsidR="003F29C2" w:rsidRPr="00EC6162" w:rsidRDefault="003F29C2">
      <w:pPr>
        <w:pStyle w:val="a3"/>
        <w:spacing w:after="0"/>
        <w:ind w:left="0" w:right="0" w:firstLine="567"/>
        <w:jc w:val="both"/>
        <w:rPr>
          <w:rFonts w:ascii="Times New Roman" w:hAnsi="Times New Roman" w:cs="Times New Roman"/>
        </w:rPr>
      </w:pPr>
    </w:p>
    <w:tbl>
      <w:tblPr>
        <w:tblW w:w="15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631"/>
        <w:gridCol w:w="1440"/>
        <w:gridCol w:w="1440"/>
        <w:gridCol w:w="1689"/>
        <w:gridCol w:w="1440"/>
        <w:gridCol w:w="1440"/>
        <w:gridCol w:w="1689"/>
        <w:gridCol w:w="1080"/>
        <w:gridCol w:w="1080"/>
        <w:gridCol w:w="1696"/>
      </w:tblGrid>
      <w:tr w:rsidR="003979ED" w:rsidRPr="00EC6162" w:rsidTr="00921E26">
        <w:tc>
          <w:tcPr>
            <w:tcW w:w="2631" w:type="dxa"/>
            <w:vMerge w:val="restart"/>
            <w:shd w:val="clear" w:color="auto" w:fill="auto"/>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Наименование показателя</w:t>
            </w:r>
          </w:p>
        </w:tc>
        <w:tc>
          <w:tcPr>
            <w:tcW w:w="4569" w:type="dxa"/>
            <w:gridSpan w:val="3"/>
            <w:shd w:val="clear" w:color="auto" w:fill="auto"/>
          </w:tcPr>
          <w:p w:rsidR="003F29C2" w:rsidRPr="00EC6162" w:rsidRDefault="00992212" w:rsidP="00BD6D6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201</w:t>
            </w:r>
            <w:r w:rsidR="00EE34EC" w:rsidRPr="00EC6162">
              <w:rPr>
                <w:rFonts w:ascii="Times New Roman" w:hAnsi="Times New Roman" w:cs="Times New Roman"/>
                <w:color w:val="auto"/>
              </w:rPr>
              <w:t>9</w:t>
            </w:r>
          </w:p>
        </w:tc>
        <w:tc>
          <w:tcPr>
            <w:tcW w:w="4569" w:type="dxa"/>
            <w:gridSpan w:val="3"/>
            <w:shd w:val="clear" w:color="auto" w:fill="auto"/>
          </w:tcPr>
          <w:p w:rsidR="003F29C2" w:rsidRPr="00EC6162" w:rsidRDefault="00992212" w:rsidP="00BD6D6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20</w:t>
            </w:r>
            <w:r w:rsidR="00EE34EC" w:rsidRPr="00EC6162">
              <w:rPr>
                <w:rFonts w:ascii="Times New Roman" w:hAnsi="Times New Roman" w:cs="Times New Roman"/>
                <w:color w:val="auto"/>
              </w:rPr>
              <w:t>20</w:t>
            </w:r>
          </w:p>
        </w:tc>
        <w:tc>
          <w:tcPr>
            <w:tcW w:w="3856" w:type="dxa"/>
            <w:gridSpan w:val="3"/>
            <w:shd w:val="clear" w:color="auto" w:fill="auto"/>
          </w:tcPr>
          <w:p w:rsidR="003F29C2" w:rsidRPr="00EC6162" w:rsidRDefault="00992212" w:rsidP="00BD6D6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20</w:t>
            </w:r>
            <w:r w:rsidR="00EE34EC" w:rsidRPr="00EC6162">
              <w:rPr>
                <w:rFonts w:ascii="Times New Roman" w:hAnsi="Times New Roman" w:cs="Times New Roman"/>
                <w:color w:val="auto"/>
              </w:rPr>
              <w:t>21</w:t>
            </w:r>
          </w:p>
        </w:tc>
      </w:tr>
      <w:tr w:rsidR="00921E26" w:rsidRPr="00EC6162" w:rsidTr="00921E26">
        <w:tc>
          <w:tcPr>
            <w:tcW w:w="2631" w:type="dxa"/>
            <w:vMerge/>
            <w:shd w:val="clear" w:color="auto" w:fill="auto"/>
          </w:tcPr>
          <w:p w:rsidR="003F29C2" w:rsidRPr="00EC6162" w:rsidRDefault="003F29C2">
            <w:pPr>
              <w:pStyle w:val="TableContents"/>
              <w:rPr>
                <w:rFonts w:ascii="Times New Roman" w:hAnsi="Times New Roman" w:cs="Times New Roman"/>
              </w:rPr>
            </w:pPr>
          </w:p>
        </w:tc>
        <w:tc>
          <w:tcPr>
            <w:tcW w:w="1440"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План</w:t>
            </w:r>
          </w:p>
        </w:tc>
        <w:tc>
          <w:tcPr>
            <w:tcW w:w="1440"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Факт</w:t>
            </w:r>
          </w:p>
        </w:tc>
        <w:tc>
          <w:tcPr>
            <w:tcW w:w="1689"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исполнения</w:t>
            </w:r>
          </w:p>
        </w:tc>
        <w:tc>
          <w:tcPr>
            <w:tcW w:w="1440"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План</w:t>
            </w:r>
          </w:p>
        </w:tc>
        <w:tc>
          <w:tcPr>
            <w:tcW w:w="1440"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Факт</w:t>
            </w:r>
          </w:p>
        </w:tc>
        <w:tc>
          <w:tcPr>
            <w:tcW w:w="1689"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исполнения</w:t>
            </w:r>
          </w:p>
        </w:tc>
        <w:tc>
          <w:tcPr>
            <w:tcW w:w="1080"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План</w:t>
            </w:r>
          </w:p>
        </w:tc>
        <w:tc>
          <w:tcPr>
            <w:tcW w:w="1080"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Факт</w:t>
            </w:r>
          </w:p>
        </w:tc>
        <w:tc>
          <w:tcPr>
            <w:tcW w:w="1696"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исполнения</w:t>
            </w:r>
          </w:p>
        </w:tc>
      </w:tr>
      <w:tr w:rsidR="00921E26" w:rsidRPr="00EC6162" w:rsidTr="00921E26">
        <w:tc>
          <w:tcPr>
            <w:tcW w:w="2631" w:type="dxa"/>
            <w:shd w:val="clear" w:color="auto" w:fill="auto"/>
          </w:tcPr>
          <w:p w:rsidR="006D2331" w:rsidRPr="00EC6162" w:rsidRDefault="006D2331"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Налог на доходы физических лиц</w:t>
            </w:r>
          </w:p>
        </w:tc>
        <w:tc>
          <w:tcPr>
            <w:tcW w:w="1440" w:type="dxa"/>
            <w:shd w:val="clear" w:color="auto" w:fill="auto"/>
          </w:tcPr>
          <w:p w:rsidR="006D2331" w:rsidRPr="00EC6162" w:rsidRDefault="006D2331"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3900,0</w:t>
            </w:r>
          </w:p>
        </w:tc>
        <w:tc>
          <w:tcPr>
            <w:tcW w:w="1440" w:type="dxa"/>
            <w:shd w:val="clear" w:color="auto" w:fill="auto"/>
          </w:tcPr>
          <w:p w:rsidR="006D2331" w:rsidRPr="00EC6162" w:rsidRDefault="006D2331"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4113,4</w:t>
            </w:r>
          </w:p>
        </w:tc>
        <w:tc>
          <w:tcPr>
            <w:tcW w:w="1689" w:type="dxa"/>
            <w:shd w:val="clear" w:color="auto" w:fill="auto"/>
          </w:tcPr>
          <w:p w:rsidR="006D2331" w:rsidRPr="00EC6162" w:rsidRDefault="006D2331" w:rsidP="0037354D">
            <w:pPr>
              <w:pStyle w:val="TableContents"/>
              <w:spacing w:after="0"/>
              <w:ind w:left="0" w:right="0"/>
              <w:jc w:val="center"/>
              <w:rPr>
                <w:rFonts w:ascii="Times New Roman" w:hAnsi="Times New Roman" w:cs="Times New Roman"/>
                <w:color w:val="auto"/>
              </w:rPr>
            </w:pPr>
            <w:r w:rsidRPr="00EC6162">
              <w:rPr>
                <w:rFonts w:ascii="Times New Roman" w:eastAsia="Times New Roman" w:hAnsi="Times New Roman" w:cs="Times New Roman"/>
              </w:rPr>
              <w:t>105,5%</w:t>
            </w:r>
          </w:p>
        </w:tc>
        <w:tc>
          <w:tcPr>
            <w:tcW w:w="1440" w:type="dxa"/>
            <w:shd w:val="clear" w:color="auto" w:fill="auto"/>
            <w:vAlign w:val="center"/>
          </w:tcPr>
          <w:p w:rsidR="006D2331" w:rsidRPr="00EC6162" w:rsidRDefault="006D2331"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3 637,7</w:t>
            </w:r>
          </w:p>
        </w:tc>
        <w:tc>
          <w:tcPr>
            <w:tcW w:w="1440" w:type="dxa"/>
            <w:shd w:val="clear" w:color="auto" w:fill="auto"/>
            <w:vAlign w:val="center"/>
          </w:tcPr>
          <w:p w:rsidR="006D2331" w:rsidRPr="00EC6162" w:rsidRDefault="006D2331"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5 077,0</w:t>
            </w:r>
          </w:p>
        </w:tc>
        <w:tc>
          <w:tcPr>
            <w:tcW w:w="1689" w:type="dxa"/>
            <w:shd w:val="clear" w:color="auto" w:fill="auto"/>
            <w:vAlign w:val="center"/>
          </w:tcPr>
          <w:p w:rsidR="006D2331" w:rsidRPr="00EC6162" w:rsidRDefault="006D2331"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139,6%</w:t>
            </w:r>
          </w:p>
        </w:tc>
        <w:tc>
          <w:tcPr>
            <w:tcW w:w="1080" w:type="dxa"/>
            <w:shd w:val="clear" w:color="auto" w:fill="auto"/>
          </w:tcPr>
          <w:p w:rsidR="006D2331" w:rsidRPr="00EC6162" w:rsidRDefault="00F82050"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4543,0</w:t>
            </w:r>
          </w:p>
        </w:tc>
        <w:tc>
          <w:tcPr>
            <w:tcW w:w="1080" w:type="dxa"/>
            <w:shd w:val="clear" w:color="auto" w:fill="auto"/>
          </w:tcPr>
          <w:p w:rsidR="006D2331" w:rsidRPr="00EC6162" w:rsidRDefault="00CD4491"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5124,5</w:t>
            </w:r>
          </w:p>
        </w:tc>
        <w:tc>
          <w:tcPr>
            <w:tcW w:w="1696" w:type="dxa"/>
            <w:shd w:val="clear" w:color="auto" w:fill="auto"/>
          </w:tcPr>
          <w:p w:rsidR="006D2331" w:rsidRPr="00EC6162" w:rsidRDefault="00CD4491"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113%</w:t>
            </w:r>
          </w:p>
        </w:tc>
      </w:tr>
      <w:tr w:rsidR="00921E26" w:rsidRPr="00EC6162" w:rsidTr="00921E26">
        <w:tc>
          <w:tcPr>
            <w:tcW w:w="2631" w:type="dxa"/>
            <w:shd w:val="clear" w:color="auto" w:fill="auto"/>
          </w:tcPr>
          <w:p w:rsidR="006D2331" w:rsidRPr="00EC6162" w:rsidRDefault="006D2331"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Налог, взимаемый в связи с применением упрощенной системы налогообложения</w:t>
            </w:r>
          </w:p>
        </w:tc>
        <w:tc>
          <w:tcPr>
            <w:tcW w:w="1440" w:type="dxa"/>
            <w:shd w:val="clear" w:color="auto" w:fill="auto"/>
            <w:vAlign w:val="bottom"/>
          </w:tcPr>
          <w:p w:rsidR="006D2331" w:rsidRPr="00EC6162" w:rsidRDefault="006D2331" w:rsidP="0037354D">
            <w:pPr>
              <w:spacing w:after="0"/>
              <w:jc w:val="center"/>
              <w:rPr>
                <w:rFonts w:ascii="Times New Roman" w:eastAsia="Times New Roman" w:hAnsi="Times New Roman" w:cs="Times New Roman"/>
              </w:rPr>
            </w:pPr>
            <w:r w:rsidRPr="00EC6162">
              <w:rPr>
                <w:rFonts w:ascii="Times New Roman" w:eastAsia="Times New Roman" w:hAnsi="Times New Roman" w:cs="Times New Roman"/>
              </w:rPr>
              <w:t>6 602 ,0</w:t>
            </w:r>
          </w:p>
        </w:tc>
        <w:tc>
          <w:tcPr>
            <w:tcW w:w="1440" w:type="dxa"/>
            <w:shd w:val="clear" w:color="auto" w:fill="auto"/>
            <w:vAlign w:val="bottom"/>
          </w:tcPr>
          <w:p w:rsidR="006D2331" w:rsidRPr="00EC6162" w:rsidRDefault="006D2331" w:rsidP="00FA7901">
            <w:pPr>
              <w:spacing w:after="0"/>
              <w:jc w:val="center"/>
              <w:rPr>
                <w:rFonts w:ascii="Times New Roman" w:eastAsia="Times New Roman" w:hAnsi="Times New Roman" w:cs="Times New Roman"/>
              </w:rPr>
            </w:pPr>
            <w:r w:rsidRPr="00EC6162">
              <w:rPr>
                <w:rFonts w:ascii="Times New Roman" w:eastAsia="Times New Roman" w:hAnsi="Times New Roman" w:cs="Times New Roman"/>
              </w:rPr>
              <w:t>6 619 ,5</w:t>
            </w:r>
          </w:p>
        </w:tc>
        <w:tc>
          <w:tcPr>
            <w:tcW w:w="1689" w:type="dxa"/>
            <w:shd w:val="clear" w:color="auto" w:fill="auto"/>
            <w:vAlign w:val="bottom"/>
          </w:tcPr>
          <w:p w:rsidR="006D2331" w:rsidRPr="00EC6162" w:rsidRDefault="006D2331" w:rsidP="0037354D">
            <w:pPr>
              <w:spacing w:after="0"/>
              <w:jc w:val="center"/>
              <w:rPr>
                <w:rFonts w:ascii="Times New Roman" w:eastAsia="Times New Roman" w:hAnsi="Times New Roman" w:cs="Times New Roman"/>
              </w:rPr>
            </w:pPr>
            <w:r w:rsidRPr="00EC6162">
              <w:rPr>
                <w:rFonts w:ascii="Times New Roman" w:eastAsia="Times New Roman" w:hAnsi="Times New Roman" w:cs="Times New Roman"/>
              </w:rPr>
              <w:t>100,2%</w:t>
            </w:r>
          </w:p>
        </w:tc>
        <w:tc>
          <w:tcPr>
            <w:tcW w:w="1440" w:type="dxa"/>
            <w:shd w:val="clear" w:color="auto" w:fill="auto"/>
            <w:vAlign w:val="center"/>
          </w:tcPr>
          <w:p w:rsidR="006D2331" w:rsidRPr="00EC6162" w:rsidRDefault="006D2331"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6 833,4</w:t>
            </w:r>
          </w:p>
        </w:tc>
        <w:tc>
          <w:tcPr>
            <w:tcW w:w="1440" w:type="dxa"/>
            <w:shd w:val="clear" w:color="auto" w:fill="auto"/>
            <w:vAlign w:val="center"/>
          </w:tcPr>
          <w:p w:rsidR="006D2331" w:rsidRPr="00EC6162" w:rsidRDefault="006D2331"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6 799,8</w:t>
            </w:r>
          </w:p>
        </w:tc>
        <w:tc>
          <w:tcPr>
            <w:tcW w:w="1689" w:type="dxa"/>
            <w:shd w:val="clear" w:color="auto" w:fill="auto"/>
            <w:vAlign w:val="center"/>
          </w:tcPr>
          <w:p w:rsidR="006D2331" w:rsidRPr="00EC6162" w:rsidRDefault="006D2331"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99,5%</w:t>
            </w:r>
          </w:p>
        </w:tc>
        <w:tc>
          <w:tcPr>
            <w:tcW w:w="1080" w:type="dxa"/>
            <w:shd w:val="clear" w:color="auto" w:fill="auto"/>
          </w:tcPr>
          <w:p w:rsidR="006D2331" w:rsidRPr="00EC6162" w:rsidRDefault="00CD4491" w:rsidP="00CD4491">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4351,2</w:t>
            </w:r>
          </w:p>
        </w:tc>
        <w:tc>
          <w:tcPr>
            <w:tcW w:w="1080" w:type="dxa"/>
            <w:shd w:val="clear" w:color="auto" w:fill="auto"/>
          </w:tcPr>
          <w:p w:rsidR="006D2331" w:rsidRPr="00EC6162" w:rsidRDefault="00921E26" w:rsidP="00921E26">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8121,8</w:t>
            </w:r>
          </w:p>
        </w:tc>
        <w:tc>
          <w:tcPr>
            <w:tcW w:w="1696" w:type="dxa"/>
            <w:shd w:val="clear" w:color="auto" w:fill="auto"/>
          </w:tcPr>
          <w:p w:rsidR="006D2331"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187%</w:t>
            </w:r>
          </w:p>
        </w:tc>
      </w:tr>
      <w:tr w:rsidR="00921E26" w:rsidRPr="00EC6162" w:rsidTr="00921E26">
        <w:tc>
          <w:tcPr>
            <w:tcW w:w="2631" w:type="dxa"/>
            <w:shd w:val="clear" w:color="auto" w:fill="auto"/>
          </w:tcPr>
          <w:p w:rsidR="006D2331" w:rsidRPr="00EC6162" w:rsidRDefault="006D2331"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Налог на имущество</w:t>
            </w:r>
          </w:p>
        </w:tc>
        <w:tc>
          <w:tcPr>
            <w:tcW w:w="1440" w:type="dxa"/>
            <w:shd w:val="clear" w:color="auto" w:fill="auto"/>
            <w:vAlign w:val="bottom"/>
          </w:tcPr>
          <w:p w:rsidR="006D2331" w:rsidRPr="00EC6162" w:rsidRDefault="006D2331" w:rsidP="000355E8">
            <w:pPr>
              <w:spacing w:after="0"/>
              <w:jc w:val="right"/>
              <w:rPr>
                <w:rFonts w:ascii="Times New Roman" w:eastAsia="Times New Roman" w:hAnsi="Times New Roman" w:cs="Times New Roman"/>
              </w:rPr>
            </w:pPr>
            <w:r w:rsidRPr="00EC6162">
              <w:rPr>
                <w:rFonts w:ascii="Times New Roman" w:eastAsia="Times New Roman" w:hAnsi="Times New Roman" w:cs="Times New Roman"/>
              </w:rPr>
              <w:t>560,0</w:t>
            </w:r>
          </w:p>
        </w:tc>
        <w:tc>
          <w:tcPr>
            <w:tcW w:w="1440" w:type="dxa"/>
            <w:shd w:val="clear" w:color="auto" w:fill="auto"/>
            <w:vAlign w:val="bottom"/>
          </w:tcPr>
          <w:p w:rsidR="006D2331" w:rsidRPr="00EC6162" w:rsidRDefault="006D2331" w:rsidP="000355E8">
            <w:pPr>
              <w:spacing w:after="0"/>
              <w:jc w:val="right"/>
              <w:rPr>
                <w:rFonts w:ascii="Times New Roman" w:eastAsia="Times New Roman" w:hAnsi="Times New Roman" w:cs="Times New Roman"/>
              </w:rPr>
            </w:pPr>
            <w:r w:rsidRPr="00EC6162">
              <w:rPr>
                <w:rFonts w:ascii="Times New Roman" w:eastAsia="Times New Roman" w:hAnsi="Times New Roman" w:cs="Times New Roman"/>
              </w:rPr>
              <w:t>579,7</w:t>
            </w:r>
          </w:p>
        </w:tc>
        <w:tc>
          <w:tcPr>
            <w:tcW w:w="1689" w:type="dxa"/>
            <w:shd w:val="clear" w:color="auto" w:fill="auto"/>
            <w:vAlign w:val="bottom"/>
          </w:tcPr>
          <w:p w:rsidR="006D2331" w:rsidRPr="00EC6162" w:rsidRDefault="006D2331" w:rsidP="000355E8">
            <w:pPr>
              <w:spacing w:after="0"/>
              <w:jc w:val="center"/>
              <w:rPr>
                <w:rFonts w:ascii="Times New Roman" w:eastAsia="Times New Roman" w:hAnsi="Times New Roman" w:cs="Times New Roman"/>
              </w:rPr>
            </w:pPr>
            <w:r w:rsidRPr="00EC6162">
              <w:rPr>
                <w:rFonts w:ascii="Times New Roman" w:eastAsia="Times New Roman" w:hAnsi="Times New Roman" w:cs="Times New Roman"/>
              </w:rPr>
              <w:t>103,5%</w:t>
            </w:r>
          </w:p>
        </w:tc>
        <w:tc>
          <w:tcPr>
            <w:tcW w:w="1440" w:type="dxa"/>
            <w:shd w:val="clear" w:color="auto" w:fill="auto"/>
            <w:vAlign w:val="center"/>
          </w:tcPr>
          <w:p w:rsidR="006D2331" w:rsidRPr="00EC6162" w:rsidRDefault="006D2331"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2</w:t>
            </w:r>
            <w:r w:rsidR="00F858AB" w:rsidRPr="00EC6162">
              <w:rPr>
                <w:rFonts w:ascii="Times New Roman" w:eastAsia="Times New Roman" w:hAnsi="Times New Roman" w:cs="Times New Roman"/>
              </w:rPr>
              <w:t> </w:t>
            </w:r>
            <w:r w:rsidRPr="00EC6162">
              <w:rPr>
                <w:rFonts w:ascii="Times New Roman" w:eastAsia="Times New Roman" w:hAnsi="Times New Roman" w:cs="Times New Roman"/>
              </w:rPr>
              <w:t>004</w:t>
            </w:r>
            <w:r w:rsidR="00F858AB" w:rsidRPr="00EC6162">
              <w:rPr>
                <w:rFonts w:ascii="Times New Roman" w:eastAsia="Times New Roman" w:hAnsi="Times New Roman" w:cs="Times New Roman"/>
              </w:rPr>
              <w:t>,0</w:t>
            </w:r>
          </w:p>
        </w:tc>
        <w:tc>
          <w:tcPr>
            <w:tcW w:w="1440" w:type="dxa"/>
            <w:shd w:val="clear" w:color="auto" w:fill="auto"/>
            <w:vAlign w:val="center"/>
          </w:tcPr>
          <w:p w:rsidR="006D2331" w:rsidRPr="00EC6162" w:rsidRDefault="006D2331"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1</w:t>
            </w:r>
            <w:r w:rsidR="00F858AB" w:rsidRPr="00EC6162">
              <w:rPr>
                <w:rFonts w:ascii="Times New Roman" w:eastAsia="Times New Roman" w:hAnsi="Times New Roman" w:cs="Times New Roman"/>
              </w:rPr>
              <w:t> </w:t>
            </w:r>
            <w:r w:rsidRPr="00EC6162">
              <w:rPr>
                <w:rFonts w:ascii="Times New Roman" w:eastAsia="Times New Roman" w:hAnsi="Times New Roman" w:cs="Times New Roman"/>
              </w:rPr>
              <w:t>115</w:t>
            </w:r>
            <w:r w:rsidR="00F858AB" w:rsidRPr="00EC6162">
              <w:rPr>
                <w:rFonts w:ascii="Times New Roman" w:eastAsia="Times New Roman" w:hAnsi="Times New Roman" w:cs="Times New Roman"/>
              </w:rPr>
              <w:t>,</w:t>
            </w:r>
            <w:r w:rsidRPr="00EC6162">
              <w:rPr>
                <w:rFonts w:ascii="Times New Roman" w:eastAsia="Times New Roman" w:hAnsi="Times New Roman" w:cs="Times New Roman"/>
              </w:rPr>
              <w:t>5</w:t>
            </w:r>
          </w:p>
        </w:tc>
        <w:tc>
          <w:tcPr>
            <w:tcW w:w="1689" w:type="dxa"/>
            <w:shd w:val="clear" w:color="auto" w:fill="auto"/>
            <w:vAlign w:val="center"/>
          </w:tcPr>
          <w:p w:rsidR="006D2331" w:rsidRPr="00EC6162" w:rsidRDefault="006D2331"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55,7%</w:t>
            </w:r>
          </w:p>
        </w:tc>
        <w:tc>
          <w:tcPr>
            <w:tcW w:w="1080" w:type="dxa"/>
            <w:shd w:val="clear" w:color="auto" w:fill="auto"/>
          </w:tcPr>
          <w:p w:rsidR="006D2331" w:rsidRPr="00EC6162" w:rsidRDefault="00921E26" w:rsidP="00921E26">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605,0</w:t>
            </w:r>
          </w:p>
        </w:tc>
        <w:tc>
          <w:tcPr>
            <w:tcW w:w="1080" w:type="dxa"/>
            <w:shd w:val="clear" w:color="auto" w:fill="auto"/>
          </w:tcPr>
          <w:p w:rsidR="006D2331" w:rsidRPr="00EC6162" w:rsidRDefault="00921E26" w:rsidP="00921E26">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1156,7</w:t>
            </w:r>
          </w:p>
        </w:tc>
        <w:tc>
          <w:tcPr>
            <w:tcW w:w="1696" w:type="dxa"/>
            <w:shd w:val="clear" w:color="auto" w:fill="auto"/>
          </w:tcPr>
          <w:p w:rsidR="006D2331"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191%</w:t>
            </w:r>
          </w:p>
        </w:tc>
      </w:tr>
      <w:tr w:rsidR="00921E26" w:rsidRPr="00EC6162" w:rsidTr="00921E26">
        <w:tc>
          <w:tcPr>
            <w:tcW w:w="2631" w:type="dxa"/>
            <w:shd w:val="clear" w:color="auto" w:fill="auto"/>
          </w:tcPr>
          <w:p w:rsidR="00F858AB" w:rsidRPr="00EC6162" w:rsidRDefault="00F858AB"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Земельный налог</w:t>
            </w:r>
          </w:p>
        </w:tc>
        <w:tc>
          <w:tcPr>
            <w:tcW w:w="1440" w:type="dxa"/>
            <w:shd w:val="clear" w:color="auto" w:fill="auto"/>
            <w:vAlign w:val="bottom"/>
          </w:tcPr>
          <w:p w:rsidR="00F858AB" w:rsidRPr="00EC6162" w:rsidRDefault="00F858AB" w:rsidP="00C81F19">
            <w:pPr>
              <w:spacing w:after="0"/>
              <w:jc w:val="right"/>
              <w:rPr>
                <w:rFonts w:ascii="Times New Roman" w:eastAsia="Times New Roman" w:hAnsi="Times New Roman" w:cs="Times New Roman"/>
              </w:rPr>
            </w:pPr>
            <w:r w:rsidRPr="00EC6162">
              <w:rPr>
                <w:rFonts w:ascii="Times New Roman" w:eastAsia="Times New Roman" w:hAnsi="Times New Roman" w:cs="Times New Roman"/>
              </w:rPr>
              <w:t>12 653,2</w:t>
            </w:r>
          </w:p>
        </w:tc>
        <w:tc>
          <w:tcPr>
            <w:tcW w:w="1440" w:type="dxa"/>
            <w:shd w:val="clear" w:color="auto" w:fill="auto"/>
            <w:vAlign w:val="bottom"/>
          </w:tcPr>
          <w:p w:rsidR="00F858AB" w:rsidRPr="00EC6162" w:rsidRDefault="00F858AB" w:rsidP="00C81F19">
            <w:pPr>
              <w:spacing w:after="0"/>
              <w:jc w:val="right"/>
              <w:rPr>
                <w:rFonts w:ascii="Times New Roman" w:eastAsia="Times New Roman" w:hAnsi="Times New Roman" w:cs="Times New Roman"/>
              </w:rPr>
            </w:pPr>
            <w:r w:rsidRPr="00EC6162">
              <w:rPr>
                <w:rFonts w:ascii="Times New Roman" w:eastAsia="Times New Roman" w:hAnsi="Times New Roman" w:cs="Times New Roman"/>
              </w:rPr>
              <w:t>13 269,6</w:t>
            </w:r>
          </w:p>
        </w:tc>
        <w:tc>
          <w:tcPr>
            <w:tcW w:w="1689" w:type="dxa"/>
            <w:shd w:val="clear" w:color="auto" w:fill="auto"/>
            <w:vAlign w:val="bottom"/>
          </w:tcPr>
          <w:p w:rsidR="00F858AB" w:rsidRPr="00EC6162" w:rsidRDefault="00F858AB" w:rsidP="00C81F19">
            <w:pPr>
              <w:spacing w:after="0"/>
              <w:jc w:val="center"/>
              <w:rPr>
                <w:rFonts w:ascii="Times New Roman" w:eastAsia="Times New Roman" w:hAnsi="Times New Roman" w:cs="Times New Roman"/>
              </w:rPr>
            </w:pPr>
            <w:r w:rsidRPr="00EC6162">
              <w:rPr>
                <w:rFonts w:ascii="Times New Roman" w:eastAsia="Times New Roman" w:hAnsi="Times New Roman" w:cs="Times New Roman"/>
              </w:rPr>
              <w:t>104,9%</w:t>
            </w:r>
          </w:p>
        </w:tc>
        <w:tc>
          <w:tcPr>
            <w:tcW w:w="1440"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15 148,0</w:t>
            </w:r>
          </w:p>
        </w:tc>
        <w:tc>
          <w:tcPr>
            <w:tcW w:w="1440"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14 751,5</w:t>
            </w:r>
          </w:p>
        </w:tc>
        <w:tc>
          <w:tcPr>
            <w:tcW w:w="1689"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97,4%</w:t>
            </w:r>
          </w:p>
        </w:tc>
        <w:tc>
          <w:tcPr>
            <w:tcW w:w="1080" w:type="dxa"/>
            <w:shd w:val="clear" w:color="auto" w:fill="auto"/>
          </w:tcPr>
          <w:p w:rsidR="00F858AB" w:rsidRPr="00EC6162" w:rsidRDefault="00921E26" w:rsidP="00921E26">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13589,0</w:t>
            </w:r>
          </w:p>
        </w:tc>
        <w:tc>
          <w:tcPr>
            <w:tcW w:w="1080" w:type="dxa"/>
            <w:shd w:val="clear" w:color="auto" w:fill="auto"/>
          </w:tcPr>
          <w:p w:rsidR="00F858AB" w:rsidRPr="00EC6162" w:rsidRDefault="00921E26" w:rsidP="00921E26">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17121,6</w:t>
            </w:r>
          </w:p>
        </w:tc>
        <w:tc>
          <w:tcPr>
            <w:tcW w:w="1696"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126%</w:t>
            </w:r>
          </w:p>
        </w:tc>
      </w:tr>
      <w:tr w:rsidR="00921E26" w:rsidRPr="00EC6162" w:rsidTr="00921E26">
        <w:tc>
          <w:tcPr>
            <w:tcW w:w="2631" w:type="dxa"/>
            <w:shd w:val="clear" w:color="auto" w:fill="auto"/>
          </w:tcPr>
          <w:p w:rsidR="00F858AB" w:rsidRPr="00EC6162" w:rsidRDefault="00F858AB"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Доходы от аренды земли</w:t>
            </w:r>
          </w:p>
        </w:tc>
        <w:tc>
          <w:tcPr>
            <w:tcW w:w="1440" w:type="dxa"/>
            <w:shd w:val="clear" w:color="auto" w:fill="auto"/>
            <w:vAlign w:val="bottom"/>
          </w:tcPr>
          <w:p w:rsidR="00F858AB" w:rsidRPr="00EC6162" w:rsidRDefault="00F858AB" w:rsidP="005663DF">
            <w:pPr>
              <w:spacing w:after="0"/>
              <w:jc w:val="right"/>
              <w:rPr>
                <w:rFonts w:ascii="Times New Roman" w:eastAsia="Times New Roman" w:hAnsi="Times New Roman" w:cs="Times New Roman"/>
              </w:rPr>
            </w:pPr>
            <w:r w:rsidRPr="00EC6162">
              <w:rPr>
                <w:rFonts w:ascii="Times New Roman" w:eastAsia="Times New Roman" w:hAnsi="Times New Roman" w:cs="Times New Roman"/>
              </w:rPr>
              <w:t>0,00</w:t>
            </w:r>
          </w:p>
        </w:tc>
        <w:tc>
          <w:tcPr>
            <w:tcW w:w="1440" w:type="dxa"/>
            <w:shd w:val="clear" w:color="auto" w:fill="auto"/>
            <w:vAlign w:val="bottom"/>
          </w:tcPr>
          <w:p w:rsidR="00F858AB" w:rsidRPr="00EC6162" w:rsidRDefault="00F858AB" w:rsidP="009561AE">
            <w:pPr>
              <w:spacing w:after="0"/>
              <w:jc w:val="right"/>
              <w:rPr>
                <w:rFonts w:ascii="Times New Roman" w:eastAsia="Times New Roman" w:hAnsi="Times New Roman" w:cs="Times New Roman"/>
              </w:rPr>
            </w:pPr>
            <w:r w:rsidRPr="00EC6162">
              <w:rPr>
                <w:rFonts w:ascii="Times New Roman" w:eastAsia="Times New Roman" w:hAnsi="Times New Roman" w:cs="Times New Roman"/>
              </w:rPr>
              <w:t>65, 7</w:t>
            </w:r>
          </w:p>
        </w:tc>
        <w:tc>
          <w:tcPr>
            <w:tcW w:w="1689" w:type="dxa"/>
            <w:shd w:val="clear" w:color="auto" w:fill="auto"/>
          </w:tcPr>
          <w:p w:rsidR="00F858AB" w:rsidRPr="00EC6162" w:rsidRDefault="00F858AB" w:rsidP="009561AE">
            <w:pPr>
              <w:pStyle w:val="TableContents"/>
              <w:spacing w:after="0"/>
              <w:ind w:left="0" w:right="0"/>
              <w:jc w:val="center"/>
              <w:rPr>
                <w:rFonts w:ascii="Times New Roman" w:hAnsi="Times New Roman" w:cs="Times New Roman"/>
                <w:color w:val="auto"/>
              </w:rPr>
            </w:pPr>
            <w:r w:rsidRPr="00EC6162">
              <w:rPr>
                <w:rFonts w:ascii="Times New Roman" w:eastAsia="Times New Roman" w:hAnsi="Times New Roman" w:cs="Times New Roman"/>
              </w:rPr>
              <w:t>100,%</w:t>
            </w:r>
          </w:p>
        </w:tc>
        <w:tc>
          <w:tcPr>
            <w:tcW w:w="1440" w:type="dxa"/>
            <w:shd w:val="clear" w:color="auto" w:fill="auto"/>
            <w:vAlign w:val="center"/>
          </w:tcPr>
          <w:p w:rsidR="00F858AB" w:rsidRPr="00EC6162" w:rsidRDefault="00F858AB"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440" w:type="dxa"/>
            <w:shd w:val="clear" w:color="auto" w:fill="auto"/>
            <w:vAlign w:val="center"/>
          </w:tcPr>
          <w:p w:rsidR="00F858AB" w:rsidRPr="00EC6162" w:rsidRDefault="00F858AB"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689" w:type="dxa"/>
            <w:shd w:val="clear" w:color="auto" w:fill="auto"/>
            <w:vAlign w:val="center"/>
          </w:tcPr>
          <w:p w:rsidR="00F858AB" w:rsidRPr="00EC6162" w:rsidRDefault="00F858AB"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w:t>
            </w:r>
          </w:p>
        </w:tc>
        <w:tc>
          <w:tcPr>
            <w:tcW w:w="1080"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30,3</w:t>
            </w:r>
          </w:p>
        </w:tc>
        <w:tc>
          <w:tcPr>
            <w:tcW w:w="1080" w:type="dxa"/>
            <w:shd w:val="clear" w:color="auto" w:fill="auto"/>
          </w:tcPr>
          <w:p w:rsidR="00F858AB" w:rsidRPr="00EC6162" w:rsidRDefault="00921E26" w:rsidP="00921E26">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33,2</w:t>
            </w:r>
          </w:p>
        </w:tc>
        <w:tc>
          <w:tcPr>
            <w:tcW w:w="1696"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110%</w:t>
            </w:r>
          </w:p>
        </w:tc>
      </w:tr>
      <w:tr w:rsidR="00921E26" w:rsidRPr="00EC6162" w:rsidTr="00921E26">
        <w:tc>
          <w:tcPr>
            <w:tcW w:w="2631" w:type="dxa"/>
            <w:shd w:val="clear" w:color="auto" w:fill="auto"/>
          </w:tcPr>
          <w:p w:rsidR="00F858AB" w:rsidRPr="00EC6162" w:rsidRDefault="00F858AB"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Доходы от аренды имущества</w:t>
            </w:r>
          </w:p>
        </w:tc>
        <w:tc>
          <w:tcPr>
            <w:tcW w:w="1440" w:type="dxa"/>
            <w:shd w:val="clear" w:color="auto" w:fill="auto"/>
            <w:vAlign w:val="bottom"/>
          </w:tcPr>
          <w:p w:rsidR="00F858AB" w:rsidRPr="00EC6162" w:rsidRDefault="00F858AB" w:rsidP="00D9188E">
            <w:pPr>
              <w:spacing w:after="0"/>
              <w:jc w:val="right"/>
              <w:rPr>
                <w:rFonts w:ascii="Times New Roman" w:eastAsia="Times New Roman" w:hAnsi="Times New Roman" w:cs="Times New Roman"/>
              </w:rPr>
            </w:pPr>
            <w:r w:rsidRPr="00EC6162">
              <w:rPr>
                <w:rFonts w:ascii="Times New Roman" w:eastAsia="Times New Roman" w:hAnsi="Times New Roman" w:cs="Times New Roman"/>
              </w:rPr>
              <w:t>83,5</w:t>
            </w:r>
          </w:p>
        </w:tc>
        <w:tc>
          <w:tcPr>
            <w:tcW w:w="1440" w:type="dxa"/>
            <w:shd w:val="clear" w:color="auto" w:fill="auto"/>
            <w:vAlign w:val="bottom"/>
          </w:tcPr>
          <w:p w:rsidR="00F858AB" w:rsidRPr="00EC6162" w:rsidRDefault="00F858AB" w:rsidP="00D9188E">
            <w:pPr>
              <w:spacing w:after="0"/>
              <w:jc w:val="right"/>
              <w:rPr>
                <w:rFonts w:ascii="Times New Roman" w:eastAsia="Times New Roman" w:hAnsi="Times New Roman" w:cs="Times New Roman"/>
              </w:rPr>
            </w:pPr>
            <w:r w:rsidRPr="00EC6162">
              <w:rPr>
                <w:rFonts w:ascii="Times New Roman" w:eastAsia="Times New Roman" w:hAnsi="Times New Roman" w:cs="Times New Roman"/>
              </w:rPr>
              <w:t>84,7</w:t>
            </w:r>
          </w:p>
        </w:tc>
        <w:tc>
          <w:tcPr>
            <w:tcW w:w="1689" w:type="dxa"/>
            <w:shd w:val="clear" w:color="auto" w:fill="auto"/>
            <w:vAlign w:val="bottom"/>
          </w:tcPr>
          <w:p w:rsidR="00F858AB" w:rsidRPr="00EC6162" w:rsidRDefault="00F858AB" w:rsidP="00D9188E">
            <w:pPr>
              <w:spacing w:after="0"/>
              <w:jc w:val="center"/>
              <w:rPr>
                <w:rFonts w:ascii="Times New Roman" w:eastAsia="Times New Roman" w:hAnsi="Times New Roman" w:cs="Times New Roman"/>
              </w:rPr>
            </w:pPr>
            <w:r w:rsidRPr="00EC6162">
              <w:rPr>
                <w:rFonts w:ascii="Times New Roman" w:eastAsia="Times New Roman" w:hAnsi="Times New Roman" w:cs="Times New Roman"/>
              </w:rPr>
              <w:t>101,5%</w:t>
            </w:r>
          </w:p>
        </w:tc>
        <w:tc>
          <w:tcPr>
            <w:tcW w:w="1440"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30,3</w:t>
            </w:r>
          </w:p>
        </w:tc>
        <w:tc>
          <w:tcPr>
            <w:tcW w:w="1440"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30,5</w:t>
            </w:r>
          </w:p>
        </w:tc>
        <w:tc>
          <w:tcPr>
            <w:tcW w:w="1689"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100,6%</w:t>
            </w:r>
          </w:p>
        </w:tc>
        <w:tc>
          <w:tcPr>
            <w:tcW w:w="1080"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4,0</w:t>
            </w:r>
          </w:p>
        </w:tc>
        <w:tc>
          <w:tcPr>
            <w:tcW w:w="1080"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1,2</w:t>
            </w:r>
          </w:p>
        </w:tc>
        <w:tc>
          <w:tcPr>
            <w:tcW w:w="1696"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31%</w:t>
            </w:r>
          </w:p>
        </w:tc>
      </w:tr>
      <w:tr w:rsidR="00921E26" w:rsidRPr="00EC6162" w:rsidTr="00921E26">
        <w:tc>
          <w:tcPr>
            <w:tcW w:w="2631" w:type="dxa"/>
            <w:shd w:val="clear" w:color="auto" w:fill="auto"/>
          </w:tcPr>
          <w:p w:rsidR="00F858AB" w:rsidRPr="00EC6162" w:rsidRDefault="00F858AB"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Доходы от продажи материальных активов</w:t>
            </w:r>
          </w:p>
        </w:tc>
        <w:tc>
          <w:tcPr>
            <w:tcW w:w="1440" w:type="dxa"/>
            <w:shd w:val="clear" w:color="auto" w:fill="auto"/>
            <w:vAlign w:val="bottom"/>
          </w:tcPr>
          <w:p w:rsidR="00F858AB" w:rsidRPr="00EC6162" w:rsidRDefault="00F858AB" w:rsidP="005663DF">
            <w:pPr>
              <w:spacing w:after="0"/>
              <w:jc w:val="right"/>
              <w:rPr>
                <w:rFonts w:ascii="Times New Roman" w:eastAsia="Times New Roman" w:hAnsi="Times New Roman" w:cs="Times New Roman"/>
              </w:rPr>
            </w:pPr>
            <w:r w:rsidRPr="00EC6162">
              <w:rPr>
                <w:rFonts w:ascii="Times New Roman" w:eastAsia="Times New Roman" w:hAnsi="Times New Roman" w:cs="Times New Roman"/>
              </w:rPr>
              <w:t>0,00</w:t>
            </w:r>
          </w:p>
        </w:tc>
        <w:tc>
          <w:tcPr>
            <w:tcW w:w="1440" w:type="dxa"/>
            <w:shd w:val="clear" w:color="auto" w:fill="auto"/>
            <w:vAlign w:val="bottom"/>
          </w:tcPr>
          <w:p w:rsidR="00F858AB" w:rsidRPr="00EC6162" w:rsidRDefault="00F858AB" w:rsidP="00A25527">
            <w:pPr>
              <w:spacing w:after="0"/>
              <w:jc w:val="right"/>
              <w:rPr>
                <w:rFonts w:ascii="Times New Roman" w:eastAsia="Times New Roman" w:hAnsi="Times New Roman" w:cs="Times New Roman"/>
              </w:rPr>
            </w:pPr>
            <w:r w:rsidRPr="00EC6162">
              <w:rPr>
                <w:rFonts w:ascii="Times New Roman" w:eastAsia="Times New Roman" w:hAnsi="Times New Roman" w:cs="Times New Roman"/>
              </w:rPr>
              <w:t>655,0</w:t>
            </w:r>
          </w:p>
        </w:tc>
        <w:tc>
          <w:tcPr>
            <w:tcW w:w="1689" w:type="dxa"/>
            <w:shd w:val="clear" w:color="auto" w:fill="auto"/>
          </w:tcPr>
          <w:p w:rsidR="00F858AB" w:rsidRPr="00EC6162" w:rsidRDefault="00F858AB" w:rsidP="0037354D">
            <w:pPr>
              <w:pStyle w:val="TableContents"/>
              <w:spacing w:after="0"/>
              <w:ind w:left="0" w:right="0"/>
              <w:jc w:val="center"/>
              <w:rPr>
                <w:rFonts w:ascii="Times New Roman" w:hAnsi="Times New Roman" w:cs="Times New Roman"/>
                <w:color w:val="auto"/>
              </w:rPr>
            </w:pPr>
          </w:p>
          <w:p w:rsidR="00F858AB" w:rsidRPr="00EC6162" w:rsidRDefault="00F858AB" w:rsidP="0037354D">
            <w:pPr>
              <w:pStyle w:val="TableContents"/>
              <w:spacing w:after="0"/>
              <w:ind w:left="0" w:right="0"/>
              <w:jc w:val="center"/>
              <w:rPr>
                <w:rFonts w:ascii="Times New Roman" w:hAnsi="Times New Roman" w:cs="Times New Roman"/>
                <w:color w:val="auto"/>
              </w:rPr>
            </w:pPr>
            <w:r w:rsidRPr="00EC6162">
              <w:rPr>
                <w:rFonts w:ascii="Times New Roman" w:eastAsia="Times New Roman" w:hAnsi="Times New Roman" w:cs="Times New Roman"/>
              </w:rPr>
              <w:t>100,%</w:t>
            </w:r>
          </w:p>
        </w:tc>
        <w:tc>
          <w:tcPr>
            <w:tcW w:w="1440"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1900,0</w:t>
            </w:r>
          </w:p>
        </w:tc>
        <w:tc>
          <w:tcPr>
            <w:tcW w:w="1440"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1571,0</w:t>
            </w:r>
          </w:p>
        </w:tc>
        <w:tc>
          <w:tcPr>
            <w:tcW w:w="1689"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82,7%</w:t>
            </w:r>
          </w:p>
        </w:tc>
        <w:tc>
          <w:tcPr>
            <w:tcW w:w="1080"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5630,0</w:t>
            </w:r>
          </w:p>
        </w:tc>
        <w:tc>
          <w:tcPr>
            <w:tcW w:w="1080" w:type="dxa"/>
            <w:shd w:val="clear" w:color="auto" w:fill="auto"/>
          </w:tcPr>
          <w:p w:rsidR="00F858AB" w:rsidRPr="00EC6162" w:rsidRDefault="00921E26" w:rsidP="002A1C65">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5928,</w:t>
            </w:r>
            <w:r w:rsidR="002A1C65" w:rsidRPr="00EC6162">
              <w:rPr>
                <w:rFonts w:ascii="Times New Roman" w:hAnsi="Times New Roman" w:cs="Times New Roman"/>
                <w:color w:val="auto"/>
              </w:rPr>
              <w:t>1</w:t>
            </w:r>
          </w:p>
        </w:tc>
        <w:tc>
          <w:tcPr>
            <w:tcW w:w="1696"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105%</w:t>
            </w:r>
          </w:p>
        </w:tc>
      </w:tr>
      <w:tr w:rsidR="00921E26" w:rsidRPr="00EC6162" w:rsidTr="00921E26">
        <w:tc>
          <w:tcPr>
            <w:tcW w:w="2631" w:type="dxa"/>
            <w:shd w:val="clear" w:color="auto" w:fill="auto"/>
          </w:tcPr>
          <w:p w:rsidR="00F858AB" w:rsidRPr="00EC6162" w:rsidRDefault="00F858AB"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Государственная пошлина</w:t>
            </w:r>
          </w:p>
        </w:tc>
        <w:tc>
          <w:tcPr>
            <w:tcW w:w="1440" w:type="dxa"/>
            <w:shd w:val="clear" w:color="auto" w:fill="auto"/>
            <w:vAlign w:val="bottom"/>
          </w:tcPr>
          <w:p w:rsidR="00F858AB" w:rsidRPr="00EC6162" w:rsidRDefault="00F858AB" w:rsidP="002D6B21">
            <w:pPr>
              <w:spacing w:after="0"/>
              <w:jc w:val="right"/>
              <w:rPr>
                <w:rFonts w:ascii="Times New Roman" w:eastAsia="Times New Roman" w:hAnsi="Times New Roman" w:cs="Times New Roman"/>
              </w:rPr>
            </w:pPr>
            <w:r w:rsidRPr="00EC6162">
              <w:rPr>
                <w:rFonts w:ascii="Times New Roman" w:eastAsia="Times New Roman" w:hAnsi="Times New Roman" w:cs="Times New Roman"/>
              </w:rPr>
              <w:t>1,8</w:t>
            </w:r>
          </w:p>
        </w:tc>
        <w:tc>
          <w:tcPr>
            <w:tcW w:w="1440" w:type="dxa"/>
            <w:shd w:val="clear" w:color="auto" w:fill="auto"/>
            <w:vAlign w:val="bottom"/>
          </w:tcPr>
          <w:p w:rsidR="00F858AB" w:rsidRPr="00EC6162" w:rsidRDefault="00F858AB" w:rsidP="00FA7901">
            <w:pPr>
              <w:spacing w:after="0"/>
              <w:jc w:val="right"/>
              <w:rPr>
                <w:rFonts w:ascii="Times New Roman" w:eastAsia="Times New Roman" w:hAnsi="Times New Roman" w:cs="Times New Roman"/>
              </w:rPr>
            </w:pPr>
            <w:r w:rsidRPr="00EC6162">
              <w:rPr>
                <w:rFonts w:ascii="Times New Roman" w:eastAsia="Times New Roman" w:hAnsi="Times New Roman" w:cs="Times New Roman"/>
              </w:rPr>
              <w:t>1,8</w:t>
            </w:r>
          </w:p>
        </w:tc>
        <w:tc>
          <w:tcPr>
            <w:tcW w:w="1689" w:type="dxa"/>
            <w:shd w:val="clear" w:color="auto" w:fill="auto"/>
            <w:vAlign w:val="bottom"/>
          </w:tcPr>
          <w:p w:rsidR="00F858AB" w:rsidRPr="00EC6162" w:rsidRDefault="00F858AB" w:rsidP="00FA7901">
            <w:pPr>
              <w:spacing w:after="0"/>
              <w:jc w:val="center"/>
              <w:rPr>
                <w:rFonts w:ascii="Times New Roman" w:eastAsia="Times New Roman" w:hAnsi="Times New Roman" w:cs="Times New Roman"/>
              </w:rPr>
            </w:pPr>
            <w:r w:rsidRPr="00EC6162">
              <w:rPr>
                <w:rFonts w:ascii="Times New Roman" w:eastAsia="Times New Roman" w:hAnsi="Times New Roman" w:cs="Times New Roman"/>
              </w:rPr>
              <w:t>100%</w:t>
            </w:r>
          </w:p>
        </w:tc>
        <w:tc>
          <w:tcPr>
            <w:tcW w:w="1440"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3,0</w:t>
            </w:r>
          </w:p>
        </w:tc>
        <w:tc>
          <w:tcPr>
            <w:tcW w:w="1440"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2,8</w:t>
            </w:r>
          </w:p>
        </w:tc>
        <w:tc>
          <w:tcPr>
            <w:tcW w:w="1689" w:type="dxa"/>
            <w:shd w:val="clear" w:color="auto" w:fill="auto"/>
            <w:vAlign w:val="center"/>
          </w:tcPr>
          <w:p w:rsidR="00F858AB" w:rsidRPr="00EC6162" w:rsidRDefault="00F858AB"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93,3%</w:t>
            </w:r>
          </w:p>
        </w:tc>
        <w:tc>
          <w:tcPr>
            <w:tcW w:w="1080"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902,0</w:t>
            </w:r>
          </w:p>
        </w:tc>
        <w:tc>
          <w:tcPr>
            <w:tcW w:w="1080" w:type="dxa"/>
            <w:shd w:val="clear" w:color="auto" w:fill="auto"/>
          </w:tcPr>
          <w:p w:rsidR="00F858AB" w:rsidRPr="00EC6162" w:rsidRDefault="00921E26" w:rsidP="002A1C65">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1211,</w:t>
            </w:r>
            <w:r w:rsidR="002A1C65" w:rsidRPr="00EC6162">
              <w:rPr>
                <w:rFonts w:ascii="Times New Roman" w:hAnsi="Times New Roman" w:cs="Times New Roman"/>
                <w:color w:val="auto"/>
              </w:rPr>
              <w:t>6</w:t>
            </w:r>
          </w:p>
        </w:tc>
        <w:tc>
          <w:tcPr>
            <w:tcW w:w="1696"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134%</w:t>
            </w:r>
          </w:p>
        </w:tc>
      </w:tr>
      <w:tr w:rsidR="00921E26" w:rsidRPr="00EC6162" w:rsidTr="005663DF">
        <w:tc>
          <w:tcPr>
            <w:tcW w:w="2631" w:type="dxa"/>
            <w:shd w:val="clear" w:color="auto" w:fill="auto"/>
          </w:tcPr>
          <w:p w:rsidR="00921E26" w:rsidRPr="00EC6162" w:rsidRDefault="00921E26"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Прочие доходы от компенсации затрат бюджета поселения</w:t>
            </w:r>
          </w:p>
        </w:tc>
        <w:tc>
          <w:tcPr>
            <w:tcW w:w="1440" w:type="dxa"/>
            <w:shd w:val="clear" w:color="auto" w:fill="auto"/>
            <w:vAlign w:val="bottom"/>
          </w:tcPr>
          <w:p w:rsidR="00921E26" w:rsidRPr="00EC6162" w:rsidRDefault="00921E26" w:rsidP="005663DF">
            <w:pPr>
              <w:spacing w:after="0"/>
              <w:jc w:val="right"/>
              <w:rPr>
                <w:rFonts w:ascii="Times New Roman" w:eastAsia="Times New Roman" w:hAnsi="Times New Roman" w:cs="Times New Roman"/>
              </w:rPr>
            </w:pPr>
            <w:r w:rsidRPr="00EC6162">
              <w:rPr>
                <w:rFonts w:ascii="Times New Roman" w:eastAsia="Times New Roman" w:hAnsi="Times New Roman" w:cs="Times New Roman"/>
              </w:rPr>
              <w:t>0,0</w:t>
            </w:r>
          </w:p>
        </w:tc>
        <w:tc>
          <w:tcPr>
            <w:tcW w:w="1440" w:type="dxa"/>
            <w:shd w:val="clear" w:color="auto" w:fill="auto"/>
            <w:vAlign w:val="bottom"/>
          </w:tcPr>
          <w:p w:rsidR="00921E26" w:rsidRPr="00EC6162" w:rsidRDefault="00921E26" w:rsidP="002D6B21">
            <w:pPr>
              <w:spacing w:after="0"/>
              <w:jc w:val="right"/>
              <w:rPr>
                <w:rFonts w:ascii="Times New Roman" w:eastAsia="Times New Roman" w:hAnsi="Times New Roman" w:cs="Times New Roman"/>
              </w:rPr>
            </w:pPr>
            <w:r w:rsidRPr="00EC6162">
              <w:rPr>
                <w:rFonts w:ascii="Times New Roman" w:eastAsia="Times New Roman" w:hAnsi="Times New Roman" w:cs="Times New Roman"/>
              </w:rPr>
              <w:t>107,3 </w:t>
            </w:r>
          </w:p>
        </w:tc>
        <w:tc>
          <w:tcPr>
            <w:tcW w:w="1689" w:type="dxa"/>
            <w:shd w:val="clear" w:color="auto" w:fill="auto"/>
            <w:vAlign w:val="bottom"/>
          </w:tcPr>
          <w:p w:rsidR="00921E26" w:rsidRPr="00EC6162" w:rsidRDefault="00921E26" w:rsidP="002D6B21">
            <w:pPr>
              <w:spacing w:after="0"/>
              <w:jc w:val="center"/>
              <w:rPr>
                <w:rFonts w:ascii="Times New Roman" w:eastAsia="Times New Roman" w:hAnsi="Times New Roman" w:cs="Times New Roman"/>
              </w:rPr>
            </w:pPr>
            <w:r w:rsidRPr="00EC6162">
              <w:rPr>
                <w:rFonts w:ascii="Times New Roman" w:eastAsia="Times New Roman" w:hAnsi="Times New Roman" w:cs="Times New Roman"/>
              </w:rPr>
              <w:t>100,%</w:t>
            </w:r>
          </w:p>
        </w:tc>
        <w:tc>
          <w:tcPr>
            <w:tcW w:w="1440" w:type="dxa"/>
            <w:shd w:val="clear" w:color="auto" w:fill="auto"/>
            <w:vAlign w:val="center"/>
          </w:tcPr>
          <w:p w:rsidR="00921E26" w:rsidRPr="00EC6162" w:rsidRDefault="00921E26"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817,8</w:t>
            </w:r>
          </w:p>
        </w:tc>
        <w:tc>
          <w:tcPr>
            <w:tcW w:w="1440" w:type="dxa"/>
            <w:shd w:val="clear" w:color="auto" w:fill="auto"/>
            <w:vAlign w:val="center"/>
          </w:tcPr>
          <w:p w:rsidR="00921E26" w:rsidRPr="00EC6162" w:rsidRDefault="00921E26"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684,1</w:t>
            </w:r>
          </w:p>
        </w:tc>
        <w:tc>
          <w:tcPr>
            <w:tcW w:w="1689" w:type="dxa"/>
            <w:shd w:val="clear" w:color="auto" w:fill="auto"/>
            <w:vAlign w:val="center"/>
          </w:tcPr>
          <w:p w:rsidR="00921E26" w:rsidRPr="00EC6162" w:rsidRDefault="00921E26" w:rsidP="00F858AB">
            <w:pPr>
              <w:spacing w:after="0"/>
              <w:jc w:val="center"/>
              <w:rPr>
                <w:rFonts w:ascii="Times New Roman" w:eastAsia="Times New Roman" w:hAnsi="Times New Roman" w:cs="Times New Roman"/>
              </w:rPr>
            </w:pPr>
            <w:r w:rsidRPr="00EC6162">
              <w:rPr>
                <w:rFonts w:ascii="Times New Roman" w:eastAsia="Times New Roman" w:hAnsi="Times New Roman" w:cs="Times New Roman"/>
              </w:rPr>
              <w:t>83,7%</w:t>
            </w:r>
          </w:p>
        </w:tc>
        <w:tc>
          <w:tcPr>
            <w:tcW w:w="1080" w:type="dxa"/>
            <w:shd w:val="clear" w:color="auto" w:fill="auto"/>
            <w:vAlign w:val="center"/>
          </w:tcPr>
          <w:p w:rsidR="00921E26" w:rsidRPr="00EC6162" w:rsidRDefault="00921E26" w:rsidP="005663DF">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080" w:type="dxa"/>
            <w:shd w:val="clear" w:color="auto" w:fill="auto"/>
            <w:vAlign w:val="center"/>
          </w:tcPr>
          <w:p w:rsidR="00921E26" w:rsidRPr="00EC6162" w:rsidRDefault="00921E26" w:rsidP="005663DF">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696" w:type="dxa"/>
            <w:shd w:val="clear" w:color="auto" w:fill="auto"/>
            <w:vAlign w:val="center"/>
          </w:tcPr>
          <w:p w:rsidR="00921E26" w:rsidRPr="00EC6162" w:rsidRDefault="00921E26" w:rsidP="005663DF">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w:t>
            </w:r>
          </w:p>
        </w:tc>
      </w:tr>
      <w:tr w:rsidR="00921E26" w:rsidRPr="00EC6162" w:rsidTr="00921E26">
        <w:tc>
          <w:tcPr>
            <w:tcW w:w="2631" w:type="dxa"/>
            <w:shd w:val="clear" w:color="auto" w:fill="auto"/>
          </w:tcPr>
          <w:p w:rsidR="00921E26" w:rsidRPr="00EC6162" w:rsidRDefault="00921E26"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lastRenderedPageBreak/>
              <w:t>Доходы от продажи земли в собственности поселения</w:t>
            </w:r>
          </w:p>
        </w:tc>
        <w:tc>
          <w:tcPr>
            <w:tcW w:w="1440" w:type="dxa"/>
            <w:shd w:val="clear" w:color="auto" w:fill="auto"/>
            <w:vAlign w:val="center"/>
          </w:tcPr>
          <w:p w:rsidR="00921E26" w:rsidRPr="00EC6162" w:rsidRDefault="00921E26" w:rsidP="00A25527">
            <w:pPr>
              <w:spacing w:after="0"/>
              <w:jc w:val="center"/>
              <w:rPr>
                <w:rFonts w:ascii="Times New Roman" w:eastAsia="Times New Roman" w:hAnsi="Times New Roman" w:cs="Times New Roman"/>
              </w:rPr>
            </w:pPr>
            <w:r w:rsidRPr="00EC6162">
              <w:rPr>
                <w:rFonts w:ascii="Times New Roman" w:eastAsia="Times New Roman" w:hAnsi="Times New Roman" w:cs="Times New Roman"/>
              </w:rPr>
              <w:t>0,0</w:t>
            </w:r>
          </w:p>
        </w:tc>
        <w:tc>
          <w:tcPr>
            <w:tcW w:w="1440" w:type="dxa"/>
            <w:shd w:val="clear" w:color="auto" w:fill="auto"/>
            <w:vAlign w:val="center"/>
          </w:tcPr>
          <w:p w:rsidR="00921E26" w:rsidRPr="00EC6162" w:rsidRDefault="00921E26" w:rsidP="00A25527">
            <w:pPr>
              <w:spacing w:after="0"/>
              <w:jc w:val="center"/>
              <w:rPr>
                <w:rFonts w:ascii="Times New Roman" w:eastAsia="Times New Roman" w:hAnsi="Times New Roman" w:cs="Times New Roman"/>
              </w:rPr>
            </w:pPr>
            <w:r w:rsidRPr="00EC6162">
              <w:rPr>
                <w:rFonts w:ascii="Times New Roman" w:eastAsia="Times New Roman" w:hAnsi="Times New Roman" w:cs="Times New Roman"/>
              </w:rPr>
              <w:t>554,3</w:t>
            </w:r>
          </w:p>
        </w:tc>
        <w:tc>
          <w:tcPr>
            <w:tcW w:w="1689" w:type="dxa"/>
            <w:shd w:val="clear" w:color="auto" w:fill="auto"/>
            <w:vAlign w:val="center"/>
          </w:tcPr>
          <w:p w:rsidR="00921E26" w:rsidRPr="00EC6162" w:rsidRDefault="00921E26" w:rsidP="00A25527">
            <w:pPr>
              <w:pStyle w:val="TableContents"/>
              <w:spacing w:after="0"/>
              <w:ind w:left="0" w:right="0"/>
              <w:jc w:val="center"/>
              <w:rPr>
                <w:rFonts w:ascii="Times New Roman" w:hAnsi="Times New Roman" w:cs="Times New Roman"/>
                <w:color w:val="auto"/>
              </w:rPr>
            </w:pPr>
            <w:r w:rsidRPr="00EC6162">
              <w:rPr>
                <w:rFonts w:ascii="Times New Roman" w:eastAsia="Times New Roman" w:hAnsi="Times New Roman" w:cs="Times New Roman"/>
              </w:rPr>
              <w:t>100,%</w:t>
            </w:r>
          </w:p>
        </w:tc>
        <w:tc>
          <w:tcPr>
            <w:tcW w:w="1440" w:type="dxa"/>
            <w:shd w:val="clear" w:color="auto" w:fill="auto"/>
            <w:vAlign w:val="center"/>
          </w:tcPr>
          <w:p w:rsidR="00921E26" w:rsidRPr="00EC6162" w:rsidRDefault="00921E26"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440" w:type="dxa"/>
            <w:shd w:val="clear" w:color="auto" w:fill="auto"/>
            <w:vAlign w:val="center"/>
          </w:tcPr>
          <w:p w:rsidR="00921E26" w:rsidRPr="00EC6162" w:rsidRDefault="00921E26"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689" w:type="dxa"/>
            <w:shd w:val="clear" w:color="auto" w:fill="auto"/>
            <w:vAlign w:val="center"/>
          </w:tcPr>
          <w:p w:rsidR="00921E26" w:rsidRPr="00EC6162" w:rsidRDefault="00921E26"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w:t>
            </w:r>
          </w:p>
        </w:tc>
        <w:tc>
          <w:tcPr>
            <w:tcW w:w="1080" w:type="dxa"/>
            <w:shd w:val="clear" w:color="auto" w:fill="auto"/>
            <w:vAlign w:val="center"/>
          </w:tcPr>
          <w:p w:rsidR="00921E26" w:rsidRPr="00EC6162" w:rsidRDefault="00921E26" w:rsidP="005663DF">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080" w:type="dxa"/>
            <w:shd w:val="clear" w:color="auto" w:fill="auto"/>
            <w:vAlign w:val="center"/>
          </w:tcPr>
          <w:p w:rsidR="00921E26" w:rsidRPr="00EC6162" w:rsidRDefault="00921E26" w:rsidP="005663DF">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696" w:type="dxa"/>
            <w:shd w:val="clear" w:color="auto" w:fill="auto"/>
            <w:vAlign w:val="center"/>
          </w:tcPr>
          <w:p w:rsidR="00921E26" w:rsidRPr="00EC6162" w:rsidRDefault="00921E26" w:rsidP="005663DF">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w:t>
            </w:r>
          </w:p>
        </w:tc>
      </w:tr>
      <w:tr w:rsidR="00921E26" w:rsidRPr="00EC6162" w:rsidTr="00921E26">
        <w:tc>
          <w:tcPr>
            <w:tcW w:w="2631" w:type="dxa"/>
            <w:shd w:val="clear" w:color="auto" w:fill="auto"/>
          </w:tcPr>
          <w:p w:rsidR="00921E26" w:rsidRPr="00EC6162" w:rsidRDefault="00921E26"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Прочие доходы бюджета поселения</w:t>
            </w:r>
          </w:p>
        </w:tc>
        <w:tc>
          <w:tcPr>
            <w:tcW w:w="1440" w:type="dxa"/>
            <w:shd w:val="clear" w:color="auto" w:fill="auto"/>
          </w:tcPr>
          <w:p w:rsidR="00921E26"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440" w:type="dxa"/>
            <w:shd w:val="clear" w:color="auto" w:fill="auto"/>
          </w:tcPr>
          <w:p w:rsidR="00921E26"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689" w:type="dxa"/>
            <w:shd w:val="clear" w:color="auto" w:fill="auto"/>
          </w:tcPr>
          <w:p w:rsidR="00921E26"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w:t>
            </w:r>
          </w:p>
        </w:tc>
        <w:tc>
          <w:tcPr>
            <w:tcW w:w="1440" w:type="dxa"/>
            <w:shd w:val="clear" w:color="auto" w:fill="auto"/>
            <w:vAlign w:val="center"/>
          </w:tcPr>
          <w:p w:rsidR="00921E26" w:rsidRPr="00EC6162" w:rsidRDefault="00921E26" w:rsidP="00F858AB">
            <w:pPr>
              <w:spacing w:after="0"/>
              <w:jc w:val="center"/>
              <w:rPr>
                <w:rFonts w:ascii="Times New Roman" w:eastAsia="Times New Roman" w:hAnsi="Times New Roman" w:cs="Times New Roman"/>
                <w:bCs/>
              </w:rPr>
            </w:pPr>
            <w:r w:rsidRPr="00EC6162">
              <w:rPr>
                <w:rFonts w:ascii="Times New Roman" w:eastAsia="Times New Roman" w:hAnsi="Times New Roman" w:cs="Times New Roman"/>
                <w:bCs/>
              </w:rPr>
              <w:t>0,00</w:t>
            </w:r>
          </w:p>
        </w:tc>
        <w:tc>
          <w:tcPr>
            <w:tcW w:w="1440" w:type="dxa"/>
            <w:shd w:val="clear" w:color="auto" w:fill="auto"/>
            <w:vAlign w:val="center"/>
          </w:tcPr>
          <w:p w:rsidR="00921E26" w:rsidRPr="00EC6162" w:rsidRDefault="00921E26" w:rsidP="00653710">
            <w:pPr>
              <w:spacing w:after="0"/>
              <w:jc w:val="center"/>
              <w:rPr>
                <w:rFonts w:ascii="Times New Roman" w:eastAsia="Times New Roman" w:hAnsi="Times New Roman" w:cs="Times New Roman"/>
                <w:bCs/>
              </w:rPr>
            </w:pPr>
            <w:r w:rsidRPr="00EC6162">
              <w:rPr>
                <w:rFonts w:ascii="Times New Roman" w:eastAsia="Times New Roman" w:hAnsi="Times New Roman" w:cs="Times New Roman"/>
                <w:bCs/>
              </w:rPr>
              <w:t>469,4</w:t>
            </w:r>
          </w:p>
        </w:tc>
        <w:tc>
          <w:tcPr>
            <w:tcW w:w="1689" w:type="dxa"/>
            <w:shd w:val="clear" w:color="auto" w:fill="auto"/>
            <w:vAlign w:val="center"/>
          </w:tcPr>
          <w:p w:rsidR="00921E26" w:rsidRPr="00EC6162" w:rsidRDefault="00921E26" w:rsidP="00F858AB">
            <w:pPr>
              <w:spacing w:after="0"/>
              <w:jc w:val="center"/>
              <w:rPr>
                <w:rFonts w:ascii="Times New Roman" w:eastAsia="Times New Roman" w:hAnsi="Times New Roman" w:cs="Times New Roman"/>
                <w:bCs/>
              </w:rPr>
            </w:pPr>
            <w:r w:rsidRPr="00EC6162">
              <w:rPr>
                <w:rFonts w:ascii="Times New Roman" w:eastAsia="Times New Roman" w:hAnsi="Times New Roman" w:cs="Times New Roman"/>
                <w:bCs/>
              </w:rPr>
              <w:t>100%</w:t>
            </w:r>
          </w:p>
        </w:tc>
        <w:tc>
          <w:tcPr>
            <w:tcW w:w="1080" w:type="dxa"/>
            <w:shd w:val="clear" w:color="auto" w:fill="auto"/>
            <w:vAlign w:val="center"/>
          </w:tcPr>
          <w:p w:rsidR="00921E26" w:rsidRPr="00EC6162" w:rsidRDefault="00921E26" w:rsidP="005663DF">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080" w:type="dxa"/>
            <w:shd w:val="clear" w:color="auto" w:fill="auto"/>
            <w:vAlign w:val="center"/>
          </w:tcPr>
          <w:p w:rsidR="00921E26" w:rsidRPr="00EC6162" w:rsidRDefault="00921E26" w:rsidP="005663DF">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696" w:type="dxa"/>
            <w:shd w:val="clear" w:color="auto" w:fill="auto"/>
            <w:vAlign w:val="center"/>
          </w:tcPr>
          <w:p w:rsidR="00921E26" w:rsidRPr="00EC6162" w:rsidRDefault="00921E26" w:rsidP="005663DF">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w:t>
            </w:r>
          </w:p>
        </w:tc>
      </w:tr>
      <w:tr w:rsidR="00921E26" w:rsidRPr="00EC6162" w:rsidTr="00921E26">
        <w:tc>
          <w:tcPr>
            <w:tcW w:w="2631" w:type="dxa"/>
            <w:shd w:val="clear" w:color="auto" w:fill="auto"/>
          </w:tcPr>
          <w:p w:rsidR="00F858AB" w:rsidRPr="00EC6162" w:rsidRDefault="00F858AB"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w:t>
            </w:r>
          </w:p>
        </w:tc>
        <w:tc>
          <w:tcPr>
            <w:tcW w:w="1440" w:type="dxa"/>
            <w:shd w:val="clear" w:color="auto" w:fill="auto"/>
            <w:vAlign w:val="bottom"/>
          </w:tcPr>
          <w:p w:rsidR="00F858AB" w:rsidRPr="00EC6162" w:rsidRDefault="00F858AB" w:rsidP="005663DF">
            <w:pPr>
              <w:spacing w:after="0"/>
              <w:jc w:val="right"/>
              <w:rPr>
                <w:rFonts w:ascii="Times New Roman" w:eastAsia="Times New Roman" w:hAnsi="Times New Roman" w:cs="Times New Roman"/>
              </w:rPr>
            </w:pPr>
            <w:r w:rsidRPr="00EC6162">
              <w:rPr>
                <w:rFonts w:ascii="Times New Roman" w:eastAsia="Times New Roman" w:hAnsi="Times New Roman" w:cs="Times New Roman"/>
              </w:rPr>
              <w:t>0,0</w:t>
            </w:r>
          </w:p>
        </w:tc>
        <w:tc>
          <w:tcPr>
            <w:tcW w:w="1440" w:type="dxa"/>
            <w:shd w:val="clear" w:color="auto" w:fill="auto"/>
            <w:vAlign w:val="bottom"/>
          </w:tcPr>
          <w:p w:rsidR="00F858AB" w:rsidRPr="00EC6162" w:rsidRDefault="00F858AB" w:rsidP="0068177F">
            <w:pPr>
              <w:spacing w:after="0"/>
              <w:jc w:val="right"/>
              <w:rPr>
                <w:rFonts w:ascii="Times New Roman" w:eastAsia="Times New Roman" w:hAnsi="Times New Roman" w:cs="Times New Roman"/>
              </w:rPr>
            </w:pPr>
            <w:r w:rsidRPr="00EC6162">
              <w:rPr>
                <w:rFonts w:ascii="Times New Roman" w:eastAsia="Times New Roman" w:hAnsi="Times New Roman" w:cs="Times New Roman"/>
              </w:rPr>
              <w:t>426,6</w:t>
            </w:r>
          </w:p>
        </w:tc>
        <w:tc>
          <w:tcPr>
            <w:tcW w:w="1689" w:type="dxa"/>
            <w:shd w:val="clear" w:color="auto" w:fill="auto"/>
          </w:tcPr>
          <w:p w:rsidR="00F858AB" w:rsidRPr="00EC6162" w:rsidRDefault="00F858AB" w:rsidP="0037354D">
            <w:pPr>
              <w:pStyle w:val="TableContents"/>
              <w:spacing w:after="0"/>
              <w:ind w:left="0" w:right="0"/>
              <w:jc w:val="center"/>
              <w:rPr>
                <w:rFonts w:ascii="Times New Roman" w:eastAsia="Times New Roman" w:hAnsi="Times New Roman" w:cs="Times New Roman"/>
              </w:rPr>
            </w:pPr>
          </w:p>
          <w:p w:rsidR="00F858AB" w:rsidRPr="00EC6162" w:rsidRDefault="00F858AB" w:rsidP="0037354D">
            <w:pPr>
              <w:pStyle w:val="TableContents"/>
              <w:spacing w:after="0"/>
              <w:ind w:left="0" w:right="0"/>
              <w:jc w:val="center"/>
              <w:rPr>
                <w:rFonts w:ascii="Times New Roman" w:eastAsia="Times New Roman" w:hAnsi="Times New Roman" w:cs="Times New Roman"/>
              </w:rPr>
            </w:pPr>
          </w:p>
          <w:p w:rsidR="00F858AB" w:rsidRPr="00EC6162" w:rsidRDefault="00F858AB" w:rsidP="0037354D">
            <w:pPr>
              <w:pStyle w:val="TableContents"/>
              <w:spacing w:after="0"/>
              <w:ind w:left="0" w:right="0"/>
              <w:jc w:val="center"/>
              <w:rPr>
                <w:rFonts w:ascii="Times New Roman" w:eastAsia="Times New Roman" w:hAnsi="Times New Roman" w:cs="Times New Roman"/>
              </w:rPr>
            </w:pPr>
          </w:p>
          <w:p w:rsidR="00F858AB" w:rsidRPr="00EC6162" w:rsidRDefault="00F858AB" w:rsidP="0037354D">
            <w:pPr>
              <w:pStyle w:val="TableContents"/>
              <w:spacing w:after="0"/>
              <w:ind w:left="0" w:right="0"/>
              <w:jc w:val="center"/>
              <w:rPr>
                <w:rFonts w:ascii="Times New Roman" w:eastAsia="Times New Roman" w:hAnsi="Times New Roman" w:cs="Times New Roman"/>
              </w:rPr>
            </w:pPr>
          </w:p>
          <w:p w:rsidR="00F858AB" w:rsidRPr="00EC6162" w:rsidRDefault="00F858AB" w:rsidP="0037354D">
            <w:pPr>
              <w:pStyle w:val="TableContents"/>
              <w:spacing w:after="0"/>
              <w:ind w:left="0" w:right="0"/>
              <w:jc w:val="center"/>
              <w:rPr>
                <w:rFonts w:ascii="Times New Roman" w:eastAsia="Times New Roman" w:hAnsi="Times New Roman" w:cs="Times New Roman"/>
              </w:rPr>
            </w:pPr>
          </w:p>
          <w:p w:rsidR="00F858AB" w:rsidRPr="00EC6162" w:rsidRDefault="00F858AB" w:rsidP="0037354D">
            <w:pPr>
              <w:pStyle w:val="TableContents"/>
              <w:spacing w:after="0"/>
              <w:ind w:left="0" w:right="0"/>
              <w:jc w:val="center"/>
              <w:rPr>
                <w:rFonts w:ascii="Times New Roman" w:hAnsi="Times New Roman" w:cs="Times New Roman"/>
                <w:color w:val="auto"/>
              </w:rPr>
            </w:pPr>
            <w:r w:rsidRPr="00EC6162">
              <w:rPr>
                <w:rFonts w:ascii="Times New Roman" w:eastAsia="Times New Roman" w:hAnsi="Times New Roman" w:cs="Times New Roman"/>
              </w:rPr>
              <w:t>100,%</w:t>
            </w:r>
          </w:p>
        </w:tc>
        <w:tc>
          <w:tcPr>
            <w:tcW w:w="1440" w:type="dxa"/>
            <w:shd w:val="clear" w:color="auto" w:fill="auto"/>
            <w:vAlign w:val="center"/>
          </w:tcPr>
          <w:p w:rsidR="00F858AB" w:rsidRPr="00EC6162" w:rsidRDefault="00F858AB"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440" w:type="dxa"/>
            <w:shd w:val="clear" w:color="auto" w:fill="auto"/>
            <w:vAlign w:val="center"/>
          </w:tcPr>
          <w:p w:rsidR="00F858AB" w:rsidRPr="00EC6162" w:rsidRDefault="00F858AB"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689" w:type="dxa"/>
            <w:shd w:val="clear" w:color="auto" w:fill="auto"/>
            <w:vAlign w:val="center"/>
          </w:tcPr>
          <w:p w:rsidR="00F858AB" w:rsidRPr="00EC6162" w:rsidRDefault="00F858AB"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w:t>
            </w:r>
          </w:p>
        </w:tc>
        <w:tc>
          <w:tcPr>
            <w:tcW w:w="1080"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0,0</w:t>
            </w:r>
          </w:p>
        </w:tc>
        <w:tc>
          <w:tcPr>
            <w:tcW w:w="1080"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53,3</w:t>
            </w:r>
          </w:p>
        </w:tc>
        <w:tc>
          <w:tcPr>
            <w:tcW w:w="1696" w:type="dxa"/>
            <w:shd w:val="clear" w:color="auto" w:fill="auto"/>
          </w:tcPr>
          <w:p w:rsidR="00F858AB" w:rsidRPr="00EC6162" w:rsidRDefault="00921E26"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r>
      <w:tr w:rsidR="00921E26" w:rsidRPr="00EC6162" w:rsidTr="00921E26">
        <w:tc>
          <w:tcPr>
            <w:tcW w:w="2631" w:type="dxa"/>
            <w:shd w:val="clear" w:color="auto" w:fill="auto"/>
          </w:tcPr>
          <w:p w:rsidR="003F29C2" w:rsidRPr="00EC6162" w:rsidRDefault="00992212" w:rsidP="0037354D">
            <w:pPr>
              <w:pStyle w:val="TableContents"/>
              <w:spacing w:after="0"/>
              <w:ind w:left="0" w:right="0"/>
              <w:jc w:val="center"/>
              <w:rPr>
                <w:rFonts w:ascii="Times New Roman" w:hAnsi="Times New Roman" w:cs="Times New Roman"/>
              </w:rPr>
            </w:pPr>
            <w:r w:rsidRPr="00EC6162">
              <w:rPr>
                <w:rFonts w:ascii="Times New Roman" w:hAnsi="Times New Roman" w:cs="Times New Roman"/>
              </w:rPr>
              <w:t>Итого:</w:t>
            </w:r>
          </w:p>
        </w:tc>
        <w:tc>
          <w:tcPr>
            <w:tcW w:w="1440" w:type="dxa"/>
            <w:shd w:val="clear" w:color="auto" w:fill="auto"/>
          </w:tcPr>
          <w:p w:rsidR="003F29C2" w:rsidRPr="00EC6162" w:rsidRDefault="00541C64"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23 800,5</w:t>
            </w:r>
          </w:p>
        </w:tc>
        <w:tc>
          <w:tcPr>
            <w:tcW w:w="1440" w:type="dxa"/>
            <w:shd w:val="clear" w:color="auto" w:fill="auto"/>
          </w:tcPr>
          <w:p w:rsidR="003F29C2" w:rsidRPr="00EC6162" w:rsidRDefault="00541C64" w:rsidP="00FE30F2">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26 477,6</w:t>
            </w:r>
          </w:p>
        </w:tc>
        <w:tc>
          <w:tcPr>
            <w:tcW w:w="1689" w:type="dxa"/>
            <w:shd w:val="clear" w:color="auto" w:fill="auto"/>
          </w:tcPr>
          <w:p w:rsidR="003F29C2" w:rsidRPr="00EC6162" w:rsidRDefault="00031ACD"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111,2%</w:t>
            </w:r>
          </w:p>
        </w:tc>
        <w:tc>
          <w:tcPr>
            <w:tcW w:w="1440" w:type="dxa"/>
            <w:shd w:val="clear" w:color="auto" w:fill="auto"/>
            <w:vAlign w:val="center"/>
          </w:tcPr>
          <w:p w:rsidR="003F29C2" w:rsidRPr="00EC6162" w:rsidRDefault="00653710" w:rsidP="00653710">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30 374,2</w:t>
            </w:r>
          </w:p>
        </w:tc>
        <w:tc>
          <w:tcPr>
            <w:tcW w:w="1440" w:type="dxa"/>
            <w:shd w:val="clear" w:color="auto" w:fill="auto"/>
            <w:vAlign w:val="center"/>
          </w:tcPr>
          <w:p w:rsidR="003F29C2" w:rsidRPr="00EC6162" w:rsidRDefault="00653710"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30 501,6</w:t>
            </w:r>
          </w:p>
        </w:tc>
        <w:tc>
          <w:tcPr>
            <w:tcW w:w="1689" w:type="dxa"/>
            <w:shd w:val="clear" w:color="auto" w:fill="auto"/>
            <w:vAlign w:val="center"/>
          </w:tcPr>
          <w:p w:rsidR="003F29C2" w:rsidRPr="00EC6162" w:rsidRDefault="00653710" w:rsidP="00F858AB">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100,4%</w:t>
            </w:r>
          </w:p>
        </w:tc>
        <w:tc>
          <w:tcPr>
            <w:tcW w:w="1080" w:type="dxa"/>
            <w:shd w:val="clear" w:color="auto" w:fill="auto"/>
          </w:tcPr>
          <w:p w:rsidR="003F29C2" w:rsidRPr="00EC6162" w:rsidRDefault="003979ED"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29 654,5</w:t>
            </w:r>
          </w:p>
        </w:tc>
        <w:tc>
          <w:tcPr>
            <w:tcW w:w="1080" w:type="dxa"/>
            <w:shd w:val="clear" w:color="auto" w:fill="auto"/>
          </w:tcPr>
          <w:p w:rsidR="003F29C2" w:rsidRPr="00EC6162" w:rsidRDefault="003979ED"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38 752,0</w:t>
            </w:r>
          </w:p>
        </w:tc>
        <w:tc>
          <w:tcPr>
            <w:tcW w:w="1696" w:type="dxa"/>
            <w:shd w:val="clear" w:color="auto" w:fill="auto"/>
          </w:tcPr>
          <w:p w:rsidR="003F29C2" w:rsidRPr="00EC6162" w:rsidRDefault="003979ED" w:rsidP="0037354D">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131%</w:t>
            </w:r>
          </w:p>
        </w:tc>
      </w:tr>
    </w:tbl>
    <w:p w:rsidR="003F29C2" w:rsidRPr="00EC6162" w:rsidRDefault="003F29C2" w:rsidP="0037354D">
      <w:pPr>
        <w:pStyle w:val="a3"/>
        <w:spacing w:after="0"/>
        <w:ind w:left="0" w:right="0" w:firstLine="567"/>
        <w:jc w:val="center"/>
        <w:rPr>
          <w:rFonts w:ascii="Times New Roman" w:hAnsi="Times New Roman" w:cs="Times New Roman"/>
        </w:rPr>
      </w:pPr>
    </w:p>
    <w:p w:rsidR="001305D2" w:rsidRDefault="001305D2">
      <w:pPr>
        <w:pStyle w:val="a3"/>
        <w:spacing w:after="0"/>
        <w:ind w:left="0" w:right="0"/>
        <w:jc w:val="center"/>
        <w:rPr>
          <w:rStyle w:val="StrongEmphasis"/>
          <w:rFonts w:ascii="Times New Roman" w:hAnsi="Times New Roman" w:cs="Times New Roman"/>
        </w:rPr>
      </w:pPr>
    </w:p>
    <w:p w:rsidR="001305D2" w:rsidRDefault="001305D2">
      <w:pPr>
        <w:pStyle w:val="a3"/>
        <w:spacing w:after="0"/>
        <w:ind w:left="0" w:right="0"/>
        <w:jc w:val="center"/>
        <w:rPr>
          <w:rStyle w:val="StrongEmphasis"/>
          <w:rFonts w:ascii="Times New Roman" w:hAnsi="Times New Roman" w:cs="Times New Roman"/>
        </w:rPr>
      </w:pPr>
    </w:p>
    <w:p w:rsidR="003F29C2" w:rsidRPr="00EC6162" w:rsidRDefault="00992212">
      <w:pPr>
        <w:pStyle w:val="a3"/>
        <w:spacing w:after="0"/>
        <w:ind w:left="0" w:right="0"/>
        <w:jc w:val="center"/>
        <w:rPr>
          <w:rFonts w:ascii="Times New Roman" w:hAnsi="Times New Roman" w:cs="Times New Roman"/>
        </w:rPr>
      </w:pPr>
      <w:r w:rsidRPr="00EC6162">
        <w:rPr>
          <w:rStyle w:val="StrongEmphasis"/>
          <w:rFonts w:ascii="Times New Roman" w:hAnsi="Times New Roman" w:cs="Times New Roman"/>
        </w:rPr>
        <w:t>НАЛОГОВЫЕ ДОХОДЫ И НЕНАЛОГОВЫЕ ДОХОДЫ</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xml:space="preserve">За бюджетом администрации сельского поселения </w:t>
      </w:r>
      <w:proofErr w:type="spellStart"/>
      <w:r w:rsidRPr="00EC6162">
        <w:rPr>
          <w:rFonts w:ascii="Times New Roman" w:hAnsi="Times New Roman" w:cs="Times New Roman"/>
          <w:color w:val="auto"/>
        </w:rPr>
        <w:t>Боринский</w:t>
      </w:r>
      <w:proofErr w:type="spellEnd"/>
      <w:r w:rsidRPr="00EC6162">
        <w:rPr>
          <w:rFonts w:ascii="Times New Roman" w:hAnsi="Times New Roman" w:cs="Times New Roman"/>
          <w:color w:val="auto"/>
        </w:rPr>
        <w:t xml:space="preserve"> сельсовет Липецкого муниципального района Липецкой области Российской Федерации закреплены следующие доходы:</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Налог на доходы с физических лиц по нормативу 5%</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Налог на имущество физических лиц по нормативу 100%</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Земельный налог по нормативу 100%</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xml:space="preserve">- Единый сельскохозяйственный налог по нормативу </w:t>
      </w:r>
      <w:r w:rsidR="00EE62CC" w:rsidRPr="00EC6162">
        <w:rPr>
          <w:rFonts w:ascii="Times New Roman" w:hAnsi="Times New Roman" w:cs="Times New Roman"/>
          <w:color w:val="auto"/>
        </w:rPr>
        <w:t>3</w:t>
      </w:r>
      <w:r w:rsidRPr="00EC6162">
        <w:rPr>
          <w:rFonts w:ascii="Times New Roman" w:hAnsi="Times New Roman" w:cs="Times New Roman"/>
          <w:color w:val="auto"/>
        </w:rPr>
        <w:t>0%</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Налог, взимаемый в связи с применением упрощенной системы налогообложения 100%</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Доходы от сдачи в аренду имущества, находящегося в оперативном управлении органов управления поселений -100%</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EC6162">
        <w:rPr>
          <w:rFonts w:ascii="Times New Roman" w:hAnsi="Times New Roman" w:cs="Times New Roman"/>
          <w:color w:val="auto"/>
        </w:rPr>
        <w:t>й(</w:t>
      </w:r>
      <w:proofErr w:type="gramEnd"/>
      <w:r w:rsidRPr="00EC6162">
        <w:rPr>
          <w:rFonts w:ascii="Times New Roman" w:hAnsi="Times New Roman" w:cs="Times New Roman"/>
          <w:color w:val="auto"/>
        </w:rPr>
        <w:t>сумма платежа (перерасчеты, недоимка и задолженность по соответствующему платежу, в том числе по отмененному))-100%</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-100%</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- 100%.</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xml:space="preserve">Бюджетная политика в области расходов направлена на сохранение социальной направленности бюджета поселения и обеспечение </w:t>
      </w:r>
      <w:r w:rsidRPr="00EC6162">
        <w:rPr>
          <w:rFonts w:ascii="Times New Roman" w:hAnsi="Times New Roman" w:cs="Times New Roman"/>
          <w:color w:val="auto"/>
        </w:rPr>
        <w:lastRenderedPageBreak/>
        <w:t>поддержания нормального функционирования инфраструктуры муниципального образования в рамках доходных возможностей бюджета.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Администрацией поселения реализуются муниципальные целевые программы: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-Устойчивое развитие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на 2014-2024г.г.</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 Энергосбережение и повышение энергетической эффективности на территории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на 2014-2024 годы.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-Программа комплексного развития транспортной инфраструктуры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на 2017-2027 годы;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 Формирование современной городской среды на территории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Липецкой области" на 2018-2024 годы;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-Использование и охрана земель на территории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Липецкой области Российской Федерации на 2014-2024 годы;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2.7.Анализ структуры экономики.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2.7.1.Сельское хозяйство</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Территория сельского поселения имеет благоприятные условия для развития сельского </w:t>
      </w:r>
      <w:proofErr w:type="spellStart"/>
      <w:r w:rsidRPr="00EC6162">
        <w:rPr>
          <w:rFonts w:ascii="Times New Roman" w:hAnsi="Times New Roman" w:cs="Times New Roman"/>
        </w:rPr>
        <w:t>хозяйствa</w:t>
      </w:r>
      <w:proofErr w:type="spellEnd"/>
      <w:r w:rsidRPr="00EC6162">
        <w:rPr>
          <w:rFonts w:ascii="Times New Roman" w:hAnsi="Times New Roman" w:cs="Times New Roman"/>
        </w:rPr>
        <w:t>.</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1. Содействие развитию крупных агрофирм, компаний по производству сельскохозяйственной продукции.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 Стимулирование развития личных подсобных хозяйств и малых форм хозяйствования.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3.Повышение качества жизни сельских тружеников, рост заработной платы, развитие сельской социальной инфраструктуры.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4. Устойчивое социально-экономическое развитие сельских территорий.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5. Содействие привлечению инвесторов в сельскохозяйственное производство.</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2.8.Транспортная система, связь.</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Генеральным планом предусматривается дальнейшее развитие сложившейся структуры улично-дорожной сети села, реконструкция существующих улиц и дорог, строительство новых жилых улиц и дорог в производственных зонах.</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xml:space="preserve">-в проекте предусматривается организация линий автобусного сообщения по </w:t>
      </w:r>
      <w:proofErr w:type="spellStart"/>
      <w:r w:rsidRPr="00EC6162">
        <w:rPr>
          <w:rFonts w:ascii="Times New Roman" w:hAnsi="Times New Roman" w:cs="Times New Roman"/>
          <w:color w:val="auto"/>
        </w:rPr>
        <w:t>внутрипоселковым</w:t>
      </w:r>
      <w:proofErr w:type="spellEnd"/>
      <w:r w:rsidRPr="00EC6162">
        <w:rPr>
          <w:rFonts w:ascii="Times New Roman" w:hAnsi="Times New Roman" w:cs="Times New Roman"/>
          <w:color w:val="auto"/>
        </w:rPr>
        <w:t xml:space="preserve"> маршрутам.</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проектом намечается дальнейшее развитие сети обслуживающих устройств легкового транспорта.</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-проектом предусматривается размещение площадок гаражей боксового типа в коммунальных зонах. Предусматривается возможность размещения автостоянок в красных линиях улиц в "карманах" вдоль проезжих частей у объектов массового посещения.</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-остановка автобусов проектируется в специальных "карманах"</w:t>
      </w:r>
      <w:proofErr w:type="gramStart"/>
      <w:r w:rsidRPr="00EC6162">
        <w:rPr>
          <w:rFonts w:ascii="Times New Roman" w:hAnsi="Times New Roman" w:cs="Times New Roman"/>
          <w:color w:val="auto"/>
        </w:rPr>
        <w:t>,р</w:t>
      </w:r>
      <w:proofErr w:type="gramEnd"/>
      <w:r w:rsidRPr="00EC6162">
        <w:rPr>
          <w:rFonts w:ascii="Times New Roman" w:hAnsi="Times New Roman" w:cs="Times New Roman"/>
          <w:color w:val="auto"/>
        </w:rPr>
        <w:t xml:space="preserve">асположенных в разделительных полосах </w:t>
      </w:r>
      <w:proofErr w:type="spellStart"/>
      <w:r w:rsidRPr="00EC6162">
        <w:rPr>
          <w:rFonts w:ascii="Times New Roman" w:hAnsi="Times New Roman" w:cs="Times New Roman"/>
          <w:color w:val="auto"/>
        </w:rPr>
        <w:t>озеленения,в</w:t>
      </w:r>
      <w:proofErr w:type="spellEnd"/>
      <w:r w:rsidRPr="00EC6162">
        <w:rPr>
          <w:rFonts w:ascii="Times New Roman" w:hAnsi="Times New Roman" w:cs="Times New Roman"/>
          <w:color w:val="auto"/>
        </w:rPr>
        <w:t xml:space="preserve"> основном, за перекрестками улиц.</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-предусматривается строительство крытых павильонов для ожидания на остановках.</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На территории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действуют следующие операторы сотовой связи: "МТС", "Мегафон", "Билайн</w:t>
      </w:r>
      <w:proofErr w:type="gramStart"/>
      <w:r w:rsidRPr="00EC6162">
        <w:rPr>
          <w:rFonts w:ascii="Times New Roman" w:hAnsi="Times New Roman" w:cs="Times New Roman"/>
        </w:rPr>
        <w:t>""</w:t>
      </w:r>
      <w:proofErr w:type="gramEnd"/>
      <w:r w:rsidRPr="00EC6162">
        <w:rPr>
          <w:rFonts w:ascii="Times New Roman" w:hAnsi="Times New Roman" w:cs="Times New Roman"/>
        </w:rPr>
        <w:t>,Теле2", имеется доступ к сети Интернет.</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Услуги по оказанию почтовой связи в поселении выполняет ФГУП Почта России, отделения которого оказывают традиционные виды услуг: ведут прием и выдачу почтовых отправлений, подписку на периодические издания, выплату пенсий и социальных пособий, реализуют газеты и журналы в розницу и т.д.</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2.9.Потребительский рынок</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Потребительский рынок является крупной составной частью экономики муниципального образования. Основной целью развития рынка товаров и услуг на территории муниципального образования является создание условий для обеспечения более полного удовлетворения спроса и потребностей населения в сфере бытовых услуг, торговли, содействия в организации новых рабочих мест.</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lastRenderedPageBreak/>
        <w:t>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территориальную доступность товаров. Наибольшее число хозяйствующих субъектов сосредоточено в сфере розничной торговли. Прочное место в торговле занимает малый бизнес. В структуре малых предприятий по отраслям экономики наиболее удельный вес занимает сфера торговли.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На территории муниципального образован</w:t>
      </w:r>
      <w:r w:rsidR="008933E7" w:rsidRPr="00EC6162">
        <w:rPr>
          <w:rFonts w:ascii="Times New Roman" w:hAnsi="Times New Roman" w:cs="Times New Roman"/>
        </w:rPr>
        <w:t>ия по состоянию на 1 января 2022</w:t>
      </w:r>
      <w:r w:rsidRPr="00EC6162">
        <w:rPr>
          <w:rFonts w:ascii="Times New Roman" w:hAnsi="Times New Roman" w:cs="Times New Roman"/>
        </w:rPr>
        <w:t xml:space="preserve"> года зарегистрировано:</w:t>
      </w:r>
    </w:p>
    <w:p w:rsidR="003F29C2" w:rsidRPr="00EC6162" w:rsidRDefault="008933E7">
      <w:pPr>
        <w:pStyle w:val="a3"/>
        <w:spacing w:after="0"/>
        <w:ind w:left="0" w:right="0" w:firstLine="567"/>
        <w:jc w:val="both"/>
        <w:rPr>
          <w:rFonts w:ascii="Times New Roman" w:hAnsi="Times New Roman" w:cs="Times New Roman"/>
        </w:rPr>
      </w:pPr>
      <w:r w:rsidRPr="00EC6162">
        <w:rPr>
          <w:rFonts w:ascii="Times New Roman" w:hAnsi="Times New Roman" w:cs="Times New Roman"/>
        </w:rPr>
        <w:t>51</w:t>
      </w:r>
      <w:r w:rsidR="00992212" w:rsidRPr="00EC6162">
        <w:rPr>
          <w:rFonts w:ascii="Times New Roman" w:hAnsi="Times New Roman" w:cs="Times New Roman"/>
        </w:rPr>
        <w:t xml:space="preserve"> предприятий торговли.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2.10.Муниципальное управление</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Важнейшим фактором успешного социально-экономического развития муниципального образования, повышения конкурентоспособности и инвестиционной привлекательности экономики образования является наличие эффективно функционирующей системы муниципального управления.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Основными направлениями повышения деятельности органов местного самоуправления (выполнения возложенных на них функций, в том числе по осуществлению юридически значимых действий) должны стать:</w:t>
      </w:r>
    </w:p>
    <w:p w:rsidR="003F29C2" w:rsidRPr="00EC6162" w:rsidRDefault="008933E7">
      <w:pPr>
        <w:pStyle w:val="a3"/>
        <w:spacing w:after="0"/>
        <w:ind w:left="0" w:right="0" w:firstLine="567"/>
        <w:jc w:val="both"/>
        <w:rPr>
          <w:rFonts w:ascii="Times New Roman" w:hAnsi="Times New Roman" w:cs="Times New Roman"/>
        </w:rPr>
      </w:pPr>
      <w:r w:rsidRPr="00EC6162">
        <w:rPr>
          <w:rFonts w:ascii="Times New Roman" w:hAnsi="Times New Roman" w:cs="Times New Roman"/>
        </w:rPr>
        <w:t>-</w:t>
      </w:r>
      <w:r w:rsidR="00992212" w:rsidRPr="00EC6162">
        <w:rPr>
          <w:rFonts w:ascii="Times New Roman" w:hAnsi="Times New Roman" w:cs="Times New Roman"/>
        </w:rPr>
        <w:t>противодействие коррупции и снижение административных барьеров;</w:t>
      </w:r>
    </w:p>
    <w:p w:rsidR="003F29C2" w:rsidRPr="00EC6162" w:rsidRDefault="008933E7">
      <w:pPr>
        <w:pStyle w:val="a3"/>
        <w:spacing w:after="0"/>
        <w:ind w:left="0" w:right="0" w:firstLine="567"/>
        <w:jc w:val="both"/>
        <w:rPr>
          <w:rFonts w:ascii="Times New Roman" w:hAnsi="Times New Roman" w:cs="Times New Roman"/>
        </w:rPr>
      </w:pPr>
      <w:r w:rsidRPr="00EC6162">
        <w:rPr>
          <w:rFonts w:ascii="Times New Roman" w:hAnsi="Times New Roman" w:cs="Times New Roman"/>
        </w:rPr>
        <w:t>-</w:t>
      </w:r>
      <w:r w:rsidR="00992212" w:rsidRPr="00EC6162">
        <w:rPr>
          <w:rFonts w:ascii="Times New Roman" w:hAnsi="Times New Roman" w:cs="Times New Roman"/>
        </w:rPr>
        <w:t>совершенствование муниципального финансового контроля;</w:t>
      </w:r>
    </w:p>
    <w:p w:rsidR="003F29C2" w:rsidRPr="00EC6162" w:rsidRDefault="008933E7">
      <w:pPr>
        <w:pStyle w:val="a3"/>
        <w:spacing w:after="0"/>
        <w:ind w:left="0" w:right="0" w:firstLine="567"/>
        <w:jc w:val="both"/>
        <w:rPr>
          <w:rFonts w:ascii="Times New Roman" w:hAnsi="Times New Roman" w:cs="Times New Roman"/>
        </w:rPr>
      </w:pPr>
      <w:r w:rsidRPr="00EC6162">
        <w:rPr>
          <w:rFonts w:ascii="Times New Roman" w:hAnsi="Times New Roman" w:cs="Times New Roman"/>
        </w:rPr>
        <w:t>-</w:t>
      </w:r>
      <w:r w:rsidR="00992212" w:rsidRPr="00EC6162">
        <w:rPr>
          <w:rFonts w:ascii="Times New Roman" w:hAnsi="Times New Roman" w:cs="Times New Roman"/>
        </w:rPr>
        <w:t>формирование "электронного документооборота", в том числе переход на оказание услуг по осуществлению юридически значимых действий органами местного самоуправления в электронной форме;</w:t>
      </w:r>
    </w:p>
    <w:p w:rsidR="003F29C2" w:rsidRPr="00EC6162" w:rsidRDefault="008933E7">
      <w:pPr>
        <w:pStyle w:val="a3"/>
        <w:spacing w:after="0"/>
        <w:ind w:left="0" w:right="0" w:firstLine="567"/>
        <w:jc w:val="both"/>
        <w:rPr>
          <w:rFonts w:ascii="Times New Roman" w:hAnsi="Times New Roman" w:cs="Times New Roman"/>
        </w:rPr>
      </w:pPr>
      <w:r w:rsidRPr="00EC6162">
        <w:rPr>
          <w:rFonts w:ascii="Times New Roman" w:hAnsi="Times New Roman" w:cs="Times New Roman"/>
        </w:rPr>
        <w:t>-</w:t>
      </w:r>
      <w:r w:rsidR="00992212" w:rsidRPr="00EC6162">
        <w:rPr>
          <w:rFonts w:ascii="Times New Roman" w:hAnsi="Times New Roman" w:cs="Times New Roman"/>
        </w:rPr>
        <w:t>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местного самоуправления.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Важной сферой оптимизации деятельности органов местного самоуправления является управление муниципальной собственностью, для повышения эффективности которого предлагается реализация мер по следующим основным направлениям:</w:t>
      </w:r>
    </w:p>
    <w:p w:rsidR="003F29C2" w:rsidRPr="00EC6162" w:rsidRDefault="008933E7">
      <w:pPr>
        <w:pStyle w:val="a3"/>
        <w:spacing w:after="0"/>
        <w:ind w:left="0" w:right="0" w:firstLine="567"/>
        <w:jc w:val="both"/>
        <w:rPr>
          <w:rFonts w:ascii="Times New Roman" w:hAnsi="Times New Roman" w:cs="Times New Roman"/>
        </w:rPr>
      </w:pPr>
      <w:r w:rsidRPr="00EC6162">
        <w:rPr>
          <w:rFonts w:ascii="Times New Roman" w:hAnsi="Times New Roman" w:cs="Times New Roman"/>
        </w:rPr>
        <w:t>-</w:t>
      </w:r>
      <w:r w:rsidR="00992212" w:rsidRPr="00EC6162">
        <w:rPr>
          <w:rFonts w:ascii="Times New Roman" w:hAnsi="Times New Roman" w:cs="Times New Roman"/>
        </w:rPr>
        <w:t>упорядочение состава муниципального имущества и обеспечение его учета;</w:t>
      </w:r>
    </w:p>
    <w:p w:rsidR="003F29C2" w:rsidRPr="00EC6162" w:rsidRDefault="008933E7">
      <w:pPr>
        <w:pStyle w:val="a3"/>
        <w:spacing w:after="0"/>
        <w:ind w:left="0" w:right="0" w:firstLine="567"/>
        <w:jc w:val="both"/>
        <w:rPr>
          <w:rFonts w:ascii="Times New Roman" w:hAnsi="Times New Roman" w:cs="Times New Roman"/>
        </w:rPr>
      </w:pPr>
      <w:r w:rsidRPr="00EC6162">
        <w:rPr>
          <w:rFonts w:ascii="Times New Roman" w:hAnsi="Times New Roman" w:cs="Times New Roman"/>
        </w:rPr>
        <w:t>-</w:t>
      </w:r>
      <w:r w:rsidR="00992212" w:rsidRPr="00EC6162">
        <w:rPr>
          <w:rFonts w:ascii="Times New Roman" w:hAnsi="Times New Roman" w:cs="Times New Roman"/>
        </w:rPr>
        <w:t>инвентаризация объектов муниципальной собственности, оформление прав на них;</w:t>
      </w:r>
    </w:p>
    <w:p w:rsidR="003F29C2" w:rsidRPr="00EC6162" w:rsidRDefault="008933E7">
      <w:pPr>
        <w:pStyle w:val="a3"/>
        <w:spacing w:after="0"/>
        <w:ind w:left="0" w:right="0" w:firstLine="567"/>
        <w:jc w:val="both"/>
        <w:rPr>
          <w:rFonts w:ascii="Times New Roman" w:hAnsi="Times New Roman" w:cs="Times New Roman"/>
        </w:rPr>
      </w:pPr>
      <w:r w:rsidRPr="00EC6162">
        <w:rPr>
          <w:rFonts w:ascii="Times New Roman" w:hAnsi="Times New Roman" w:cs="Times New Roman"/>
        </w:rPr>
        <w:t>-</w:t>
      </w:r>
      <w:r w:rsidR="00992212" w:rsidRPr="00EC6162">
        <w:rPr>
          <w:rFonts w:ascii="Times New Roman" w:hAnsi="Times New Roman" w:cs="Times New Roman"/>
        </w:rPr>
        <w:t>создание прозрачных процедур, определяющих вопросы аренды муниципального имущества;</w:t>
      </w:r>
    </w:p>
    <w:p w:rsidR="003F29C2" w:rsidRPr="00EC6162" w:rsidRDefault="008933E7">
      <w:pPr>
        <w:pStyle w:val="a3"/>
        <w:spacing w:after="0"/>
        <w:ind w:left="0" w:right="0" w:firstLine="567"/>
        <w:jc w:val="both"/>
        <w:rPr>
          <w:rFonts w:ascii="Times New Roman" w:hAnsi="Times New Roman" w:cs="Times New Roman"/>
        </w:rPr>
      </w:pPr>
      <w:r w:rsidRPr="00EC6162">
        <w:rPr>
          <w:rFonts w:ascii="Times New Roman" w:hAnsi="Times New Roman" w:cs="Times New Roman"/>
        </w:rPr>
        <w:t>-</w:t>
      </w:r>
      <w:r w:rsidR="00992212" w:rsidRPr="00EC6162">
        <w:rPr>
          <w:rFonts w:ascii="Times New Roman" w:hAnsi="Times New Roman" w:cs="Times New Roman"/>
        </w:rPr>
        <w:t>совершенствование системы показателей оценки эффективности использ</w:t>
      </w:r>
      <w:r w:rsidRPr="00EC6162">
        <w:rPr>
          <w:rFonts w:ascii="Times New Roman" w:hAnsi="Times New Roman" w:cs="Times New Roman"/>
        </w:rPr>
        <w:t>ования муниципального имущества;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Ожидаемые результаты: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Повышение качества муниципального управления.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Повышение эффективности взаимодействия органов местного самоуправления с органами государственной власти.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Обеспечение роста социально-экономического развития.</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rsidP="00436478">
      <w:pPr>
        <w:pStyle w:val="31"/>
        <w:spacing w:before="0" w:after="0"/>
        <w:ind w:left="0" w:right="0"/>
        <w:jc w:val="center"/>
        <w:rPr>
          <w:rFonts w:ascii="Times New Roman" w:hAnsi="Times New Roman" w:cs="Times New Roman"/>
          <w:sz w:val="24"/>
          <w:szCs w:val="24"/>
        </w:rPr>
      </w:pPr>
      <w:r w:rsidRPr="00EC6162">
        <w:rPr>
          <w:rFonts w:ascii="Times New Roman" w:hAnsi="Times New Roman" w:cs="Times New Roman"/>
          <w:sz w:val="24"/>
          <w:szCs w:val="24"/>
        </w:rPr>
        <w:t>РАЗДЕЛ 3. ОСНОВНЫЕ ПРОБЛЕМЫ СОЦИАЛЬНО-ЭКОНОМИЧЕСКОГО РАЗВИТИЯ ПОСЕЛЕНИЯ.</w:t>
      </w:r>
    </w:p>
    <w:p w:rsidR="003F29C2" w:rsidRPr="00EC6162" w:rsidRDefault="003F29C2" w:rsidP="00436478">
      <w:pPr>
        <w:pStyle w:val="a3"/>
        <w:spacing w:after="0"/>
        <w:ind w:left="0" w:right="0" w:firstLine="567"/>
        <w:jc w:val="center"/>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Сильные и слабые стороны</w:t>
      </w:r>
    </w:p>
    <w:p w:rsidR="003F29C2" w:rsidRPr="00EC6162" w:rsidRDefault="003F29C2">
      <w:pPr>
        <w:pStyle w:val="a3"/>
        <w:spacing w:after="0"/>
        <w:ind w:left="0" w:right="0" w:firstLine="567"/>
        <w:jc w:val="both"/>
        <w:rPr>
          <w:rFonts w:ascii="Times New Roman" w:hAnsi="Times New Roman" w:cs="Times New Roman"/>
        </w:rPr>
      </w:pPr>
    </w:p>
    <w:tbl>
      <w:tblPr>
        <w:tblW w:w="13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tblPr>
      <w:tblGrid>
        <w:gridCol w:w="3115"/>
        <w:gridCol w:w="4108"/>
        <w:gridCol w:w="5938"/>
      </w:tblGrid>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Фактор</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Сильные стороны</w:t>
            </w:r>
          </w:p>
        </w:tc>
        <w:tc>
          <w:tcPr>
            <w:tcW w:w="593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Слабые стороны</w:t>
            </w:r>
          </w:p>
        </w:tc>
      </w:tr>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Образование</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Доступность образования. </w:t>
            </w:r>
          </w:p>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 Наличие служебных жилых помещений для специалистов.</w:t>
            </w:r>
          </w:p>
        </w:tc>
        <w:tc>
          <w:tcPr>
            <w:tcW w:w="593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Проблемы кадрового потенциала (увеличение доли педагогических работников пенсионного возраста, нехватка педагогов в сельской местности)</w:t>
            </w:r>
          </w:p>
          <w:p w:rsidR="003F29C2" w:rsidRPr="00EC6162" w:rsidRDefault="003F29C2">
            <w:pPr>
              <w:pStyle w:val="TableContents"/>
              <w:spacing w:after="0"/>
              <w:ind w:left="0" w:right="0"/>
              <w:jc w:val="both"/>
              <w:rPr>
                <w:rFonts w:ascii="Times New Roman" w:hAnsi="Times New Roman" w:cs="Times New Roman"/>
                <w:color w:val="auto"/>
              </w:rPr>
            </w:pPr>
          </w:p>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 Недостаточно количество кабинетов для занятий в 1-у смену учеников.</w:t>
            </w:r>
          </w:p>
        </w:tc>
      </w:tr>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lastRenderedPageBreak/>
              <w:t>Здравоохранение</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1. Больница и поликлиника полностью</w:t>
            </w:r>
            <w:r w:rsidR="00D04E60">
              <w:rPr>
                <w:rFonts w:ascii="Times New Roman" w:hAnsi="Times New Roman" w:cs="Times New Roman"/>
                <w:color w:val="auto"/>
              </w:rPr>
              <w:t> </w:t>
            </w:r>
            <w:proofErr w:type="gramStart"/>
            <w:r w:rsidRPr="00EC6162">
              <w:rPr>
                <w:rFonts w:ascii="Times New Roman" w:hAnsi="Times New Roman" w:cs="Times New Roman"/>
                <w:color w:val="auto"/>
              </w:rPr>
              <w:t>оборудованы</w:t>
            </w:r>
            <w:proofErr w:type="gramEnd"/>
            <w:r w:rsidR="00D04E60">
              <w:rPr>
                <w:rFonts w:ascii="Times New Roman" w:hAnsi="Times New Roman" w:cs="Times New Roman"/>
                <w:color w:val="auto"/>
              </w:rPr>
              <w:t xml:space="preserve">  </w:t>
            </w:r>
            <w:r w:rsidRPr="00EC6162">
              <w:rPr>
                <w:rFonts w:ascii="Times New Roman" w:hAnsi="Times New Roman" w:cs="Times New Roman"/>
                <w:color w:val="auto"/>
              </w:rPr>
              <w:t>современным оборудованием.</w:t>
            </w:r>
          </w:p>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 Наличие служебных жилых помещений для специалистов.</w:t>
            </w:r>
          </w:p>
        </w:tc>
        <w:tc>
          <w:tcPr>
            <w:tcW w:w="593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Проблемы кадрового потенциала (увеличение доли медицинских работников пенсионного возраста)</w:t>
            </w:r>
          </w:p>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 Низкий уровень заработной платы младшего обслуживающего персонала</w:t>
            </w:r>
          </w:p>
        </w:tc>
      </w:tr>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Физическая культура и спорт</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w:t>
            </w:r>
            <w:r w:rsidR="00D04E60">
              <w:rPr>
                <w:rFonts w:ascii="Times New Roman" w:hAnsi="Times New Roman" w:cs="Times New Roman"/>
                <w:color w:val="auto"/>
              </w:rPr>
              <w:t> </w:t>
            </w:r>
            <w:r w:rsidRPr="00EC6162">
              <w:rPr>
                <w:rFonts w:ascii="Times New Roman" w:hAnsi="Times New Roman" w:cs="Times New Roman"/>
                <w:color w:val="auto"/>
              </w:rPr>
              <w:t>Развита</w:t>
            </w:r>
            <w:r w:rsidR="00D04E60">
              <w:rPr>
                <w:rFonts w:ascii="Times New Roman" w:hAnsi="Times New Roman" w:cs="Times New Roman"/>
                <w:color w:val="auto"/>
              </w:rPr>
              <w:t> </w:t>
            </w:r>
            <w:r w:rsidRPr="00EC6162">
              <w:rPr>
                <w:rFonts w:ascii="Times New Roman" w:hAnsi="Times New Roman" w:cs="Times New Roman"/>
                <w:color w:val="auto"/>
              </w:rPr>
              <w:t>спортивная инфраструктура</w:t>
            </w:r>
          </w:p>
          <w:p w:rsidR="003F29C2" w:rsidRPr="00EC6162" w:rsidRDefault="003F29C2">
            <w:pPr>
              <w:pStyle w:val="TableContents"/>
              <w:spacing w:after="0"/>
              <w:ind w:left="0" w:right="0"/>
              <w:jc w:val="both"/>
              <w:rPr>
                <w:rFonts w:ascii="Times New Roman" w:hAnsi="Times New Roman" w:cs="Times New Roman"/>
                <w:color w:val="auto"/>
              </w:rPr>
            </w:pPr>
          </w:p>
        </w:tc>
        <w:tc>
          <w:tcPr>
            <w:tcW w:w="593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Недостаточная мотивация населения для занятий физической культурой и спортом. Недостаточно мест для занятий спортом и кружков.</w:t>
            </w:r>
          </w:p>
        </w:tc>
      </w:tr>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Культура</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Богатое историко-культурное наследие</w:t>
            </w:r>
          </w:p>
        </w:tc>
        <w:tc>
          <w:tcPr>
            <w:tcW w:w="5938" w:type="dxa"/>
            <w:shd w:val="clear" w:color="auto" w:fill="auto"/>
          </w:tcPr>
          <w:p w:rsidR="003F29C2" w:rsidRPr="00EC6162" w:rsidRDefault="008933E7">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1. </w:t>
            </w:r>
            <w:r w:rsidR="008D18C2" w:rsidRPr="00EC6162">
              <w:rPr>
                <w:rFonts w:ascii="Times New Roman" w:hAnsi="Times New Roman" w:cs="Times New Roman"/>
                <w:color w:val="auto"/>
              </w:rPr>
              <w:t>Требование капитального ремонта здания библиотеки.</w:t>
            </w:r>
          </w:p>
          <w:p w:rsidR="003F29C2" w:rsidRPr="00EC6162" w:rsidRDefault="003F29C2">
            <w:pPr>
              <w:pStyle w:val="TableContents"/>
              <w:spacing w:after="0"/>
              <w:ind w:left="0" w:right="0"/>
              <w:jc w:val="both"/>
              <w:rPr>
                <w:rFonts w:ascii="Times New Roman" w:hAnsi="Times New Roman" w:cs="Times New Roman"/>
                <w:color w:val="auto"/>
              </w:rPr>
            </w:pPr>
          </w:p>
        </w:tc>
      </w:tr>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Молодежная политика</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Большое количество молодежи .</w:t>
            </w:r>
          </w:p>
        </w:tc>
        <w:tc>
          <w:tcPr>
            <w:tcW w:w="593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Низкая обеспеченность жильем молодежи</w:t>
            </w:r>
          </w:p>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 Низкая вероятность трудоустройства молодежи с высшим образованием по специальности в селе.</w:t>
            </w:r>
          </w:p>
          <w:p w:rsidR="003F29C2" w:rsidRPr="00EC6162" w:rsidRDefault="003F29C2">
            <w:pPr>
              <w:pStyle w:val="TableContents"/>
              <w:spacing w:after="0"/>
              <w:ind w:left="0" w:right="0"/>
              <w:jc w:val="both"/>
              <w:rPr>
                <w:rFonts w:ascii="Times New Roman" w:hAnsi="Times New Roman" w:cs="Times New Roman"/>
                <w:color w:val="auto"/>
              </w:rPr>
            </w:pPr>
          </w:p>
        </w:tc>
      </w:tr>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Жилищное хозяйство и инженерная инфраструктура</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Имеются очистные сооружения</w:t>
            </w:r>
          </w:p>
        </w:tc>
        <w:tc>
          <w:tcPr>
            <w:tcW w:w="593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1.Частичное использование очистных сооружений из-за отсутствия водоотведения. 2. Низкая привлекательность отрасли для инвесторов по причине высоких рисков вложения средств в сферу ЖКХ.</w:t>
            </w:r>
          </w:p>
        </w:tc>
      </w:tr>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Потребительский рынок</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1.Наличие объектов торговли</w:t>
            </w:r>
          </w:p>
        </w:tc>
        <w:tc>
          <w:tcPr>
            <w:tcW w:w="593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Отсутствие организованных сельскохозяйственных рынков в населенном пункте.</w:t>
            </w:r>
          </w:p>
          <w:p w:rsidR="003F29C2" w:rsidRPr="00EC6162" w:rsidRDefault="008D18C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w:t>
            </w:r>
            <w:r w:rsidR="00992212" w:rsidRPr="00EC6162">
              <w:rPr>
                <w:rFonts w:ascii="Times New Roman" w:hAnsi="Times New Roman" w:cs="Times New Roman"/>
                <w:color w:val="auto"/>
              </w:rPr>
              <w:t>. Низкая обеспеченность населения бытовыми услугами (ремонт обуви, пунктов обслуживания бытовой техники и др.)</w:t>
            </w:r>
          </w:p>
          <w:p w:rsidR="003F29C2" w:rsidRPr="00EC6162" w:rsidRDefault="003F29C2">
            <w:pPr>
              <w:pStyle w:val="TableContents"/>
              <w:spacing w:after="0"/>
              <w:ind w:left="0" w:right="0"/>
              <w:jc w:val="both"/>
              <w:rPr>
                <w:rFonts w:ascii="Times New Roman" w:hAnsi="Times New Roman" w:cs="Times New Roman"/>
                <w:color w:val="auto"/>
              </w:rPr>
            </w:pPr>
          </w:p>
        </w:tc>
      </w:tr>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Труд и занятость</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Высокий уровень экономической активности населения, особенно среди молодежи</w:t>
            </w:r>
          </w:p>
        </w:tc>
        <w:tc>
          <w:tcPr>
            <w:tcW w:w="593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1. Структурный дисбаланс спроса и предложения на рынке труда, несоответствие профессионально-квалификационного состава безработных и </w:t>
            </w:r>
            <w:r w:rsidRPr="00EC6162">
              <w:rPr>
                <w:rFonts w:ascii="Times New Roman" w:hAnsi="Times New Roman" w:cs="Times New Roman"/>
                <w:color w:val="auto"/>
              </w:rPr>
              <w:lastRenderedPageBreak/>
              <w:t>востребованных специальностей</w:t>
            </w:r>
          </w:p>
        </w:tc>
      </w:tr>
      <w:tr w:rsidR="003F29C2" w:rsidRPr="00EC6162" w:rsidTr="00EC6162">
        <w:tc>
          <w:tcPr>
            <w:tcW w:w="3115"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lastRenderedPageBreak/>
              <w:t>Бюджетная обеспеченность</w:t>
            </w:r>
          </w:p>
        </w:tc>
        <w:tc>
          <w:tcPr>
            <w:tcW w:w="410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Рост доходов от реализации имущества</w:t>
            </w:r>
          </w:p>
        </w:tc>
        <w:tc>
          <w:tcPr>
            <w:tcW w:w="5938" w:type="dxa"/>
            <w:shd w:val="clear" w:color="auto" w:fill="auto"/>
          </w:tcPr>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 Снижение финансовой поддержки из областного и районного бюджетов</w:t>
            </w:r>
          </w:p>
          <w:p w:rsidR="003F29C2" w:rsidRPr="00EC6162" w:rsidRDefault="00992212">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2. Рост расходных обязательств поселения в условиях ограниченности финансовых ресурсов</w:t>
            </w:r>
          </w:p>
        </w:tc>
      </w:tr>
    </w:tbl>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rsidP="00436478">
      <w:pPr>
        <w:pStyle w:val="31"/>
        <w:spacing w:before="0" w:after="0"/>
        <w:ind w:left="0" w:right="0"/>
        <w:jc w:val="center"/>
        <w:rPr>
          <w:rFonts w:ascii="Times New Roman" w:hAnsi="Times New Roman" w:cs="Times New Roman"/>
          <w:sz w:val="24"/>
          <w:szCs w:val="24"/>
        </w:rPr>
      </w:pPr>
      <w:r w:rsidRPr="00EC6162">
        <w:rPr>
          <w:rFonts w:ascii="Times New Roman" w:hAnsi="Times New Roman" w:cs="Times New Roman"/>
          <w:sz w:val="24"/>
          <w:szCs w:val="24"/>
        </w:rPr>
        <w:t>РАЗДЕЛ 4. ЦЕЛИ, ЗАДАЧИ</w:t>
      </w:r>
    </w:p>
    <w:p w:rsidR="003F29C2" w:rsidRPr="00EC6162" w:rsidRDefault="003F29C2" w:rsidP="000A3B86">
      <w:pPr>
        <w:pStyle w:val="a3"/>
        <w:spacing w:after="0"/>
        <w:ind w:left="0" w:right="0" w:firstLine="567"/>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Стратегические</w:t>
      </w:r>
      <w:r w:rsidR="008D18C2" w:rsidRPr="00EC6162">
        <w:rPr>
          <w:rFonts w:ascii="Times New Roman" w:hAnsi="Times New Roman" w:cs="Times New Roman"/>
        </w:rPr>
        <w:t xml:space="preserve"> цели развития на период до 2030</w:t>
      </w:r>
      <w:r w:rsidRPr="00EC6162">
        <w:rPr>
          <w:rFonts w:ascii="Times New Roman" w:hAnsi="Times New Roman" w:cs="Times New Roman"/>
        </w:rPr>
        <w:t xml:space="preserve"> года</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Цель №1. Повышение качества жизни населения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Данная цель предполагает создание экономических условий, позволяющих населению за счет собственных доходов и социальной поддержки обеспечить более высокий уровень потребления, пользование качественными услугами в сфере образования, здравоохранения, культуры, физкультуры и спорта, жилищно-коммунального хозяйства, создание безопасных условий жизни.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Достижение цели предполагается за счет решения следующих задач:</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Задача №1 "Создание условий для гармоничного развития личности и повышения качества жизни"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Решение задачи будет обеспечиваться посредством реализации следующих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-повышение качества и расширение спектра социальных услуг для граждан старшего поколения и инвалидов;</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-повышение размера среднемесячной заработной платы;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-повышение социальной ответственности бизнеса, в т.ч. работа по легализации заработной платы, снижению неформальной занятости.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целях улучшения показателей здоровья жителей села, будут реализовываться следующие мероприятия: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-работа по формированию у населения приоритетов здорового образа жизни, борьбы с алкоголизмом и наркоманией;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-профилактическая работа, массовая иммунизация населения;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-дополнительная диспансеризация с целью раннего выявления и эффективного лечения социально значимых заболеваний;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целях развития культуры, физической культуры планируется реализация следующих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-улучшение материально-технической базы учреждений культуры;</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-участие в международных, всероссийских, межрегиональных и областных фестивалях, конкурсах, выставках и других творческих мероприятиях;</w:t>
      </w:r>
    </w:p>
    <w:p w:rsidR="003F29C2" w:rsidRPr="00EC6162" w:rsidRDefault="00992212" w:rsidP="008D18C2">
      <w:pPr>
        <w:pStyle w:val="a3"/>
        <w:spacing w:after="0"/>
        <w:ind w:left="0" w:right="0" w:firstLine="567"/>
        <w:jc w:val="both"/>
        <w:rPr>
          <w:rFonts w:ascii="Times New Roman" w:hAnsi="Times New Roman" w:cs="Times New Roman"/>
        </w:rPr>
      </w:pPr>
      <w:r w:rsidRPr="00EC6162">
        <w:rPr>
          <w:rFonts w:ascii="Times New Roman" w:hAnsi="Times New Roman" w:cs="Times New Roman"/>
        </w:rPr>
        <w:t>-улучшение материально-спортивной базы, приобретение инвентаря и оборудования для занятий</w:t>
      </w:r>
      <w:r w:rsidR="008D18C2" w:rsidRPr="00EC6162">
        <w:rPr>
          <w:rFonts w:ascii="Times New Roman" w:hAnsi="Times New Roman" w:cs="Times New Roman"/>
        </w:rPr>
        <w:t xml:space="preserve"> физической культурой и спортом.</w:t>
      </w:r>
    </w:p>
    <w:p w:rsidR="008D18C2" w:rsidRPr="00EC6162" w:rsidRDefault="008D18C2" w:rsidP="008D18C2">
      <w:pPr>
        <w:pStyle w:val="a3"/>
        <w:spacing w:after="0"/>
        <w:ind w:right="0"/>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целях развития гражданского общества предусматривается: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-обеспечение эффективной координации и согласования действий органов местного самоуправления, направленных на формирование</w:t>
      </w:r>
      <w:r w:rsidR="008D18C2" w:rsidRPr="00EC6162">
        <w:rPr>
          <w:rFonts w:ascii="Times New Roman" w:hAnsi="Times New Roman" w:cs="Times New Roman"/>
        </w:rPr>
        <w:t xml:space="preserve"> устойчивого позитивного имиджа</w:t>
      </w:r>
      <w:r w:rsidRPr="00EC6162">
        <w:rPr>
          <w:rFonts w:ascii="Times New Roman" w:hAnsi="Times New Roman" w:cs="Times New Roman"/>
        </w:rPr>
        <w:t>, повышение уровня доверия населения к органам местного самоуправления.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целях реализации муниципальной молодежной политики, предусматривается: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-профилактика асоциальных проявлений;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lastRenderedPageBreak/>
        <w:t>-формирование гражданско-патриотической позиции;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-вовлечение одаренной и талантливой части молодежи, содействие формированию правовых, культурных и нравственных ценностей среди молодежи.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целях создания эффективной системы допризывной подготовки и патриотического воспитания населения предусматривается: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-внедрение положительного опыта военно-патриотической работы, ее освещения в средствах массовой информации;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резуль</w:t>
      </w:r>
      <w:r w:rsidR="00772137" w:rsidRPr="00EC6162">
        <w:rPr>
          <w:rFonts w:ascii="Times New Roman" w:hAnsi="Times New Roman" w:cs="Times New Roman"/>
        </w:rPr>
        <w:t>тате решения задачи к концу 2030</w:t>
      </w:r>
      <w:r w:rsidRPr="00EC6162">
        <w:rPr>
          <w:rFonts w:ascii="Times New Roman" w:hAnsi="Times New Roman" w:cs="Times New Roman"/>
        </w:rPr>
        <w:t xml:space="preserve"> года предполагается, что:</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-удовлетворенность населения качеством общего образования возрастет до 100%</w:t>
      </w:r>
      <w:r w:rsidR="00772137" w:rsidRPr="00EC6162">
        <w:rPr>
          <w:rFonts w:ascii="Times New Roman" w:hAnsi="Times New Roman" w:cs="Times New Roman"/>
        </w:rPr>
        <w:t>;</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удовлетворенность населения качеством услуг в сфере физкультуры и спорта возрастет до 100%;</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удовлетворенность населения качеством услуг в сфере культуры и искусства увеличится до 100%;</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-среднемесячная заработная плата работающих (по крупным и средним п</w:t>
      </w:r>
      <w:r w:rsidR="00772137" w:rsidRPr="00EC6162">
        <w:rPr>
          <w:rFonts w:ascii="Times New Roman" w:hAnsi="Times New Roman" w:cs="Times New Roman"/>
        </w:rPr>
        <w:t>редприятиям) увеличится до 50000</w:t>
      </w:r>
      <w:r w:rsidRPr="00EC6162">
        <w:rPr>
          <w:rFonts w:ascii="Times New Roman" w:hAnsi="Times New Roman" w:cs="Times New Roman"/>
        </w:rPr>
        <w:t xml:space="preserve"> рублей;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-уровень регистрир</w:t>
      </w:r>
      <w:r w:rsidR="00772137" w:rsidRPr="00EC6162">
        <w:rPr>
          <w:rFonts w:ascii="Times New Roman" w:hAnsi="Times New Roman" w:cs="Times New Roman"/>
        </w:rPr>
        <w:t>ованной безработицы составит 0,2</w:t>
      </w:r>
      <w:r w:rsidRPr="00EC6162">
        <w:rPr>
          <w:rFonts w:ascii="Times New Roman" w:hAnsi="Times New Roman" w:cs="Times New Roman"/>
        </w:rPr>
        <w:t>%;</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рождаемость населения увеличится на 10,0 чел.ежегодно на 10000 чел. населения;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-уровень диспансеризации населения возрастет до 20 чел. на 10000 чел. населения;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-доля населения, систематически занимающегося физической культ</w:t>
      </w:r>
      <w:r w:rsidR="00772137" w:rsidRPr="00EC6162">
        <w:rPr>
          <w:rFonts w:ascii="Times New Roman" w:hAnsi="Times New Roman" w:cs="Times New Roman"/>
        </w:rPr>
        <w:t>урой и спортом, увеличится до 70</w:t>
      </w:r>
      <w:r w:rsidRPr="00EC6162">
        <w:rPr>
          <w:rFonts w:ascii="Times New Roman" w:hAnsi="Times New Roman" w:cs="Times New Roman"/>
        </w:rPr>
        <w:t>%;</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Задача №2 "Обеспечение безопасности человека"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Решение задачи будет обеспечиваться за счет реализации следующих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-проведение мероприятий, направленных на повышение степени экологической просвещённости населения;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-строительство контейнерных площадок и ликвидация стихийных </w:t>
      </w:r>
      <w:r w:rsidR="00383047" w:rsidRPr="00EC6162">
        <w:rPr>
          <w:rFonts w:ascii="Times New Roman" w:hAnsi="Times New Roman" w:cs="Times New Roman"/>
        </w:rPr>
        <w:t>свалок твердых бытовых отходов;</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-работы по благоустройству и о</w:t>
      </w:r>
      <w:r w:rsidR="00383047" w:rsidRPr="00EC6162">
        <w:rPr>
          <w:rFonts w:ascii="Times New Roman" w:hAnsi="Times New Roman" w:cs="Times New Roman"/>
        </w:rPr>
        <w:t>зеленению территории населенного пункта</w:t>
      </w:r>
      <w:r w:rsidRPr="00EC6162">
        <w:rPr>
          <w:rFonts w:ascii="Times New Roman" w:hAnsi="Times New Roman" w:cs="Times New Roman"/>
        </w:rPr>
        <w:t>;</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-организация и осуществление экологического контроля объектов производственного и социального значения;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-профилактика преступности и правонарушений, укрепление законности и правопорядка;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-обеспечение пожарной безопасности, безопасности на дорогах и на водных объектах;</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-участие в профилактике терроризма, экстремизма, предупреждение чрезвычайных ситуаций;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В </w:t>
      </w:r>
      <w:r w:rsidR="00383047" w:rsidRPr="00EC6162">
        <w:rPr>
          <w:rFonts w:ascii="Times New Roman" w:hAnsi="Times New Roman" w:cs="Times New Roman"/>
        </w:rPr>
        <w:t>результате решения задачи к 2030</w:t>
      </w:r>
      <w:r w:rsidRPr="00EC6162">
        <w:rPr>
          <w:rFonts w:ascii="Times New Roman" w:hAnsi="Times New Roman" w:cs="Times New Roman"/>
        </w:rPr>
        <w:t xml:space="preserve"> году ожидается: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снижение уровня проявления экстремизма до 0,01%;</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удовлетворенность населения состоянием окружающей среды увеличится до 100%.</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Задача №3 "Создание условий по обеспечению населения качественной инфраструктурой и услугами жилищно-коммунального хозяйства"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Решение поставленной задачи предполагается осуществить посредством реализации следующих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целях снижения объемов потребления энергетических ресурсов предполагается: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-закрытие неэффективных котельных с переводом зданий на индивидуальное теплоснабжение;</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целях обеспечения населения доступным и комфортным жильем планируется реализация следующих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-предоставление земельных участков под строительство жилых домов с развитой коммунальной инфраструктурой;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-привлечение населения к участию в действующих жилищных программах;</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-увеличение объемов жилищного строительства.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области развития дорожной сети и транспортного обслуживания усилия будут направлены на обеспечение содержания и строительства автодорог и иных сооружений, создание условий для предоставления транспортных услуг населению. Планируется реализация следующих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-проведение ремонта автомобильных дорог общего пользования местного значения;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-повышение качества и </w:t>
      </w:r>
      <w:r w:rsidR="00D04E60">
        <w:rPr>
          <w:rFonts w:ascii="Times New Roman" w:hAnsi="Times New Roman" w:cs="Times New Roman"/>
        </w:rPr>
        <w:t>доступности транспортных услуг;</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lastRenderedPageBreak/>
        <w:t xml:space="preserve">В </w:t>
      </w:r>
      <w:r w:rsidR="00383047" w:rsidRPr="00EC6162">
        <w:rPr>
          <w:rFonts w:ascii="Times New Roman" w:hAnsi="Times New Roman" w:cs="Times New Roman"/>
        </w:rPr>
        <w:t>результате решения задачи к 2030</w:t>
      </w:r>
      <w:r w:rsidRPr="00EC6162">
        <w:rPr>
          <w:rFonts w:ascii="Times New Roman" w:hAnsi="Times New Roman" w:cs="Times New Roman"/>
        </w:rPr>
        <w:t xml:space="preserve"> году ожидается:</w:t>
      </w:r>
    </w:p>
    <w:p w:rsidR="003F29C2" w:rsidRPr="00EC6162" w:rsidRDefault="00096BEA">
      <w:pPr>
        <w:pStyle w:val="a3"/>
        <w:spacing w:after="0"/>
        <w:ind w:left="0" w:right="0" w:firstLine="567"/>
        <w:jc w:val="both"/>
        <w:rPr>
          <w:rFonts w:ascii="Times New Roman" w:hAnsi="Times New Roman" w:cs="Times New Roman"/>
        </w:rPr>
      </w:pPr>
      <w:r w:rsidRPr="00EC6162">
        <w:rPr>
          <w:rFonts w:ascii="Times New Roman" w:hAnsi="Times New Roman" w:cs="Times New Roman"/>
        </w:rPr>
        <w:t>-общий ввод жилья составит 5100 тыс. кв. м. в год;</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доля муниципальных автомобильных дорог, соответствующих нормат</w:t>
      </w:r>
      <w:r w:rsidR="00096BEA" w:rsidRPr="00EC6162">
        <w:rPr>
          <w:rFonts w:ascii="Times New Roman" w:hAnsi="Times New Roman" w:cs="Times New Roman"/>
        </w:rPr>
        <w:t>ивным требованиям, составит 82,1</w:t>
      </w:r>
      <w:r w:rsidRPr="00EC6162">
        <w:rPr>
          <w:rFonts w:ascii="Times New Roman" w:hAnsi="Times New Roman" w:cs="Times New Roman"/>
        </w:rPr>
        <w:t>%;</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Цель №2. Создание условий для развития экономики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Данная цель предполагает повышение конкурентоспособности экономики за счет формирования развитой инфраструктуры, создания благоприятных условий для предпринимательской деятельности.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Задача №1 "Развитие экономического потенциала села, стимулирование экономической активности бизнеса"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Данная задача предполагает проведение следующих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-увеличение доли прибыльных предприятий;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-привлечение предприятий к участию в программах по развитию инновационной деятельности.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 целью создания условий для развития малого и среднего предпринимательства планируется: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-формирование перечня инвестиционных предложений для малого и среднего бизнеса;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-оказание поддержки субъектам малого и среднего бизнеса на начальном этапе деятельности в части предоставления в аренду неиспользуемых помещений на льготных условиях;</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-ориентация субъектов малого предпринимательства на осуществление приоритетных видов деятельности;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 целью создания условий для развития кооперации, заготовительной деятельности планируется реализация комплекса мероприятий по следующим направлениям:</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-оказание финансовой поддержки сельскохозяйственным потребительским кооперативам и заготовительным организациям для стимулирования развития деятельности;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-создание условий для развития заготовительной деятельности.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целях обеспечения населения услугами в сфере потребительского рынка планируется реализация следующих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-обеспечение участия местных товаропроизводителей в ярмарках выходного дня, региональных ярмарках;</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результате реа</w:t>
      </w:r>
      <w:r w:rsidR="00096BEA" w:rsidRPr="00EC6162">
        <w:rPr>
          <w:rFonts w:ascii="Times New Roman" w:hAnsi="Times New Roman" w:cs="Times New Roman"/>
        </w:rPr>
        <w:t>лизации мероприятий к концу 2030</w:t>
      </w:r>
      <w:r w:rsidRPr="00EC6162">
        <w:rPr>
          <w:rFonts w:ascii="Times New Roman" w:hAnsi="Times New Roman" w:cs="Times New Roman"/>
        </w:rPr>
        <w:t xml:space="preserve"> года предполагается, что:</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удельный вес прибыль</w:t>
      </w:r>
      <w:r w:rsidR="00096BEA" w:rsidRPr="00EC6162">
        <w:rPr>
          <w:rFonts w:ascii="Times New Roman" w:hAnsi="Times New Roman" w:cs="Times New Roman"/>
        </w:rPr>
        <w:t>ных предприятий увеличится до 87</w:t>
      </w:r>
      <w:r w:rsidRPr="00EC6162">
        <w:rPr>
          <w:rFonts w:ascii="Times New Roman" w:hAnsi="Times New Roman" w:cs="Times New Roman"/>
        </w:rPr>
        <w:t>%;</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доля среднесписочной численности работников малых и средних предприятий в общей численности работников всех предпри</w:t>
      </w:r>
      <w:r w:rsidR="00096BEA" w:rsidRPr="00EC6162">
        <w:rPr>
          <w:rFonts w:ascii="Times New Roman" w:hAnsi="Times New Roman" w:cs="Times New Roman"/>
        </w:rPr>
        <w:t>ятий и организаций составит 40,5</w:t>
      </w:r>
      <w:r w:rsidRPr="00EC6162">
        <w:rPr>
          <w:rFonts w:ascii="Times New Roman" w:hAnsi="Times New Roman" w:cs="Times New Roman"/>
        </w:rPr>
        <w:t>%;</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увеличится число субъектов малого и среднего предпринимательства, в расчете на 10 тыс. человек населения, на 1 единицу ежегодно;</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Цель №3. Создание системы эффективного муниципального управления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Данная цель предполагает дальнейшее повышение эффективности системы муниципального управления путем совершенствования системы взаимодействия органов местного самоуправления и гражданского общества, строгого соблюдения муниципальными служащими законности, повышения качества управления финансами. Кроме того, оперативное, объективное информирование жителей о деятельности органов местного самоуправления, о социально-экономическом развитии села, является одним из важнейших инструментов открытости органов власти, обеспечение доступности муниципальных услуг.</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Улучшение качества жизни граждан остается основным критерием, характеризующим создание системы эффективного управления в селе.</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Достижение данной цели будет характеризоваться повышением уровня удовлетворенности населения деятельностью органов местного самоуправления на основе опроса общест</w:t>
      </w:r>
      <w:r w:rsidR="00096BEA" w:rsidRPr="00EC6162">
        <w:rPr>
          <w:rFonts w:ascii="Times New Roman" w:hAnsi="Times New Roman" w:cs="Times New Roman"/>
        </w:rPr>
        <w:t>венного мнения к 2024 году до 85</w:t>
      </w:r>
      <w:r w:rsidRPr="00EC6162">
        <w:rPr>
          <w:rFonts w:ascii="Times New Roman" w:hAnsi="Times New Roman" w:cs="Times New Roman"/>
        </w:rPr>
        <w:t>% от числа опрошенных.</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Достижение цели предполагается за счет решения задачи: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lastRenderedPageBreak/>
        <w:t>Задача №1 "Создание условий для повышения эффективности деятельности органов местного самоуправления"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рамках повышения эффективности деятельности органов местного управления должны быть осуществлены следующие мероприятия: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-постоянного повышения профессионального уровня работников органов местного самоуправления;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совершенствование системы формирования кадрового состава и работы с резервом кадров;</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-изучение передового опыта по вопросам муниципального управления;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-обеспечение сбалансированности и устойчивости бюджетной системы, повышение эффективности бюджетных расходов;</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оптимизация управления муниципальным долгом.</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результате реа</w:t>
      </w:r>
      <w:r w:rsidR="00096BEA" w:rsidRPr="00EC6162">
        <w:rPr>
          <w:rFonts w:ascii="Times New Roman" w:hAnsi="Times New Roman" w:cs="Times New Roman"/>
        </w:rPr>
        <w:t>лизации мероприятий к концу 2030</w:t>
      </w:r>
      <w:r w:rsidRPr="00EC6162">
        <w:rPr>
          <w:rFonts w:ascii="Times New Roman" w:hAnsi="Times New Roman" w:cs="Times New Roman"/>
        </w:rPr>
        <w:t xml:space="preserve"> года предполагается, что:</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численность муниципальных служащих составит</w:t>
      </w:r>
      <w:r w:rsidR="00E43F1F" w:rsidRPr="00EC6162">
        <w:rPr>
          <w:rFonts w:ascii="Times New Roman" w:hAnsi="Times New Roman" w:cs="Times New Roman"/>
          <w:color w:val="auto"/>
        </w:rPr>
        <w:t>2</w:t>
      </w:r>
      <w:r w:rsidRPr="00EC6162">
        <w:rPr>
          <w:rFonts w:ascii="Times New Roman" w:hAnsi="Times New Roman" w:cs="Times New Roman"/>
          <w:color w:val="auto"/>
        </w:rPr>
        <w:t xml:space="preserve"> человека на 10 тыс. жителей;</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xml:space="preserve">- сумма поступивших неналоговых доходов в бюджет от использования и реализации имущества муниципальной собственности составит </w:t>
      </w:r>
      <w:r w:rsidR="00D56107" w:rsidRPr="00EC6162">
        <w:rPr>
          <w:rFonts w:ascii="Times New Roman" w:hAnsi="Times New Roman" w:cs="Times New Roman"/>
          <w:color w:val="auto"/>
        </w:rPr>
        <w:t>13049,7</w:t>
      </w:r>
      <w:r w:rsidRPr="00EC6162">
        <w:rPr>
          <w:rFonts w:ascii="Times New Roman" w:hAnsi="Times New Roman" w:cs="Times New Roman"/>
          <w:color w:val="auto"/>
        </w:rPr>
        <w:t xml:space="preserve"> тыс. руб.;</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доля расходов бюджета, сформированных в соответствии с муниципальными программами, увеличится до 9</w:t>
      </w:r>
      <w:r w:rsidR="009820B6" w:rsidRPr="00EC6162">
        <w:rPr>
          <w:rFonts w:ascii="Times New Roman" w:hAnsi="Times New Roman" w:cs="Times New Roman"/>
          <w:color w:val="auto"/>
        </w:rPr>
        <w:t>9</w:t>
      </w:r>
      <w:r w:rsidRPr="00EC6162">
        <w:rPr>
          <w:rFonts w:ascii="Times New Roman" w:hAnsi="Times New Roman" w:cs="Times New Roman"/>
          <w:color w:val="auto"/>
        </w:rPr>
        <w:t>%;</w:t>
      </w:r>
    </w:p>
    <w:p w:rsidR="003F29C2" w:rsidRPr="00EC6162" w:rsidRDefault="00992212">
      <w:pPr>
        <w:pStyle w:val="a3"/>
        <w:spacing w:after="0"/>
        <w:ind w:left="0" w:right="0" w:firstLine="567"/>
        <w:jc w:val="both"/>
        <w:rPr>
          <w:rFonts w:ascii="Times New Roman" w:hAnsi="Times New Roman" w:cs="Times New Roman"/>
          <w:color w:val="auto"/>
        </w:rPr>
      </w:pPr>
      <w:r w:rsidRPr="00EC6162">
        <w:rPr>
          <w:rFonts w:ascii="Times New Roman" w:hAnsi="Times New Roman" w:cs="Times New Roman"/>
          <w:color w:val="auto"/>
        </w:rPr>
        <w:t>- доля муниципальных служащих с высшим образованием, увеличится до 100%;</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уровень доходн</w:t>
      </w:r>
      <w:r w:rsidR="00096BEA" w:rsidRPr="00EC6162">
        <w:rPr>
          <w:rFonts w:ascii="Times New Roman" w:hAnsi="Times New Roman" w:cs="Times New Roman"/>
        </w:rPr>
        <w:t>ости от использования имущества</w:t>
      </w:r>
      <w:r w:rsidRPr="00EC6162">
        <w:rPr>
          <w:rFonts w:ascii="Times New Roman" w:hAnsi="Times New Roman" w:cs="Times New Roman"/>
        </w:rPr>
        <w:t>, составит 100 %.</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xml:space="preserve">Задача № 2 "Обеспечение сбалансированного развития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 рамках обеспечение сбалансированного развития должны быть осуществлены следующие мероприятия: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повышения обустройства поселений инженерной, дорожной, коммунальной, социальной инфраструктурой;</w:t>
      </w:r>
    </w:p>
    <w:p w:rsidR="003F29C2" w:rsidRPr="00EC6162" w:rsidRDefault="003F29C2">
      <w:pPr>
        <w:pStyle w:val="a3"/>
        <w:spacing w:after="0"/>
        <w:ind w:left="0" w:right="0" w:firstLine="567"/>
        <w:jc w:val="both"/>
        <w:rPr>
          <w:rFonts w:ascii="Times New Roman" w:hAnsi="Times New Roman" w:cs="Times New Roman"/>
        </w:rPr>
      </w:pPr>
    </w:p>
    <w:p w:rsidR="00D04E60" w:rsidRDefault="00D04E60" w:rsidP="00436478">
      <w:pPr>
        <w:pStyle w:val="31"/>
        <w:spacing w:before="0" w:after="0"/>
        <w:ind w:left="0" w:right="0"/>
        <w:jc w:val="center"/>
        <w:rPr>
          <w:rFonts w:ascii="Times New Roman" w:hAnsi="Times New Roman" w:cs="Times New Roman"/>
          <w:sz w:val="24"/>
          <w:szCs w:val="24"/>
        </w:rPr>
      </w:pPr>
    </w:p>
    <w:p w:rsidR="00D04E60" w:rsidRDefault="00D04E60" w:rsidP="00436478">
      <w:pPr>
        <w:pStyle w:val="31"/>
        <w:spacing w:before="0" w:after="0"/>
        <w:ind w:left="0" w:right="0"/>
        <w:jc w:val="center"/>
        <w:rPr>
          <w:rFonts w:ascii="Times New Roman" w:hAnsi="Times New Roman" w:cs="Times New Roman"/>
          <w:sz w:val="24"/>
          <w:szCs w:val="24"/>
        </w:rPr>
      </w:pPr>
    </w:p>
    <w:p w:rsidR="003F29C2" w:rsidRPr="00EC6162" w:rsidRDefault="00992212" w:rsidP="00436478">
      <w:pPr>
        <w:pStyle w:val="31"/>
        <w:spacing w:before="0" w:after="0"/>
        <w:ind w:left="0" w:right="0"/>
        <w:jc w:val="center"/>
        <w:rPr>
          <w:rFonts w:ascii="Times New Roman" w:hAnsi="Times New Roman" w:cs="Times New Roman"/>
          <w:sz w:val="24"/>
          <w:szCs w:val="24"/>
        </w:rPr>
      </w:pPr>
      <w:r w:rsidRPr="00EC6162">
        <w:rPr>
          <w:rFonts w:ascii="Times New Roman" w:hAnsi="Times New Roman" w:cs="Times New Roman"/>
          <w:sz w:val="24"/>
          <w:szCs w:val="24"/>
        </w:rPr>
        <w:t>Раздел 5.ПОКАЗАТЕЛИ РЕЗУЛЬТАТИВНОСТИ РЕАЛИЗАЦИИ СТРАТЕГИЧЕСКИХ ЦЕЛЕЙ</w:t>
      </w:r>
    </w:p>
    <w:p w:rsidR="003F29C2" w:rsidRPr="00EC6162" w:rsidRDefault="003F29C2" w:rsidP="00436478">
      <w:pPr>
        <w:pStyle w:val="a3"/>
        <w:spacing w:after="0"/>
        <w:ind w:left="0" w:right="0" w:firstLine="567"/>
        <w:jc w:val="center"/>
        <w:rPr>
          <w:rFonts w:ascii="Times New Roman" w:hAnsi="Times New Roman" w:cs="Times New Roman"/>
        </w:rPr>
      </w:pPr>
    </w:p>
    <w:tbl>
      <w:tblPr>
        <w:tblW w:w="12636"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Layout w:type="fixed"/>
        <w:tblCellMar>
          <w:top w:w="28" w:type="dxa"/>
          <w:left w:w="20" w:type="dxa"/>
          <w:bottom w:w="28" w:type="dxa"/>
          <w:right w:w="28" w:type="dxa"/>
        </w:tblCellMar>
        <w:tblLook w:val="0000"/>
      </w:tblPr>
      <w:tblGrid>
        <w:gridCol w:w="428"/>
        <w:gridCol w:w="2814"/>
        <w:gridCol w:w="1031"/>
        <w:gridCol w:w="992"/>
        <w:gridCol w:w="851"/>
        <w:gridCol w:w="708"/>
        <w:gridCol w:w="709"/>
        <w:gridCol w:w="709"/>
        <w:gridCol w:w="709"/>
        <w:gridCol w:w="141"/>
        <w:gridCol w:w="709"/>
        <w:gridCol w:w="142"/>
        <w:gridCol w:w="709"/>
        <w:gridCol w:w="141"/>
        <w:gridCol w:w="709"/>
        <w:gridCol w:w="142"/>
        <w:gridCol w:w="992"/>
      </w:tblGrid>
      <w:tr w:rsidR="00B03085" w:rsidRPr="00EC6162" w:rsidTr="00753291">
        <w:tc>
          <w:tcPr>
            <w:tcW w:w="428" w:type="dxa"/>
            <w:vMerge w:val="restart"/>
            <w:tcBorders>
              <w:top w:val="single" w:sz="6" w:space="0" w:color="808080"/>
              <w:left w:val="single" w:sz="4" w:space="0" w:color="auto"/>
              <w:bottom w:val="single" w:sz="2" w:space="0" w:color="808080"/>
              <w:right w:val="single" w:sz="6" w:space="0" w:color="808080"/>
            </w:tcBorders>
            <w:shd w:val="clear" w:color="auto" w:fill="auto"/>
          </w:tcPr>
          <w:p w:rsidR="00B03085" w:rsidRPr="00EC6162" w:rsidRDefault="00B03085">
            <w:pPr>
              <w:pStyle w:val="TableContents"/>
              <w:spacing w:after="0"/>
              <w:ind w:left="0" w:right="0"/>
              <w:jc w:val="both"/>
              <w:rPr>
                <w:rFonts w:ascii="Times New Roman" w:hAnsi="Times New Roman" w:cs="Times New Roman"/>
              </w:rPr>
            </w:pPr>
            <w:r w:rsidRPr="00EC6162">
              <w:rPr>
                <w:rFonts w:ascii="Times New Roman" w:hAnsi="Times New Roman" w:cs="Times New Roman"/>
              </w:rPr>
              <w:t>№ п/п</w:t>
            </w:r>
          </w:p>
        </w:tc>
        <w:tc>
          <w:tcPr>
            <w:tcW w:w="2814" w:type="dxa"/>
            <w:vMerge w:val="restart"/>
            <w:tcBorders>
              <w:top w:val="single" w:sz="6" w:space="0" w:color="808080"/>
              <w:left w:val="single" w:sz="2" w:space="0" w:color="808080"/>
              <w:bottom w:val="single" w:sz="2" w:space="0" w:color="808080"/>
              <w:right w:val="single" w:sz="6" w:space="0" w:color="808080"/>
            </w:tcBorders>
            <w:shd w:val="clear" w:color="auto" w:fill="auto"/>
          </w:tcPr>
          <w:p w:rsidR="00B03085" w:rsidRPr="00EC6162" w:rsidRDefault="00B03085">
            <w:pPr>
              <w:pStyle w:val="TableContents"/>
              <w:spacing w:after="0"/>
              <w:ind w:left="0" w:right="0"/>
              <w:jc w:val="both"/>
              <w:rPr>
                <w:rFonts w:ascii="Times New Roman" w:hAnsi="Times New Roman" w:cs="Times New Roman"/>
              </w:rPr>
            </w:pPr>
            <w:r w:rsidRPr="00EC6162">
              <w:rPr>
                <w:rFonts w:ascii="Times New Roman" w:hAnsi="Times New Roman" w:cs="Times New Roman"/>
              </w:rPr>
              <w:t>Индикаторы и задачи</w:t>
            </w:r>
          </w:p>
        </w:tc>
        <w:tc>
          <w:tcPr>
            <w:tcW w:w="2023" w:type="dxa"/>
            <w:gridSpan w:val="2"/>
            <w:tcBorders>
              <w:top w:val="single" w:sz="6" w:space="0" w:color="808080"/>
              <w:left w:val="single" w:sz="2" w:space="0" w:color="808080"/>
              <w:bottom w:val="single" w:sz="2" w:space="0" w:color="808080"/>
              <w:right w:val="single" w:sz="4" w:space="0" w:color="auto"/>
            </w:tcBorders>
            <w:shd w:val="clear" w:color="auto" w:fill="auto"/>
          </w:tcPr>
          <w:p w:rsidR="00B03085" w:rsidRPr="00EC6162" w:rsidRDefault="00B03085" w:rsidP="00B03085">
            <w:pPr>
              <w:pStyle w:val="TableContents"/>
              <w:spacing w:after="0"/>
              <w:ind w:left="0" w:right="0"/>
              <w:jc w:val="center"/>
              <w:rPr>
                <w:rFonts w:ascii="Times New Roman" w:hAnsi="Times New Roman" w:cs="Times New Roman"/>
              </w:rPr>
            </w:pPr>
            <w:r>
              <w:rPr>
                <w:rFonts w:ascii="Times New Roman" w:hAnsi="Times New Roman" w:cs="Times New Roman"/>
              </w:rPr>
              <w:t>Фактические показатели</w:t>
            </w:r>
          </w:p>
        </w:tc>
        <w:tc>
          <w:tcPr>
            <w:tcW w:w="7371" w:type="dxa"/>
            <w:gridSpan w:val="13"/>
            <w:tcBorders>
              <w:top w:val="single" w:sz="6" w:space="0" w:color="808080"/>
              <w:left w:val="single" w:sz="2" w:space="0" w:color="808080"/>
              <w:bottom w:val="single" w:sz="2" w:space="0" w:color="808080"/>
              <w:right w:val="single" w:sz="4" w:space="0" w:color="auto"/>
            </w:tcBorders>
            <w:shd w:val="clear" w:color="auto" w:fill="auto"/>
          </w:tcPr>
          <w:p w:rsidR="00B03085" w:rsidRPr="00EC6162" w:rsidRDefault="00B03085" w:rsidP="00B03085">
            <w:pPr>
              <w:pStyle w:val="TableContents"/>
              <w:ind w:left="0" w:right="0"/>
              <w:jc w:val="center"/>
              <w:rPr>
                <w:rFonts w:ascii="Times New Roman" w:hAnsi="Times New Roman" w:cs="Times New Roman"/>
              </w:rPr>
            </w:pPr>
            <w:r w:rsidRPr="00EC6162">
              <w:rPr>
                <w:rFonts w:ascii="Times New Roman" w:hAnsi="Times New Roman" w:cs="Times New Roman"/>
              </w:rPr>
              <w:t>Планируемые показатели</w:t>
            </w:r>
          </w:p>
        </w:tc>
      </w:tr>
      <w:tr w:rsidR="00CD23F5" w:rsidRPr="00EC6162" w:rsidTr="00753291">
        <w:tc>
          <w:tcPr>
            <w:tcW w:w="428" w:type="dxa"/>
            <w:vMerge/>
            <w:tcBorders>
              <w:left w:val="single" w:sz="4" w:space="0" w:color="auto"/>
              <w:bottom w:val="single" w:sz="2" w:space="0" w:color="808080"/>
              <w:right w:val="single" w:sz="6" w:space="0" w:color="808080"/>
            </w:tcBorders>
            <w:shd w:val="clear" w:color="auto" w:fill="auto"/>
          </w:tcPr>
          <w:p w:rsidR="00CD23F5" w:rsidRPr="00EC6162" w:rsidRDefault="00CD23F5">
            <w:pPr>
              <w:pStyle w:val="TableContents"/>
              <w:rPr>
                <w:rFonts w:ascii="Times New Roman" w:hAnsi="Times New Roman" w:cs="Times New Roman"/>
              </w:rPr>
            </w:pPr>
          </w:p>
        </w:tc>
        <w:tc>
          <w:tcPr>
            <w:tcW w:w="2814" w:type="dxa"/>
            <w:vMerge/>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rPr>
                <w:rFonts w:ascii="Times New Roman" w:hAnsi="Times New Roman" w:cs="Times New Roman"/>
              </w:rPr>
            </w:pPr>
          </w:p>
        </w:tc>
        <w:tc>
          <w:tcPr>
            <w:tcW w:w="1031" w:type="dxa"/>
            <w:tcBorders>
              <w:left w:val="single" w:sz="2" w:space="0" w:color="808080"/>
              <w:bottom w:val="single" w:sz="2" w:space="0" w:color="808080"/>
              <w:right w:val="single" w:sz="6" w:space="0" w:color="808080"/>
            </w:tcBorders>
            <w:shd w:val="clear" w:color="auto" w:fill="auto"/>
          </w:tcPr>
          <w:p w:rsidR="00B03085"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2020</w:t>
            </w:r>
          </w:p>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год</w:t>
            </w:r>
          </w:p>
        </w:tc>
        <w:tc>
          <w:tcPr>
            <w:tcW w:w="992" w:type="dxa"/>
            <w:tcBorders>
              <w:left w:val="single" w:sz="2" w:space="0" w:color="808080"/>
              <w:bottom w:val="single" w:sz="2" w:space="0" w:color="808080"/>
              <w:right w:val="single" w:sz="4" w:space="0" w:color="auto"/>
            </w:tcBorders>
            <w:shd w:val="clear" w:color="auto" w:fill="auto"/>
          </w:tcPr>
          <w:p w:rsidR="00B03085"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2021</w:t>
            </w:r>
          </w:p>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год</w:t>
            </w:r>
          </w:p>
        </w:tc>
        <w:tc>
          <w:tcPr>
            <w:tcW w:w="851" w:type="dxa"/>
            <w:tcBorders>
              <w:left w:val="single" w:sz="4" w:space="0" w:color="auto"/>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2022 год</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2023 год</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2024</w:t>
            </w:r>
          </w:p>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год</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2025</w:t>
            </w:r>
          </w:p>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год</w:t>
            </w:r>
          </w:p>
          <w:p w:rsidR="00CD23F5" w:rsidRPr="00EC6162" w:rsidRDefault="00CD23F5" w:rsidP="00B03085">
            <w:pPr>
              <w:pStyle w:val="TableContents"/>
              <w:spacing w:after="0"/>
              <w:ind w:left="0" w:right="0"/>
              <w:jc w:val="center"/>
              <w:rPr>
                <w:rFonts w:ascii="Times New Roman" w:hAnsi="Times New Roman" w:cs="Times New Roman"/>
              </w:rPr>
            </w:pP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2026</w:t>
            </w:r>
          </w:p>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год</w:t>
            </w:r>
          </w:p>
          <w:p w:rsidR="00CD23F5" w:rsidRPr="00EC6162" w:rsidRDefault="00CD23F5" w:rsidP="00B03085">
            <w:pPr>
              <w:pStyle w:val="TableContents"/>
              <w:spacing w:after="0"/>
              <w:ind w:left="0" w:right="0"/>
              <w:jc w:val="center"/>
              <w:rPr>
                <w:rFonts w:ascii="Times New Roman" w:hAnsi="Times New Roman" w:cs="Times New Roman"/>
              </w:rPr>
            </w:pP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2027</w:t>
            </w:r>
          </w:p>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год</w:t>
            </w:r>
          </w:p>
          <w:p w:rsidR="00CD23F5" w:rsidRPr="00EC6162" w:rsidRDefault="00CD23F5" w:rsidP="00B03085">
            <w:pPr>
              <w:pStyle w:val="TableContents"/>
              <w:spacing w:after="0"/>
              <w:ind w:left="0" w:right="0"/>
              <w:jc w:val="center"/>
              <w:rPr>
                <w:rFonts w:ascii="Times New Roman" w:hAnsi="Times New Roman" w:cs="Times New Roman"/>
              </w:rPr>
            </w:pP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2028</w:t>
            </w:r>
          </w:p>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год</w:t>
            </w:r>
          </w:p>
          <w:p w:rsidR="00CD23F5" w:rsidRPr="00EC6162" w:rsidRDefault="00CD23F5" w:rsidP="00B03085">
            <w:pPr>
              <w:pStyle w:val="TableContents"/>
              <w:spacing w:after="0"/>
              <w:ind w:left="0" w:right="0"/>
              <w:jc w:val="center"/>
              <w:rPr>
                <w:rFonts w:ascii="Times New Roman" w:hAnsi="Times New Roman" w:cs="Times New Roman"/>
              </w:rPr>
            </w:pP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2029</w:t>
            </w:r>
          </w:p>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год</w:t>
            </w:r>
          </w:p>
          <w:p w:rsidR="00CD23F5" w:rsidRPr="00EC6162" w:rsidRDefault="00CD23F5" w:rsidP="00B03085">
            <w:pPr>
              <w:pStyle w:val="TableContents"/>
              <w:spacing w:after="0"/>
              <w:ind w:left="0" w:right="0"/>
              <w:jc w:val="center"/>
              <w:rPr>
                <w:rFonts w:ascii="Times New Roman" w:hAnsi="Times New Roman" w:cs="Times New Roman"/>
              </w:rPr>
            </w:pPr>
          </w:p>
        </w:tc>
        <w:tc>
          <w:tcPr>
            <w:tcW w:w="1134"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2030</w:t>
            </w:r>
          </w:p>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год</w:t>
            </w:r>
          </w:p>
          <w:p w:rsidR="00CD23F5" w:rsidRPr="00EC6162" w:rsidRDefault="00CD23F5" w:rsidP="00B03085">
            <w:pPr>
              <w:pStyle w:val="TableContents"/>
              <w:spacing w:after="0"/>
              <w:ind w:left="0" w:right="0"/>
              <w:jc w:val="center"/>
              <w:rPr>
                <w:rFonts w:ascii="Times New Roman" w:hAnsi="Times New Roman" w:cs="Times New Roman"/>
              </w:rPr>
            </w:pPr>
          </w:p>
        </w:tc>
      </w:tr>
      <w:tr w:rsidR="00CD23F5" w:rsidRPr="00EC6162" w:rsidTr="00753291">
        <w:trPr>
          <w:trHeight w:val="944"/>
        </w:trPr>
        <w:tc>
          <w:tcPr>
            <w:tcW w:w="12636" w:type="dxa"/>
            <w:gridSpan w:val="17"/>
            <w:tcBorders>
              <w:top w:val="single" w:sz="4" w:space="0" w:color="auto"/>
              <w:left w:val="single" w:sz="4" w:space="0" w:color="auto"/>
              <w:bottom w:val="single" w:sz="4" w:space="0" w:color="auto"/>
              <w:right w:val="single" w:sz="4" w:space="0" w:color="auto"/>
            </w:tcBorders>
            <w:shd w:val="clear" w:color="auto" w:fill="auto"/>
          </w:tcPr>
          <w:p w:rsidR="00CD23F5" w:rsidRDefault="00CD23F5" w:rsidP="002B049D">
            <w:pPr>
              <w:pStyle w:val="TableContents"/>
              <w:spacing w:after="0"/>
              <w:ind w:left="0" w:right="0"/>
              <w:jc w:val="both"/>
              <w:rPr>
                <w:rFonts w:ascii="Times New Roman" w:hAnsi="Times New Roman" w:cs="Times New Roman"/>
              </w:rPr>
            </w:pPr>
          </w:p>
          <w:p w:rsidR="00CD23F5" w:rsidRDefault="00CD23F5" w:rsidP="002B049D">
            <w:pPr>
              <w:pStyle w:val="TableContents"/>
              <w:spacing w:after="0"/>
              <w:ind w:left="0" w:right="0"/>
              <w:jc w:val="both"/>
              <w:rPr>
                <w:rFonts w:ascii="Times New Roman" w:hAnsi="Times New Roman" w:cs="Times New Roman"/>
              </w:rPr>
            </w:pPr>
            <w:r>
              <w:rPr>
                <w:rFonts w:ascii="Times New Roman" w:hAnsi="Times New Roman" w:cs="Times New Roman"/>
              </w:rPr>
              <w:t>Цель № 1</w:t>
            </w:r>
          </w:p>
          <w:p w:rsidR="00CD23F5" w:rsidRPr="00EC6162" w:rsidRDefault="00CD23F5" w:rsidP="00B03085">
            <w:pPr>
              <w:pStyle w:val="TableContents"/>
              <w:spacing w:after="0"/>
              <w:ind w:left="0" w:right="0"/>
              <w:jc w:val="both"/>
              <w:rPr>
                <w:rFonts w:ascii="Times New Roman" w:hAnsi="Times New Roman" w:cs="Times New Roman"/>
              </w:rPr>
            </w:pPr>
            <w:r>
              <w:rPr>
                <w:rFonts w:ascii="Times New Roman" w:hAnsi="Times New Roman" w:cs="Times New Roman"/>
              </w:rPr>
              <w:t>Повышение качества жизни населения</w:t>
            </w:r>
          </w:p>
        </w:tc>
      </w:tr>
      <w:tr w:rsidR="00CD23F5" w:rsidRPr="00EC6162" w:rsidTr="00753291">
        <w:trPr>
          <w:trHeight w:val="1502"/>
        </w:trPr>
        <w:tc>
          <w:tcPr>
            <w:tcW w:w="3242" w:type="dxa"/>
            <w:gridSpan w:val="2"/>
            <w:tcBorders>
              <w:top w:val="single" w:sz="4" w:space="0" w:color="auto"/>
              <w:left w:val="single" w:sz="6" w:space="0" w:color="808080"/>
              <w:bottom w:val="single" w:sz="4" w:space="0" w:color="auto"/>
              <w:right w:val="single" w:sz="6" w:space="0" w:color="808080"/>
            </w:tcBorders>
            <w:shd w:val="clear" w:color="auto" w:fill="auto"/>
          </w:tcPr>
          <w:p w:rsidR="00CD23F5" w:rsidRDefault="00CD23F5" w:rsidP="002B049D">
            <w:pPr>
              <w:pStyle w:val="TableContents"/>
              <w:spacing w:after="0"/>
              <w:ind w:left="0" w:right="0"/>
              <w:jc w:val="both"/>
              <w:rPr>
                <w:rFonts w:ascii="Times New Roman" w:hAnsi="Times New Roman" w:cs="Times New Roman"/>
              </w:rPr>
            </w:pPr>
          </w:p>
          <w:p w:rsidR="00CD23F5" w:rsidRDefault="00CD23F5" w:rsidP="002B049D">
            <w:pPr>
              <w:pStyle w:val="TableContents"/>
              <w:ind w:left="0" w:right="0"/>
              <w:jc w:val="both"/>
              <w:rPr>
                <w:rFonts w:ascii="Times New Roman" w:hAnsi="Times New Roman" w:cs="Times New Roman"/>
              </w:rPr>
            </w:pPr>
            <w:r w:rsidRPr="00EC6162">
              <w:rPr>
                <w:rFonts w:ascii="Times New Roman" w:hAnsi="Times New Roman" w:cs="Times New Roman"/>
              </w:rPr>
              <w:t xml:space="preserve">Индикатор цели </w:t>
            </w:r>
            <w:proofErr w:type="gramStart"/>
            <w:r>
              <w:rPr>
                <w:rFonts w:ascii="Times New Roman" w:hAnsi="Times New Roman" w:cs="Times New Roman"/>
              </w:rPr>
              <w:t>–</w:t>
            </w:r>
            <w:proofErr w:type="spellStart"/>
            <w:r w:rsidRPr="00EC6162">
              <w:rPr>
                <w:rFonts w:ascii="Times New Roman" w:hAnsi="Times New Roman" w:cs="Times New Roman"/>
              </w:rPr>
              <w:t>К</w:t>
            </w:r>
            <w:proofErr w:type="gramEnd"/>
            <w:r w:rsidRPr="00EC6162">
              <w:rPr>
                <w:rFonts w:ascii="Times New Roman" w:hAnsi="Times New Roman" w:cs="Times New Roman"/>
              </w:rPr>
              <w:t>омп</w:t>
            </w:r>
            <w:proofErr w:type="spellEnd"/>
            <w:r>
              <w:rPr>
                <w:rFonts w:ascii="Times New Roman" w:hAnsi="Times New Roman" w:cs="Times New Roman"/>
              </w:rPr>
              <w:t xml:space="preserve">  </w:t>
            </w:r>
            <w:proofErr w:type="spellStart"/>
            <w:r>
              <w:rPr>
                <w:rFonts w:ascii="Times New Roman" w:hAnsi="Times New Roman" w:cs="Times New Roman"/>
              </w:rPr>
              <w:t>л</w:t>
            </w:r>
            <w:r w:rsidRPr="00EC6162">
              <w:rPr>
                <w:rFonts w:ascii="Times New Roman" w:hAnsi="Times New Roman" w:cs="Times New Roman"/>
              </w:rPr>
              <w:t>ексный</w:t>
            </w:r>
            <w:proofErr w:type="spellEnd"/>
            <w:r>
              <w:rPr>
                <w:rFonts w:ascii="Times New Roman" w:hAnsi="Times New Roman" w:cs="Times New Roman"/>
              </w:rPr>
              <w:t> </w:t>
            </w:r>
            <w:r w:rsidRPr="00EC6162">
              <w:rPr>
                <w:rFonts w:ascii="Times New Roman" w:hAnsi="Times New Roman" w:cs="Times New Roman"/>
              </w:rPr>
              <w:t>индекс</w:t>
            </w:r>
            <w:r>
              <w:rPr>
                <w:rFonts w:ascii="Times New Roman" w:hAnsi="Times New Roman" w:cs="Times New Roman"/>
              </w:rPr>
              <w:t> </w:t>
            </w:r>
            <w:r w:rsidRPr="00EC6162">
              <w:rPr>
                <w:rFonts w:ascii="Times New Roman" w:hAnsi="Times New Roman" w:cs="Times New Roman"/>
              </w:rPr>
              <w:t>качества жизни населения</w:t>
            </w:r>
          </w:p>
        </w:tc>
        <w:tc>
          <w:tcPr>
            <w:tcW w:w="1031" w:type="dxa"/>
            <w:tcBorders>
              <w:top w:val="single" w:sz="4" w:space="0" w:color="auto"/>
              <w:left w:val="single" w:sz="2" w:space="0" w:color="808080"/>
              <w:bottom w:val="single" w:sz="4" w:space="0" w:color="auto"/>
              <w:right w:val="single" w:sz="6" w:space="0" w:color="808080"/>
            </w:tcBorders>
            <w:shd w:val="clear" w:color="auto" w:fill="auto"/>
          </w:tcPr>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ind w:left="0" w:right="0"/>
              <w:jc w:val="center"/>
              <w:rPr>
                <w:rFonts w:ascii="Times New Roman" w:hAnsi="Times New Roman" w:cs="Times New Roman"/>
              </w:rPr>
            </w:pPr>
            <w:r w:rsidRPr="00EC6162">
              <w:rPr>
                <w:rFonts w:ascii="Times New Roman" w:hAnsi="Times New Roman" w:cs="Times New Roman"/>
              </w:rPr>
              <w:t>0,992</w:t>
            </w:r>
          </w:p>
        </w:tc>
        <w:tc>
          <w:tcPr>
            <w:tcW w:w="992" w:type="dxa"/>
            <w:tcBorders>
              <w:top w:val="single" w:sz="4" w:space="0" w:color="auto"/>
              <w:left w:val="single" w:sz="2" w:space="0" w:color="808080"/>
              <w:bottom w:val="single" w:sz="4" w:space="0" w:color="auto"/>
              <w:right w:val="single" w:sz="6" w:space="0" w:color="808080"/>
            </w:tcBorders>
            <w:shd w:val="clear" w:color="auto" w:fill="auto"/>
          </w:tcPr>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ind w:left="0" w:right="0"/>
              <w:jc w:val="center"/>
              <w:rPr>
                <w:rFonts w:ascii="Times New Roman" w:hAnsi="Times New Roman" w:cs="Times New Roman"/>
              </w:rPr>
            </w:pPr>
            <w:r w:rsidRPr="00EC6162">
              <w:rPr>
                <w:rFonts w:ascii="Times New Roman" w:hAnsi="Times New Roman" w:cs="Times New Roman"/>
              </w:rPr>
              <w:t>0,994</w:t>
            </w:r>
          </w:p>
        </w:tc>
        <w:tc>
          <w:tcPr>
            <w:tcW w:w="851" w:type="dxa"/>
            <w:tcBorders>
              <w:top w:val="single" w:sz="4" w:space="0" w:color="auto"/>
              <w:left w:val="single" w:sz="2" w:space="0" w:color="808080"/>
              <w:bottom w:val="single" w:sz="4" w:space="0" w:color="auto"/>
              <w:right w:val="single" w:sz="6" w:space="0" w:color="808080"/>
            </w:tcBorders>
            <w:shd w:val="clear" w:color="auto" w:fill="auto"/>
          </w:tcPr>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ind w:left="0" w:right="0"/>
              <w:jc w:val="center"/>
              <w:rPr>
                <w:rFonts w:ascii="Times New Roman" w:hAnsi="Times New Roman" w:cs="Times New Roman"/>
              </w:rPr>
            </w:pPr>
            <w:r w:rsidRPr="00EC6162">
              <w:rPr>
                <w:rFonts w:ascii="Times New Roman" w:hAnsi="Times New Roman" w:cs="Times New Roman"/>
              </w:rPr>
              <w:t>0,996</w:t>
            </w:r>
          </w:p>
        </w:tc>
        <w:tc>
          <w:tcPr>
            <w:tcW w:w="708" w:type="dxa"/>
            <w:tcBorders>
              <w:top w:val="single" w:sz="4" w:space="0" w:color="auto"/>
              <w:left w:val="single" w:sz="2" w:space="0" w:color="808080"/>
              <w:bottom w:val="single" w:sz="4" w:space="0" w:color="auto"/>
              <w:right w:val="single" w:sz="6" w:space="0" w:color="808080"/>
            </w:tcBorders>
            <w:shd w:val="clear" w:color="auto" w:fill="auto"/>
          </w:tcPr>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ind w:left="0" w:right="0"/>
              <w:jc w:val="center"/>
              <w:rPr>
                <w:rFonts w:ascii="Times New Roman" w:hAnsi="Times New Roman" w:cs="Times New Roman"/>
              </w:rPr>
            </w:pPr>
            <w:r w:rsidRPr="00EC6162">
              <w:rPr>
                <w:rFonts w:ascii="Times New Roman" w:hAnsi="Times New Roman" w:cs="Times New Roman"/>
              </w:rPr>
              <w:t>0,998</w:t>
            </w:r>
          </w:p>
        </w:tc>
        <w:tc>
          <w:tcPr>
            <w:tcW w:w="709" w:type="dxa"/>
            <w:tcBorders>
              <w:top w:val="single" w:sz="4" w:space="0" w:color="auto"/>
              <w:left w:val="single" w:sz="2" w:space="0" w:color="808080"/>
              <w:bottom w:val="single" w:sz="4" w:space="0" w:color="auto"/>
              <w:right w:val="single" w:sz="4" w:space="0" w:color="auto"/>
            </w:tcBorders>
            <w:shd w:val="clear" w:color="auto" w:fill="auto"/>
          </w:tcPr>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spacing w:after="0"/>
              <w:ind w:left="0" w:right="0"/>
              <w:jc w:val="center"/>
              <w:rPr>
                <w:rFonts w:ascii="Times New Roman" w:hAnsi="Times New Roman" w:cs="Times New Roman"/>
              </w:rPr>
            </w:pPr>
          </w:p>
          <w:p w:rsidR="00CD23F5" w:rsidRDefault="00CD23F5" w:rsidP="00B03085">
            <w:pPr>
              <w:pStyle w:val="TableContents"/>
              <w:ind w:left="0" w:right="0"/>
              <w:jc w:val="center"/>
              <w:rPr>
                <w:rFonts w:ascii="Times New Roman" w:hAnsi="Times New Roman" w:cs="Times New Roman"/>
              </w:rPr>
            </w:pPr>
            <w:r w:rsidRPr="00EC6162">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23F5" w:rsidRDefault="00CD23F5" w:rsidP="00B03085">
            <w:pPr>
              <w:widowControl/>
              <w:spacing w:before="0" w:after="0"/>
              <w:ind w:left="0" w:right="0"/>
              <w:jc w:val="center"/>
              <w:rPr>
                <w:rFonts w:ascii="Times New Roman" w:hAnsi="Times New Roman" w:cs="Times New Roman"/>
              </w:rPr>
            </w:pPr>
          </w:p>
          <w:p w:rsidR="00CD23F5" w:rsidRDefault="00CD23F5" w:rsidP="00B03085">
            <w:pPr>
              <w:widowControl/>
              <w:spacing w:before="0" w:after="0"/>
              <w:ind w:left="0" w:right="0"/>
              <w:jc w:val="center"/>
              <w:rPr>
                <w:rFonts w:ascii="Times New Roman" w:hAnsi="Times New Roman" w:cs="Times New Roman"/>
              </w:rPr>
            </w:pPr>
          </w:p>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1,000</w:t>
            </w:r>
          </w:p>
          <w:p w:rsidR="00CD23F5" w:rsidRDefault="00CD23F5" w:rsidP="00B03085">
            <w:pPr>
              <w:pStyle w:val="TableContents"/>
              <w:ind w:left="0" w:right="0"/>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53291" w:rsidRDefault="00753291" w:rsidP="00753291">
            <w:pPr>
              <w:ind w:left="0"/>
              <w:rPr>
                <w:rFonts w:ascii="Times New Roman" w:hAnsi="Times New Roman" w:cs="Times New Roman"/>
              </w:rPr>
            </w:pPr>
          </w:p>
          <w:p w:rsidR="00CD23F5" w:rsidRDefault="00753291" w:rsidP="00753291">
            <w:pPr>
              <w:ind w:left="0"/>
              <w:rPr>
                <w:rFonts w:ascii="Times New Roman" w:hAnsi="Times New Roman" w:cs="Times New Roman"/>
              </w:rPr>
            </w:pPr>
            <w:r>
              <w:rPr>
                <w:rFonts w:ascii="Times New Roman" w:hAnsi="Times New Roman" w:cs="Times New Roman"/>
              </w:rPr>
              <w:t>1,0</w:t>
            </w:r>
            <w:r w:rsidR="00CD23F5" w:rsidRPr="00EC6162">
              <w:rPr>
                <w:rFonts w:ascii="Times New Roman" w:hAnsi="Times New Roman" w:cs="Times New Roman"/>
              </w:rPr>
              <w:t>0</w:t>
            </w:r>
            <w:r>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D23F5" w:rsidRDefault="00CD23F5" w:rsidP="00B03085">
            <w:pPr>
              <w:jc w:val="center"/>
              <w:rPr>
                <w:rFonts w:ascii="Times New Roman" w:hAnsi="Times New Roman" w:cs="Times New Roman"/>
              </w:rPr>
            </w:pPr>
          </w:p>
          <w:p w:rsidR="00CD23F5" w:rsidRDefault="00CD23F5" w:rsidP="00753291">
            <w:pPr>
              <w:ind w:left="0"/>
              <w:rPr>
                <w:rFonts w:ascii="Times New Roman" w:hAnsi="Times New Roman" w:cs="Times New Roman"/>
              </w:rPr>
            </w:pPr>
            <w:r w:rsidRPr="00EC6162">
              <w:rPr>
                <w:rFonts w:ascii="Times New Roman" w:hAnsi="Times New Roman" w:cs="Times New Roman"/>
              </w:rPr>
              <w:t>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D23F5" w:rsidRDefault="00CD23F5" w:rsidP="00B03085">
            <w:pPr>
              <w:jc w:val="center"/>
              <w:rPr>
                <w:rFonts w:ascii="Times New Roman" w:hAnsi="Times New Roman" w:cs="Times New Roman"/>
              </w:rPr>
            </w:pPr>
          </w:p>
          <w:p w:rsidR="00CD23F5" w:rsidRDefault="00CD23F5" w:rsidP="00753291">
            <w:pPr>
              <w:ind w:left="0"/>
              <w:rPr>
                <w:rFonts w:ascii="Times New Roman" w:hAnsi="Times New Roman" w:cs="Times New Roman"/>
              </w:rPr>
            </w:pPr>
            <w:r w:rsidRPr="00EC6162">
              <w:rPr>
                <w:rFonts w:ascii="Times New Roman" w:hAnsi="Times New Roman" w:cs="Times New Roman"/>
              </w:rPr>
              <w:t>1,000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D23F5" w:rsidRDefault="00CD23F5" w:rsidP="00B03085">
            <w:pPr>
              <w:jc w:val="center"/>
              <w:rPr>
                <w:rFonts w:ascii="Times New Roman" w:hAnsi="Times New Roman" w:cs="Times New Roman"/>
              </w:rPr>
            </w:pPr>
          </w:p>
          <w:p w:rsidR="00CD23F5" w:rsidRDefault="00CD23F5" w:rsidP="00753291">
            <w:pPr>
              <w:ind w:left="0"/>
              <w:rPr>
                <w:rFonts w:ascii="Times New Roman" w:hAnsi="Times New Roman" w:cs="Times New Roman"/>
              </w:rPr>
            </w:pPr>
            <w:r w:rsidRPr="00EC6162">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6" w:space="0" w:color="808080"/>
            </w:tcBorders>
            <w:shd w:val="clear" w:color="auto" w:fill="auto"/>
          </w:tcPr>
          <w:p w:rsidR="00CD23F5" w:rsidRDefault="00CD23F5" w:rsidP="00B03085">
            <w:pPr>
              <w:jc w:val="center"/>
              <w:rPr>
                <w:rFonts w:ascii="Times New Roman" w:hAnsi="Times New Roman" w:cs="Times New Roman"/>
              </w:rPr>
            </w:pPr>
          </w:p>
          <w:p w:rsidR="00CD23F5" w:rsidRDefault="00CD23F5" w:rsidP="00753291">
            <w:pPr>
              <w:ind w:left="0"/>
              <w:rPr>
                <w:rFonts w:ascii="Times New Roman" w:hAnsi="Times New Roman" w:cs="Times New Roman"/>
              </w:rPr>
            </w:pPr>
            <w:r w:rsidRPr="00EC6162">
              <w:rPr>
                <w:rFonts w:ascii="Times New Roman" w:hAnsi="Times New Roman" w:cs="Times New Roman"/>
              </w:rPr>
              <w:t>1,000</w:t>
            </w:r>
          </w:p>
          <w:p w:rsidR="002E58CA" w:rsidRDefault="002E58CA" w:rsidP="00B03085">
            <w:pPr>
              <w:jc w:val="center"/>
              <w:rPr>
                <w:rFonts w:ascii="Times New Roman" w:hAnsi="Times New Roman" w:cs="Times New Roman"/>
              </w:rPr>
            </w:pPr>
          </w:p>
        </w:tc>
      </w:tr>
      <w:tr w:rsidR="002E58CA" w:rsidRPr="00EC6162" w:rsidTr="00753291">
        <w:trPr>
          <w:trHeight w:val="246"/>
        </w:trPr>
        <w:tc>
          <w:tcPr>
            <w:tcW w:w="12636" w:type="dxa"/>
            <w:gridSpan w:val="17"/>
            <w:tcBorders>
              <w:top w:val="single" w:sz="4" w:space="0" w:color="auto"/>
              <w:left w:val="single" w:sz="6" w:space="0" w:color="808080"/>
              <w:bottom w:val="single" w:sz="2" w:space="0" w:color="808080"/>
              <w:right w:val="single" w:sz="6" w:space="0" w:color="808080"/>
            </w:tcBorders>
            <w:shd w:val="clear" w:color="auto" w:fill="auto"/>
          </w:tcPr>
          <w:p w:rsidR="002E58CA" w:rsidRDefault="002E58CA" w:rsidP="002E58CA">
            <w:pPr>
              <w:rPr>
                <w:rFonts w:ascii="Times New Roman" w:hAnsi="Times New Roman" w:cs="Times New Roman"/>
              </w:rPr>
            </w:pPr>
            <w:r>
              <w:rPr>
                <w:rFonts w:ascii="Times New Roman" w:hAnsi="Times New Roman" w:cs="Times New Roman"/>
              </w:rPr>
              <w:lastRenderedPageBreak/>
              <w:t>Задача № 1. Создание условий для гармоничного развития личности и повышения качества жизни</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1.1</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Удовлетворенность </w:t>
            </w:r>
            <w:proofErr w:type="spellStart"/>
            <w:r w:rsidRPr="00EC6162">
              <w:rPr>
                <w:rFonts w:ascii="Times New Roman" w:hAnsi="Times New Roman" w:cs="Times New Roman"/>
              </w:rPr>
              <w:t>насе</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ления</w:t>
            </w:r>
            <w:proofErr w:type="spellEnd"/>
            <w:r w:rsidRPr="00EC6162">
              <w:rPr>
                <w:rFonts w:ascii="Times New Roman" w:hAnsi="Times New Roman" w:cs="Times New Roman"/>
              </w:rPr>
              <w:t xml:space="preserve"> качеством общего образования,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85</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96</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97</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97</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0"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1"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0"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1134"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1.2</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Удовлетворенность населения качеством услуг в сфере физкультуры и спорта,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95,1</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100</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0"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1"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0"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1134"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1.3</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Удовлетворенность </w:t>
            </w:r>
            <w:proofErr w:type="spellStart"/>
            <w:r w:rsidRPr="00EC6162">
              <w:rPr>
                <w:rFonts w:ascii="Times New Roman" w:hAnsi="Times New Roman" w:cs="Times New Roman"/>
              </w:rPr>
              <w:t>насе</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ления</w:t>
            </w:r>
            <w:proofErr w:type="spellEnd"/>
            <w:r w:rsidRPr="00EC6162">
              <w:rPr>
                <w:rFonts w:ascii="Times New Roman" w:hAnsi="Times New Roman" w:cs="Times New Roman"/>
              </w:rPr>
              <w:t xml:space="preserve"> качеством услуг в сфере культуры и искусства,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83,2</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100</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0"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1"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0"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1134" w:type="dxa"/>
            <w:gridSpan w:val="2"/>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1.4</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Доля населения, </w:t>
            </w:r>
            <w:proofErr w:type="spellStart"/>
            <w:r w:rsidRPr="00EC6162">
              <w:rPr>
                <w:rFonts w:ascii="Times New Roman" w:hAnsi="Times New Roman" w:cs="Times New Roman"/>
              </w:rPr>
              <w:t>систе</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матическизанима</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ющегося</w:t>
            </w:r>
            <w:proofErr w:type="spellEnd"/>
            <w:r w:rsidRPr="00EC6162">
              <w:rPr>
                <w:rFonts w:ascii="Times New Roman" w:hAnsi="Times New Roman" w:cs="Times New Roman"/>
              </w:rPr>
              <w:t xml:space="preserve"> физической культурой и спортом,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45</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47</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49</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52</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60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75</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75</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75</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75</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75</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75</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1.5</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Среднемесячная </w:t>
            </w:r>
            <w:proofErr w:type="spellStart"/>
            <w:r w:rsidRPr="00EC6162">
              <w:rPr>
                <w:rFonts w:ascii="Times New Roman" w:hAnsi="Times New Roman" w:cs="Times New Roman"/>
              </w:rPr>
              <w:t>зара</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ботная</w:t>
            </w:r>
            <w:proofErr w:type="spellEnd"/>
            <w:r w:rsidRPr="00EC6162">
              <w:rPr>
                <w:rFonts w:ascii="Times New Roman" w:hAnsi="Times New Roman" w:cs="Times New Roman"/>
              </w:rPr>
              <w:t xml:space="preserve"> плата работающих (по крупным и средним предприятиям), руб.</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33600</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37400</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39900</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40000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41000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42000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43000</w:t>
            </w:r>
          </w:p>
          <w:p w:rsidR="00CD23F5" w:rsidRPr="00EC6162" w:rsidRDefault="00CD23F5" w:rsidP="00B03085">
            <w:pPr>
              <w:pStyle w:val="TableContents"/>
              <w:spacing w:after="0"/>
              <w:ind w:left="0" w:right="0"/>
              <w:jc w:val="center"/>
              <w:rPr>
                <w:rFonts w:ascii="Times New Roman" w:hAnsi="Times New Roman" w:cs="Times New Roman"/>
              </w:rPr>
            </w:pP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43000</w:t>
            </w:r>
          </w:p>
          <w:p w:rsidR="00CD23F5" w:rsidRPr="00EC6162" w:rsidRDefault="00CD23F5" w:rsidP="00B03085">
            <w:pPr>
              <w:widowControl/>
              <w:spacing w:before="0" w:after="0"/>
              <w:ind w:left="0" w:right="0"/>
              <w:jc w:val="center"/>
              <w:rPr>
                <w:rFonts w:ascii="Times New Roman" w:hAnsi="Times New Roman" w:cs="Times New Roman"/>
              </w:rPr>
            </w:pPr>
          </w:p>
          <w:p w:rsidR="00CD23F5" w:rsidRPr="00EC6162" w:rsidRDefault="00CD23F5" w:rsidP="00B03085">
            <w:pPr>
              <w:widowControl/>
              <w:spacing w:before="0" w:after="0"/>
              <w:ind w:left="0" w:right="0"/>
              <w:jc w:val="center"/>
              <w:rPr>
                <w:rFonts w:ascii="Times New Roman" w:hAnsi="Times New Roman" w:cs="Times New Roman"/>
              </w:rPr>
            </w:pPr>
          </w:p>
          <w:p w:rsidR="00CD23F5" w:rsidRPr="00EC6162" w:rsidRDefault="00CD23F5" w:rsidP="00B03085">
            <w:pPr>
              <w:pStyle w:val="TableContents"/>
              <w:spacing w:after="0"/>
              <w:ind w:left="0" w:right="0"/>
              <w:jc w:val="center"/>
              <w:rPr>
                <w:rFonts w:ascii="Times New Roman" w:hAnsi="Times New Roman" w:cs="Times New Roman"/>
              </w:rPr>
            </w:pP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43000</w:t>
            </w:r>
          </w:p>
          <w:p w:rsidR="00CD23F5" w:rsidRPr="00EC6162" w:rsidRDefault="00CD23F5" w:rsidP="00B03085">
            <w:pPr>
              <w:widowControl/>
              <w:spacing w:before="0" w:after="0"/>
              <w:ind w:left="0" w:right="0"/>
              <w:jc w:val="center"/>
              <w:rPr>
                <w:rFonts w:ascii="Times New Roman" w:hAnsi="Times New Roman" w:cs="Times New Roman"/>
              </w:rPr>
            </w:pPr>
          </w:p>
          <w:p w:rsidR="00CD23F5" w:rsidRPr="00EC6162" w:rsidRDefault="00CD23F5" w:rsidP="00B03085">
            <w:pPr>
              <w:widowControl/>
              <w:spacing w:before="0" w:after="0"/>
              <w:ind w:left="0" w:right="0"/>
              <w:jc w:val="center"/>
              <w:rPr>
                <w:rFonts w:ascii="Times New Roman" w:hAnsi="Times New Roman" w:cs="Times New Roman"/>
              </w:rPr>
            </w:pPr>
          </w:p>
          <w:p w:rsidR="00CD23F5" w:rsidRPr="00EC6162" w:rsidRDefault="00CD23F5" w:rsidP="00B03085">
            <w:pPr>
              <w:pStyle w:val="TableContents"/>
              <w:spacing w:after="0"/>
              <w:ind w:left="0" w:right="0"/>
              <w:jc w:val="center"/>
              <w:rPr>
                <w:rFonts w:ascii="Times New Roman" w:hAnsi="Times New Roman" w:cs="Times New Roman"/>
              </w:rPr>
            </w:pP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widowControl/>
              <w:spacing w:before="0" w:after="0"/>
              <w:ind w:left="0" w:right="0"/>
              <w:jc w:val="center"/>
              <w:rPr>
                <w:rFonts w:ascii="Times New Roman" w:hAnsi="Times New Roman" w:cs="Times New Roman"/>
              </w:rPr>
            </w:pPr>
            <w:r w:rsidRPr="00EC6162">
              <w:rPr>
                <w:rFonts w:ascii="Times New Roman" w:hAnsi="Times New Roman" w:cs="Times New Roman"/>
              </w:rPr>
              <w:t>43000</w:t>
            </w:r>
          </w:p>
          <w:p w:rsidR="00CD23F5" w:rsidRPr="00EC6162" w:rsidRDefault="00CD23F5" w:rsidP="00B03085">
            <w:pPr>
              <w:widowControl/>
              <w:spacing w:before="0" w:after="0"/>
              <w:ind w:left="0" w:right="0"/>
              <w:jc w:val="center"/>
              <w:rPr>
                <w:rFonts w:ascii="Times New Roman" w:hAnsi="Times New Roman" w:cs="Times New Roman"/>
              </w:rPr>
            </w:pPr>
          </w:p>
          <w:p w:rsidR="00CD23F5" w:rsidRPr="00EC6162" w:rsidRDefault="00CD23F5" w:rsidP="00B03085">
            <w:pPr>
              <w:widowControl/>
              <w:spacing w:before="0" w:after="0"/>
              <w:ind w:left="0" w:right="0"/>
              <w:jc w:val="center"/>
              <w:rPr>
                <w:rFonts w:ascii="Times New Roman" w:hAnsi="Times New Roman" w:cs="Times New Roman"/>
              </w:rPr>
            </w:pPr>
          </w:p>
          <w:p w:rsidR="00CD23F5" w:rsidRPr="00EC6162" w:rsidRDefault="00CD23F5" w:rsidP="00B03085">
            <w:pPr>
              <w:pStyle w:val="TableContents"/>
              <w:spacing w:after="0"/>
              <w:ind w:left="0" w:right="0"/>
              <w:jc w:val="center"/>
              <w:rPr>
                <w:rFonts w:ascii="Times New Roman" w:hAnsi="Times New Roman" w:cs="Times New Roman"/>
              </w:rPr>
            </w:pP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B03085">
            <w:pPr>
              <w:pStyle w:val="TableContents"/>
              <w:jc w:val="center"/>
              <w:rPr>
                <w:rFonts w:ascii="Times New Roman" w:hAnsi="Times New Roman" w:cs="Times New Roman"/>
              </w:rPr>
            </w:pPr>
            <w:r w:rsidRPr="00EC6162">
              <w:rPr>
                <w:rFonts w:ascii="Times New Roman" w:hAnsi="Times New Roman" w:cs="Times New Roman"/>
              </w:rPr>
              <w:t>43000</w:t>
            </w:r>
          </w:p>
          <w:p w:rsidR="00CD23F5" w:rsidRPr="00EC6162" w:rsidRDefault="00CD23F5" w:rsidP="00B03085">
            <w:pPr>
              <w:pStyle w:val="TableContents"/>
              <w:spacing w:after="0"/>
              <w:ind w:left="0" w:right="0"/>
              <w:jc w:val="center"/>
              <w:rPr>
                <w:rFonts w:ascii="Times New Roman" w:hAnsi="Times New Roman" w:cs="Times New Roman"/>
              </w:rPr>
            </w:pP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1.6</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Уровень регистрируемой безработицы,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0,1</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0,1</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0,1</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0,1</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0,4</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0,1</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0,1</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0,1</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0,1</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0,1</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0,1</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1.7</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Рождаемость населения, на 10000 чел. населения, чел.</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10,0</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B03085">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r>
      <w:tr w:rsidR="00CD23F5" w:rsidRPr="00EC6162" w:rsidTr="00753291">
        <w:trPr>
          <w:trHeight w:val="1046"/>
        </w:trPr>
        <w:tc>
          <w:tcPr>
            <w:tcW w:w="428" w:type="dxa"/>
            <w:tcBorders>
              <w:left w:val="single" w:sz="6" w:space="0" w:color="808080"/>
              <w:bottom w:val="single" w:sz="4" w:space="0" w:color="auto"/>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1.8</w:t>
            </w:r>
          </w:p>
        </w:tc>
        <w:tc>
          <w:tcPr>
            <w:tcW w:w="2814" w:type="dxa"/>
            <w:tcBorders>
              <w:left w:val="single" w:sz="2" w:space="0" w:color="808080"/>
              <w:bottom w:val="single" w:sz="4" w:space="0" w:color="auto"/>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Уровень диспансеризации населения, на 7000 человек населения, чел.</w:t>
            </w:r>
          </w:p>
        </w:tc>
        <w:tc>
          <w:tcPr>
            <w:tcW w:w="1031"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3620</w:t>
            </w:r>
          </w:p>
        </w:tc>
        <w:tc>
          <w:tcPr>
            <w:tcW w:w="992"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3640</w:t>
            </w:r>
          </w:p>
        </w:tc>
        <w:tc>
          <w:tcPr>
            <w:tcW w:w="851"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3660</w:t>
            </w:r>
          </w:p>
        </w:tc>
        <w:tc>
          <w:tcPr>
            <w:tcW w:w="708"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3680</w:t>
            </w:r>
          </w:p>
        </w:tc>
        <w:tc>
          <w:tcPr>
            <w:tcW w:w="709" w:type="dxa"/>
            <w:tcBorders>
              <w:left w:val="single" w:sz="2" w:space="0" w:color="808080"/>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3700</w:t>
            </w:r>
          </w:p>
        </w:tc>
        <w:tc>
          <w:tcPr>
            <w:tcW w:w="709" w:type="dxa"/>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3700</w:t>
            </w:r>
          </w:p>
        </w:tc>
        <w:tc>
          <w:tcPr>
            <w:tcW w:w="709" w:type="dxa"/>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3700</w:t>
            </w:r>
          </w:p>
        </w:tc>
        <w:tc>
          <w:tcPr>
            <w:tcW w:w="850" w:type="dxa"/>
            <w:gridSpan w:val="2"/>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3700</w:t>
            </w:r>
          </w:p>
        </w:tc>
        <w:tc>
          <w:tcPr>
            <w:tcW w:w="851" w:type="dxa"/>
            <w:gridSpan w:val="2"/>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3700</w:t>
            </w:r>
          </w:p>
        </w:tc>
        <w:tc>
          <w:tcPr>
            <w:tcW w:w="850" w:type="dxa"/>
            <w:gridSpan w:val="2"/>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3700</w:t>
            </w:r>
          </w:p>
        </w:tc>
        <w:tc>
          <w:tcPr>
            <w:tcW w:w="1134" w:type="dxa"/>
            <w:gridSpan w:val="2"/>
            <w:tcBorders>
              <w:left w:val="single" w:sz="4" w:space="0" w:color="auto"/>
              <w:bottom w:val="single" w:sz="4" w:space="0" w:color="auto"/>
              <w:right w:val="single" w:sz="6" w:space="0" w:color="808080"/>
            </w:tcBorders>
            <w:shd w:val="clear" w:color="auto" w:fill="auto"/>
          </w:tcPr>
          <w:p w:rsidR="00CD23F5"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3700</w:t>
            </w:r>
          </w:p>
          <w:p w:rsidR="002E58CA" w:rsidRDefault="002E58CA" w:rsidP="002E58CA">
            <w:pPr>
              <w:pStyle w:val="TableContents"/>
              <w:spacing w:after="0"/>
              <w:ind w:left="0" w:right="0"/>
              <w:jc w:val="center"/>
              <w:rPr>
                <w:rFonts w:ascii="Times New Roman" w:hAnsi="Times New Roman" w:cs="Times New Roman"/>
              </w:rPr>
            </w:pPr>
          </w:p>
          <w:p w:rsidR="002E58CA" w:rsidRDefault="002E58CA" w:rsidP="002E58CA">
            <w:pPr>
              <w:pStyle w:val="TableContents"/>
              <w:spacing w:after="0"/>
              <w:ind w:left="0" w:right="0"/>
              <w:jc w:val="center"/>
              <w:rPr>
                <w:rFonts w:ascii="Times New Roman" w:hAnsi="Times New Roman" w:cs="Times New Roman"/>
              </w:rPr>
            </w:pPr>
          </w:p>
          <w:p w:rsidR="002E58CA" w:rsidRPr="00EC6162" w:rsidRDefault="002E58CA" w:rsidP="002E58CA">
            <w:pPr>
              <w:pStyle w:val="TableContents"/>
              <w:spacing w:after="0"/>
              <w:ind w:left="0" w:right="0"/>
              <w:jc w:val="center"/>
              <w:rPr>
                <w:rFonts w:ascii="Times New Roman" w:hAnsi="Times New Roman" w:cs="Times New Roman"/>
              </w:rPr>
            </w:pPr>
          </w:p>
        </w:tc>
      </w:tr>
      <w:tr w:rsidR="002E58CA" w:rsidRPr="00EC6162" w:rsidTr="00753291">
        <w:trPr>
          <w:trHeight w:val="332"/>
        </w:trPr>
        <w:tc>
          <w:tcPr>
            <w:tcW w:w="12636" w:type="dxa"/>
            <w:gridSpan w:val="17"/>
            <w:tcBorders>
              <w:top w:val="single" w:sz="4" w:space="0" w:color="auto"/>
              <w:left w:val="single" w:sz="6" w:space="0" w:color="808080"/>
              <w:bottom w:val="single" w:sz="2" w:space="0" w:color="808080"/>
              <w:right w:val="single" w:sz="6" w:space="0" w:color="808080"/>
            </w:tcBorders>
            <w:shd w:val="clear" w:color="auto" w:fill="auto"/>
          </w:tcPr>
          <w:p w:rsidR="002E58CA" w:rsidRPr="00EC6162" w:rsidRDefault="002E58CA" w:rsidP="002E58CA">
            <w:pPr>
              <w:pStyle w:val="TableContents"/>
              <w:ind w:left="0" w:right="0"/>
              <w:rPr>
                <w:rFonts w:ascii="Times New Roman" w:hAnsi="Times New Roman" w:cs="Times New Roman"/>
              </w:rPr>
            </w:pPr>
            <w:r>
              <w:rPr>
                <w:rFonts w:ascii="Times New Roman" w:hAnsi="Times New Roman" w:cs="Times New Roman"/>
              </w:rPr>
              <w:t>Задача № 2. Обеспечение безопасности человека</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5531BB">
            <w:pPr>
              <w:pStyle w:val="TableContents"/>
              <w:spacing w:after="0"/>
              <w:ind w:left="0" w:right="0"/>
              <w:jc w:val="both"/>
              <w:rPr>
                <w:rFonts w:ascii="Times New Roman" w:hAnsi="Times New Roman" w:cs="Times New Roman"/>
              </w:rPr>
            </w:pPr>
            <w:r>
              <w:rPr>
                <w:rFonts w:ascii="Times New Roman" w:hAnsi="Times New Roman" w:cs="Times New Roman"/>
              </w:rPr>
              <w:t>2.1</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Снижение уровня </w:t>
            </w:r>
            <w:proofErr w:type="spellStart"/>
            <w:r w:rsidRPr="00EC6162">
              <w:rPr>
                <w:rFonts w:ascii="Times New Roman" w:hAnsi="Times New Roman" w:cs="Times New Roman"/>
              </w:rPr>
              <w:t>прояв</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ления</w:t>
            </w:r>
            <w:proofErr w:type="spellEnd"/>
            <w:r w:rsidRPr="00EC6162">
              <w:rPr>
                <w:rFonts w:ascii="Times New Roman" w:hAnsi="Times New Roman" w:cs="Times New Roman"/>
              </w:rPr>
              <w:t xml:space="preserve"> экстремизма,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0,01</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0,01</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0,01</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0,01</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0,01</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0.01</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0,01</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0,01</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0,01</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0,01</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0,01</w:t>
            </w:r>
          </w:p>
        </w:tc>
      </w:tr>
      <w:tr w:rsidR="00CD23F5" w:rsidRPr="00EC6162" w:rsidTr="00753291">
        <w:trPr>
          <w:trHeight w:val="1157"/>
        </w:trPr>
        <w:tc>
          <w:tcPr>
            <w:tcW w:w="428" w:type="dxa"/>
            <w:tcBorders>
              <w:left w:val="single" w:sz="6" w:space="0" w:color="808080"/>
              <w:bottom w:val="single" w:sz="4" w:space="0" w:color="auto"/>
              <w:right w:val="single" w:sz="6" w:space="0" w:color="808080"/>
            </w:tcBorders>
            <w:shd w:val="clear" w:color="auto" w:fill="auto"/>
          </w:tcPr>
          <w:p w:rsidR="00CD23F5" w:rsidRPr="00EC6162" w:rsidRDefault="005531BB">
            <w:pPr>
              <w:pStyle w:val="TableContents"/>
              <w:spacing w:after="0"/>
              <w:ind w:left="0" w:right="0"/>
              <w:jc w:val="both"/>
              <w:rPr>
                <w:rFonts w:ascii="Times New Roman" w:hAnsi="Times New Roman" w:cs="Times New Roman"/>
              </w:rPr>
            </w:pPr>
            <w:r>
              <w:rPr>
                <w:rFonts w:ascii="Times New Roman" w:hAnsi="Times New Roman" w:cs="Times New Roman"/>
              </w:rPr>
              <w:lastRenderedPageBreak/>
              <w:t>2.2</w:t>
            </w:r>
          </w:p>
        </w:tc>
        <w:tc>
          <w:tcPr>
            <w:tcW w:w="2814" w:type="dxa"/>
            <w:tcBorders>
              <w:left w:val="single" w:sz="2" w:space="0" w:color="808080"/>
              <w:bottom w:val="single" w:sz="4" w:space="0" w:color="auto"/>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Удовлетворенность насел</w:t>
            </w:r>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ения</w:t>
            </w:r>
            <w:proofErr w:type="spellEnd"/>
            <w:r w:rsidRPr="00EC6162">
              <w:rPr>
                <w:rFonts w:ascii="Times New Roman" w:hAnsi="Times New Roman" w:cs="Times New Roman"/>
              </w:rPr>
              <w:t xml:space="preserve"> состоянием </w:t>
            </w:r>
            <w:proofErr w:type="spellStart"/>
            <w:r w:rsidRPr="00EC6162">
              <w:rPr>
                <w:rFonts w:ascii="Times New Roman" w:hAnsi="Times New Roman" w:cs="Times New Roman"/>
              </w:rPr>
              <w:t>окружа</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ющей</w:t>
            </w:r>
            <w:proofErr w:type="spellEnd"/>
            <w:r w:rsidRPr="00EC6162">
              <w:rPr>
                <w:rFonts w:ascii="Times New Roman" w:hAnsi="Times New Roman" w:cs="Times New Roman"/>
              </w:rPr>
              <w:t xml:space="preserve"> среды, %</w:t>
            </w:r>
          </w:p>
        </w:tc>
        <w:tc>
          <w:tcPr>
            <w:tcW w:w="1031"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98</w:t>
            </w:r>
          </w:p>
        </w:tc>
        <w:tc>
          <w:tcPr>
            <w:tcW w:w="992"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99</w:t>
            </w:r>
          </w:p>
        </w:tc>
        <w:tc>
          <w:tcPr>
            <w:tcW w:w="851"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99</w:t>
            </w:r>
          </w:p>
        </w:tc>
        <w:tc>
          <w:tcPr>
            <w:tcW w:w="708"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100</w:t>
            </w:r>
          </w:p>
        </w:tc>
        <w:tc>
          <w:tcPr>
            <w:tcW w:w="709" w:type="dxa"/>
            <w:tcBorders>
              <w:left w:val="single" w:sz="2" w:space="0" w:color="808080"/>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100</w:t>
            </w:r>
          </w:p>
        </w:tc>
        <w:tc>
          <w:tcPr>
            <w:tcW w:w="709" w:type="dxa"/>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91</w:t>
            </w:r>
          </w:p>
        </w:tc>
        <w:tc>
          <w:tcPr>
            <w:tcW w:w="709" w:type="dxa"/>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91</w:t>
            </w:r>
          </w:p>
        </w:tc>
        <w:tc>
          <w:tcPr>
            <w:tcW w:w="850" w:type="dxa"/>
            <w:gridSpan w:val="2"/>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91</w:t>
            </w:r>
          </w:p>
        </w:tc>
        <w:tc>
          <w:tcPr>
            <w:tcW w:w="851" w:type="dxa"/>
            <w:gridSpan w:val="2"/>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91</w:t>
            </w:r>
          </w:p>
        </w:tc>
        <w:tc>
          <w:tcPr>
            <w:tcW w:w="850" w:type="dxa"/>
            <w:gridSpan w:val="2"/>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91</w:t>
            </w:r>
          </w:p>
        </w:tc>
        <w:tc>
          <w:tcPr>
            <w:tcW w:w="1134" w:type="dxa"/>
            <w:gridSpan w:val="2"/>
            <w:tcBorders>
              <w:left w:val="single" w:sz="4" w:space="0" w:color="auto"/>
              <w:bottom w:val="single" w:sz="4" w:space="0" w:color="auto"/>
              <w:right w:val="single" w:sz="6" w:space="0" w:color="808080"/>
            </w:tcBorders>
            <w:shd w:val="clear" w:color="auto" w:fill="auto"/>
          </w:tcPr>
          <w:p w:rsidR="00CD23F5"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91</w:t>
            </w:r>
          </w:p>
          <w:p w:rsidR="00033323" w:rsidRDefault="00033323" w:rsidP="002E58CA">
            <w:pPr>
              <w:pStyle w:val="TableContents"/>
              <w:spacing w:after="0"/>
              <w:ind w:left="0" w:right="0"/>
              <w:jc w:val="center"/>
              <w:rPr>
                <w:rFonts w:ascii="Times New Roman" w:hAnsi="Times New Roman" w:cs="Times New Roman"/>
              </w:rPr>
            </w:pPr>
          </w:p>
          <w:p w:rsidR="00033323" w:rsidRDefault="00033323" w:rsidP="002E58CA">
            <w:pPr>
              <w:pStyle w:val="TableContents"/>
              <w:spacing w:after="0"/>
              <w:ind w:left="0" w:right="0"/>
              <w:jc w:val="center"/>
              <w:rPr>
                <w:rFonts w:ascii="Times New Roman" w:hAnsi="Times New Roman" w:cs="Times New Roman"/>
              </w:rPr>
            </w:pPr>
          </w:p>
          <w:p w:rsidR="00033323" w:rsidRPr="00EC6162" w:rsidRDefault="00033323" w:rsidP="00033323">
            <w:pPr>
              <w:pStyle w:val="TableContents"/>
              <w:spacing w:after="0"/>
              <w:ind w:left="0" w:right="0"/>
              <w:rPr>
                <w:rFonts w:ascii="Times New Roman" w:hAnsi="Times New Roman" w:cs="Times New Roman"/>
              </w:rPr>
            </w:pPr>
          </w:p>
        </w:tc>
      </w:tr>
      <w:tr w:rsidR="00033323" w:rsidRPr="00EC6162" w:rsidTr="00753291">
        <w:trPr>
          <w:trHeight w:val="492"/>
        </w:trPr>
        <w:tc>
          <w:tcPr>
            <w:tcW w:w="12636" w:type="dxa"/>
            <w:gridSpan w:val="17"/>
            <w:tcBorders>
              <w:top w:val="single" w:sz="4" w:space="0" w:color="auto"/>
              <w:left w:val="single" w:sz="6" w:space="0" w:color="808080"/>
              <w:bottom w:val="single" w:sz="2" w:space="0" w:color="808080"/>
              <w:right w:val="single" w:sz="6" w:space="0" w:color="808080"/>
            </w:tcBorders>
            <w:shd w:val="clear" w:color="auto" w:fill="auto"/>
          </w:tcPr>
          <w:p w:rsidR="00033323" w:rsidRPr="00EC6162" w:rsidRDefault="00033323" w:rsidP="00033323">
            <w:pPr>
              <w:pStyle w:val="TableContents"/>
              <w:ind w:left="0" w:right="0"/>
              <w:jc w:val="center"/>
              <w:rPr>
                <w:rFonts w:ascii="Times New Roman" w:hAnsi="Times New Roman" w:cs="Times New Roman"/>
              </w:rPr>
            </w:pPr>
            <w:r>
              <w:rPr>
                <w:rFonts w:ascii="Times New Roman" w:hAnsi="Times New Roman" w:cs="Times New Roman"/>
              </w:rPr>
              <w:t>Задача № 3. Создание условий по обеспечению населения качественной инфраструктурой и услугами жилищно-коммунального хозяйства</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3.1</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Общий ввод жилья, кв. м.</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40</w:t>
            </w:r>
          </w:p>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40</w:t>
            </w:r>
          </w:p>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50</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41</w:t>
            </w:r>
          </w:p>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00</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41</w:t>
            </w:r>
          </w:p>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50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10</w:t>
            </w:r>
          </w:p>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0,0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4822</w:t>
            </w:r>
          </w:p>
          <w:p w:rsidR="00CD23F5" w:rsidRPr="00EC6162" w:rsidRDefault="00CD23F5" w:rsidP="002E58CA">
            <w:pPr>
              <w:pStyle w:val="TableContents"/>
              <w:spacing w:after="0"/>
              <w:ind w:left="0" w:right="0"/>
              <w:jc w:val="center"/>
              <w:rPr>
                <w:rFonts w:ascii="Times New Roman" w:hAnsi="Times New Roman" w:cs="Times New Roman"/>
              </w:rPr>
            </w:pP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4822</w:t>
            </w:r>
          </w:p>
          <w:p w:rsidR="00CD23F5" w:rsidRPr="00EC6162" w:rsidRDefault="00CD23F5" w:rsidP="002E58CA">
            <w:pPr>
              <w:pStyle w:val="TableContents"/>
              <w:spacing w:after="0"/>
              <w:ind w:left="0" w:right="0"/>
              <w:jc w:val="center"/>
              <w:rPr>
                <w:rFonts w:ascii="Times New Roman" w:hAnsi="Times New Roman" w:cs="Times New Roman"/>
              </w:rPr>
            </w:pP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4822</w:t>
            </w:r>
          </w:p>
          <w:p w:rsidR="00CD23F5" w:rsidRPr="00EC6162" w:rsidRDefault="00CD23F5" w:rsidP="002E58CA">
            <w:pPr>
              <w:pStyle w:val="TableContents"/>
              <w:spacing w:after="0"/>
              <w:ind w:left="0" w:right="0"/>
              <w:jc w:val="center"/>
              <w:rPr>
                <w:rFonts w:ascii="Times New Roman" w:hAnsi="Times New Roman" w:cs="Times New Roman"/>
              </w:rPr>
            </w:pP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4822</w:t>
            </w:r>
          </w:p>
          <w:p w:rsidR="00CD23F5" w:rsidRPr="00EC6162" w:rsidRDefault="00CD23F5" w:rsidP="002E58CA">
            <w:pPr>
              <w:pStyle w:val="TableContents"/>
              <w:spacing w:after="0"/>
              <w:ind w:left="0" w:right="0"/>
              <w:jc w:val="center"/>
              <w:rPr>
                <w:rFonts w:ascii="Times New Roman" w:hAnsi="Times New Roman" w:cs="Times New Roman"/>
              </w:rPr>
            </w:pP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4822</w:t>
            </w:r>
          </w:p>
          <w:p w:rsidR="00CD23F5" w:rsidRPr="00EC6162" w:rsidRDefault="00CD23F5" w:rsidP="002E58CA">
            <w:pPr>
              <w:pStyle w:val="TableContents"/>
              <w:spacing w:after="0"/>
              <w:ind w:left="0" w:right="0"/>
              <w:jc w:val="center"/>
              <w:rPr>
                <w:rFonts w:ascii="Times New Roman" w:hAnsi="Times New Roman" w:cs="Times New Roman"/>
              </w:rPr>
            </w:pP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4822</w:t>
            </w:r>
          </w:p>
          <w:p w:rsidR="00CD23F5" w:rsidRPr="00EC6162" w:rsidRDefault="00CD23F5" w:rsidP="002E58CA">
            <w:pPr>
              <w:pStyle w:val="TableContents"/>
              <w:spacing w:after="0"/>
              <w:ind w:left="0" w:right="0"/>
              <w:jc w:val="center"/>
              <w:rPr>
                <w:rFonts w:ascii="Times New Roman" w:hAnsi="Times New Roman" w:cs="Times New Roman"/>
              </w:rPr>
            </w:pP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3.2</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Доля муниципальных автомобильных дорог </w:t>
            </w:r>
            <w:proofErr w:type="spellStart"/>
            <w:r w:rsidRPr="00EC6162">
              <w:rPr>
                <w:rFonts w:ascii="Times New Roman" w:hAnsi="Times New Roman" w:cs="Times New Roman"/>
              </w:rPr>
              <w:t>соот</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ветствующих</w:t>
            </w:r>
            <w:proofErr w:type="spellEnd"/>
            <w:r w:rsidRPr="00EC6162">
              <w:rPr>
                <w:rFonts w:ascii="Times New Roman" w:hAnsi="Times New Roman" w:cs="Times New Roman"/>
              </w:rPr>
              <w:t xml:space="preserve"> нормативным требованиям,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70</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70</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70,5</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71</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71,5</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82,2</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82,2</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82,2</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82,2</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82,2</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82,2</w:t>
            </w:r>
          </w:p>
        </w:tc>
      </w:tr>
      <w:tr w:rsidR="00033323" w:rsidRPr="00EC6162" w:rsidTr="00753291">
        <w:trPr>
          <w:trHeight w:val="418"/>
        </w:trPr>
        <w:tc>
          <w:tcPr>
            <w:tcW w:w="12636" w:type="dxa"/>
            <w:gridSpan w:val="17"/>
            <w:tcBorders>
              <w:left w:val="single" w:sz="6" w:space="0" w:color="808080"/>
              <w:bottom w:val="single" w:sz="4" w:space="0" w:color="auto"/>
              <w:right w:val="single" w:sz="6" w:space="0" w:color="808080"/>
            </w:tcBorders>
            <w:shd w:val="clear" w:color="auto" w:fill="auto"/>
          </w:tcPr>
          <w:p w:rsidR="00033323" w:rsidRDefault="00033323">
            <w:pPr>
              <w:pStyle w:val="TableContents"/>
              <w:spacing w:after="0"/>
              <w:ind w:left="0" w:right="0"/>
              <w:jc w:val="both"/>
              <w:rPr>
                <w:rFonts w:ascii="Times New Roman" w:hAnsi="Times New Roman" w:cs="Times New Roman"/>
              </w:rPr>
            </w:pPr>
            <w:r>
              <w:rPr>
                <w:rFonts w:ascii="Times New Roman" w:hAnsi="Times New Roman" w:cs="Times New Roman"/>
              </w:rPr>
              <w:t>Цель № 2</w:t>
            </w:r>
          </w:p>
          <w:p w:rsidR="00033323" w:rsidRDefault="00033323">
            <w:pPr>
              <w:pStyle w:val="TableContents"/>
              <w:spacing w:after="0"/>
              <w:ind w:left="0" w:right="0"/>
              <w:jc w:val="both"/>
              <w:rPr>
                <w:rFonts w:ascii="Times New Roman" w:hAnsi="Times New Roman" w:cs="Times New Roman"/>
              </w:rPr>
            </w:pPr>
            <w:r>
              <w:rPr>
                <w:rFonts w:ascii="Times New Roman" w:hAnsi="Times New Roman" w:cs="Times New Roman"/>
              </w:rPr>
              <w:t>Создание условий для развития экономики</w:t>
            </w:r>
          </w:p>
          <w:p w:rsidR="00033323" w:rsidRPr="00EC6162" w:rsidRDefault="00033323" w:rsidP="005531BB">
            <w:pPr>
              <w:pStyle w:val="TableContents"/>
              <w:spacing w:after="0"/>
              <w:ind w:left="0" w:right="0"/>
              <w:jc w:val="both"/>
              <w:rPr>
                <w:rFonts w:ascii="Times New Roman" w:hAnsi="Times New Roman" w:cs="Times New Roman"/>
              </w:rPr>
            </w:pPr>
            <w:r>
              <w:rPr>
                <w:rFonts w:ascii="Times New Roman" w:hAnsi="Times New Roman" w:cs="Times New Roman"/>
              </w:rPr>
              <w:t>Задача № 1. Развитие экономического потенциала района, стимулирование экономи</w:t>
            </w:r>
            <w:r w:rsidR="005531BB">
              <w:rPr>
                <w:rFonts w:ascii="Times New Roman" w:hAnsi="Times New Roman" w:cs="Times New Roman"/>
              </w:rPr>
              <w:t>ческой активности бизнеса</w:t>
            </w:r>
          </w:p>
        </w:tc>
      </w:tr>
      <w:tr w:rsidR="00033323" w:rsidRPr="00EC6162" w:rsidTr="00753291">
        <w:trPr>
          <w:trHeight w:val="960"/>
        </w:trPr>
        <w:tc>
          <w:tcPr>
            <w:tcW w:w="428" w:type="dxa"/>
            <w:tcBorders>
              <w:top w:val="single" w:sz="4" w:space="0" w:color="auto"/>
              <w:left w:val="single" w:sz="6" w:space="0" w:color="808080"/>
              <w:bottom w:val="single" w:sz="2" w:space="0" w:color="808080"/>
              <w:right w:val="single" w:sz="6" w:space="0" w:color="808080"/>
            </w:tcBorders>
            <w:shd w:val="clear" w:color="auto" w:fill="auto"/>
          </w:tcPr>
          <w:p w:rsidR="00033323" w:rsidRDefault="005531BB" w:rsidP="00033323">
            <w:pPr>
              <w:pStyle w:val="TableContents"/>
              <w:ind w:left="0" w:right="0"/>
              <w:jc w:val="both"/>
              <w:rPr>
                <w:rFonts w:ascii="Times New Roman" w:hAnsi="Times New Roman" w:cs="Times New Roman"/>
              </w:rPr>
            </w:pPr>
            <w:r>
              <w:rPr>
                <w:rFonts w:ascii="Times New Roman" w:hAnsi="Times New Roman" w:cs="Times New Roman"/>
              </w:rPr>
              <w:t>2.1</w:t>
            </w:r>
          </w:p>
        </w:tc>
        <w:tc>
          <w:tcPr>
            <w:tcW w:w="2814" w:type="dxa"/>
            <w:tcBorders>
              <w:top w:val="single" w:sz="4" w:space="0" w:color="auto"/>
              <w:left w:val="single" w:sz="2" w:space="0" w:color="808080"/>
              <w:bottom w:val="single" w:sz="2" w:space="0" w:color="808080"/>
              <w:right w:val="single" w:sz="6" w:space="0" w:color="808080"/>
            </w:tcBorders>
            <w:shd w:val="clear" w:color="auto" w:fill="auto"/>
          </w:tcPr>
          <w:p w:rsidR="00033323" w:rsidRDefault="00033323" w:rsidP="00033323">
            <w:pPr>
              <w:pStyle w:val="TableContents"/>
              <w:ind w:left="0" w:right="0"/>
              <w:jc w:val="both"/>
              <w:rPr>
                <w:rFonts w:ascii="Times New Roman" w:hAnsi="Times New Roman" w:cs="Times New Roman"/>
              </w:rPr>
            </w:pPr>
            <w:r w:rsidRPr="00EC6162">
              <w:rPr>
                <w:rFonts w:ascii="Times New Roman" w:hAnsi="Times New Roman" w:cs="Times New Roman"/>
              </w:rPr>
              <w:t>Удельный вес прибыльных предприятий, %</w:t>
            </w:r>
          </w:p>
        </w:tc>
        <w:tc>
          <w:tcPr>
            <w:tcW w:w="1031" w:type="dxa"/>
            <w:tcBorders>
              <w:top w:val="single" w:sz="4" w:space="0" w:color="auto"/>
              <w:left w:val="single" w:sz="2" w:space="0" w:color="808080"/>
              <w:bottom w:val="single" w:sz="2" w:space="0" w:color="808080"/>
              <w:right w:val="single" w:sz="6" w:space="0" w:color="808080"/>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85</w:t>
            </w:r>
          </w:p>
        </w:tc>
        <w:tc>
          <w:tcPr>
            <w:tcW w:w="992" w:type="dxa"/>
            <w:tcBorders>
              <w:top w:val="single" w:sz="4" w:space="0" w:color="auto"/>
              <w:left w:val="single" w:sz="2" w:space="0" w:color="808080"/>
              <w:bottom w:val="single" w:sz="2" w:space="0" w:color="808080"/>
              <w:right w:val="single" w:sz="6" w:space="0" w:color="808080"/>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85</w:t>
            </w:r>
          </w:p>
        </w:tc>
        <w:tc>
          <w:tcPr>
            <w:tcW w:w="851" w:type="dxa"/>
            <w:tcBorders>
              <w:top w:val="single" w:sz="4" w:space="0" w:color="auto"/>
              <w:left w:val="single" w:sz="2" w:space="0" w:color="808080"/>
              <w:bottom w:val="single" w:sz="2" w:space="0" w:color="808080"/>
              <w:right w:val="single" w:sz="6" w:space="0" w:color="808080"/>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85</w:t>
            </w:r>
          </w:p>
        </w:tc>
        <w:tc>
          <w:tcPr>
            <w:tcW w:w="708" w:type="dxa"/>
            <w:tcBorders>
              <w:top w:val="single" w:sz="4" w:space="0" w:color="auto"/>
              <w:left w:val="single" w:sz="2" w:space="0" w:color="808080"/>
              <w:bottom w:val="single" w:sz="2" w:space="0" w:color="808080"/>
              <w:right w:val="single" w:sz="6" w:space="0" w:color="808080"/>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85</w:t>
            </w:r>
          </w:p>
        </w:tc>
        <w:tc>
          <w:tcPr>
            <w:tcW w:w="709" w:type="dxa"/>
            <w:tcBorders>
              <w:top w:val="single" w:sz="4" w:space="0" w:color="auto"/>
              <w:left w:val="single" w:sz="2" w:space="0" w:color="808080"/>
              <w:bottom w:val="single" w:sz="2" w:space="0" w:color="808080"/>
              <w:right w:val="single" w:sz="4" w:space="0" w:color="auto"/>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85</w:t>
            </w:r>
          </w:p>
        </w:tc>
        <w:tc>
          <w:tcPr>
            <w:tcW w:w="709" w:type="dxa"/>
            <w:tcBorders>
              <w:top w:val="single" w:sz="4" w:space="0" w:color="auto"/>
              <w:left w:val="single" w:sz="4" w:space="0" w:color="auto"/>
              <w:bottom w:val="single" w:sz="2" w:space="0" w:color="808080"/>
              <w:right w:val="single" w:sz="4" w:space="0" w:color="auto"/>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90</w:t>
            </w:r>
          </w:p>
        </w:tc>
        <w:tc>
          <w:tcPr>
            <w:tcW w:w="709" w:type="dxa"/>
            <w:tcBorders>
              <w:top w:val="single" w:sz="4" w:space="0" w:color="auto"/>
              <w:left w:val="single" w:sz="4" w:space="0" w:color="auto"/>
              <w:bottom w:val="single" w:sz="2" w:space="0" w:color="808080"/>
              <w:right w:val="single" w:sz="4" w:space="0" w:color="auto"/>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90</w:t>
            </w:r>
          </w:p>
        </w:tc>
        <w:tc>
          <w:tcPr>
            <w:tcW w:w="850" w:type="dxa"/>
            <w:gridSpan w:val="2"/>
            <w:tcBorders>
              <w:top w:val="single" w:sz="4" w:space="0" w:color="auto"/>
              <w:left w:val="single" w:sz="4" w:space="0" w:color="auto"/>
              <w:bottom w:val="single" w:sz="2" w:space="0" w:color="808080"/>
              <w:right w:val="single" w:sz="4" w:space="0" w:color="auto"/>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90</w:t>
            </w:r>
          </w:p>
        </w:tc>
        <w:tc>
          <w:tcPr>
            <w:tcW w:w="851" w:type="dxa"/>
            <w:gridSpan w:val="2"/>
            <w:tcBorders>
              <w:top w:val="single" w:sz="4" w:space="0" w:color="auto"/>
              <w:left w:val="single" w:sz="4" w:space="0" w:color="auto"/>
              <w:bottom w:val="single" w:sz="2" w:space="0" w:color="808080"/>
              <w:right w:val="single" w:sz="4" w:space="0" w:color="auto"/>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90</w:t>
            </w:r>
          </w:p>
        </w:tc>
        <w:tc>
          <w:tcPr>
            <w:tcW w:w="850" w:type="dxa"/>
            <w:gridSpan w:val="2"/>
            <w:tcBorders>
              <w:top w:val="single" w:sz="4" w:space="0" w:color="auto"/>
              <w:left w:val="single" w:sz="4" w:space="0" w:color="auto"/>
              <w:bottom w:val="single" w:sz="2" w:space="0" w:color="808080"/>
              <w:right w:val="single" w:sz="4" w:space="0" w:color="auto"/>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90</w:t>
            </w:r>
          </w:p>
        </w:tc>
        <w:tc>
          <w:tcPr>
            <w:tcW w:w="1134" w:type="dxa"/>
            <w:gridSpan w:val="2"/>
            <w:tcBorders>
              <w:top w:val="single" w:sz="4" w:space="0" w:color="auto"/>
              <w:left w:val="single" w:sz="4" w:space="0" w:color="auto"/>
              <w:bottom w:val="single" w:sz="2" w:space="0" w:color="808080"/>
              <w:right w:val="single" w:sz="6" w:space="0" w:color="808080"/>
            </w:tcBorders>
            <w:shd w:val="clear" w:color="auto" w:fill="auto"/>
          </w:tcPr>
          <w:p w:rsidR="00033323" w:rsidRDefault="00033323" w:rsidP="002E58CA">
            <w:pPr>
              <w:pStyle w:val="TableContents"/>
              <w:ind w:left="0" w:right="0"/>
              <w:jc w:val="center"/>
              <w:rPr>
                <w:rFonts w:ascii="Times New Roman" w:hAnsi="Times New Roman" w:cs="Times New Roman"/>
              </w:rPr>
            </w:pPr>
            <w:r w:rsidRPr="00EC6162">
              <w:rPr>
                <w:rFonts w:ascii="Times New Roman" w:hAnsi="Times New Roman" w:cs="Times New Roman"/>
              </w:rPr>
              <w:t>90</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5531BB">
            <w:pPr>
              <w:pStyle w:val="TableContents"/>
              <w:spacing w:after="0"/>
              <w:ind w:left="0" w:right="0"/>
              <w:jc w:val="both"/>
              <w:rPr>
                <w:rFonts w:ascii="Times New Roman" w:hAnsi="Times New Roman" w:cs="Times New Roman"/>
              </w:rPr>
            </w:pPr>
            <w:r>
              <w:rPr>
                <w:rFonts w:ascii="Times New Roman" w:hAnsi="Times New Roman" w:cs="Times New Roman"/>
              </w:rPr>
              <w:t>2.2</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Доля среднесписочной численности работников (без внешних </w:t>
            </w:r>
            <w:proofErr w:type="spellStart"/>
            <w:r w:rsidRPr="00EC6162">
              <w:rPr>
                <w:rFonts w:ascii="Times New Roman" w:hAnsi="Times New Roman" w:cs="Times New Roman"/>
              </w:rPr>
              <w:t>совмес</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тителей</w:t>
            </w:r>
            <w:proofErr w:type="spellEnd"/>
            <w:r w:rsidRPr="00EC6162">
              <w:rPr>
                <w:rFonts w:ascii="Times New Roman" w:hAnsi="Times New Roman" w:cs="Times New Roman"/>
              </w:rPr>
              <w:t xml:space="preserve">) субъектов малого и среднего </w:t>
            </w:r>
            <w:proofErr w:type="spellStart"/>
            <w:r w:rsidRPr="00EC6162">
              <w:rPr>
                <w:rFonts w:ascii="Times New Roman" w:hAnsi="Times New Roman" w:cs="Times New Roman"/>
              </w:rPr>
              <w:t>предпринима</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тельства</w:t>
            </w:r>
            <w:proofErr w:type="spellEnd"/>
            <w:r w:rsidRPr="00EC6162">
              <w:rPr>
                <w:rFonts w:ascii="Times New Roman" w:hAnsi="Times New Roman" w:cs="Times New Roman"/>
              </w:rPr>
              <w:t xml:space="preserve"> в среднесписочной числен</w:t>
            </w:r>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ности</w:t>
            </w:r>
            <w:proofErr w:type="spellEnd"/>
            <w:r w:rsidRPr="00EC6162">
              <w:rPr>
                <w:rFonts w:ascii="Times New Roman" w:hAnsi="Times New Roman" w:cs="Times New Roman"/>
              </w:rPr>
              <w:t xml:space="preserve"> работников (без внешних совместителей) всех предприятий и </w:t>
            </w:r>
            <w:proofErr w:type="spellStart"/>
            <w:r w:rsidRPr="00EC6162">
              <w:rPr>
                <w:rFonts w:ascii="Times New Roman" w:hAnsi="Times New Roman" w:cs="Times New Roman"/>
              </w:rPr>
              <w:t>органи</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заций</w:t>
            </w:r>
            <w:proofErr w:type="spellEnd"/>
            <w:r w:rsidRPr="00EC6162">
              <w:rPr>
                <w:rFonts w:ascii="Times New Roman" w:hAnsi="Times New Roman" w:cs="Times New Roman"/>
              </w:rPr>
              <w:t>,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39,4</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39,4</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39,4</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39,4</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39,4</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39,4</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39,4</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39,4</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39,4</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39,4</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39,4</w:t>
            </w:r>
          </w:p>
        </w:tc>
      </w:tr>
      <w:tr w:rsidR="00CD23F5" w:rsidRPr="00EC6162" w:rsidTr="00753291">
        <w:trPr>
          <w:trHeight w:val="1390"/>
        </w:trPr>
        <w:tc>
          <w:tcPr>
            <w:tcW w:w="428" w:type="dxa"/>
            <w:tcBorders>
              <w:left w:val="single" w:sz="6" w:space="0" w:color="808080"/>
              <w:bottom w:val="single" w:sz="4" w:space="0" w:color="auto"/>
              <w:right w:val="single" w:sz="6" w:space="0" w:color="808080"/>
            </w:tcBorders>
            <w:shd w:val="clear" w:color="auto" w:fill="auto"/>
          </w:tcPr>
          <w:p w:rsidR="00CD23F5" w:rsidRPr="00EC6162" w:rsidRDefault="005531BB">
            <w:pPr>
              <w:pStyle w:val="TableContents"/>
              <w:spacing w:after="0"/>
              <w:ind w:left="0" w:right="0"/>
              <w:jc w:val="both"/>
              <w:rPr>
                <w:rFonts w:ascii="Times New Roman" w:hAnsi="Times New Roman" w:cs="Times New Roman"/>
              </w:rPr>
            </w:pPr>
            <w:r>
              <w:rPr>
                <w:rFonts w:ascii="Times New Roman" w:hAnsi="Times New Roman" w:cs="Times New Roman"/>
              </w:rPr>
              <w:lastRenderedPageBreak/>
              <w:t>2.3</w:t>
            </w:r>
          </w:p>
        </w:tc>
        <w:tc>
          <w:tcPr>
            <w:tcW w:w="2814" w:type="dxa"/>
            <w:tcBorders>
              <w:left w:val="single" w:sz="2" w:space="0" w:color="808080"/>
              <w:bottom w:val="single" w:sz="4" w:space="0" w:color="auto"/>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Увеличение числа </w:t>
            </w:r>
            <w:proofErr w:type="spellStart"/>
            <w:r w:rsidRPr="00EC6162">
              <w:rPr>
                <w:rFonts w:ascii="Times New Roman" w:hAnsi="Times New Roman" w:cs="Times New Roman"/>
              </w:rPr>
              <w:t>субъек</w:t>
            </w:r>
            <w:proofErr w:type="spellEnd"/>
          </w:p>
          <w:p w:rsidR="00CD23F5" w:rsidRPr="00EC6162" w:rsidRDefault="00CD23F5">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тов</w:t>
            </w:r>
            <w:proofErr w:type="spellEnd"/>
            <w:r w:rsidRPr="00EC6162">
              <w:rPr>
                <w:rFonts w:ascii="Times New Roman" w:hAnsi="Times New Roman" w:cs="Times New Roman"/>
              </w:rPr>
              <w:t xml:space="preserve"> малого и среднего предпринимательства на 10 тыс. чел., ед.</w:t>
            </w:r>
          </w:p>
        </w:tc>
        <w:tc>
          <w:tcPr>
            <w:tcW w:w="1031"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1</w:t>
            </w:r>
          </w:p>
          <w:p w:rsidR="00CD23F5" w:rsidRPr="00EC6162" w:rsidRDefault="00CD23F5" w:rsidP="002E58CA">
            <w:pPr>
              <w:pStyle w:val="TableContents"/>
              <w:spacing w:after="0"/>
              <w:ind w:left="0" w:right="0"/>
              <w:jc w:val="center"/>
              <w:rPr>
                <w:rFonts w:ascii="Times New Roman" w:hAnsi="Times New Roman" w:cs="Times New Roman"/>
              </w:rPr>
            </w:pPr>
          </w:p>
        </w:tc>
        <w:tc>
          <w:tcPr>
            <w:tcW w:w="992"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1</w:t>
            </w:r>
          </w:p>
          <w:p w:rsidR="00CD23F5" w:rsidRPr="00EC6162" w:rsidRDefault="00CD23F5" w:rsidP="002E58CA">
            <w:pPr>
              <w:pStyle w:val="TableContents"/>
              <w:spacing w:after="0"/>
              <w:ind w:left="0" w:right="0"/>
              <w:jc w:val="center"/>
              <w:rPr>
                <w:rFonts w:ascii="Times New Roman" w:hAnsi="Times New Roman" w:cs="Times New Roman"/>
              </w:rPr>
            </w:pPr>
          </w:p>
        </w:tc>
        <w:tc>
          <w:tcPr>
            <w:tcW w:w="851"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1</w:t>
            </w:r>
          </w:p>
          <w:p w:rsidR="00CD23F5" w:rsidRPr="00EC6162" w:rsidRDefault="00CD23F5" w:rsidP="002E58CA">
            <w:pPr>
              <w:pStyle w:val="TableContents"/>
              <w:spacing w:after="0"/>
              <w:ind w:left="0" w:right="0"/>
              <w:jc w:val="center"/>
              <w:rPr>
                <w:rFonts w:ascii="Times New Roman" w:eastAsia="Arial" w:hAnsi="Times New Roman" w:cs="Times New Roman"/>
              </w:rPr>
            </w:pPr>
          </w:p>
        </w:tc>
        <w:tc>
          <w:tcPr>
            <w:tcW w:w="708" w:type="dxa"/>
            <w:tcBorders>
              <w:left w:val="single" w:sz="2" w:space="0" w:color="808080"/>
              <w:bottom w:val="single" w:sz="4" w:space="0" w:color="auto"/>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1</w:t>
            </w:r>
          </w:p>
          <w:p w:rsidR="00CD23F5" w:rsidRPr="00EC6162" w:rsidRDefault="00CD23F5" w:rsidP="002E58CA">
            <w:pPr>
              <w:pStyle w:val="TableContents"/>
              <w:spacing w:after="0"/>
              <w:ind w:left="0" w:right="0"/>
              <w:jc w:val="center"/>
              <w:rPr>
                <w:rFonts w:ascii="Times New Roman" w:eastAsia="Arial" w:hAnsi="Times New Roman" w:cs="Times New Roman"/>
              </w:rPr>
            </w:pPr>
          </w:p>
        </w:tc>
        <w:tc>
          <w:tcPr>
            <w:tcW w:w="709" w:type="dxa"/>
            <w:tcBorders>
              <w:left w:val="single" w:sz="2" w:space="0" w:color="808080"/>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1</w:t>
            </w:r>
          </w:p>
          <w:p w:rsidR="00CD23F5" w:rsidRPr="00EC6162" w:rsidRDefault="00CD23F5" w:rsidP="002E58CA">
            <w:pPr>
              <w:pStyle w:val="TableContents"/>
              <w:spacing w:after="0"/>
              <w:ind w:left="0" w:right="0"/>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1</w:t>
            </w:r>
          </w:p>
          <w:p w:rsidR="00CD23F5" w:rsidRPr="00EC6162" w:rsidRDefault="00CD23F5" w:rsidP="002E58CA">
            <w:pPr>
              <w:pStyle w:val="TableContents"/>
              <w:spacing w:after="0"/>
              <w:ind w:left="0" w:right="0"/>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1</w:t>
            </w:r>
          </w:p>
          <w:p w:rsidR="00CD23F5" w:rsidRPr="00EC6162" w:rsidRDefault="00CD23F5" w:rsidP="002E58CA">
            <w:pPr>
              <w:pStyle w:val="TableContents"/>
              <w:spacing w:after="0"/>
              <w:ind w:left="0" w:right="0"/>
              <w:jc w:val="center"/>
              <w:rPr>
                <w:rFonts w:ascii="Times New Roman" w:hAnsi="Times New Roman" w:cs="Times New Roman"/>
              </w:rPr>
            </w:pPr>
          </w:p>
        </w:tc>
        <w:tc>
          <w:tcPr>
            <w:tcW w:w="850" w:type="dxa"/>
            <w:gridSpan w:val="2"/>
            <w:tcBorders>
              <w:left w:val="single" w:sz="4" w:space="0" w:color="auto"/>
              <w:bottom w:val="single" w:sz="4" w:space="0" w:color="auto"/>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1</w:t>
            </w:r>
          </w:p>
          <w:p w:rsidR="00CD23F5" w:rsidRPr="00EC6162" w:rsidRDefault="00CD23F5" w:rsidP="002E58CA">
            <w:pPr>
              <w:pStyle w:val="TableContents"/>
              <w:spacing w:after="0"/>
              <w:ind w:left="0" w:right="0"/>
              <w:jc w:val="center"/>
              <w:rPr>
                <w:rFonts w:ascii="Times New Roman" w:hAnsi="Times New Roman" w:cs="Times New Roman"/>
              </w:rPr>
            </w:pPr>
          </w:p>
        </w:tc>
        <w:tc>
          <w:tcPr>
            <w:tcW w:w="851" w:type="dxa"/>
            <w:gridSpan w:val="2"/>
            <w:tcBorders>
              <w:left w:val="single" w:sz="4" w:space="0" w:color="auto"/>
              <w:bottom w:val="single" w:sz="4" w:space="0" w:color="auto"/>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1</w:t>
            </w:r>
          </w:p>
        </w:tc>
        <w:tc>
          <w:tcPr>
            <w:tcW w:w="850" w:type="dxa"/>
            <w:gridSpan w:val="2"/>
            <w:tcBorders>
              <w:left w:val="single" w:sz="4" w:space="0" w:color="auto"/>
              <w:bottom w:val="single" w:sz="4" w:space="0" w:color="auto"/>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1</w:t>
            </w:r>
          </w:p>
          <w:p w:rsidR="00CD23F5" w:rsidRPr="00EC6162" w:rsidRDefault="00CD23F5" w:rsidP="002E58CA">
            <w:pPr>
              <w:pStyle w:val="TableContents"/>
              <w:spacing w:after="0"/>
              <w:ind w:left="0" w:right="0"/>
              <w:jc w:val="center"/>
              <w:rPr>
                <w:rFonts w:ascii="Times New Roman" w:hAnsi="Times New Roman" w:cs="Times New Roman"/>
              </w:rPr>
            </w:pPr>
          </w:p>
        </w:tc>
        <w:tc>
          <w:tcPr>
            <w:tcW w:w="1134" w:type="dxa"/>
            <w:gridSpan w:val="2"/>
            <w:tcBorders>
              <w:left w:val="single" w:sz="4" w:space="0" w:color="auto"/>
              <w:bottom w:val="single" w:sz="4" w:space="0" w:color="auto"/>
              <w:right w:val="single" w:sz="6" w:space="0" w:color="808080"/>
            </w:tcBorders>
            <w:shd w:val="clear" w:color="auto" w:fill="auto"/>
          </w:tcPr>
          <w:p w:rsidR="00CD23F5" w:rsidRDefault="00CD23F5"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1</w:t>
            </w:r>
          </w:p>
          <w:p w:rsidR="005531BB" w:rsidRDefault="005531BB" w:rsidP="002E58CA">
            <w:pPr>
              <w:widowControl/>
              <w:spacing w:before="0" w:after="0"/>
              <w:ind w:left="0" w:right="0"/>
              <w:jc w:val="center"/>
              <w:rPr>
                <w:rFonts w:ascii="Times New Roman" w:hAnsi="Times New Roman" w:cs="Times New Roman"/>
              </w:rPr>
            </w:pPr>
          </w:p>
          <w:p w:rsidR="005531BB" w:rsidRDefault="005531BB" w:rsidP="002E58CA">
            <w:pPr>
              <w:widowControl/>
              <w:spacing w:before="0" w:after="0"/>
              <w:ind w:left="0" w:right="0"/>
              <w:jc w:val="center"/>
              <w:rPr>
                <w:rFonts w:ascii="Times New Roman" w:hAnsi="Times New Roman" w:cs="Times New Roman"/>
              </w:rPr>
            </w:pPr>
          </w:p>
          <w:p w:rsidR="005531BB" w:rsidRDefault="005531BB" w:rsidP="002E58CA">
            <w:pPr>
              <w:widowControl/>
              <w:spacing w:before="0" w:after="0"/>
              <w:ind w:left="0" w:right="0"/>
              <w:jc w:val="center"/>
              <w:rPr>
                <w:rFonts w:ascii="Times New Roman" w:hAnsi="Times New Roman" w:cs="Times New Roman"/>
              </w:rPr>
            </w:pPr>
          </w:p>
          <w:p w:rsidR="00CD23F5" w:rsidRPr="00EC6162" w:rsidRDefault="00CD23F5" w:rsidP="002E58CA">
            <w:pPr>
              <w:pStyle w:val="TableContents"/>
              <w:spacing w:after="0"/>
              <w:ind w:left="0" w:right="0"/>
              <w:jc w:val="center"/>
              <w:rPr>
                <w:rFonts w:ascii="Times New Roman" w:hAnsi="Times New Roman" w:cs="Times New Roman"/>
              </w:rPr>
            </w:pPr>
          </w:p>
        </w:tc>
      </w:tr>
      <w:tr w:rsidR="005531BB" w:rsidRPr="00EC6162" w:rsidTr="00753291">
        <w:trPr>
          <w:trHeight w:val="542"/>
        </w:trPr>
        <w:tc>
          <w:tcPr>
            <w:tcW w:w="12636" w:type="dxa"/>
            <w:gridSpan w:val="17"/>
            <w:tcBorders>
              <w:top w:val="single" w:sz="4" w:space="0" w:color="auto"/>
              <w:left w:val="single" w:sz="6" w:space="0" w:color="808080"/>
              <w:bottom w:val="single" w:sz="2" w:space="0" w:color="808080"/>
              <w:right w:val="single" w:sz="6" w:space="0" w:color="808080"/>
            </w:tcBorders>
            <w:shd w:val="clear" w:color="auto" w:fill="auto"/>
          </w:tcPr>
          <w:p w:rsidR="005531BB" w:rsidRDefault="005531BB" w:rsidP="005531BB">
            <w:pPr>
              <w:widowControl/>
              <w:spacing w:before="0" w:after="0"/>
              <w:ind w:left="0" w:right="0"/>
              <w:rPr>
                <w:rFonts w:ascii="Times New Roman" w:hAnsi="Times New Roman" w:cs="Times New Roman"/>
              </w:rPr>
            </w:pPr>
            <w:r>
              <w:rPr>
                <w:rFonts w:ascii="Times New Roman" w:hAnsi="Times New Roman" w:cs="Times New Roman"/>
              </w:rPr>
              <w:t>Цель № 3</w:t>
            </w:r>
          </w:p>
          <w:p w:rsidR="005531BB" w:rsidRPr="00EC6162" w:rsidRDefault="005531BB" w:rsidP="005531BB">
            <w:pPr>
              <w:widowControl/>
              <w:spacing w:before="0" w:after="0"/>
              <w:ind w:left="0" w:right="0"/>
              <w:rPr>
                <w:rFonts w:ascii="Times New Roman" w:hAnsi="Times New Roman" w:cs="Times New Roman"/>
              </w:rPr>
            </w:pPr>
            <w:r>
              <w:rPr>
                <w:rFonts w:ascii="Times New Roman" w:hAnsi="Times New Roman" w:cs="Times New Roman"/>
              </w:rPr>
              <w:t>Создание системы эффективного муниципального управления</w:t>
            </w:r>
          </w:p>
        </w:tc>
      </w:tr>
      <w:tr w:rsidR="00CD23F5" w:rsidRPr="00EC6162" w:rsidTr="00753291">
        <w:tc>
          <w:tcPr>
            <w:tcW w:w="3242" w:type="dxa"/>
            <w:gridSpan w:val="2"/>
            <w:tcBorders>
              <w:left w:val="single" w:sz="6" w:space="0" w:color="808080"/>
              <w:bottom w:val="single" w:sz="2" w:space="0" w:color="808080"/>
              <w:right w:val="single" w:sz="6" w:space="0" w:color="808080"/>
            </w:tcBorders>
            <w:shd w:val="clear" w:color="auto" w:fill="auto"/>
          </w:tcPr>
          <w:p w:rsidR="00CD23F5"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Индикатор цели - Удовлетворённость населения деятельностью</w:t>
            </w:r>
            <w:r>
              <w:rPr>
                <w:rFonts w:ascii="Times New Roman" w:hAnsi="Times New Roman" w:cs="Times New Roman"/>
              </w:rPr>
              <w:t> </w:t>
            </w:r>
            <w:r w:rsidRPr="00EC6162">
              <w:rPr>
                <w:rFonts w:ascii="Times New Roman" w:hAnsi="Times New Roman" w:cs="Times New Roman"/>
              </w:rPr>
              <w:t>органов местного самоуправления муниципального района, в том числе информационной</w:t>
            </w:r>
          </w:p>
          <w:p w:rsidR="00CD23F5" w:rsidRPr="00EC6162" w:rsidRDefault="00CD23F5">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 открытостью,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58</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60</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70</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rPr>
            </w:pPr>
            <w:r w:rsidRPr="00EC6162">
              <w:rPr>
                <w:rFonts w:ascii="Times New Roman" w:hAnsi="Times New Roman" w:cs="Times New Roman"/>
              </w:rPr>
              <w:t>80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50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80</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80</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80</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80</w:t>
            </w:r>
          </w:p>
        </w:tc>
        <w:tc>
          <w:tcPr>
            <w:tcW w:w="1134" w:type="dxa"/>
            <w:gridSpan w:val="2"/>
            <w:tcBorders>
              <w:left w:val="single" w:sz="4" w:space="0" w:color="auto"/>
              <w:bottom w:val="single" w:sz="2" w:space="0" w:color="808080"/>
              <w:right w:val="single" w:sz="6" w:space="0" w:color="808080"/>
            </w:tcBorders>
            <w:shd w:val="clear" w:color="auto" w:fill="auto"/>
          </w:tcPr>
          <w:p w:rsidR="00CD23F5" w:rsidRDefault="00CD23F5" w:rsidP="002E58CA">
            <w:pPr>
              <w:pStyle w:val="TableContents"/>
              <w:spacing w:after="0"/>
              <w:ind w:left="0" w:right="0"/>
              <w:jc w:val="center"/>
              <w:rPr>
                <w:rFonts w:ascii="Times New Roman" w:hAnsi="Times New Roman" w:cs="Times New Roman"/>
              </w:rPr>
            </w:pPr>
            <w:r w:rsidRPr="00EC6162">
              <w:rPr>
                <w:rFonts w:ascii="Times New Roman" w:hAnsi="Times New Roman" w:cs="Times New Roman"/>
              </w:rPr>
              <w:t>80</w:t>
            </w:r>
          </w:p>
          <w:p w:rsidR="005531BB" w:rsidRDefault="005531BB" w:rsidP="002E58CA">
            <w:pPr>
              <w:pStyle w:val="TableContents"/>
              <w:spacing w:after="0"/>
              <w:ind w:left="0" w:right="0"/>
              <w:jc w:val="center"/>
              <w:rPr>
                <w:rFonts w:ascii="Times New Roman" w:hAnsi="Times New Roman" w:cs="Times New Roman"/>
              </w:rPr>
            </w:pPr>
          </w:p>
          <w:p w:rsidR="005531BB" w:rsidRDefault="005531BB" w:rsidP="002E58CA">
            <w:pPr>
              <w:pStyle w:val="TableContents"/>
              <w:spacing w:after="0"/>
              <w:ind w:left="0" w:right="0"/>
              <w:jc w:val="center"/>
              <w:rPr>
                <w:rFonts w:ascii="Times New Roman" w:hAnsi="Times New Roman" w:cs="Times New Roman"/>
              </w:rPr>
            </w:pPr>
          </w:p>
          <w:p w:rsidR="005531BB" w:rsidRDefault="005531BB" w:rsidP="002E58CA">
            <w:pPr>
              <w:pStyle w:val="TableContents"/>
              <w:spacing w:after="0"/>
              <w:ind w:left="0" w:right="0"/>
              <w:jc w:val="center"/>
              <w:rPr>
                <w:rFonts w:ascii="Times New Roman" w:hAnsi="Times New Roman" w:cs="Times New Roman"/>
              </w:rPr>
            </w:pPr>
          </w:p>
          <w:p w:rsidR="005531BB" w:rsidRDefault="005531BB" w:rsidP="002E58CA">
            <w:pPr>
              <w:pStyle w:val="TableContents"/>
              <w:spacing w:after="0"/>
              <w:ind w:left="0" w:right="0"/>
              <w:jc w:val="center"/>
              <w:rPr>
                <w:rFonts w:ascii="Times New Roman" w:hAnsi="Times New Roman" w:cs="Times New Roman"/>
              </w:rPr>
            </w:pPr>
          </w:p>
          <w:p w:rsidR="005531BB" w:rsidRDefault="005531BB" w:rsidP="002E58CA">
            <w:pPr>
              <w:pStyle w:val="TableContents"/>
              <w:spacing w:after="0"/>
              <w:ind w:left="0" w:right="0"/>
              <w:jc w:val="center"/>
              <w:rPr>
                <w:rFonts w:ascii="Times New Roman" w:hAnsi="Times New Roman" w:cs="Times New Roman"/>
              </w:rPr>
            </w:pPr>
          </w:p>
          <w:p w:rsidR="005531BB" w:rsidRDefault="005531BB" w:rsidP="00436478">
            <w:pPr>
              <w:pStyle w:val="TableContents"/>
              <w:spacing w:after="0"/>
              <w:ind w:left="0" w:right="0"/>
              <w:rPr>
                <w:rFonts w:ascii="Times New Roman" w:hAnsi="Times New Roman" w:cs="Times New Roman"/>
              </w:rPr>
            </w:pPr>
          </w:p>
          <w:p w:rsidR="001B3E8A" w:rsidRPr="00EC6162" w:rsidRDefault="001B3E8A" w:rsidP="002E58CA">
            <w:pPr>
              <w:pStyle w:val="TableContents"/>
              <w:spacing w:after="0"/>
              <w:ind w:left="0" w:right="0"/>
              <w:jc w:val="center"/>
              <w:rPr>
                <w:rFonts w:ascii="Times New Roman" w:hAnsi="Times New Roman" w:cs="Times New Roman"/>
              </w:rPr>
            </w:pPr>
          </w:p>
        </w:tc>
      </w:tr>
      <w:tr w:rsidR="00436478" w:rsidRPr="00EC6162" w:rsidTr="00753291">
        <w:trPr>
          <w:trHeight w:val="259"/>
        </w:trPr>
        <w:tc>
          <w:tcPr>
            <w:tcW w:w="12636" w:type="dxa"/>
            <w:gridSpan w:val="17"/>
            <w:tcBorders>
              <w:left w:val="single" w:sz="6" w:space="0" w:color="808080"/>
              <w:bottom w:val="single" w:sz="4" w:space="0" w:color="auto"/>
              <w:right w:val="single" w:sz="6" w:space="0" w:color="808080"/>
            </w:tcBorders>
            <w:shd w:val="clear" w:color="auto" w:fill="auto"/>
          </w:tcPr>
          <w:p w:rsidR="00436478" w:rsidRPr="00EC6162" w:rsidRDefault="00436478" w:rsidP="002E58CA">
            <w:pPr>
              <w:pStyle w:val="TableContents"/>
              <w:spacing w:after="0"/>
              <w:ind w:left="0" w:right="0"/>
              <w:jc w:val="center"/>
              <w:rPr>
                <w:rFonts w:ascii="Times New Roman" w:hAnsi="Times New Roman" w:cs="Times New Roman"/>
              </w:rPr>
            </w:pPr>
            <w:r>
              <w:rPr>
                <w:rFonts w:ascii="Times New Roman" w:hAnsi="Times New Roman" w:cs="Times New Roman"/>
              </w:rPr>
              <w:t>Задача № 1. Создание условий для повышения эффективности деятельности органов местного самоуправления</w:t>
            </w:r>
          </w:p>
        </w:tc>
      </w:tr>
      <w:tr w:rsidR="00436478" w:rsidRPr="00EC6162" w:rsidTr="00753291">
        <w:trPr>
          <w:trHeight w:val="1132"/>
        </w:trPr>
        <w:tc>
          <w:tcPr>
            <w:tcW w:w="428" w:type="dxa"/>
            <w:tcBorders>
              <w:top w:val="single" w:sz="4" w:space="0" w:color="auto"/>
              <w:left w:val="single" w:sz="6" w:space="0" w:color="808080"/>
              <w:bottom w:val="single" w:sz="2" w:space="0" w:color="808080"/>
              <w:right w:val="single" w:sz="6" w:space="0" w:color="808080"/>
            </w:tcBorders>
            <w:shd w:val="clear" w:color="auto" w:fill="auto"/>
          </w:tcPr>
          <w:p w:rsidR="00436478" w:rsidRDefault="00436478">
            <w:pPr>
              <w:pStyle w:val="TableContents"/>
              <w:spacing w:after="0"/>
              <w:ind w:left="0" w:right="0"/>
              <w:jc w:val="both"/>
              <w:rPr>
                <w:rFonts w:ascii="Times New Roman" w:hAnsi="Times New Roman" w:cs="Times New Roman"/>
              </w:rPr>
            </w:pPr>
            <w:r w:rsidRPr="00EC6162">
              <w:rPr>
                <w:rFonts w:ascii="Times New Roman" w:hAnsi="Times New Roman" w:cs="Times New Roman"/>
              </w:rPr>
              <w:t>1.1</w:t>
            </w:r>
          </w:p>
          <w:p w:rsidR="00436478" w:rsidRDefault="00436478" w:rsidP="00436478">
            <w:pPr>
              <w:pStyle w:val="TableContents"/>
              <w:ind w:left="0" w:right="0"/>
              <w:jc w:val="both"/>
              <w:rPr>
                <w:rFonts w:ascii="Times New Roman" w:hAnsi="Times New Roman" w:cs="Times New Roman"/>
              </w:rPr>
            </w:pPr>
          </w:p>
        </w:tc>
        <w:tc>
          <w:tcPr>
            <w:tcW w:w="2814" w:type="dxa"/>
            <w:tcBorders>
              <w:top w:val="single" w:sz="4" w:space="0" w:color="auto"/>
              <w:left w:val="single" w:sz="2" w:space="0" w:color="808080"/>
              <w:bottom w:val="single" w:sz="2" w:space="0" w:color="808080"/>
              <w:right w:val="single" w:sz="6" w:space="0" w:color="808080"/>
            </w:tcBorders>
            <w:shd w:val="clear" w:color="auto" w:fill="auto"/>
          </w:tcPr>
          <w:p w:rsidR="00436478" w:rsidRDefault="00436478" w:rsidP="00436478">
            <w:pPr>
              <w:pStyle w:val="TableContents"/>
              <w:ind w:left="0" w:right="0"/>
              <w:jc w:val="both"/>
              <w:rPr>
                <w:rFonts w:ascii="Times New Roman" w:hAnsi="Times New Roman" w:cs="Times New Roman"/>
              </w:rPr>
            </w:pPr>
            <w:r w:rsidRPr="00EC6162">
              <w:rPr>
                <w:rFonts w:ascii="Times New Roman" w:hAnsi="Times New Roman" w:cs="Times New Roman"/>
              </w:rPr>
              <w:t>Численность муниципальных служащих на 10 тыс. жителей, чел.</w:t>
            </w:r>
          </w:p>
        </w:tc>
        <w:tc>
          <w:tcPr>
            <w:tcW w:w="1031" w:type="dxa"/>
            <w:tcBorders>
              <w:top w:val="single" w:sz="4" w:space="0" w:color="auto"/>
              <w:left w:val="single" w:sz="2" w:space="0" w:color="808080"/>
              <w:bottom w:val="single" w:sz="2" w:space="0" w:color="808080"/>
              <w:right w:val="single" w:sz="6" w:space="0" w:color="808080"/>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4</w:t>
            </w:r>
          </w:p>
        </w:tc>
        <w:tc>
          <w:tcPr>
            <w:tcW w:w="992" w:type="dxa"/>
            <w:tcBorders>
              <w:top w:val="single" w:sz="4" w:space="0" w:color="auto"/>
              <w:left w:val="single" w:sz="2" w:space="0" w:color="808080"/>
              <w:bottom w:val="single" w:sz="2" w:space="0" w:color="808080"/>
              <w:right w:val="single" w:sz="6" w:space="0" w:color="808080"/>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4</w:t>
            </w:r>
          </w:p>
        </w:tc>
        <w:tc>
          <w:tcPr>
            <w:tcW w:w="851" w:type="dxa"/>
            <w:tcBorders>
              <w:top w:val="single" w:sz="4" w:space="0" w:color="auto"/>
              <w:left w:val="single" w:sz="2" w:space="0" w:color="808080"/>
              <w:bottom w:val="single" w:sz="2" w:space="0" w:color="808080"/>
              <w:right w:val="single" w:sz="6" w:space="0" w:color="808080"/>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4</w:t>
            </w:r>
          </w:p>
        </w:tc>
        <w:tc>
          <w:tcPr>
            <w:tcW w:w="708" w:type="dxa"/>
            <w:tcBorders>
              <w:top w:val="single" w:sz="4" w:space="0" w:color="auto"/>
              <w:left w:val="single" w:sz="2" w:space="0" w:color="808080"/>
              <w:bottom w:val="single" w:sz="2" w:space="0" w:color="808080"/>
              <w:right w:val="single" w:sz="6" w:space="0" w:color="808080"/>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4</w:t>
            </w:r>
          </w:p>
        </w:tc>
        <w:tc>
          <w:tcPr>
            <w:tcW w:w="709" w:type="dxa"/>
            <w:tcBorders>
              <w:top w:val="single" w:sz="4" w:space="0" w:color="auto"/>
              <w:left w:val="single" w:sz="2" w:space="0" w:color="808080"/>
              <w:bottom w:val="single" w:sz="2" w:space="0" w:color="808080"/>
              <w:right w:val="single" w:sz="4" w:space="0" w:color="auto"/>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4</w:t>
            </w:r>
          </w:p>
        </w:tc>
        <w:tc>
          <w:tcPr>
            <w:tcW w:w="709" w:type="dxa"/>
            <w:tcBorders>
              <w:top w:val="single" w:sz="4" w:space="0" w:color="auto"/>
              <w:left w:val="single" w:sz="4" w:space="0" w:color="auto"/>
              <w:bottom w:val="single" w:sz="2" w:space="0" w:color="808080"/>
              <w:right w:val="single" w:sz="4" w:space="0" w:color="auto"/>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2</w:t>
            </w:r>
          </w:p>
        </w:tc>
        <w:tc>
          <w:tcPr>
            <w:tcW w:w="709" w:type="dxa"/>
            <w:tcBorders>
              <w:top w:val="single" w:sz="4" w:space="0" w:color="auto"/>
              <w:left w:val="single" w:sz="4" w:space="0" w:color="auto"/>
              <w:bottom w:val="single" w:sz="2" w:space="0" w:color="808080"/>
              <w:right w:val="single" w:sz="4" w:space="0" w:color="auto"/>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2</w:t>
            </w:r>
          </w:p>
        </w:tc>
        <w:tc>
          <w:tcPr>
            <w:tcW w:w="850" w:type="dxa"/>
            <w:gridSpan w:val="2"/>
            <w:tcBorders>
              <w:top w:val="single" w:sz="4" w:space="0" w:color="auto"/>
              <w:left w:val="single" w:sz="4" w:space="0" w:color="auto"/>
              <w:bottom w:val="single" w:sz="2" w:space="0" w:color="808080"/>
              <w:right w:val="single" w:sz="4" w:space="0" w:color="auto"/>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2</w:t>
            </w:r>
          </w:p>
        </w:tc>
        <w:tc>
          <w:tcPr>
            <w:tcW w:w="851" w:type="dxa"/>
            <w:gridSpan w:val="2"/>
            <w:tcBorders>
              <w:top w:val="single" w:sz="4" w:space="0" w:color="auto"/>
              <w:left w:val="single" w:sz="4" w:space="0" w:color="auto"/>
              <w:bottom w:val="single" w:sz="2" w:space="0" w:color="808080"/>
              <w:right w:val="single" w:sz="4" w:space="0" w:color="auto"/>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2</w:t>
            </w:r>
          </w:p>
        </w:tc>
        <w:tc>
          <w:tcPr>
            <w:tcW w:w="850" w:type="dxa"/>
            <w:gridSpan w:val="2"/>
            <w:tcBorders>
              <w:top w:val="single" w:sz="4" w:space="0" w:color="auto"/>
              <w:left w:val="single" w:sz="4" w:space="0" w:color="auto"/>
              <w:bottom w:val="single" w:sz="2" w:space="0" w:color="808080"/>
              <w:right w:val="single" w:sz="4" w:space="0" w:color="auto"/>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2</w:t>
            </w:r>
          </w:p>
        </w:tc>
        <w:tc>
          <w:tcPr>
            <w:tcW w:w="1134" w:type="dxa"/>
            <w:gridSpan w:val="2"/>
            <w:tcBorders>
              <w:top w:val="single" w:sz="4" w:space="0" w:color="auto"/>
              <w:left w:val="single" w:sz="4" w:space="0" w:color="auto"/>
              <w:bottom w:val="single" w:sz="2" w:space="0" w:color="808080"/>
              <w:right w:val="single" w:sz="6" w:space="0" w:color="808080"/>
            </w:tcBorders>
            <w:shd w:val="clear" w:color="auto" w:fill="auto"/>
          </w:tcPr>
          <w:p w:rsidR="00436478"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2</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2B049D" w:rsidRDefault="00CD23F5">
            <w:pPr>
              <w:pStyle w:val="TableContents"/>
              <w:spacing w:after="0"/>
              <w:ind w:left="0" w:right="0"/>
              <w:jc w:val="both"/>
              <w:rPr>
                <w:rFonts w:ascii="Times New Roman" w:hAnsi="Times New Roman" w:cs="Times New Roman"/>
                <w:color w:val="auto"/>
              </w:rPr>
            </w:pPr>
            <w:r w:rsidRPr="002B049D">
              <w:rPr>
                <w:rFonts w:ascii="Times New Roman" w:hAnsi="Times New Roman" w:cs="Times New Roman"/>
                <w:color w:val="auto"/>
              </w:rPr>
              <w:t>1.2</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rsidP="002B049D">
            <w:pPr>
              <w:pStyle w:val="TableContents"/>
              <w:spacing w:after="0"/>
              <w:ind w:left="0" w:right="0"/>
              <w:rPr>
                <w:rFonts w:ascii="Times New Roman" w:hAnsi="Times New Roman" w:cs="Times New Roman"/>
                <w:color w:val="auto"/>
              </w:rPr>
            </w:pPr>
            <w:r w:rsidRPr="00EC6162">
              <w:rPr>
                <w:rFonts w:ascii="Times New Roman" w:hAnsi="Times New Roman" w:cs="Times New Roman"/>
                <w:color w:val="auto"/>
              </w:rPr>
              <w:t xml:space="preserve">Сумма поступивших неналоговых доходов в бюджет от использования и реализации имущества муниципальной </w:t>
            </w:r>
            <w:proofErr w:type="spellStart"/>
            <w:r w:rsidRPr="00EC6162">
              <w:rPr>
                <w:rFonts w:ascii="Times New Roman" w:hAnsi="Times New Roman" w:cs="Times New Roman"/>
                <w:color w:val="auto"/>
              </w:rPr>
              <w:t>собствен</w:t>
            </w:r>
            <w:proofErr w:type="spellEnd"/>
            <w:r w:rsidRPr="00EC6162">
              <w:rPr>
                <w:rFonts w:ascii="Times New Roman" w:hAnsi="Times New Roman" w:cs="Times New Roman"/>
                <w:color w:val="auto"/>
              </w:rPr>
              <w:t>-</w:t>
            </w:r>
          </w:p>
          <w:p w:rsidR="00CD23F5" w:rsidRPr="00EC6162" w:rsidRDefault="00CD23F5" w:rsidP="002B049D">
            <w:pPr>
              <w:pStyle w:val="TableContents"/>
              <w:spacing w:after="0"/>
              <w:ind w:left="0" w:right="0"/>
              <w:rPr>
                <w:rFonts w:ascii="Times New Roman" w:hAnsi="Times New Roman" w:cs="Times New Roman"/>
                <w:color w:val="auto"/>
              </w:rPr>
            </w:pPr>
            <w:proofErr w:type="spellStart"/>
            <w:r w:rsidRPr="00EC6162">
              <w:rPr>
                <w:rFonts w:ascii="Times New Roman" w:hAnsi="Times New Roman" w:cs="Times New Roman"/>
                <w:color w:val="auto"/>
              </w:rPr>
              <w:t>ности</w:t>
            </w:r>
            <w:proofErr w:type="spellEnd"/>
            <w:r w:rsidRPr="00EC6162">
              <w:rPr>
                <w:rFonts w:ascii="Times New Roman" w:hAnsi="Times New Roman" w:cs="Times New Roman"/>
                <w:color w:val="auto"/>
              </w:rPr>
              <w:t>, тыс. руб.</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967,3</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1244,8</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eastAsia="Arial" w:hAnsi="Times New Roman" w:cs="Times New Roman"/>
                <w:color w:val="auto"/>
              </w:rPr>
            </w:pPr>
            <w:r w:rsidRPr="00EC6162">
              <w:rPr>
                <w:rFonts w:ascii="Times New Roman" w:hAnsi="Times New Roman" w:cs="Times New Roman"/>
                <w:color w:val="auto"/>
              </w:rPr>
              <w:t>314,4</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eastAsia="Arial" w:hAnsi="Times New Roman" w:cs="Times New Roman"/>
                <w:color w:val="auto"/>
              </w:rPr>
            </w:pPr>
            <w:r w:rsidRPr="00EC6162">
              <w:rPr>
                <w:rFonts w:ascii="Times New Roman" w:hAnsi="Times New Roman" w:cs="Times New Roman"/>
                <w:color w:val="auto"/>
              </w:rPr>
              <w:t>306,6</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100,0</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100,0</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100,0</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100,0</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2E58CA">
            <w:pPr>
              <w:widowControl/>
              <w:spacing w:before="0" w:after="0"/>
              <w:ind w:left="0" w:right="0"/>
              <w:jc w:val="center"/>
              <w:rPr>
                <w:rFonts w:ascii="Times New Roman" w:hAnsi="Times New Roman" w:cs="Times New Roman"/>
                <w:color w:val="auto"/>
              </w:rPr>
            </w:pPr>
          </w:p>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100,0</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2B049D" w:rsidRDefault="00CD23F5">
            <w:pPr>
              <w:pStyle w:val="TableContents"/>
              <w:spacing w:after="0"/>
              <w:ind w:left="0" w:right="0"/>
              <w:jc w:val="both"/>
              <w:rPr>
                <w:rFonts w:ascii="Times New Roman" w:hAnsi="Times New Roman" w:cs="Times New Roman"/>
                <w:color w:val="auto"/>
              </w:rPr>
            </w:pPr>
            <w:r w:rsidRPr="002B049D">
              <w:rPr>
                <w:rFonts w:ascii="Times New Roman" w:hAnsi="Times New Roman" w:cs="Times New Roman"/>
                <w:color w:val="auto"/>
              </w:rPr>
              <w:t>1.3</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rsidP="002B049D">
            <w:pPr>
              <w:pStyle w:val="TableContents"/>
              <w:spacing w:after="0"/>
              <w:ind w:left="0" w:right="0"/>
              <w:rPr>
                <w:rFonts w:ascii="Times New Roman" w:hAnsi="Times New Roman" w:cs="Times New Roman"/>
                <w:color w:val="auto"/>
              </w:rPr>
            </w:pPr>
            <w:r w:rsidRPr="00EC6162">
              <w:rPr>
                <w:rFonts w:ascii="Times New Roman" w:hAnsi="Times New Roman" w:cs="Times New Roman"/>
                <w:color w:val="auto"/>
              </w:rPr>
              <w:t>Доля расходов</w:t>
            </w:r>
          </w:p>
          <w:p w:rsidR="00CD23F5" w:rsidRPr="00EC6162" w:rsidRDefault="00CD23F5" w:rsidP="002B049D">
            <w:pPr>
              <w:pStyle w:val="TableContents"/>
              <w:spacing w:after="0"/>
              <w:ind w:left="0" w:right="0"/>
              <w:rPr>
                <w:rFonts w:ascii="Times New Roman" w:hAnsi="Times New Roman" w:cs="Times New Roman"/>
                <w:color w:val="auto"/>
              </w:rPr>
            </w:pPr>
            <w:r w:rsidRPr="00EC6162">
              <w:rPr>
                <w:rFonts w:ascii="Times New Roman" w:hAnsi="Times New Roman" w:cs="Times New Roman"/>
                <w:color w:val="auto"/>
              </w:rPr>
              <w:t xml:space="preserve">бюджета, сформированных в </w:t>
            </w:r>
            <w:proofErr w:type="spellStart"/>
            <w:r w:rsidRPr="00EC6162">
              <w:rPr>
                <w:rFonts w:ascii="Times New Roman" w:hAnsi="Times New Roman" w:cs="Times New Roman"/>
                <w:color w:val="auto"/>
              </w:rPr>
              <w:t>соот</w:t>
            </w:r>
            <w:proofErr w:type="spellEnd"/>
            <w:r w:rsidRPr="00EC6162">
              <w:rPr>
                <w:rFonts w:ascii="Times New Roman" w:hAnsi="Times New Roman" w:cs="Times New Roman"/>
                <w:color w:val="auto"/>
              </w:rPr>
              <w:t>-</w:t>
            </w:r>
          </w:p>
          <w:p w:rsidR="00CD23F5" w:rsidRPr="00EC6162" w:rsidRDefault="00CD23F5" w:rsidP="002B049D">
            <w:pPr>
              <w:pStyle w:val="TableContents"/>
              <w:spacing w:after="0"/>
              <w:ind w:left="0" w:right="0"/>
              <w:rPr>
                <w:rFonts w:ascii="Times New Roman" w:hAnsi="Times New Roman" w:cs="Times New Roman"/>
                <w:color w:val="auto"/>
              </w:rPr>
            </w:pPr>
            <w:proofErr w:type="spellStart"/>
            <w:r w:rsidRPr="00EC6162">
              <w:rPr>
                <w:rFonts w:ascii="Times New Roman" w:hAnsi="Times New Roman" w:cs="Times New Roman"/>
                <w:color w:val="auto"/>
              </w:rPr>
              <w:t>ветствии</w:t>
            </w:r>
            <w:proofErr w:type="spellEnd"/>
            <w:r w:rsidRPr="00EC6162">
              <w:rPr>
                <w:rFonts w:ascii="Times New Roman" w:hAnsi="Times New Roman" w:cs="Times New Roman"/>
                <w:color w:val="auto"/>
              </w:rPr>
              <w:t xml:space="preserve"> с </w:t>
            </w:r>
            <w:proofErr w:type="spellStart"/>
            <w:r w:rsidRPr="00EC6162">
              <w:rPr>
                <w:rFonts w:ascii="Times New Roman" w:hAnsi="Times New Roman" w:cs="Times New Roman"/>
                <w:color w:val="auto"/>
              </w:rPr>
              <w:t>муниципальны</w:t>
            </w:r>
            <w:proofErr w:type="spellEnd"/>
          </w:p>
          <w:p w:rsidR="00CD23F5" w:rsidRPr="00EC6162" w:rsidRDefault="00CD23F5" w:rsidP="002B049D">
            <w:pPr>
              <w:pStyle w:val="TableContents"/>
              <w:spacing w:after="0"/>
              <w:ind w:left="0" w:right="0"/>
              <w:rPr>
                <w:rFonts w:ascii="Times New Roman" w:hAnsi="Times New Roman" w:cs="Times New Roman"/>
                <w:color w:val="auto"/>
              </w:rPr>
            </w:pPr>
            <w:r w:rsidRPr="00EC6162">
              <w:rPr>
                <w:rFonts w:ascii="Times New Roman" w:hAnsi="Times New Roman" w:cs="Times New Roman"/>
                <w:color w:val="auto"/>
              </w:rPr>
              <w:t>ми программами,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95</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95</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color w:val="auto"/>
              </w:rPr>
            </w:pPr>
            <w:r w:rsidRPr="00EC6162">
              <w:rPr>
                <w:rFonts w:ascii="Times New Roman" w:hAnsi="Times New Roman" w:cs="Times New Roman"/>
                <w:color w:val="auto"/>
              </w:rPr>
              <w:t>95</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color w:val="auto"/>
              </w:rPr>
            </w:pPr>
            <w:r w:rsidRPr="00EC6162">
              <w:rPr>
                <w:rFonts w:ascii="Times New Roman" w:hAnsi="Times New Roman" w:cs="Times New Roman"/>
                <w:color w:val="auto"/>
              </w:rPr>
              <w:t>96</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97</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98</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98</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99</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99</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99</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99</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1.4</w:t>
            </w:r>
          </w:p>
        </w:tc>
        <w:tc>
          <w:tcPr>
            <w:tcW w:w="2814" w:type="dxa"/>
            <w:tcBorders>
              <w:left w:val="single" w:sz="2" w:space="0" w:color="808080"/>
              <w:bottom w:val="single" w:sz="2" w:space="0" w:color="808080"/>
              <w:right w:val="single" w:sz="6" w:space="0" w:color="808080"/>
            </w:tcBorders>
            <w:shd w:val="clear" w:color="auto" w:fill="auto"/>
          </w:tcPr>
          <w:p w:rsidR="00CD23F5" w:rsidRDefault="00CD23F5">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Доля муниципальных</w:t>
            </w:r>
          </w:p>
          <w:p w:rsidR="00CD23F5" w:rsidRPr="00EC6162" w:rsidRDefault="00CD23F5">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 служащих с высшим образованием,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color w:val="auto"/>
              </w:rPr>
            </w:pPr>
            <w:r w:rsidRPr="00EC6162">
              <w:rPr>
                <w:rFonts w:ascii="Times New Roman" w:hAnsi="Times New Roman" w:cs="Times New Roman"/>
                <w:color w:val="auto"/>
              </w:rPr>
              <w:t>100</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color w:val="auto"/>
              </w:rPr>
            </w:pPr>
            <w:r w:rsidRPr="00EC6162">
              <w:rPr>
                <w:rFonts w:ascii="Times New Roman" w:hAnsi="Times New Roman" w:cs="Times New Roman"/>
                <w:color w:val="auto"/>
              </w:rPr>
              <w:t>100</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100</w:t>
            </w:r>
          </w:p>
        </w:tc>
      </w:tr>
      <w:tr w:rsidR="00CD23F5" w:rsidRPr="00EC6162" w:rsidTr="00753291">
        <w:tc>
          <w:tcPr>
            <w:tcW w:w="428" w:type="dxa"/>
            <w:tcBorders>
              <w:left w:val="single" w:sz="6" w:space="0" w:color="808080"/>
              <w:bottom w:val="single" w:sz="2" w:space="0" w:color="808080"/>
              <w:right w:val="single" w:sz="6" w:space="0" w:color="808080"/>
            </w:tcBorders>
            <w:shd w:val="clear" w:color="auto" w:fill="auto"/>
          </w:tcPr>
          <w:p w:rsidR="00CD23F5" w:rsidRPr="00EC6162" w:rsidRDefault="00CD23F5">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1.5</w:t>
            </w:r>
          </w:p>
        </w:tc>
        <w:tc>
          <w:tcPr>
            <w:tcW w:w="2814" w:type="dxa"/>
            <w:tcBorders>
              <w:left w:val="single" w:sz="2" w:space="0" w:color="808080"/>
              <w:bottom w:val="single" w:sz="2" w:space="0" w:color="808080"/>
              <w:right w:val="single" w:sz="6" w:space="0" w:color="808080"/>
            </w:tcBorders>
            <w:shd w:val="clear" w:color="auto" w:fill="auto"/>
          </w:tcPr>
          <w:p w:rsidR="00CD23F5" w:rsidRPr="00EC6162" w:rsidRDefault="00CD23F5" w:rsidP="00D56107">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 xml:space="preserve">Уровень доходности от </w:t>
            </w:r>
            <w:r w:rsidRPr="00EC6162">
              <w:rPr>
                <w:rFonts w:ascii="Times New Roman" w:hAnsi="Times New Roman" w:cs="Times New Roman"/>
                <w:color w:val="auto"/>
              </w:rPr>
              <w:lastRenderedPageBreak/>
              <w:t xml:space="preserve">использования имущества сельского поселения </w:t>
            </w:r>
            <w:proofErr w:type="spellStart"/>
            <w:r w:rsidRPr="00EC6162">
              <w:rPr>
                <w:rFonts w:ascii="Times New Roman" w:hAnsi="Times New Roman" w:cs="Times New Roman"/>
                <w:color w:val="auto"/>
              </w:rPr>
              <w:t>Боринскийсельсовет</w:t>
            </w:r>
            <w:proofErr w:type="spellEnd"/>
            <w:proofErr w:type="gramStart"/>
            <w:r w:rsidRPr="00EC6162">
              <w:rPr>
                <w:rFonts w:ascii="Times New Roman" w:hAnsi="Times New Roman" w:cs="Times New Roman"/>
                <w:color w:val="auto"/>
              </w:rPr>
              <w:t xml:space="preserve"> ,</w:t>
            </w:r>
            <w:proofErr w:type="gramEnd"/>
            <w:r w:rsidRPr="00EC6162">
              <w:rPr>
                <w:rFonts w:ascii="Times New Roman" w:hAnsi="Times New Roman" w:cs="Times New Roman"/>
                <w:color w:val="auto"/>
              </w:rPr>
              <w:t xml:space="preserve"> %</w:t>
            </w:r>
          </w:p>
        </w:tc>
        <w:tc>
          <w:tcPr>
            <w:tcW w:w="103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lastRenderedPageBreak/>
              <w:t>3,17</w:t>
            </w:r>
          </w:p>
        </w:tc>
        <w:tc>
          <w:tcPr>
            <w:tcW w:w="992"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3,21</w:t>
            </w:r>
          </w:p>
        </w:tc>
        <w:tc>
          <w:tcPr>
            <w:tcW w:w="851"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color w:val="auto"/>
              </w:rPr>
            </w:pPr>
            <w:r w:rsidRPr="00EC6162">
              <w:rPr>
                <w:rFonts w:ascii="Times New Roman" w:hAnsi="Times New Roman" w:cs="Times New Roman"/>
                <w:color w:val="auto"/>
              </w:rPr>
              <w:t>1,11</w:t>
            </w:r>
          </w:p>
        </w:tc>
        <w:tc>
          <w:tcPr>
            <w:tcW w:w="708" w:type="dxa"/>
            <w:tcBorders>
              <w:left w:val="single" w:sz="2" w:space="0" w:color="808080"/>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eastAsia="Arial" w:hAnsi="Times New Roman" w:cs="Times New Roman"/>
                <w:color w:val="auto"/>
              </w:rPr>
            </w:pPr>
            <w:r w:rsidRPr="00EC6162">
              <w:rPr>
                <w:rFonts w:ascii="Times New Roman" w:hAnsi="Times New Roman" w:cs="Times New Roman"/>
                <w:color w:val="auto"/>
              </w:rPr>
              <w:t>1,06</w:t>
            </w:r>
          </w:p>
        </w:tc>
        <w:tc>
          <w:tcPr>
            <w:tcW w:w="709" w:type="dxa"/>
            <w:tcBorders>
              <w:left w:val="single" w:sz="2" w:space="0" w:color="808080"/>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auto"/>
              </w:rPr>
            </w:pPr>
            <w:r w:rsidRPr="00EC6162">
              <w:rPr>
                <w:rFonts w:ascii="Times New Roman" w:hAnsi="Times New Roman" w:cs="Times New Roman"/>
                <w:color w:val="auto"/>
              </w:rPr>
              <w:t>0,34</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C00000"/>
              </w:rPr>
            </w:pPr>
            <w:r w:rsidRPr="00EC6162">
              <w:rPr>
                <w:rFonts w:ascii="Times New Roman" w:hAnsi="Times New Roman" w:cs="Times New Roman"/>
                <w:color w:val="auto"/>
              </w:rPr>
              <w:t>0,34</w:t>
            </w:r>
          </w:p>
        </w:tc>
        <w:tc>
          <w:tcPr>
            <w:tcW w:w="709" w:type="dxa"/>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C00000"/>
              </w:rPr>
            </w:pPr>
            <w:r w:rsidRPr="00EC6162">
              <w:rPr>
                <w:rFonts w:ascii="Times New Roman" w:hAnsi="Times New Roman" w:cs="Times New Roman"/>
                <w:color w:val="auto"/>
              </w:rPr>
              <w:t>0,34</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C00000"/>
              </w:rPr>
            </w:pPr>
            <w:r w:rsidRPr="00EC6162">
              <w:rPr>
                <w:rFonts w:ascii="Times New Roman" w:hAnsi="Times New Roman" w:cs="Times New Roman"/>
                <w:color w:val="auto"/>
              </w:rPr>
              <w:t>0,34</w:t>
            </w:r>
          </w:p>
        </w:tc>
        <w:tc>
          <w:tcPr>
            <w:tcW w:w="851"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C00000"/>
              </w:rPr>
            </w:pPr>
            <w:r w:rsidRPr="00EC6162">
              <w:rPr>
                <w:rFonts w:ascii="Times New Roman" w:hAnsi="Times New Roman" w:cs="Times New Roman"/>
                <w:color w:val="auto"/>
              </w:rPr>
              <w:t>0,34</w:t>
            </w:r>
          </w:p>
        </w:tc>
        <w:tc>
          <w:tcPr>
            <w:tcW w:w="850" w:type="dxa"/>
            <w:gridSpan w:val="2"/>
            <w:tcBorders>
              <w:left w:val="single" w:sz="4" w:space="0" w:color="auto"/>
              <w:bottom w:val="single" w:sz="2" w:space="0" w:color="808080"/>
              <w:right w:val="single" w:sz="4" w:space="0" w:color="auto"/>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C00000"/>
              </w:rPr>
            </w:pPr>
            <w:r w:rsidRPr="00EC6162">
              <w:rPr>
                <w:rFonts w:ascii="Times New Roman" w:hAnsi="Times New Roman" w:cs="Times New Roman"/>
                <w:color w:val="auto"/>
              </w:rPr>
              <w:t>0,34</w:t>
            </w:r>
          </w:p>
        </w:tc>
        <w:tc>
          <w:tcPr>
            <w:tcW w:w="1134" w:type="dxa"/>
            <w:gridSpan w:val="2"/>
            <w:tcBorders>
              <w:left w:val="single" w:sz="4" w:space="0" w:color="auto"/>
              <w:bottom w:val="single" w:sz="2" w:space="0" w:color="808080"/>
              <w:right w:val="single" w:sz="6" w:space="0" w:color="808080"/>
            </w:tcBorders>
            <w:shd w:val="clear" w:color="auto" w:fill="auto"/>
          </w:tcPr>
          <w:p w:rsidR="00CD23F5" w:rsidRPr="00EC6162" w:rsidRDefault="00CD23F5" w:rsidP="002E58CA">
            <w:pPr>
              <w:pStyle w:val="TableContents"/>
              <w:spacing w:after="0"/>
              <w:ind w:left="0" w:right="0"/>
              <w:jc w:val="center"/>
              <w:rPr>
                <w:rFonts w:ascii="Times New Roman" w:hAnsi="Times New Roman" w:cs="Times New Roman"/>
                <w:color w:val="C00000"/>
              </w:rPr>
            </w:pPr>
            <w:r w:rsidRPr="00EC6162">
              <w:rPr>
                <w:rFonts w:ascii="Times New Roman" w:hAnsi="Times New Roman" w:cs="Times New Roman"/>
                <w:color w:val="auto"/>
              </w:rPr>
              <w:t>0,34</w:t>
            </w:r>
          </w:p>
        </w:tc>
      </w:tr>
      <w:tr w:rsidR="00436478" w:rsidRPr="00EC6162" w:rsidTr="00753291">
        <w:trPr>
          <w:trHeight w:val="283"/>
        </w:trPr>
        <w:tc>
          <w:tcPr>
            <w:tcW w:w="12636" w:type="dxa"/>
            <w:gridSpan w:val="17"/>
            <w:tcBorders>
              <w:left w:val="single" w:sz="6" w:space="0" w:color="808080"/>
              <w:bottom w:val="single" w:sz="4" w:space="0" w:color="auto"/>
              <w:right w:val="single" w:sz="6" w:space="0" w:color="808080"/>
            </w:tcBorders>
            <w:shd w:val="clear" w:color="auto" w:fill="auto"/>
          </w:tcPr>
          <w:p w:rsidR="00436478" w:rsidRPr="00EC6162" w:rsidRDefault="00436478" w:rsidP="00436478">
            <w:pPr>
              <w:pStyle w:val="TableContents"/>
              <w:spacing w:after="0"/>
              <w:ind w:left="0" w:right="0"/>
              <w:rPr>
                <w:rFonts w:ascii="Times New Roman" w:hAnsi="Times New Roman" w:cs="Times New Roman"/>
              </w:rPr>
            </w:pPr>
            <w:r>
              <w:rPr>
                <w:rFonts w:ascii="Times New Roman" w:hAnsi="Times New Roman" w:cs="Times New Roman"/>
              </w:rPr>
              <w:lastRenderedPageBreak/>
              <w:t>Задача № 2. Обеспечение сбалансированного пространственного развития муниципального образования</w:t>
            </w:r>
          </w:p>
        </w:tc>
      </w:tr>
      <w:tr w:rsidR="00436478" w:rsidRPr="00EC6162" w:rsidTr="00753291">
        <w:trPr>
          <w:trHeight w:val="1366"/>
        </w:trPr>
        <w:tc>
          <w:tcPr>
            <w:tcW w:w="428" w:type="dxa"/>
            <w:tcBorders>
              <w:top w:val="single" w:sz="4" w:space="0" w:color="auto"/>
              <w:left w:val="single" w:sz="6" w:space="0" w:color="808080"/>
              <w:bottom w:val="single" w:sz="6" w:space="0" w:color="808080"/>
              <w:right w:val="single" w:sz="6" w:space="0" w:color="808080"/>
            </w:tcBorders>
            <w:shd w:val="clear" w:color="auto" w:fill="auto"/>
          </w:tcPr>
          <w:p w:rsidR="00436478" w:rsidRDefault="00436478" w:rsidP="00436478">
            <w:pPr>
              <w:pStyle w:val="TableContents"/>
              <w:ind w:left="0" w:right="0"/>
              <w:jc w:val="both"/>
              <w:rPr>
                <w:rFonts w:ascii="Times New Roman" w:hAnsi="Times New Roman" w:cs="Times New Roman"/>
              </w:rPr>
            </w:pPr>
            <w:r w:rsidRPr="00EC6162">
              <w:rPr>
                <w:rFonts w:ascii="Times New Roman" w:hAnsi="Times New Roman" w:cs="Times New Roman"/>
              </w:rPr>
              <w:t>2.1</w:t>
            </w:r>
          </w:p>
        </w:tc>
        <w:tc>
          <w:tcPr>
            <w:tcW w:w="2814" w:type="dxa"/>
            <w:tcBorders>
              <w:top w:val="single" w:sz="4" w:space="0" w:color="auto"/>
              <w:left w:val="single" w:sz="2" w:space="0" w:color="808080"/>
              <w:bottom w:val="single" w:sz="6" w:space="0" w:color="808080"/>
              <w:right w:val="single" w:sz="6" w:space="0" w:color="808080"/>
            </w:tcBorders>
            <w:shd w:val="clear" w:color="auto" w:fill="auto"/>
          </w:tcPr>
          <w:p w:rsidR="00436478" w:rsidRDefault="00436478">
            <w:pPr>
              <w:pStyle w:val="TableContents"/>
              <w:spacing w:after="0"/>
              <w:ind w:left="0" w:right="0"/>
              <w:jc w:val="both"/>
              <w:rPr>
                <w:rFonts w:ascii="Times New Roman" w:hAnsi="Times New Roman" w:cs="Times New Roman"/>
              </w:rPr>
            </w:pPr>
            <w:r>
              <w:rPr>
                <w:rFonts w:ascii="Times New Roman" w:hAnsi="Times New Roman" w:cs="Times New Roman"/>
              </w:rPr>
              <w:t>П</w:t>
            </w:r>
            <w:r w:rsidRPr="00EC6162">
              <w:rPr>
                <w:rFonts w:ascii="Times New Roman" w:hAnsi="Times New Roman" w:cs="Times New Roman"/>
              </w:rPr>
              <w:t xml:space="preserve">овышения обустройства </w:t>
            </w:r>
            <w:r>
              <w:rPr>
                <w:rFonts w:ascii="Times New Roman" w:hAnsi="Times New Roman" w:cs="Times New Roman"/>
              </w:rPr>
              <w:t xml:space="preserve">поселений инженерной, дорожной, </w:t>
            </w:r>
            <w:r w:rsidRPr="00EC6162">
              <w:rPr>
                <w:rFonts w:ascii="Times New Roman" w:hAnsi="Times New Roman" w:cs="Times New Roman"/>
              </w:rPr>
              <w:t>коммунальной,</w:t>
            </w:r>
          </w:p>
          <w:p w:rsidR="00436478" w:rsidRDefault="00436478" w:rsidP="00436478">
            <w:pPr>
              <w:pStyle w:val="TableContents"/>
              <w:ind w:left="0" w:right="0"/>
              <w:jc w:val="both"/>
              <w:rPr>
                <w:rFonts w:ascii="Times New Roman" w:hAnsi="Times New Roman" w:cs="Times New Roman"/>
              </w:rPr>
            </w:pPr>
            <w:r w:rsidRPr="00EC6162">
              <w:rPr>
                <w:rFonts w:ascii="Times New Roman" w:hAnsi="Times New Roman" w:cs="Times New Roman"/>
              </w:rPr>
              <w:t>социальной инфраструктурой %</w:t>
            </w:r>
          </w:p>
        </w:tc>
        <w:tc>
          <w:tcPr>
            <w:tcW w:w="1031" w:type="dxa"/>
            <w:tcBorders>
              <w:top w:val="single" w:sz="4" w:space="0" w:color="auto"/>
              <w:left w:val="single" w:sz="2" w:space="0" w:color="808080"/>
              <w:bottom w:val="single" w:sz="6" w:space="0" w:color="808080"/>
              <w:right w:val="single" w:sz="6" w:space="0" w:color="808080"/>
            </w:tcBorders>
            <w:shd w:val="clear" w:color="auto" w:fill="auto"/>
          </w:tcPr>
          <w:p w:rsidR="00436478" w:rsidRPr="00EC6162"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57</w:t>
            </w:r>
          </w:p>
        </w:tc>
        <w:tc>
          <w:tcPr>
            <w:tcW w:w="992" w:type="dxa"/>
            <w:tcBorders>
              <w:top w:val="single" w:sz="4" w:space="0" w:color="auto"/>
              <w:left w:val="single" w:sz="2" w:space="0" w:color="808080"/>
              <w:bottom w:val="single" w:sz="6" w:space="0" w:color="808080"/>
              <w:right w:val="single" w:sz="6" w:space="0" w:color="808080"/>
            </w:tcBorders>
            <w:shd w:val="clear" w:color="auto" w:fill="auto"/>
          </w:tcPr>
          <w:p w:rsidR="00436478" w:rsidRPr="00EC6162"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58</w:t>
            </w:r>
          </w:p>
        </w:tc>
        <w:tc>
          <w:tcPr>
            <w:tcW w:w="851" w:type="dxa"/>
            <w:tcBorders>
              <w:top w:val="single" w:sz="4" w:space="0" w:color="auto"/>
              <w:left w:val="single" w:sz="2" w:space="0" w:color="808080"/>
              <w:bottom w:val="single" w:sz="6" w:space="0" w:color="808080"/>
              <w:right w:val="single" w:sz="6" w:space="0" w:color="808080"/>
            </w:tcBorders>
            <w:shd w:val="clear" w:color="auto" w:fill="auto"/>
          </w:tcPr>
          <w:p w:rsidR="00436478" w:rsidRPr="00EC6162"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59</w:t>
            </w:r>
          </w:p>
        </w:tc>
        <w:tc>
          <w:tcPr>
            <w:tcW w:w="708" w:type="dxa"/>
            <w:tcBorders>
              <w:top w:val="single" w:sz="4" w:space="0" w:color="auto"/>
              <w:left w:val="single" w:sz="2" w:space="0" w:color="808080"/>
              <w:bottom w:val="single" w:sz="6" w:space="0" w:color="808080"/>
              <w:right w:val="single" w:sz="6" w:space="0" w:color="808080"/>
            </w:tcBorders>
            <w:shd w:val="clear" w:color="auto" w:fill="auto"/>
          </w:tcPr>
          <w:p w:rsidR="00436478" w:rsidRPr="00EC6162"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60</w:t>
            </w:r>
          </w:p>
        </w:tc>
        <w:tc>
          <w:tcPr>
            <w:tcW w:w="709" w:type="dxa"/>
            <w:tcBorders>
              <w:top w:val="single" w:sz="4" w:space="0" w:color="auto"/>
              <w:left w:val="single" w:sz="2" w:space="0" w:color="808080"/>
              <w:bottom w:val="single" w:sz="6" w:space="0" w:color="808080"/>
              <w:right w:val="single" w:sz="4" w:space="0" w:color="auto"/>
            </w:tcBorders>
            <w:shd w:val="clear" w:color="auto" w:fill="auto"/>
          </w:tcPr>
          <w:p w:rsidR="00436478" w:rsidRPr="00EC6162"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70</w:t>
            </w:r>
          </w:p>
        </w:tc>
        <w:tc>
          <w:tcPr>
            <w:tcW w:w="709" w:type="dxa"/>
            <w:tcBorders>
              <w:top w:val="single" w:sz="4" w:space="0" w:color="auto"/>
              <w:left w:val="single" w:sz="4" w:space="0" w:color="auto"/>
              <w:bottom w:val="single" w:sz="6" w:space="0" w:color="808080"/>
              <w:right w:val="single" w:sz="4" w:space="0" w:color="auto"/>
            </w:tcBorders>
            <w:shd w:val="clear" w:color="auto" w:fill="auto"/>
          </w:tcPr>
          <w:p w:rsidR="00436478" w:rsidRPr="00EC6162"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70</w:t>
            </w:r>
          </w:p>
        </w:tc>
        <w:tc>
          <w:tcPr>
            <w:tcW w:w="709" w:type="dxa"/>
            <w:tcBorders>
              <w:top w:val="single" w:sz="4" w:space="0" w:color="auto"/>
              <w:left w:val="single" w:sz="4" w:space="0" w:color="auto"/>
              <w:bottom w:val="single" w:sz="6" w:space="0" w:color="808080"/>
              <w:right w:val="single" w:sz="4" w:space="0" w:color="auto"/>
            </w:tcBorders>
            <w:shd w:val="clear" w:color="auto" w:fill="auto"/>
          </w:tcPr>
          <w:p w:rsidR="00436478" w:rsidRPr="00EC6162" w:rsidRDefault="00436478" w:rsidP="002E58CA">
            <w:pPr>
              <w:pStyle w:val="TableContents"/>
              <w:ind w:left="0" w:right="0"/>
              <w:jc w:val="center"/>
              <w:rPr>
                <w:rFonts w:ascii="Times New Roman" w:hAnsi="Times New Roman" w:cs="Times New Roman"/>
              </w:rPr>
            </w:pPr>
            <w:r w:rsidRPr="00EC6162">
              <w:rPr>
                <w:rFonts w:ascii="Times New Roman" w:hAnsi="Times New Roman" w:cs="Times New Roman"/>
              </w:rPr>
              <w:t>70</w:t>
            </w:r>
          </w:p>
        </w:tc>
        <w:tc>
          <w:tcPr>
            <w:tcW w:w="850" w:type="dxa"/>
            <w:gridSpan w:val="2"/>
            <w:tcBorders>
              <w:top w:val="single" w:sz="4" w:space="0" w:color="auto"/>
              <w:left w:val="single" w:sz="4" w:space="0" w:color="auto"/>
              <w:bottom w:val="single" w:sz="6" w:space="0" w:color="808080"/>
              <w:right w:val="single" w:sz="4" w:space="0" w:color="auto"/>
            </w:tcBorders>
            <w:shd w:val="clear" w:color="auto" w:fill="auto"/>
          </w:tcPr>
          <w:p w:rsidR="00436478" w:rsidRPr="00EC6162" w:rsidRDefault="00436478"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70</w:t>
            </w:r>
          </w:p>
          <w:p w:rsidR="00436478" w:rsidRPr="00EC6162" w:rsidRDefault="00436478" w:rsidP="002E58CA">
            <w:pPr>
              <w:pStyle w:val="TableContents"/>
              <w:ind w:left="0" w:right="0"/>
              <w:jc w:val="center"/>
              <w:rPr>
                <w:rFonts w:ascii="Times New Roman" w:hAnsi="Times New Roman" w:cs="Times New Roman"/>
              </w:rPr>
            </w:pPr>
          </w:p>
        </w:tc>
        <w:tc>
          <w:tcPr>
            <w:tcW w:w="851" w:type="dxa"/>
            <w:gridSpan w:val="2"/>
            <w:tcBorders>
              <w:top w:val="single" w:sz="4" w:space="0" w:color="auto"/>
              <w:left w:val="single" w:sz="4" w:space="0" w:color="auto"/>
              <w:bottom w:val="single" w:sz="6" w:space="0" w:color="808080"/>
              <w:right w:val="single" w:sz="4" w:space="0" w:color="auto"/>
            </w:tcBorders>
            <w:shd w:val="clear" w:color="auto" w:fill="auto"/>
          </w:tcPr>
          <w:p w:rsidR="00436478" w:rsidRPr="00EC6162" w:rsidRDefault="00436478"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70</w:t>
            </w:r>
          </w:p>
          <w:p w:rsidR="00436478" w:rsidRPr="00EC6162" w:rsidRDefault="00436478" w:rsidP="002E58CA">
            <w:pPr>
              <w:pStyle w:val="TableContents"/>
              <w:ind w:left="0" w:right="0"/>
              <w:jc w:val="center"/>
              <w:rPr>
                <w:rFonts w:ascii="Times New Roman" w:hAnsi="Times New Roman" w:cs="Times New Roman"/>
              </w:rPr>
            </w:pPr>
          </w:p>
        </w:tc>
        <w:tc>
          <w:tcPr>
            <w:tcW w:w="850" w:type="dxa"/>
            <w:gridSpan w:val="2"/>
            <w:tcBorders>
              <w:top w:val="single" w:sz="4" w:space="0" w:color="auto"/>
              <w:left w:val="single" w:sz="4" w:space="0" w:color="auto"/>
              <w:bottom w:val="single" w:sz="6" w:space="0" w:color="808080"/>
              <w:right w:val="single" w:sz="4" w:space="0" w:color="auto"/>
            </w:tcBorders>
            <w:shd w:val="clear" w:color="auto" w:fill="auto"/>
          </w:tcPr>
          <w:p w:rsidR="00436478" w:rsidRPr="00EC6162" w:rsidRDefault="00436478"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70</w:t>
            </w:r>
          </w:p>
          <w:p w:rsidR="00436478" w:rsidRPr="00EC6162" w:rsidRDefault="00436478" w:rsidP="002E58CA">
            <w:pPr>
              <w:pStyle w:val="TableContents"/>
              <w:ind w:left="0" w:right="0"/>
              <w:jc w:val="center"/>
              <w:rPr>
                <w:rFonts w:ascii="Times New Roman" w:hAnsi="Times New Roman" w:cs="Times New Roman"/>
              </w:rPr>
            </w:pPr>
          </w:p>
        </w:tc>
        <w:tc>
          <w:tcPr>
            <w:tcW w:w="1134" w:type="dxa"/>
            <w:gridSpan w:val="2"/>
            <w:tcBorders>
              <w:top w:val="single" w:sz="4" w:space="0" w:color="auto"/>
              <w:left w:val="single" w:sz="4" w:space="0" w:color="auto"/>
              <w:bottom w:val="single" w:sz="6" w:space="0" w:color="808080"/>
              <w:right w:val="single" w:sz="6" w:space="0" w:color="808080"/>
            </w:tcBorders>
            <w:shd w:val="clear" w:color="auto" w:fill="auto"/>
          </w:tcPr>
          <w:p w:rsidR="00436478" w:rsidRPr="00EC6162" w:rsidRDefault="00436478" w:rsidP="002E58CA">
            <w:pPr>
              <w:widowControl/>
              <w:spacing w:before="0" w:after="0"/>
              <w:ind w:left="0" w:right="0"/>
              <w:jc w:val="center"/>
              <w:rPr>
                <w:rFonts w:ascii="Times New Roman" w:hAnsi="Times New Roman" w:cs="Times New Roman"/>
              </w:rPr>
            </w:pPr>
            <w:r w:rsidRPr="00EC6162">
              <w:rPr>
                <w:rFonts w:ascii="Times New Roman" w:hAnsi="Times New Roman" w:cs="Times New Roman"/>
              </w:rPr>
              <w:t>70</w:t>
            </w:r>
          </w:p>
          <w:p w:rsidR="00436478" w:rsidRPr="00EC6162" w:rsidRDefault="00436478" w:rsidP="002E58CA">
            <w:pPr>
              <w:pStyle w:val="TableContents"/>
              <w:ind w:left="0" w:right="0"/>
              <w:jc w:val="center"/>
              <w:rPr>
                <w:rFonts w:ascii="Times New Roman" w:hAnsi="Times New Roman" w:cs="Times New Roman"/>
              </w:rPr>
            </w:pPr>
          </w:p>
        </w:tc>
      </w:tr>
    </w:tbl>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rsidP="00436478">
      <w:pPr>
        <w:pStyle w:val="31"/>
        <w:spacing w:before="0" w:after="0"/>
        <w:ind w:left="0" w:right="0"/>
        <w:jc w:val="center"/>
        <w:rPr>
          <w:rFonts w:ascii="Times New Roman" w:hAnsi="Times New Roman" w:cs="Times New Roman"/>
          <w:sz w:val="24"/>
          <w:szCs w:val="24"/>
        </w:rPr>
      </w:pPr>
      <w:r w:rsidRPr="00EC6162">
        <w:rPr>
          <w:rFonts w:ascii="Times New Roman" w:hAnsi="Times New Roman" w:cs="Times New Roman"/>
          <w:sz w:val="24"/>
          <w:szCs w:val="24"/>
        </w:rPr>
        <w:t>Раздел 6.Показатели задач и целевые индикаторы стратегического планирования</w:t>
      </w:r>
    </w:p>
    <w:p w:rsidR="003F29C2" w:rsidRPr="00EC6162" w:rsidRDefault="003F29C2" w:rsidP="00436478">
      <w:pPr>
        <w:pStyle w:val="a3"/>
        <w:spacing w:after="0"/>
        <w:ind w:left="0" w:right="0" w:firstLine="567"/>
        <w:rPr>
          <w:rFonts w:ascii="Times New Roman" w:hAnsi="Times New Roman" w:cs="Times New Roman"/>
        </w:rPr>
      </w:pP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jc w:val="both"/>
        <w:rPr>
          <w:rFonts w:ascii="Times New Roman" w:hAnsi="Times New Roman" w:cs="Times New Roman"/>
        </w:rPr>
      </w:pPr>
      <w:r w:rsidRPr="00EC6162">
        <w:rPr>
          <w:rFonts w:ascii="Times New Roman" w:hAnsi="Times New Roman" w:cs="Times New Roman"/>
        </w:rPr>
        <w:t xml:space="preserve">Приложение 2 к Стратегии "Перечень муниципальных программ по сельскому поселению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w:t>
      </w:r>
      <w:proofErr w:type="gramStart"/>
      <w:r w:rsidRPr="00EC6162">
        <w:rPr>
          <w:rFonts w:ascii="Times New Roman" w:hAnsi="Times New Roman" w:cs="Times New Roman"/>
        </w:rPr>
        <w:t xml:space="preserve"> :</w:t>
      </w:r>
      <w:proofErr w:type="gramEnd"/>
    </w:p>
    <w:p w:rsidR="003F29C2" w:rsidRPr="00EC6162" w:rsidRDefault="003F29C2">
      <w:pPr>
        <w:pStyle w:val="a3"/>
        <w:spacing w:after="0"/>
        <w:ind w:left="0" w:right="0" w:firstLine="567"/>
        <w:jc w:val="both"/>
        <w:rPr>
          <w:rFonts w:ascii="Times New Roman" w:hAnsi="Times New Roman" w:cs="Times New Roman"/>
        </w:rPr>
      </w:pPr>
    </w:p>
    <w:tbl>
      <w:tblPr>
        <w:tblStyle w:val="a6"/>
        <w:tblW w:w="15625" w:type="dxa"/>
        <w:tblLook w:val="0000"/>
      </w:tblPr>
      <w:tblGrid>
        <w:gridCol w:w="455"/>
        <w:gridCol w:w="9155"/>
        <w:gridCol w:w="6015"/>
      </w:tblGrid>
      <w:tr w:rsidR="003F29C2" w:rsidRPr="00EC6162" w:rsidTr="00DB2BEC">
        <w:tc>
          <w:tcPr>
            <w:tcW w:w="455" w:type="dxa"/>
          </w:tcPr>
          <w:p w:rsidR="003F29C2" w:rsidRPr="00EC6162" w:rsidRDefault="00DB2BEC">
            <w:pPr>
              <w:pStyle w:val="TableContents"/>
              <w:spacing w:after="0"/>
              <w:ind w:left="0" w:right="0"/>
              <w:jc w:val="both"/>
              <w:rPr>
                <w:rFonts w:ascii="Times New Roman" w:hAnsi="Times New Roman" w:cs="Times New Roman"/>
              </w:rPr>
            </w:pPr>
            <w:r>
              <w:rPr>
                <w:rFonts w:ascii="Times New Roman" w:hAnsi="Times New Roman" w:cs="Times New Roman"/>
              </w:rPr>
              <w:t>1</w:t>
            </w:r>
          </w:p>
        </w:tc>
        <w:tc>
          <w:tcPr>
            <w:tcW w:w="915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Устойчивое развитие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на 2014-2024г.г.</w:t>
            </w:r>
          </w:p>
          <w:p w:rsidR="003F29C2" w:rsidRPr="00EC6162" w:rsidRDefault="003F29C2">
            <w:pPr>
              <w:pStyle w:val="TableContents"/>
              <w:spacing w:after="0"/>
              <w:ind w:left="0" w:right="0"/>
              <w:jc w:val="both"/>
              <w:rPr>
                <w:rFonts w:ascii="Times New Roman" w:hAnsi="Times New Roman" w:cs="Times New Roman"/>
              </w:rPr>
            </w:pPr>
          </w:p>
        </w:tc>
        <w:tc>
          <w:tcPr>
            <w:tcW w:w="601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Постановление главы администрации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от 01.12.2013 № 167</w:t>
            </w:r>
          </w:p>
        </w:tc>
      </w:tr>
      <w:tr w:rsidR="003F29C2" w:rsidRPr="00EC6162" w:rsidTr="00DB2BEC">
        <w:tc>
          <w:tcPr>
            <w:tcW w:w="455" w:type="dxa"/>
          </w:tcPr>
          <w:p w:rsidR="003F29C2" w:rsidRPr="00EC6162" w:rsidRDefault="00DB2BEC">
            <w:pPr>
              <w:pStyle w:val="TableContents"/>
              <w:spacing w:after="0"/>
              <w:ind w:left="0" w:right="0"/>
              <w:jc w:val="both"/>
              <w:rPr>
                <w:rFonts w:ascii="Times New Roman" w:hAnsi="Times New Roman" w:cs="Times New Roman"/>
              </w:rPr>
            </w:pPr>
            <w:r>
              <w:rPr>
                <w:rFonts w:ascii="Times New Roman" w:hAnsi="Times New Roman" w:cs="Times New Roman"/>
              </w:rPr>
              <w:t>2</w:t>
            </w:r>
          </w:p>
        </w:tc>
        <w:tc>
          <w:tcPr>
            <w:tcW w:w="915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Энергосбережение и повышение энергетической эффективности на территории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на 2014-2024 годы</w:t>
            </w:r>
          </w:p>
          <w:p w:rsidR="003F29C2" w:rsidRPr="00EC6162" w:rsidRDefault="003F29C2">
            <w:pPr>
              <w:pStyle w:val="TableContents"/>
              <w:spacing w:after="0"/>
              <w:ind w:left="0" w:right="0"/>
              <w:jc w:val="both"/>
              <w:rPr>
                <w:rFonts w:ascii="Times New Roman" w:hAnsi="Times New Roman" w:cs="Times New Roman"/>
              </w:rPr>
            </w:pPr>
          </w:p>
        </w:tc>
        <w:tc>
          <w:tcPr>
            <w:tcW w:w="601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Постановление главы администрации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от 18.12.2013 № 181</w:t>
            </w:r>
          </w:p>
        </w:tc>
      </w:tr>
      <w:tr w:rsidR="003F29C2" w:rsidRPr="00EC6162" w:rsidTr="00DB2BEC">
        <w:tc>
          <w:tcPr>
            <w:tcW w:w="455" w:type="dxa"/>
          </w:tcPr>
          <w:p w:rsidR="003F29C2" w:rsidRPr="00EC6162" w:rsidRDefault="00DB2BEC">
            <w:pPr>
              <w:pStyle w:val="TableContents"/>
              <w:spacing w:after="0"/>
              <w:ind w:left="0" w:right="0"/>
              <w:jc w:val="both"/>
              <w:rPr>
                <w:rFonts w:ascii="Times New Roman" w:hAnsi="Times New Roman" w:cs="Times New Roman"/>
              </w:rPr>
            </w:pPr>
            <w:r>
              <w:rPr>
                <w:rFonts w:ascii="Times New Roman" w:hAnsi="Times New Roman" w:cs="Times New Roman"/>
              </w:rPr>
              <w:t>3</w:t>
            </w:r>
          </w:p>
        </w:tc>
        <w:tc>
          <w:tcPr>
            <w:tcW w:w="915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Программа комплексного развития транспортной инфраструктуры на территории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Липецкой области Российской Федерации на период 2017-2027 гг.</w:t>
            </w:r>
          </w:p>
          <w:p w:rsidR="003F29C2" w:rsidRPr="00EC6162" w:rsidRDefault="003F29C2">
            <w:pPr>
              <w:pStyle w:val="TableContents"/>
              <w:spacing w:after="0"/>
              <w:ind w:left="0" w:right="0"/>
              <w:jc w:val="both"/>
              <w:rPr>
                <w:rFonts w:ascii="Times New Roman" w:hAnsi="Times New Roman" w:cs="Times New Roman"/>
              </w:rPr>
            </w:pPr>
          </w:p>
          <w:p w:rsidR="003F29C2" w:rsidRPr="00EC6162" w:rsidRDefault="003F29C2">
            <w:pPr>
              <w:pStyle w:val="TableContents"/>
              <w:spacing w:after="0"/>
              <w:ind w:left="0" w:right="0"/>
              <w:jc w:val="both"/>
              <w:rPr>
                <w:rFonts w:ascii="Times New Roman" w:hAnsi="Times New Roman" w:cs="Times New Roman"/>
              </w:rPr>
            </w:pPr>
          </w:p>
        </w:tc>
        <w:tc>
          <w:tcPr>
            <w:tcW w:w="601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Постановление главы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администрации </w:t>
            </w:r>
            <w:r w:rsidR="00B53352">
              <w:rPr>
                <w:rFonts w:ascii="Times New Roman" w:hAnsi="Times New Roman" w:cs="Times New Roman"/>
              </w:rPr>
              <w:t>м</w:t>
            </w:r>
            <w:r w:rsidRPr="00EC6162">
              <w:rPr>
                <w:rFonts w:ascii="Times New Roman" w:hAnsi="Times New Roman" w:cs="Times New Roman"/>
              </w:rPr>
              <w:t>униципального района от 24.07.2017 № 39</w:t>
            </w:r>
          </w:p>
        </w:tc>
      </w:tr>
      <w:tr w:rsidR="003F29C2" w:rsidRPr="00EC6162" w:rsidTr="00DB2BEC">
        <w:tc>
          <w:tcPr>
            <w:tcW w:w="455" w:type="dxa"/>
          </w:tcPr>
          <w:p w:rsidR="003F29C2" w:rsidRPr="00EC6162" w:rsidRDefault="00DB2BEC">
            <w:pPr>
              <w:pStyle w:val="TableContents"/>
              <w:spacing w:after="0"/>
              <w:ind w:left="0" w:right="0"/>
              <w:jc w:val="both"/>
              <w:rPr>
                <w:rFonts w:ascii="Times New Roman" w:hAnsi="Times New Roman" w:cs="Times New Roman"/>
              </w:rPr>
            </w:pPr>
            <w:r>
              <w:rPr>
                <w:rFonts w:ascii="Times New Roman" w:hAnsi="Times New Roman" w:cs="Times New Roman"/>
              </w:rPr>
              <w:t>4</w:t>
            </w:r>
          </w:p>
        </w:tc>
        <w:tc>
          <w:tcPr>
            <w:tcW w:w="915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Использование и охрана земель на территории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Липецкой области Российской Федерации на 2014-2024г.г.</w:t>
            </w:r>
          </w:p>
          <w:p w:rsidR="003F29C2" w:rsidRPr="00EC6162" w:rsidRDefault="003F29C2">
            <w:pPr>
              <w:pStyle w:val="TableContents"/>
              <w:spacing w:after="0"/>
              <w:ind w:left="0" w:right="0"/>
              <w:jc w:val="both"/>
              <w:rPr>
                <w:rFonts w:ascii="Times New Roman" w:hAnsi="Times New Roman" w:cs="Times New Roman"/>
              </w:rPr>
            </w:pPr>
          </w:p>
        </w:tc>
        <w:tc>
          <w:tcPr>
            <w:tcW w:w="601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Постановление главы администрации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от 01.11.2016 №56</w:t>
            </w:r>
          </w:p>
        </w:tc>
      </w:tr>
      <w:tr w:rsidR="003F29C2" w:rsidRPr="00EC6162" w:rsidTr="00DB2BEC">
        <w:tc>
          <w:tcPr>
            <w:tcW w:w="455" w:type="dxa"/>
          </w:tcPr>
          <w:p w:rsidR="003F29C2" w:rsidRPr="00EC6162" w:rsidRDefault="00DB2BEC">
            <w:pPr>
              <w:pStyle w:val="TableContents"/>
              <w:spacing w:after="0"/>
              <w:ind w:left="0" w:right="0"/>
              <w:jc w:val="both"/>
              <w:rPr>
                <w:rFonts w:ascii="Times New Roman" w:hAnsi="Times New Roman" w:cs="Times New Roman"/>
              </w:rPr>
            </w:pPr>
            <w:r>
              <w:rPr>
                <w:rFonts w:ascii="Times New Roman" w:hAnsi="Times New Roman" w:cs="Times New Roman"/>
              </w:rPr>
              <w:t>5</w:t>
            </w:r>
          </w:p>
        </w:tc>
        <w:tc>
          <w:tcPr>
            <w:tcW w:w="915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Фо</w:t>
            </w:r>
            <w:r w:rsidR="00F01866">
              <w:rPr>
                <w:rFonts w:ascii="Times New Roman" w:hAnsi="Times New Roman" w:cs="Times New Roman"/>
              </w:rPr>
              <w:t>рмирование комфортной</w:t>
            </w:r>
            <w:r w:rsidRPr="00EC6162">
              <w:rPr>
                <w:rFonts w:ascii="Times New Roman" w:hAnsi="Times New Roman" w:cs="Times New Roman"/>
              </w:rPr>
              <w:t xml:space="preserve"> среды на территории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Липецкого муниципального района Липецкой области" на 2018-2024 годы</w:t>
            </w:r>
          </w:p>
          <w:p w:rsidR="003F29C2" w:rsidRPr="00EC6162" w:rsidRDefault="003F29C2">
            <w:pPr>
              <w:pStyle w:val="TableContents"/>
              <w:spacing w:after="0"/>
              <w:ind w:left="0" w:right="0"/>
              <w:jc w:val="both"/>
              <w:rPr>
                <w:rFonts w:ascii="Times New Roman" w:hAnsi="Times New Roman" w:cs="Times New Roman"/>
              </w:rPr>
            </w:pPr>
          </w:p>
        </w:tc>
        <w:tc>
          <w:tcPr>
            <w:tcW w:w="6015"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Постановление главы администрации сельского поселения </w:t>
            </w:r>
            <w:proofErr w:type="spellStart"/>
            <w:r w:rsidRPr="00EC6162">
              <w:rPr>
                <w:rFonts w:ascii="Times New Roman" w:hAnsi="Times New Roman" w:cs="Times New Roman"/>
              </w:rPr>
              <w:t>Боринский</w:t>
            </w:r>
            <w:proofErr w:type="spellEnd"/>
            <w:r w:rsidRPr="00EC6162">
              <w:rPr>
                <w:rFonts w:ascii="Times New Roman" w:hAnsi="Times New Roman" w:cs="Times New Roman"/>
              </w:rPr>
              <w:t xml:space="preserve"> сельсовет от 25.09.2017</w:t>
            </w:r>
          </w:p>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60</w:t>
            </w:r>
          </w:p>
        </w:tc>
      </w:tr>
    </w:tbl>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rsidP="00436478">
      <w:pPr>
        <w:pStyle w:val="31"/>
        <w:spacing w:before="0" w:after="0"/>
        <w:ind w:left="0" w:right="0"/>
        <w:jc w:val="center"/>
        <w:rPr>
          <w:rFonts w:ascii="Times New Roman" w:hAnsi="Times New Roman" w:cs="Times New Roman"/>
          <w:sz w:val="24"/>
          <w:szCs w:val="24"/>
        </w:rPr>
      </w:pPr>
      <w:r w:rsidRPr="00EC6162">
        <w:rPr>
          <w:rFonts w:ascii="Times New Roman" w:hAnsi="Times New Roman" w:cs="Times New Roman"/>
          <w:sz w:val="24"/>
          <w:szCs w:val="24"/>
        </w:rPr>
        <w:lastRenderedPageBreak/>
        <w:t>РАЗДЕЛ 7. Механизм обновления стратегии</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Обновление производится: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при выявлении новых, необходимых к реализации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при появлении новых инвестиционных проектов, особо значимых для территории;</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Внесение изменений производится по итогам годового отчета, проведенного общественного обсуждения, по предложению Совета депутатов поселения, иных заинтересованных лиц.</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Мероприятия могут также быть скорректированы в зависимости от изменения ситуации на основании обоснованного предложения исполнителя.</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По перечисленным выше основаниям мероприятия могут быть дополнены новыми мероприятиями с обоснованием объемов и источников финансирования.</w:t>
      </w: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rsidP="00436478">
      <w:pPr>
        <w:pStyle w:val="31"/>
        <w:spacing w:before="0" w:after="0"/>
        <w:ind w:left="0" w:right="0"/>
        <w:jc w:val="center"/>
        <w:rPr>
          <w:rFonts w:ascii="Times New Roman" w:hAnsi="Times New Roman" w:cs="Times New Roman"/>
          <w:sz w:val="24"/>
          <w:szCs w:val="24"/>
        </w:rPr>
      </w:pPr>
      <w:r w:rsidRPr="00EC6162">
        <w:rPr>
          <w:rFonts w:ascii="Times New Roman" w:hAnsi="Times New Roman" w:cs="Times New Roman"/>
          <w:sz w:val="24"/>
          <w:szCs w:val="24"/>
        </w:rPr>
        <w:t>РАЗДЕЛ 8. Заключение</w:t>
      </w:r>
    </w:p>
    <w:p w:rsidR="003F29C2" w:rsidRPr="00D04E60" w:rsidRDefault="003F29C2">
      <w:pPr>
        <w:pStyle w:val="a3"/>
        <w:spacing w:after="0"/>
        <w:ind w:left="0" w:right="0" w:firstLine="567"/>
        <w:jc w:val="both"/>
        <w:rPr>
          <w:rFonts w:ascii="Times New Roman" w:hAnsi="Times New Roman" w:cs="Times New Roman"/>
          <w:color w:val="auto"/>
        </w:rPr>
      </w:pPr>
    </w:p>
    <w:p w:rsidR="003F29C2" w:rsidRPr="00EC6162" w:rsidRDefault="00992212">
      <w:pPr>
        <w:pStyle w:val="a3"/>
        <w:spacing w:after="0"/>
        <w:ind w:left="0" w:right="0" w:firstLine="567"/>
        <w:jc w:val="both"/>
        <w:rPr>
          <w:rFonts w:ascii="Times New Roman" w:hAnsi="Times New Roman" w:cs="Times New Roman"/>
        </w:rPr>
      </w:pPr>
      <w:r w:rsidRPr="00D04E60">
        <w:rPr>
          <w:rFonts w:ascii="Times New Roman" w:hAnsi="Times New Roman" w:cs="Times New Roman"/>
          <w:color w:val="auto"/>
        </w:rPr>
        <w:t xml:space="preserve">Экономика сельского поселения требует преобразований, связанных с необходимостью реализации закона </w:t>
      </w:r>
      <w:hyperlink r:id="rId13">
        <w:r w:rsidRPr="00D04E60">
          <w:rPr>
            <w:rStyle w:val="InternetLink"/>
            <w:rFonts w:ascii="Times New Roman" w:hAnsi="Times New Roman" w:cs="Times New Roman"/>
            <w:color w:val="auto"/>
            <w:u w:val="none"/>
          </w:rPr>
          <w:t>№ 131-ФЗ</w:t>
        </w:r>
      </w:hyperlink>
      <w:r w:rsidRPr="00EC6162">
        <w:rPr>
          <w:rFonts w:ascii="Times New Roman" w:hAnsi="Times New Roman" w:cs="Times New Roman"/>
        </w:rPr>
        <w:t xml:space="preserve"> и с разработкой данной Стратегии. Положительным можно считать то, что к настоящему времени  пришло осознание и предпринимателями, и муниципальными служащими того факта, что экономика поселения не может успешно функционировать, если она прямо или косвенно не направлена на удовлетворение потребностей и интересов людей.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  Становится очевидным, что социальная стабильность и экономический рост в сельских поселениях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населенных пунктов, так и всего поселения в целом.</w:t>
      </w:r>
    </w:p>
    <w:p w:rsidR="003F29C2" w:rsidRPr="00EC6162" w:rsidRDefault="00992212">
      <w:pPr>
        <w:pStyle w:val="a3"/>
        <w:spacing w:after="0"/>
        <w:ind w:left="0" w:right="0" w:firstLine="567"/>
        <w:jc w:val="both"/>
        <w:rPr>
          <w:rFonts w:ascii="Times New Roman" w:hAnsi="Times New Roman" w:cs="Times New Roman"/>
        </w:rPr>
      </w:pPr>
      <w:r w:rsidRPr="00EC6162">
        <w:rPr>
          <w:rFonts w:ascii="Times New Roman" w:hAnsi="Times New Roman" w:cs="Times New Roman"/>
        </w:rPr>
        <w:t>Разработка и принятие стратегии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Стратегии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3F29C2" w:rsidRPr="00EC6162" w:rsidRDefault="003F29C2" w:rsidP="001305D2">
      <w:pPr>
        <w:pStyle w:val="a3"/>
        <w:spacing w:after="0"/>
        <w:ind w:left="0" w:right="0"/>
        <w:jc w:val="both"/>
        <w:rPr>
          <w:rFonts w:ascii="Times New Roman" w:hAnsi="Times New Roman" w:cs="Times New Roman"/>
        </w:rPr>
      </w:pPr>
    </w:p>
    <w:p w:rsidR="003F29C2" w:rsidRPr="00EC6162" w:rsidRDefault="003F29C2">
      <w:pPr>
        <w:pStyle w:val="a3"/>
        <w:spacing w:after="0"/>
        <w:ind w:left="0" w:right="0" w:firstLine="567"/>
        <w:jc w:val="both"/>
        <w:rPr>
          <w:rFonts w:ascii="Times New Roman" w:hAnsi="Times New Roman" w:cs="Times New Roman"/>
        </w:rPr>
      </w:pPr>
    </w:p>
    <w:p w:rsidR="003F29C2" w:rsidRPr="00EC6162" w:rsidRDefault="00992212">
      <w:pPr>
        <w:pStyle w:val="a3"/>
        <w:spacing w:after="0"/>
        <w:ind w:left="0" w:right="0"/>
        <w:jc w:val="both"/>
        <w:rPr>
          <w:rFonts w:ascii="Times New Roman" w:hAnsi="Times New Roman" w:cs="Times New Roman"/>
        </w:rPr>
      </w:pPr>
      <w:r w:rsidRPr="00EC6162">
        <w:rPr>
          <w:rFonts w:ascii="Times New Roman" w:hAnsi="Times New Roman" w:cs="Times New Roman"/>
        </w:rPr>
        <w:t>Приложение 3 "Перечень крупных инвестиционных проектов"</w:t>
      </w:r>
    </w:p>
    <w:p w:rsidR="003F29C2" w:rsidRPr="00EC6162" w:rsidRDefault="003F29C2">
      <w:pPr>
        <w:pStyle w:val="a3"/>
        <w:spacing w:after="0"/>
        <w:ind w:left="0" w:right="0" w:firstLine="567"/>
        <w:jc w:val="both"/>
        <w:rPr>
          <w:rFonts w:ascii="Times New Roman" w:hAnsi="Times New Roman" w:cs="Times New Roman"/>
        </w:rPr>
      </w:pPr>
    </w:p>
    <w:tbl>
      <w:tblPr>
        <w:tblStyle w:val="a6"/>
        <w:tblW w:w="15625" w:type="dxa"/>
        <w:tblLook w:val="0000"/>
      </w:tblPr>
      <w:tblGrid>
        <w:gridCol w:w="686"/>
        <w:gridCol w:w="3491"/>
        <w:gridCol w:w="2819"/>
        <w:gridCol w:w="1841"/>
        <w:gridCol w:w="1968"/>
        <w:gridCol w:w="4820"/>
      </w:tblGrid>
      <w:tr w:rsidR="001305D2" w:rsidRPr="00EC6162" w:rsidTr="00120907">
        <w:tc>
          <w:tcPr>
            <w:tcW w:w="686"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 п/п</w:t>
            </w:r>
          </w:p>
        </w:tc>
        <w:tc>
          <w:tcPr>
            <w:tcW w:w="3491"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Наименование проекта</w:t>
            </w:r>
            <w:r w:rsidR="001305D2">
              <w:rPr>
                <w:rFonts w:ascii="Times New Roman" w:hAnsi="Times New Roman" w:cs="Times New Roman"/>
              </w:rPr>
              <w:t> </w:t>
            </w:r>
          </w:p>
        </w:tc>
        <w:tc>
          <w:tcPr>
            <w:tcW w:w="2819" w:type="dxa"/>
          </w:tcPr>
          <w:p w:rsidR="003F29C2" w:rsidRPr="00EC6162" w:rsidRDefault="001305D2" w:rsidP="001305D2">
            <w:pPr>
              <w:pStyle w:val="TableContents"/>
              <w:spacing w:after="0"/>
              <w:ind w:left="0" w:right="0"/>
              <w:jc w:val="both"/>
              <w:rPr>
                <w:rFonts w:ascii="Times New Roman" w:hAnsi="Times New Roman" w:cs="Times New Roman"/>
              </w:rPr>
            </w:pPr>
            <w:r w:rsidRPr="00EC6162">
              <w:rPr>
                <w:rFonts w:ascii="Times New Roman" w:hAnsi="Times New Roman" w:cs="Times New Roman"/>
              </w:rPr>
              <w:t>О</w:t>
            </w:r>
            <w:r w:rsidR="00992212" w:rsidRPr="00EC6162">
              <w:rPr>
                <w:rFonts w:ascii="Times New Roman" w:hAnsi="Times New Roman" w:cs="Times New Roman"/>
              </w:rPr>
              <w:t>бщий</w:t>
            </w:r>
            <w:r>
              <w:rPr>
                <w:rFonts w:ascii="Times New Roman" w:hAnsi="Times New Roman" w:cs="Times New Roman"/>
              </w:rPr>
              <w:t> </w:t>
            </w:r>
            <w:r w:rsidR="00992212" w:rsidRPr="00EC6162">
              <w:rPr>
                <w:rFonts w:ascii="Times New Roman" w:hAnsi="Times New Roman" w:cs="Times New Roman"/>
              </w:rPr>
              <w:t>объем инвестиций, млн руб.</w:t>
            </w:r>
          </w:p>
        </w:tc>
        <w:tc>
          <w:tcPr>
            <w:tcW w:w="1841"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Срок реализации</w:t>
            </w:r>
          </w:p>
        </w:tc>
        <w:tc>
          <w:tcPr>
            <w:tcW w:w="1968"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Место реализации</w:t>
            </w:r>
          </w:p>
        </w:tc>
        <w:tc>
          <w:tcPr>
            <w:tcW w:w="4820"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Наименование инвестора</w:t>
            </w:r>
          </w:p>
        </w:tc>
      </w:tr>
      <w:tr w:rsidR="001305D2" w:rsidRPr="00EC6162" w:rsidTr="00120907">
        <w:tc>
          <w:tcPr>
            <w:tcW w:w="686"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1</w:t>
            </w:r>
            <w:r w:rsidR="00A601C7" w:rsidRPr="00EC6162">
              <w:rPr>
                <w:rFonts w:ascii="Times New Roman" w:hAnsi="Times New Roman" w:cs="Times New Roman"/>
              </w:rPr>
              <w:t>.</w:t>
            </w:r>
          </w:p>
        </w:tc>
        <w:tc>
          <w:tcPr>
            <w:tcW w:w="3491" w:type="dxa"/>
          </w:tcPr>
          <w:p w:rsidR="003F29C2" w:rsidRPr="00EC6162" w:rsidRDefault="00A601C7">
            <w:pPr>
              <w:pStyle w:val="TableContents"/>
              <w:spacing w:after="0"/>
              <w:ind w:left="0" w:right="0"/>
              <w:jc w:val="both"/>
              <w:rPr>
                <w:rFonts w:ascii="Times New Roman" w:hAnsi="Times New Roman" w:cs="Times New Roman"/>
              </w:rPr>
            </w:pPr>
            <w:r w:rsidRPr="00EC6162">
              <w:rPr>
                <w:rFonts w:ascii="Times New Roman" w:hAnsi="Times New Roman" w:cs="Times New Roman"/>
              </w:rPr>
              <w:t>ОАО «Боринское»</w:t>
            </w:r>
          </w:p>
        </w:tc>
        <w:tc>
          <w:tcPr>
            <w:tcW w:w="2819" w:type="dxa"/>
          </w:tcPr>
          <w:p w:rsidR="003F29C2" w:rsidRPr="00EC6162" w:rsidRDefault="00A601C7">
            <w:pPr>
              <w:pStyle w:val="TableContents"/>
              <w:spacing w:after="0"/>
              <w:ind w:left="0" w:right="0"/>
              <w:jc w:val="both"/>
              <w:rPr>
                <w:rFonts w:ascii="Times New Roman" w:hAnsi="Times New Roman" w:cs="Times New Roman"/>
              </w:rPr>
            </w:pPr>
            <w:r w:rsidRPr="00EC6162">
              <w:rPr>
                <w:rFonts w:ascii="Times New Roman" w:hAnsi="Times New Roman" w:cs="Times New Roman"/>
              </w:rPr>
              <w:t xml:space="preserve">45 </w:t>
            </w:r>
            <w:r w:rsidR="00992212" w:rsidRPr="00EC6162">
              <w:rPr>
                <w:rFonts w:ascii="Times New Roman" w:hAnsi="Times New Roman" w:cs="Times New Roman"/>
              </w:rPr>
              <w:t>млн.р</w:t>
            </w:r>
            <w:r w:rsidRPr="00EC6162">
              <w:rPr>
                <w:rFonts w:ascii="Times New Roman" w:hAnsi="Times New Roman" w:cs="Times New Roman"/>
              </w:rPr>
              <w:t>уб.</w:t>
            </w:r>
          </w:p>
        </w:tc>
        <w:tc>
          <w:tcPr>
            <w:tcW w:w="1841"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20</w:t>
            </w:r>
            <w:r w:rsidR="00A601C7" w:rsidRPr="00EC6162">
              <w:rPr>
                <w:rFonts w:ascii="Times New Roman" w:hAnsi="Times New Roman" w:cs="Times New Roman"/>
              </w:rPr>
              <w:t>30</w:t>
            </w:r>
          </w:p>
        </w:tc>
        <w:tc>
          <w:tcPr>
            <w:tcW w:w="1968" w:type="dxa"/>
          </w:tcPr>
          <w:p w:rsidR="003F29C2" w:rsidRPr="00EC6162" w:rsidRDefault="00992212">
            <w:pPr>
              <w:pStyle w:val="TableContents"/>
              <w:spacing w:after="0"/>
              <w:ind w:left="0" w:right="0"/>
              <w:jc w:val="both"/>
              <w:rPr>
                <w:rFonts w:ascii="Times New Roman" w:hAnsi="Times New Roman" w:cs="Times New Roman"/>
              </w:rPr>
            </w:pPr>
            <w:proofErr w:type="spellStart"/>
            <w:r w:rsidRPr="00EC6162">
              <w:rPr>
                <w:rFonts w:ascii="Times New Roman" w:hAnsi="Times New Roman" w:cs="Times New Roman"/>
              </w:rPr>
              <w:t>с.Боринское</w:t>
            </w:r>
            <w:proofErr w:type="spellEnd"/>
          </w:p>
        </w:tc>
        <w:tc>
          <w:tcPr>
            <w:tcW w:w="4820" w:type="dxa"/>
          </w:tcPr>
          <w:p w:rsidR="003F29C2" w:rsidRDefault="00A601C7">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Генеральный директор Киреев Д.В.</w:t>
            </w:r>
          </w:p>
          <w:p w:rsidR="001B6900" w:rsidRPr="00EC6162" w:rsidRDefault="001B6900">
            <w:pPr>
              <w:pStyle w:val="TableContents"/>
              <w:spacing w:after="0"/>
              <w:ind w:left="0" w:right="0"/>
              <w:jc w:val="both"/>
              <w:rPr>
                <w:rFonts w:ascii="Times New Roman" w:hAnsi="Times New Roman" w:cs="Times New Roman"/>
                <w:color w:val="auto"/>
              </w:rPr>
            </w:pPr>
          </w:p>
        </w:tc>
      </w:tr>
      <w:tr w:rsidR="001305D2" w:rsidRPr="00EC6162" w:rsidTr="00120907">
        <w:tc>
          <w:tcPr>
            <w:tcW w:w="686"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lastRenderedPageBreak/>
              <w:t>2</w:t>
            </w:r>
            <w:r w:rsidR="00A601C7" w:rsidRPr="00EC6162">
              <w:rPr>
                <w:rFonts w:ascii="Times New Roman" w:hAnsi="Times New Roman" w:cs="Times New Roman"/>
              </w:rPr>
              <w:t>.</w:t>
            </w:r>
          </w:p>
        </w:tc>
        <w:tc>
          <w:tcPr>
            <w:tcW w:w="3491" w:type="dxa"/>
          </w:tcPr>
          <w:p w:rsidR="003F29C2" w:rsidRPr="00EC6162" w:rsidRDefault="00A601C7">
            <w:pPr>
              <w:pStyle w:val="TableContents"/>
              <w:spacing w:after="0"/>
              <w:ind w:left="0" w:right="0"/>
              <w:jc w:val="both"/>
              <w:rPr>
                <w:rFonts w:ascii="Times New Roman" w:hAnsi="Times New Roman" w:cs="Times New Roman"/>
              </w:rPr>
            </w:pPr>
            <w:r w:rsidRPr="00EC6162">
              <w:rPr>
                <w:rFonts w:ascii="Times New Roman" w:hAnsi="Times New Roman" w:cs="Times New Roman"/>
              </w:rPr>
              <w:t>Строительство стадиона</w:t>
            </w:r>
          </w:p>
          <w:p w:rsidR="00A601C7" w:rsidRPr="00EC6162" w:rsidRDefault="00A601C7">
            <w:pPr>
              <w:pStyle w:val="TableContents"/>
              <w:spacing w:after="0"/>
              <w:ind w:left="0" w:right="0"/>
              <w:jc w:val="both"/>
              <w:rPr>
                <w:rFonts w:ascii="Times New Roman" w:hAnsi="Times New Roman" w:cs="Times New Roman"/>
              </w:rPr>
            </w:pPr>
            <w:r w:rsidRPr="00EC6162">
              <w:rPr>
                <w:rFonts w:ascii="Times New Roman" w:hAnsi="Times New Roman" w:cs="Times New Roman"/>
              </w:rPr>
              <w:t>с. Боринское</w:t>
            </w:r>
          </w:p>
        </w:tc>
        <w:tc>
          <w:tcPr>
            <w:tcW w:w="2819" w:type="dxa"/>
          </w:tcPr>
          <w:p w:rsidR="003F29C2" w:rsidRPr="00EC6162" w:rsidRDefault="00A601C7">
            <w:pPr>
              <w:pStyle w:val="TableContents"/>
              <w:spacing w:after="0"/>
              <w:ind w:left="0" w:right="0"/>
              <w:jc w:val="both"/>
              <w:rPr>
                <w:rFonts w:ascii="Times New Roman" w:hAnsi="Times New Roman" w:cs="Times New Roman"/>
              </w:rPr>
            </w:pPr>
            <w:r w:rsidRPr="00EC6162">
              <w:rPr>
                <w:rFonts w:ascii="Times New Roman" w:hAnsi="Times New Roman" w:cs="Times New Roman"/>
              </w:rPr>
              <w:t>50 млн.руб.</w:t>
            </w:r>
          </w:p>
        </w:tc>
        <w:tc>
          <w:tcPr>
            <w:tcW w:w="1841" w:type="dxa"/>
          </w:tcPr>
          <w:p w:rsidR="003F29C2" w:rsidRPr="00EC6162" w:rsidRDefault="00A601C7">
            <w:pPr>
              <w:pStyle w:val="TableContents"/>
              <w:spacing w:after="0"/>
              <w:ind w:left="0" w:right="0"/>
              <w:jc w:val="both"/>
              <w:rPr>
                <w:rFonts w:ascii="Times New Roman" w:hAnsi="Times New Roman" w:cs="Times New Roman"/>
              </w:rPr>
            </w:pPr>
            <w:r w:rsidRPr="00EC6162">
              <w:rPr>
                <w:rFonts w:ascii="Times New Roman" w:hAnsi="Times New Roman" w:cs="Times New Roman"/>
              </w:rPr>
              <w:t>2030</w:t>
            </w:r>
          </w:p>
        </w:tc>
        <w:tc>
          <w:tcPr>
            <w:tcW w:w="1968" w:type="dxa"/>
          </w:tcPr>
          <w:p w:rsidR="003F29C2" w:rsidRPr="00EC6162" w:rsidRDefault="003A5297">
            <w:pPr>
              <w:pStyle w:val="TableContents"/>
              <w:spacing w:after="0"/>
              <w:ind w:left="0" w:right="0"/>
              <w:jc w:val="both"/>
              <w:rPr>
                <w:rFonts w:ascii="Times New Roman" w:hAnsi="Times New Roman" w:cs="Times New Roman"/>
              </w:rPr>
            </w:pPr>
            <w:proofErr w:type="spellStart"/>
            <w:r>
              <w:rPr>
                <w:rFonts w:ascii="Times New Roman" w:hAnsi="Times New Roman" w:cs="Times New Roman"/>
              </w:rPr>
              <w:t>с.</w:t>
            </w:r>
            <w:r w:rsidR="00992212" w:rsidRPr="00EC6162">
              <w:rPr>
                <w:rFonts w:ascii="Times New Roman" w:hAnsi="Times New Roman" w:cs="Times New Roman"/>
              </w:rPr>
              <w:t>Боринское</w:t>
            </w:r>
            <w:proofErr w:type="spellEnd"/>
          </w:p>
        </w:tc>
        <w:tc>
          <w:tcPr>
            <w:tcW w:w="4820" w:type="dxa"/>
          </w:tcPr>
          <w:p w:rsidR="003F29C2" w:rsidRDefault="00992212" w:rsidP="003A5297">
            <w:pPr>
              <w:pStyle w:val="TableContents"/>
              <w:spacing w:after="0"/>
              <w:ind w:left="0" w:right="0"/>
              <w:jc w:val="both"/>
              <w:rPr>
                <w:rFonts w:ascii="Times New Roman" w:hAnsi="Times New Roman" w:cs="Times New Roman"/>
              </w:rPr>
            </w:pPr>
            <w:r w:rsidRPr="00EC6162">
              <w:rPr>
                <w:rFonts w:ascii="Times New Roman" w:hAnsi="Times New Roman" w:cs="Times New Roman"/>
              </w:rPr>
              <w:t>Администрация</w:t>
            </w:r>
            <w:r w:rsidR="003A5297">
              <w:rPr>
                <w:rFonts w:ascii="Times New Roman" w:hAnsi="Times New Roman" w:cs="Times New Roman"/>
              </w:rPr>
              <w:t> </w:t>
            </w:r>
            <w:r w:rsidRPr="00EC6162">
              <w:rPr>
                <w:rFonts w:ascii="Times New Roman" w:hAnsi="Times New Roman" w:cs="Times New Roman"/>
              </w:rPr>
              <w:t>сельского</w:t>
            </w:r>
            <w:r w:rsidR="003A5297">
              <w:rPr>
                <w:rFonts w:ascii="Times New Roman" w:hAnsi="Times New Roman" w:cs="Times New Roman"/>
              </w:rPr>
              <w:t> </w:t>
            </w:r>
            <w:r w:rsidRPr="00EC6162">
              <w:rPr>
                <w:rFonts w:ascii="Times New Roman" w:hAnsi="Times New Roman" w:cs="Times New Roman"/>
              </w:rPr>
              <w:t xml:space="preserve">поселения </w:t>
            </w:r>
            <w:proofErr w:type="spellStart"/>
            <w:r w:rsidRPr="00EC6162">
              <w:rPr>
                <w:rFonts w:ascii="Times New Roman" w:hAnsi="Times New Roman" w:cs="Times New Roman"/>
              </w:rPr>
              <w:t>Боринский</w:t>
            </w:r>
            <w:proofErr w:type="spellEnd"/>
            <w:r w:rsidR="003A5297">
              <w:rPr>
                <w:rFonts w:ascii="Times New Roman" w:hAnsi="Times New Roman" w:cs="Times New Roman"/>
              </w:rPr>
              <w:t> </w:t>
            </w:r>
            <w:r w:rsidRPr="00EC6162">
              <w:rPr>
                <w:rFonts w:ascii="Times New Roman" w:hAnsi="Times New Roman" w:cs="Times New Roman"/>
              </w:rPr>
              <w:t>сельсовет</w:t>
            </w:r>
            <w:r w:rsidR="003A5297">
              <w:rPr>
                <w:rFonts w:ascii="Times New Roman" w:hAnsi="Times New Roman" w:cs="Times New Roman"/>
              </w:rPr>
              <w:t> </w:t>
            </w:r>
            <w:r w:rsidR="00A601C7" w:rsidRPr="00EC6162">
              <w:rPr>
                <w:rFonts w:ascii="Times New Roman" w:hAnsi="Times New Roman" w:cs="Times New Roman"/>
              </w:rPr>
              <w:t>Липецкого муниципального района</w:t>
            </w:r>
          </w:p>
          <w:p w:rsidR="001B6900" w:rsidRPr="00EC6162" w:rsidRDefault="001B6900" w:rsidP="003A5297">
            <w:pPr>
              <w:pStyle w:val="TableContents"/>
              <w:spacing w:after="0"/>
              <w:ind w:left="0" w:right="0"/>
              <w:jc w:val="both"/>
              <w:rPr>
                <w:rFonts w:ascii="Times New Roman" w:hAnsi="Times New Roman" w:cs="Times New Roman"/>
              </w:rPr>
            </w:pPr>
          </w:p>
        </w:tc>
      </w:tr>
      <w:tr w:rsidR="001305D2" w:rsidRPr="00EC6162" w:rsidTr="00120907">
        <w:tc>
          <w:tcPr>
            <w:tcW w:w="686"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3.</w:t>
            </w:r>
          </w:p>
        </w:tc>
        <w:tc>
          <w:tcPr>
            <w:tcW w:w="3491" w:type="dxa"/>
          </w:tcPr>
          <w:p w:rsidR="003F29C2" w:rsidRDefault="00A601C7">
            <w:pPr>
              <w:pStyle w:val="TableContents"/>
              <w:spacing w:after="0"/>
              <w:ind w:left="0" w:right="0"/>
              <w:jc w:val="both"/>
              <w:rPr>
                <w:rFonts w:ascii="Times New Roman" w:hAnsi="Times New Roman" w:cs="Times New Roman"/>
              </w:rPr>
            </w:pPr>
            <w:r w:rsidRPr="00EC6162">
              <w:rPr>
                <w:rFonts w:ascii="Times New Roman" w:hAnsi="Times New Roman" w:cs="Times New Roman"/>
              </w:rPr>
              <w:t>ООО «</w:t>
            </w:r>
            <w:proofErr w:type="spellStart"/>
            <w:r w:rsidRPr="00EC6162">
              <w:rPr>
                <w:rFonts w:ascii="Times New Roman" w:hAnsi="Times New Roman" w:cs="Times New Roman"/>
              </w:rPr>
              <w:t>Пластиформ</w:t>
            </w:r>
            <w:proofErr w:type="spellEnd"/>
            <w:r w:rsidRPr="00EC6162">
              <w:rPr>
                <w:rFonts w:ascii="Times New Roman" w:hAnsi="Times New Roman" w:cs="Times New Roman"/>
              </w:rPr>
              <w:t>»</w:t>
            </w:r>
          </w:p>
          <w:p w:rsidR="001B6900" w:rsidRPr="00EC6162" w:rsidRDefault="001B6900">
            <w:pPr>
              <w:pStyle w:val="TableContents"/>
              <w:spacing w:after="0"/>
              <w:ind w:left="0" w:right="0"/>
              <w:jc w:val="both"/>
              <w:rPr>
                <w:rFonts w:ascii="Times New Roman" w:hAnsi="Times New Roman" w:cs="Times New Roman"/>
              </w:rPr>
            </w:pPr>
          </w:p>
        </w:tc>
        <w:tc>
          <w:tcPr>
            <w:tcW w:w="2819" w:type="dxa"/>
          </w:tcPr>
          <w:p w:rsidR="003F29C2" w:rsidRPr="00EC6162" w:rsidRDefault="00A601C7">
            <w:pPr>
              <w:pStyle w:val="TableContents"/>
              <w:spacing w:after="0"/>
              <w:ind w:left="0" w:right="0"/>
              <w:jc w:val="both"/>
              <w:rPr>
                <w:rFonts w:ascii="Times New Roman" w:hAnsi="Times New Roman" w:cs="Times New Roman"/>
              </w:rPr>
            </w:pPr>
            <w:r w:rsidRPr="00EC6162">
              <w:rPr>
                <w:rFonts w:ascii="Times New Roman" w:hAnsi="Times New Roman" w:cs="Times New Roman"/>
              </w:rPr>
              <w:t>200</w:t>
            </w:r>
            <w:r w:rsidR="00992212" w:rsidRPr="00EC6162">
              <w:rPr>
                <w:rFonts w:ascii="Times New Roman" w:hAnsi="Times New Roman" w:cs="Times New Roman"/>
              </w:rPr>
              <w:t>млн.р</w:t>
            </w:r>
            <w:r w:rsidRPr="00EC6162">
              <w:rPr>
                <w:rFonts w:ascii="Times New Roman" w:hAnsi="Times New Roman" w:cs="Times New Roman"/>
              </w:rPr>
              <w:t>уб.</w:t>
            </w:r>
          </w:p>
        </w:tc>
        <w:tc>
          <w:tcPr>
            <w:tcW w:w="1841" w:type="dxa"/>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20</w:t>
            </w:r>
            <w:r w:rsidR="00A601C7" w:rsidRPr="00EC6162">
              <w:rPr>
                <w:rFonts w:ascii="Times New Roman" w:hAnsi="Times New Roman" w:cs="Times New Roman"/>
              </w:rPr>
              <w:t>30</w:t>
            </w:r>
          </w:p>
        </w:tc>
        <w:tc>
          <w:tcPr>
            <w:tcW w:w="1968" w:type="dxa"/>
          </w:tcPr>
          <w:p w:rsidR="003F29C2" w:rsidRPr="00EC6162" w:rsidRDefault="003A5297">
            <w:pPr>
              <w:pStyle w:val="TableContents"/>
              <w:spacing w:after="0"/>
              <w:ind w:left="0" w:right="0"/>
              <w:jc w:val="both"/>
              <w:rPr>
                <w:rFonts w:ascii="Times New Roman" w:hAnsi="Times New Roman" w:cs="Times New Roman"/>
              </w:rPr>
            </w:pPr>
            <w:proofErr w:type="spellStart"/>
            <w:r>
              <w:rPr>
                <w:rFonts w:ascii="Times New Roman" w:hAnsi="Times New Roman" w:cs="Times New Roman"/>
              </w:rPr>
              <w:t>с</w:t>
            </w:r>
            <w:r w:rsidR="00992212" w:rsidRPr="00EC6162">
              <w:rPr>
                <w:rFonts w:ascii="Times New Roman" w:hAnsi="Times New Roman" w:cs="Times New Roman"/>
              </w:rPr>
              <w:t>.Боринское</w:t>
            </w:r>
            <w:proofErr w:type="spellEnd"/>
          </w:p>
        </w:tc>
        <w:tc>
          <w:tcPr>
            <w:tcW w:w="4820" w:type="dxa"/>
          </w:tcPr>
          <w:p w:rsidR="003F29C2" w:rsidRDefault="00EB5B1C" w:rsidP="003A5297">
            <w:pPr>
              <w:pStyle w:val="TableContents"/>
              <w:spacing w:after="0"/>
              <w:ind w:left="0" w:right="0"/>
              <w:jc w:val="both"/>
              <w:rPr>
                <w:rFonts w:ascii="Times New Roman" w:hAnsi="Times New Roman" w:cs="Times New Roman"/>
                <w:color w:val="auto"/>
              </w:rPr>
            </w:pPr>
            <w:r w:rsidRPr="00EC6162">
              <w:rPr>
                <w:rFonts w:ascii="Times New Roman" w:hAnsi="Times New Roman" w:cs="Times New Roman"/>
                <w:color w:val="auto"/>
              </w:rPr>
              <w:t>Директор</w:t>
            </w:r>
            <w:r w:rsidR="003A5297">
              <w:rPr>
                <w:rFonts w:ascii="Times New Roman" w:hAnsi="Times New Roman" w:cs="Times New Roman"/>
                <w:color w:val="auto"/>
              </w:rPr>
              <w:t>-</w:t>
            </w:r>
            <w:r w:rsidRPr="00EC6162">
              <w:rPr>
                <w:rFonts w:ascii="Times New Roman" w:hAnsi="Times New Roman" w:cs="Times New Roman"/>
                <w:color w:val="auto"/>
              </w:rPr>
              <w:t>Федоренко Н.</w:t>
            </w:r>
            <w:r w:rsidR="00D5688F" w:rsidRPr="00EC6162">
              <w:rPr>
                <w:rFonts w:ascii="Times New Roman" w:hAnsi="Times New Roman" w:cs="Times New Roman"/>
                <w:color w:val="auto"/>
              </w:rPr>
              <w:t>Р.</w:t>
            </w:r>
          </w:p>
          <w:p w:rsidR="001B6900" w:rsidRDefault="001B6900" w:rsidP="003A5297">
            <w:pPr>
              <w:pStyle w:val="TableContents"/>
              <w:spacing w:after="0"/>
              <w:ind w:left="0" w:right="0"/>
              <w:jc w:val="both"/>
              <w:rPr>
                <w:rFonts w:ascii="Times New Roman" w:hAnsi="Times New Roman" w:cs="Times New Roman"/>
                <w:color w:val="auto"/>
              </w:rPr>
            </w:pPr>
          </w:p>
          <w:p w:rsidR="001B6900" w:rsidRPr="00EC6162" w:rsidRDefault="001B6900" w:rsidP="003A5297">
            <w:pPr>
              <w:pStyle w:val="TableContents"/>
              <w:spacing w:after="0"/>
              <w:ind w:left="0" w:right="0"/>
              <w:jc w:val="both"/>
              <w:rPr>
                <w:rFonts w:ascii="Times New Roman" w:hAnsi="Times New Roman" w:cs="Times New Roman"/>
                <w:color w:val="auto"/>
              </w:rPr>
            </w:pPr>
          </w:p>
        </w:tc>
      </w:tr>
      <w:tr w:rsidR="00120907" w:rsidRPr="00EC6162" w:rsidTr="00DB2BEC">
        <w:trPr>
          <w:trHeight w:val="580"/>
        </w:trPr>
        <w:tc>
          <w:tcPr>
            <w:tcW w:w="686" w:type="dxa"/>
            <w:tcBorders>
              <w:bottom w:val="single" w:sz="4" w:space="0" w:color="auto"/>
            </w:tcBorders>
          </w:tcPr>
          <w:p w:rsidR="00EB5B1C"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4</w:t>
            </w:r>
            <w:r w:rsidR="00A601C7" w:rsidRPr="00EC6162">
              <w:rPr>
                <w:rFonts w:ascii="Times New Roman" w:hAnsi="Times New Roman" w:cs="Times New Roman"/>
              </w:rPr>
              <w:t>.</w:t>
            </w:r>
          </w:p>
          <w:p w:rsidR="00120907" w:rsidRPr="00EC6162" w:rsidRDefault="00120907" w:rsidP="00EB5B1C">
            <w:pPr>
              <w:ind w:left="0"/>
              <w:rPr>
                <w:rFonts w:ascii="Times New Roman" w:hAnsi="Times New Roman" w:cs="Times New Roman"/>
              </w:rPr>
            </w:pPr>
          </w:p>
        </w:tc>
        <w:tc>
          <w:tcPr>
            <w:tcW w:w="3491" w:type="dxa"/>
            <w:tcBorders>
              <w:bottom w:val="single" w:sz="4" w:space="0" w:color="auto"/>
            </w:tcBorders>
          </w:tcPr>
          <w:p w:rsidR="003F29C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ООО</w:t>
            </w:r>
            <w:r w:rsidR="00A601C7" w:rsidRPr="00EC6162">
              <w:rPr>
                <w:rFonts w:ascii="Times New Roman" w:hAnsi="Times New Roman" w:cs="Times New Roman"/>
              </w:rPr>
              <w:t xml:space="preserve"> «</w:t>
            </w:r>
            <w:proofErr w:type="spellStart"/>
            <w:r w:rsidRPr="00EC6162">
              <w:rPr>
                <w:rFonts w:ascii="Times New Roman" w:hAnsi="Times New Roman" w:cs="Times New Roman"/>
              </w:rPr>
              <w:t>Дубравское</w:t>
            </w:r>
            <w:proofErr w:type="spellEnd"/>
            <w:r w:rsidR="00A601C7" w:rsidRPr="00EC6162">
              <w:rPr>
                <w:rFonts w:ascii="Times New Roman" w:hAnsi="Times New Roman" w:cs="Times New Roman"/>
              </w:rPr>
              <w:t>»</w:t>
            </w:r>
          </w:p>
          <w:p w:rsidR="00120907" w:rsidRPr="00EC6162" w:rsidRDefault="00120907" w:rsidP="00120907">
            <w:pPr>
              <w:pStyle w:val="TableContents"/>
              <w:spacing w:after="0"/>
              <w:ind w:left="0" w:right="0"/>
              <w:rPr>
                <w:rFonts w:ascii="Times New Roman" w:hAnsi="Times New Roman" w:cs="Times New Roman"/>
              </w:rPr>
            </w:pPr>
          </w:p>
        </w:tc>
        <w:tc>
          <w:tcPr>
            <w:tcW w:w="2819" w:type="dxa"/>
            <w:tcBorders>
              <w:bottom w:val="single" w:sz="4" w:space="0" w:color="auto"/>
            </w:tcBorders>
          </w:tcPr>
          <w:p w:rsidR="003F29C2" w:rsidRDefault="00A601C7">
            <w:pPr>
              <w:pStyle w:val="TableContents"/>
              <w:spacing w:after="0"/>
              <w:ind w:left="0" w:right="0"/>
              <w:jc w:val="both"/>
              <w:rPr>
                <w:rFonts w:ascii="Times New Roman" w:hAnsi="Times New Roman" w:cs="Times New Roman"/>
              </w:rPr>
            </w:pPr>
            <w:r w:rsidRPr="00EC6162">
              <w:rPr>
                <w:rFonts w:ascii="Times New Roman" w:hAnsi="Times New Roman" w:cs="Times New Roman"/>
              </w:rPr>
              <w:t>20</w:t>
            </w:r>
            <w:r w:rsidR="00992212" w:rsidRPr="00EC6162">
              <w:rPr>
                <w:rFonts w:ascii="Times New Roman" w:hAnsi="Times New Roman" w:cs="Times New Roman"/>
              </w:rPr>
              <w:t>млн.руб.</w:t>
            </w:r>
          </w:p>
          <w:p w:rsidR="00120907" w:rsidRPr="00EC6162" w:rsidRDefault="00120907" w:rsidP="00DB2BEC">
            <w:pPr>
              <w:pStyle w:val="TableContents"/>
              <w:ind w:left="0" w:right="0"/>
              <w:jc w:val="both"/>
              <w:rPr>
                <w:rFonts w:ascii="Times New Roman" w:hAnsi="Times New Roman" w:cs="Times New Roman"/>
              </w:rPr>
            </w:pPr>
          </w:p>
        </w:tc>
        <w:tc>
          <w:tcPr>
            <w:tcW w:w="1841" w:type="dxa"/>
            <w:tcBorders>
              <w:bottom w:val="single" w:sz="4" w:space="0" w:color="auto"/>
            </w:tcBorders>
          </w:tcPr>
          <w:p w:rsidR="003F29C2" w:rsidRPr="00EC6162" w:rsidRDefault="00992212">
            <w:pPr>
              <w:pStyle w:val="TableContents"/>
              <w:spacing w:after="0"/>
              <w:ind w:left="0" w:right="0"/>
              <w:jc w:val="both"/>
              <w:rPr>
                <w:rFonts w:ascii="Times New Roman" w:hAnsi="Times New Roman" w:cs="Times New Roman"/>
              </w:rPr>
            </w:pPr>
            <w:r w:rsidRPr="00EC6162">
              <w:rPr>
                <w:rFonts w:ascii="Times New Roman" w:hAnsi="Times New Roman" w:cs="Times New Roman"/>
              </w:rPr>
              <w:t>20</w:t>
            </w:r>
            <w:r w:rsidR="00A601C7" w:rsidRPr="00EC6162">
              <w:rPr>
                <w:rFonts w:ascii="Times New Roman" w:hAnsi="Times New Roman" w:cs="Times New Roman"/>
              </w:rPr>
              <w:t>30</w:t>
            </w:r>
          </w:p>
        </w:tc>
        <w:tc>
          <w:tcPr>
            <w:tcW w:w="1968" w:type="dxa"/>
            <w:tcBorders>
              <w:bottom w:val="single" w:sz="4" w:space="0" w:color="auto"/>
            </w:tcBorders>
          </w:tcPr>
          <w:p w:rsidR="003F29C2" w:rsidRPr="00EC6162" w:rsidRDefault="003A5297">
            <w:pPr>
              <w:pStyle w:val="TableContents"/>
              <w:spacing w:after="0"/>
              <w:ind w:left="0" w:right="0"/>
              <w:jc w:val="both"/>
              <w:rPr>
                <w:rFonts w:ascii="Times New Roman" w:hAnsi="Times New Roman" w:cs="Times New Roman"/>
              </w:rPr>
            </w:pPr>
            <w:proofErr w:type="spellStart"/>
            <w:r>
              <w:rPr>
                <w:rFonts w:ascii="Times New Roman" w:hAnsi="Times New Roman" w:cs="Times New Roman"/>
              </w:rPr>
              <w:t>с</w:t>
            </w:r>
            <w:r w:rsidR="00992212" w:rsidRPr="00EC6162">
              <w:rPr>
                <w:rFonts w:ascii="Times New Roman" w:hAnsi="Times New Roman" w:cs="Times New Roman"/>
              </w:rPr>
              <w:t>.Боринское</w:t>
            </w:r>
            <w:proofErr w:type="spellEnd"/>
          </w:p>
        </w:tc>
        <w:tc>
          <w:tcPr>
            <w:tcW w:w="4820" w:type="dxa"/>
            <w:tcBorders>
              <w:bottom w:val="single" w:sz="4" w:space="0" w:color="auto"/>
            </w:tcBorders>
          </w:tcPr>
          <w:p w:rsidR="003F29C2" w:rsidRDefault="00992212" w:rsidP="001305D2">
            <w:pPr>
              <w:pStyle w:val="TableContents"/>
              <w:spacing w:after="0"/>
              <w:ind w:left="0" w:right="0"/>
              <w:rPr>
                <w:rFonts w:ascii="Times New Roman" w:hAnsi="Times New Roman" w:cs="Times New Roman"/>
              </w:rPr>
            </w:pPr>
            <w:proofErr w:type="spellStart"/>
            <w:r w:rsidRPr="00EC6162">
              <w:rPr>
                <w:rFonts w:ascii="Times New Roman" w:hAnsi="Times New Roman" w:cs="Times New Roman"/>
              </w:rPr>
              <w:t>Директор-Двуреченский</w:t>
            </w:r>
            <w:proofErr w:type="spellEnd"/>
            <w:r w:rsidRPr="00EC6162">
              <w:rPr>
                <w:rFonts w:ascii="Times New Roman" w:hAnsi="Times New Roman" w:cs="Times New Roman"/>
              </w:rPr>
              <w:t xml:space="preserve"> В.Н.</w:t>
            </w:r>
          </w:p>
          <w:p w:rsidR="00A601C7" w:rsidRPr="00EC6162" w:rsidRDefault="00A601C7">
            <w:pPr>
              <w:pStyle w:val="TableContents"/>
              <w:spacing w:after="0"/>
              <w:ind w:left="0" w:right="0"/>
              <w:jc w:val="both"/>
              <w:rPr>
                <w:rFonts w:ascii="Times New Roman" w:hAnsi="Times New Roman" w:cs="Times New Roman"/>
              </w:rPr>
            </w:pPr>
          </w:p>
        </w:tc>
      </w:tr>
      <w:tr w:rsidR="00DB2BEC" w:rsidRPr="00EC6162" w:rsidTr="00DB2BEC">
        <w:trPr>
          <w:trHeight w:val="2720"/>
        </w:trPr>
        <w:tc>
          <w:tcPr>
            <w:tcW w:w="15625" w:type="dxa"/>
            <w:gridSpan w:val="6"/>
            <w:tcBorders>
              <w:top w:val="nil"/>
              <w:left w:val="nil"/>
              <w:bottom w:val="nil"/>
              <w:right w:val="nil"/>
            </w:tcBorders>
          </w:tcPr>
          <w:p w:rsidR="00DB2BEC" w:rsidRDefault="00DB2BEC">
            <w:pPr>
              <w:pStyle w:val="TableContents"/>
              <w:spacing w:after="0"/>
              <w:ind w:left="0" w:right="0"/>
              <w:jc w:val="both"/>
              <w:rPr>
                <w:rFonts w:ascii="Times New Roman" w:hAnsi="Times New Roman" w:cs="Times New Roman"/>
              </w:rPr>
            </w:pPr>
          </w:p>
          <w:p w:rsidR="00DB2BEC" w:rsidRDefault="00DB2BEC" w:rsidP="00120907">
            <w:pPr>
              <w:pStyle w:val="TableContents"/>
              <w:spacing w:after="0"/>
              <w:ind w:left="0" w:right="0"/>
              <w:rPr>
                <w:rFonts w:ascii="Times New Roman" w:hAnsi="Times New Roman" w:cs="Times New Roman"/>
              </w:rPr>
            </w:pPr>
          </w:p>
          <w:p w:rsidR="00DB2BEC" w:rsidRDefault="00DB2BEC" w:rsidP="00DB2BEC">
            <w:pPr>
              <w:pStyle w:val="a3"/>
              <w:rPr>
                <w:rFonts w:ascii="Times New Roman" w:hAnsi="Times New Roman" w:cs="Times New Roman"/>
              </w:rPr>
            </w:pPr>
            <w:r>
              <w:rPr>
                <w:rFonts w:ascii="Times New Roman" w:hAnsi="Times New Roman" w:cs="Times New Roman"/>
              </w:rPr>
              <w:t>2. Настоящее решение вступает в силу со дня его официального обнародования.</w:t>
            </w:r>
          </w:p>
          <w:p w:rsidR="00DB2BEC" w:rsidRDefault="00DB2BEC" w:rsidP="00DB2BEC">
            <w:pPr>
              <w:pStyle w:val="a3"/>
              <w:rPr>
                <w:rFonts w:ascii="Times New Roman" w:hAnsi="Times New Roman" w:cs="Times New Roman"/>
              </w:rPr>
            </w:pPr>
          </w:p>
          <w:p w:rsidR="00DB2BEC" w:rsidRDefault="00DB2BEC" w:rsidP="00DB2BEC">
            <w:pPr>
              <w:pStyle w:val="a3"/>
              <w:rPr>
                <w:rFonts w:ascii="Times New Roman" w:hAnsi="Times New Roman" w:cs="Times New Roman"/>
              </w:rPr>
            </w:pPr>
            <w:r>
              <w:rPr>
                <w:rFonts w:ascii="Times New Roman" w:hAnsi="Times New Roman" w:cs="Times New Roman"/>
              </w:rPr>
              <w:t>Глава администрации сельского поселения</w:t>
            </w:r>
          </w:p>
          <w:p w:rsidR="00DB2BEC" w:rsidRDefault="00DB2BEC" w:rsidP="00DB2BEC">
            <w:pPr>
              <w:pStyle w:val="a3"/>
              <w:rPr>
                <w:rFonts w:ascii="Times New Roman" w:hAnsi="Times New Roman" w:cs="Times New Roman"/>
              </w:rPr>
            </w:pPr>
            <w:proofErr w:type="spellStart"/>
            <w:r>
              <w:rPr>
                <w:rFonts w:ascii="Times New Roman" w:hAnsi="Times New Roman" w:cs="Times New Roman"/>
              </w:rPr>
              <w:t>Боринский</w:t>
            </w:r>
            <w:proofErr w:type="spellEnd"/>
            <w:r>
              <w:rPr>
                <w:rFonts w:ascii="Times New Roman" w:hAnsi="Times New Roman" w:cs="Times New Roman"/>
              </w:rPr>
              <w:t xml:space="preserve"> сельсовет Липецкого муниципального района                                                 Е.В. Воропаева</w:t>
            </w:r>
          </w:p>
          <w:p w:rsidR="00DB2BEC" w:rsidRDefault="00DB2BEC">
            <w:pPr>
              <w:pStyle w:val="TableContents"/>
              <w:spacing w:after="0"/>
              <w:ind w:left="0" w:right="0"/>
              <w:jc w:val="both"/>
              <w:rPr>
                <w:rFonts w:ascii="Times New Roman" w:hAnsi="Times New Roman" w:cs="Times New Roman"/>
              </w:rPr>
            </w:pPr>
          </w:p>
          <w:p w:rsidR="00DB2BEC" w:rsidRDefault="00DB2BEC">
            <w:pPr>
              <w:pStyle w:val="TableContents"/>
              <w:spacing w:after="0"/>
              <w:ind w:left="0" w:right="0"/>
              <w:jc w:val="both"/>
              <w:rPr>
                <w:rFonts w:ascii="Times New Roman" w:hAnsi="Times New Roman" w:cs="Times New Roman"/>
              </w:rPr>
            </w:pPr>
          </w:p>
          <w:p w:rsidR="00DB2BEC" w:rsidRDefault="00DB2BEC">
            <w:pPr>
              <w:pStyle w:val="TableContents"/>
              <w:spacing w:after="0"/>
              <w:ind w:left="0" w:right="0"/>
              <w:jc w:val="both"/>
              <w:rPr>
                <w:rFonts w:ascii="Times New Roman" w:hAnsi="Times New Roman" w:cs="Times New Roman"/>
              </w:rPr>
            </w:pPr>
          </w:p>
          <w:p w:rsidR="00DB2BEC" w:rsidRDefault="00DB2BEC" w:rsidP="001305D2">
            <w:pPr>
              <w:pStyle w:val="TableContents"/>
              <w:spacing w:after="0"/>
              <w:ind w:left="0" w:right="0"/>
              <w:rPr>
                <w:rFonts w:ascii="Times New Roman" w:hAnsi="Times New Roman" w:cs="Times New Roman"/>
              </w:rPr>
            </w:pPr>
          </w:p>
          <w:p w:rsidR="00DB2BEC" w:rsidRDefault="00DB2BEC" w:rsidP="001305D2">
            <w:pPr>
              <w:pStyle w:val="TableContents"/>
              <w:spacing w:after="0"/>
              <w:ind w:left="0" w:right="0"/>
              <w:rPr>
                <w:rFonts w:ascii="Times New Roman" w:hAnsi="Times New Roman" w:cs="Times New Roman"/>
              </w:rPr>
            </w:pPr>
          </w:p>
          <w:p w:rsidR="00DB2BEC" w:rsidRDefault="00DB2BEC" w:rsidP="001305D2">
            <w:pPr>
              <w:pStyle w:val="TableContents"/>
              <w:spacing w:after="0"/>
              <w:ind w:left="0" w:right="0"/>
              <w:rPr>
                <w:rFonts w:ascii="Times New Roman" w:hAnsi="Times New Roman" w:cs="Times New Roman"/>
              </w:rPr>
            </w:pPr>
          </w:p>
          <w:p w:rsidR="00DB2BEC" w:rsidRDefault="00DB2BEC" w:rsidP="001305D2">
            <w:pPr>
              <w:pStyle w:val="TableContents"/>
              <w:spacing w:after="0"/>
              <w:ind w:left="0" w:right="0"/>
              <w:rPr>
                <w:rFonts w:ascii="Times New Roman" w:hAnsi="Times New Roman" w:cs="Times New Roman"/>
              </w:rPr>
            </w:pPr>
          </w:p>
          <w:p w:rsidR="00DB2BEC" w:rsidRDefault="00DB2BEC" w:rsidP="001305D2">
            <w:pPr>
              <w:pStyle w:val="TableContents"/>
              <w:spacing w:after="0"/>
              <w:ind w:left="0" w:right="0"/>
              <w:rPr>
                <w:rFonts w:ascii="Times New Roman" w:hAnsi="Times New Roman" w:cs="Times New Roman"/>
              </w:rPr>
            </w:pPr>
          </w:p>
          <w:p w:rsidR="00DB2BEC" w:rsidRDefault="00DB2BEC" w:rsidP="001305D2">
            <w:pPr>
              <w:pStyle w:val="TableContents"/>
              <w:spacing w:after="0"/>
              <w:ind w:left="0" w:right="0"/>
              <w:rPr>
                <w:rFonts w:ascii="Times New Roman" w:hAnsi="Times New Roman" w:cs="Times New Roman"/>
              </w:rPr>
            </w:pPr>
          </w:p>
          <w:p w:rsidR="00DB2BEC" w:rsidRPr="00EC6162" w:rsidRDefault="00DB2BEC">
            <w:pPr>
              <w:pStyle w:val="TableContents"/>
              <w:spacing w:after="0"/>
              <w:ind w:left="0" w:right="0"/>
              <w:jc w:val="both"/>
              <w:rPr>
                <w:rFonts w:ascii="Times New Roman" w:hAnsi="Times New Roman" w:cs="Times New Roman"/>
              </w:rPr>
            </w:pPr>
          </w:p>
          <w:p w:rsidR="00DB2BEC" w:rsidRPr="00EC6162" w:rsidRDefault="00DB2BEC">
            <w:pPr>
              <w:pStyle w:val="TableContents"/>
              <w:spacing w:after="0"/>
              <w:ind w:left="0" w:right="0"/>
              <w:jc w:val="both"/>
              <w:rPr>
                <w:rFonts w:ascii="Times New Roman" w:hAnsi="Times New Roman" w:cs="Times New Roman"/>
              </w:rPr>
            </w:pPr>
          </w:p>
          <w:p w:rsidR="00DB2BEC" w:rsidRPr="00EC6162" w:rsidRDefault="00DB2BEC">
            <w:pPr>
              <w:pStyle w:val="TableContents"/>
              <w:spacing w:after="0"/>
              <w:ind w:left="0" w:right="0"/>
              <w:jc w:val="both"/>
              <w:rPr>
                <w:rFonts w:ascii="Times New Roman" w:hAnsi="Times New Roman" w:cs="Times New Roman"/>
              </w:rPr>
            </w:pPr>
          </w:p>
          <w:p w:rsidR="00DB2BEC" w:rsidRPr="00EC6162" w:rsidRDefault="00DB2BEC" w:rsidP="00DB2BEC">
            <w:pPr>
              <w:pStyle w:val="TableContents"/>
              <w:ind w:left="0" w:right="0"/>
              <w:jc w:val="both"/>
              <w:rPr>
                <w:rFonts w:ascii="Times New Roman" w:hAnsi="Times New Roman" w:cs="Times New Roman"/>
              </w:rPr>
            </w:pPr>
          </w:p>
        </w:tc>
      </w:tr>
    </w:tbl>
    <w:p w:rsidR="003F29C2" w:rsidRDefault="003F29C2" w:rsidP="00DB2BEC">
      <w:pPr>
        <w:pStyle w:val="a3"/>
        <w:ind w:left="0"/>
        <w:rPr>
          <w:rFonts w:ascii="Times New Roman" w:hAnsi="Times New Roman" w:cs="Times New Roman"/>
        </w:rPr>
      </w:pPr>
    </w:p>
    <w:p w:rsidR="001B6900" w:rsidRPr="00EC6162" w:rsidRDefault="001B6900">
      <w:pPr>
        <w:pStyle w:val="a3"/>
        <w:rPr>
          <w:rFonts w:ascii="Times New Roman" w:hAnsi="Times New Roman" w:cs="Times New Roman"/>
        </w:rPr>
      </w:pPr>
    </w:p>
    <w:sectPr w:rsidR="001B6900" w:rsidRPr="00EC6162" w:rsidSect="003F29C2">
      <w:pgSz w:w="16838" w:h="11906" w:orient="landscape"/>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7638A"/>
    <w:multiLevelType w:val="hybridMultilevel"/>
    <w:tmpl w:val="EE7CAC0C"/>
    <w:lvl w:ilvl="0" w:tplc="B6C6771E">
      <w:start w:val="1"/>
      <w:numFmt w:val="decimal"/>
      <w:lvlText w:val="%1."/>
      <w:lvlJc w:val="left"/>
      <w:pPr>
        <w:ind w:left="1467" w:hanging="900"/>
      </w:pPr>
      <w:rPr>
        <w:rFonts w:ascii="Arial" w:eastAsia="Liberation Sans" w:hAnsi="Arial" w:cs="DejaVu Sans"/>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rsids>
    <w:rsidRoot w:val="003F29C2"/>
    <w:rsid w:val="00003974"/>
    <w:rsid w:val="0003040B"/>
    <w:rsid w:val="00030DDA"/>
    <w:rsid w:val="00031ACD"/>
    <w:rsid w:val="00033323"/>
    <w:rsid w:val="000355E8"/>
    <w:rsid w:val="0004739E"/>
    <w:rsid w:val="00057FA2"/>
    <w:rsid w:val="000744EB"/>
    <w:rsid w:val="0007527E"/>
    <w:rsid w:val="00081642"/>
    <w:rsid w:val="00096BEA"/>
    <w:rsid w:val="000A3B86"/>
    <w:rsid w:val="000B13D6"/>
    <w:rsid w:val="000B1926"/>
    <w:rsid w:val="000C1EC7"/>
    <w:rsid w:val="00113C23"/>
    <w:rsid w:val="00120907"/>
    <w:rsid w:val="001305D2"/>
    <w:rsid w:val="001557DC"/>
    <w:rsid w:val="00161592"/>
    <w:rsid w:val="00187A2B"/>
    <w:rsid w:val="001A2A49"/>
    <w:rsid w:val="001A6D02"/>
    <w:rsid w:val="001B3E8A"/>
    <w:rsid w:val="001B6900"/>
    <w:rsid w:val="001C16A2"/>
    <w:rsid w:val="001C43AC"/>
    <w:rsid w:val="001E4985"/>
    <w:rsid w:val="001F6BBC"/>
    <w:rsid w:val="00210D5A"/>
    <w:rsid w:val="0024660B"/>
    <w:rsid w:val="00271739"/>
    <w:rsid w:val="002764FF"/>
    <w:rsid w:val="00290854"/>
    <w:rsid w:val="002A1C65"/>
    <w:rsid w:val="002B049D"/>
    <w:rsid w:val="002D21EB"/>
    <w:rsid w:val="002D6B21"/>
    <w:rsid w:val="002E296B"/>
    <w:rsid w:val="002E50DF"/>
    <w:rsid w:val="002E58CA"/>
    <w:rsid w:val="002F1774"/>
    <w:rsid w:val="00300103"/>
    <w:rsid w:val="00320590"/>
    <w:rsid w:val="003340B5"/>
    <w:rsid w:val="00334A73"/>
    <w:rsid w:val="003444C3"/>
    <w:rsid w:val="00350E32"/>
    <w:rsid w:val="00363B47"/>
    <w:rsid w:val="0037354D"/>
    <w:rsid w:val="00383047"/>
    <w:rsid w:val="00387B1A"/>
    <w:rsid w:val="003979ED"/>
    <w:rsid w:val="003A5297"/>
    <w:rsid w:val="003C2BF2"/>
    <w:rsid w:val="003C4A9E"/>
    <w:rsid w:val="003C7985"/>
    <w:rsid w:val="003E6307"/>
    <w:rsid w:val="003F29C2"/>
    <w:rsid w:val="0040588B"/>
    <w:rsid w:val="00436478"/>
    <w:rsid w:val="00437310"/>
    <w:rsid w:val="00481741"/>
    <w:rsid w:val="00491143"/>
    <w:rsid w:val="00491D61"/>
    <w:rsid w:val="004A6961"/>
    <w:rsid w:val="004C1149"/>
    <w:rsid w:val="0053114D"/>
    <w:rsid w:val="00541C64"/>
    <w:rsid w:val="0054307C"/>
    <w:rsid w:val="0054595A"/>
    <w:rsid w:val="00552F20"/>
    <w:rsid w:val="005531BB"/>
    <w:rsid w:val="00556631"/>
    <w:rsid w:val="0055765F"/>
    <w:rsid w:val="0056497E"/>
    <w:rsid w:val="00564A47"/>
    <w:rsid w:val="005663DF"/>
    <w:rsid w:val="00592E5D"/>
    <w:rsid w:val="005A158E"/>
    <w:rsid w:val="005C2348"/>
    <w:rsid w:val="005E4C18"/>
    <w:rsid w:val="00610F61"/>
    <w:rsid w:val="0061101D"/>
    <w:rsid w:val="00626743"/>
    <w:rsid w:val="00653710"/>
    <w:rsid w:val="006657BB"/>
    <w:rsid w:val="0067061D"/>
    <w:rsid w:val="00671BC8"/>
    <w:rsid w:val="0067469C"/>
    <w:rsid w:val="0068177F"/>
    <w:rsid w:val="0068688E"/>
    <w:rsid w:val="0069660F"/>
    <w:rsid w:val="006A12C4"/>
    <w:rsid w:val="006C37EF"/>
    <w:rsid w:val="006D2331"/>
    <w:rsid w:val="006E46E9"/>
    <w:rsid w:val="00707587"/>
    <w:rsid w:val="00714CB1"/>
    <w:rsid w:val="007170C7"/>
    <w:rsid w:val="00734124"/>
    <w:rsid w:val="00740552"/>
    <w:rsid w:val="00753291"/>
    <w:rsid w:val="0075384B"/>
    <w:rsid w:val="00767894"/>
    <w:rsid w:val="00772137"/>
    <w:rsid w:val="007B1949"/>
    <w:rsid w:val="007B2685"/>
    <w:rsid w:val="007B5FC4"/>
    <w:rsid w:val="007D626B"/>
    <w:rsid w:val="007E7EB9"/>
    <w:rsid w:val="0080284E"/>
    <w:rsid w:val="00806B27"/>
    <w:rsid w:val="00814CC2"/>
    <w:rsid w:val="008202B0"/>
    <w:rsid w:val="00837DC6"/>
    <w:rsid w:val="0088223D"/>
    <w:rsid w:val="008933E7"/>
    <w:rsid w:val="008D18C2"/>
    <w:rsid w:val="008F2216"/>
    <w:rsid w:val="00921E26"/>
    <w:rsid w:val="009556B1"/>
    <w:rsid w:val="009561AE"/>
    <w:rsid w:val="00960AFB"/>
    <w:rsid w:val="00970DB4"/>
    <w:rsid w:val="009820B6"/>
    <w:rsid w:val="00992212"/>
    <w:rsid w:val="009B601E"/>
    <w:rsid w:val="009C0871"/>
    <w:rsid w:val="009C4534"/>
    <w:rsid w:val="009C776F"/>
    <w:rsid w:val="009D0205"/>
    <w:rsid w:val="009D4800"/>
    <w:rsid w:val="009D71BF"/>
    <w:rsid w:val="00A0222C"/>
    <w:rsid w:val="00A25527"/>
    <w:rsid w:val="00A55CDD"/>
    <w:rsid w:val="00A56D18"/>
    <w:rsid w:val="00A601C7"/>
    <w:rsid w:val="00AB0D48"/>
    <w:rsid w:val="00AE7AED"/>
    <w:rsid w:val="00B007C3"/>
    <w:rsid w:val="00B03085"/>
    <w:rsid w:val="00B14E6F"/>
    <w:rsid w:val="00B33BAA"/>
    <w:rsid w:val="00B4207B"/>
    <w:rsid w:val="00B53352"/>
    <w:rsid w:val="00B61FFD"/>
    <w:rsid w:val="00B81C23"/>
    <w:rsid w:val="00B93666"/>
    <w:rsid w:val="00BB081D"/>
    <w:rsid w:val="00BC2B88"/>
    <w:rsid w:val="00BC58DF"/>
    <w:rsid w:val="00BD6D6D"/>
    <w:rsid w:val="00BE4597"/>
    <w:rsid w:val="00BE7FBE"/>
    <w:rsid w:val="00BF314C"/>
    <w:rsid w:val="00C10737"/>
    <w:rsid w:val="00C14590"/>
    <w:rsid w:val="00C51E8A"/>
    <w:rsid w:val="00C81F19"/>
    <w:rsid w:val="00CA29C6"/>
    <w:rsid w:val="00CC69E2"/>
    <w:rsid w:val="00CD23F5"/>
    <w:rsid w:val="00CD4491"/>
    <w:rsid w:val="00CD5BDE"/>
    <w:rsid w:val="00CE7408"/>
    <w:rsid w:val="00CF024D"/>
    <w:rsid w:val="00CF34AE"/>
    <w:rsid w:val="00CF3C47"/>
    <w:rsid w:val="00D04E60"/>
    <w:rsid w:val="00D20958"/>
    <w:rsid w:val="00D4210E"/>
    <w:rsid w:val="00D56107"/>
    <w:rsid w:val="00D5688F"/>
    <w:rsid w:val="00D71F3B"/>
    <w:rsid w:val="00D82C6F"/>
    <w:rsid w:val="00D9188E"/>
    <w:rsid w:val="00DB2BEC"/>
    <w:rsid w:val="00E1281D"/>
    <w:rsid w:val="00E43F1F"/>
    <w:rsid w:val="00E721A4"/>
    <w:rsid w:val="00EB5B1C"/>
    <w:rsid w:val="00EB5D03"/>
    <w:rsid w:val="00EC6162"/>
    <w:rsid w:val="00EE34EC"/>
    <w:rsid w:val="00EE4D14"/>
    <w:rsid w:val="00EE62CC"/>
    <w:rsid w:val="00F002F1"/>
    <w:rsid w:val="00F010BD"/>
    <w:rsid w:val="00F01866"/>
    <w:rsid w:val="00F23019"/>
    <w:rsid w:val="00F2716C"/>
    <w:rsid w:val="00F82050"/>
    <w:rsid w:val="00F858AB"/>
    <w:rsid w:val="00F85CCD"/>
    <w:rsid w:val="00F87953"/>
    <w:rsid w:val="00FA7901"/>
    <w:rsid w:val="00FD3E99"/>
    <w:rsid w:val="00FE3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C2"/>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3F29C2"/>
    <w:rPr>
      <w:rFonts w:ascii="Thorndale" w:hAnsi="Thorndale"/>
      <w:b/>
      <w:bCs/>
      <w:sz w:val="48"/>
      <w:szCs w:val="44"/>
    </w:rPr>
  </w:style>
  <w:style w:type="paragraph" w:customStyle="1" w:styleId="21">
    <w:name w:val="Заголовок 21"/>
    <w:basedOn w:val="Heading"/>
    <w:next w:val="a3"/>
    <w:qFormat/>
    <w:rsid w:val="003F29C2"/>
    <w:pPr>
      <w:spacing w:before="200" w:after="120"/>
      <w:outlineLvl w:val="1"/>
    </w:pPr>
    <w:rPr>
      <w:rFonts w:ascii="Arial" w:hAnsi="Arial"/>
      <w:b/>
      <w:bCs/>
      <w:sz w:val="36"/>
      <w:szCs w:val="36"/>
    </w:rPr>
  </w:style>
  <w:style w:type="paragraph" w:customStyle="1" w:styleId="31">
    <w:name w:val="Заголовок 31"/>
    <w:basedOn w:val="Heading"/>
    <w:next w:val="a3"/>
    <w:qFormat/>
    <w:rsid w:val="003F29C2"/>
    <w:pPr>
      <w:spacing w:before="140" w:after="120"/>
      <w:outlineLvl w:val="2"/>
    </w:pPr>
    <w:rPr>
      <w:rFonts w:ascii="Arial" w:hAnsi="Arial"/>
      <w:b/>
      <w:bCs/>
    </w:rPr>
  </w:style>
  <w:style w:type="character" w:customStyle="1" w:styleId="EndnoteCharacters">
    <w:name w:val="Endnote Characters"/>
    <w:qFormat/>
    <w:rsid w:val="003F29C2"/>
  </w:style>
  <w:style w:type="character" w:customStyle="1" w:styleId="FootnoteCharacters">
    <w:name w:val="Footnote Characters"/>
    <w:qFormat/>
    <w:rsid w:val="003F29C2"/>
  </w:style>
  <w:style w:type="character" w:customStyle="1" w:styleId="InternetLink">
    <w:name w:val="Internet Link"/>
    <w:rsid w:val="003F29C2"/>
    <w:rPr>
      <w:color w:val="000080"/>
      <w:u w:val="single"/>
    </w:rPr>
  </w:style>
  <w:style w:type="character" w:customStyle="1" w:styleId="StrongEmphasis">
    <w:name w:val="Strong Emphasis"/>
    <w:qFormat/>
    <w:rsid w:val="003F29C2"/>
    <w:rPr>
      <w:b/>
      <w:bCs/>
    </w:rPr>
  </w:style>
  <w:style w:type="paragraph" w:customStyle="1" w:styleId="HorizontalLine">
    <w:name w:val="Horizontal Line"/>
    <w:basedOn w:val="a"/>
    <w:next w:val="a3"/>
    <w:qFormat/>
    <w:rsid w:val="003F29C2"/>
    <w:pPr>
      <w:pBdr>
        <w:bottom w:val="double" w:sz="2" w:space="0" w:color="808080"/>
      </w:pBdr>
      <w:spacing w:before="0" w:after="283"/>
    </w:pPr>
    <w:rPr>
      <w:sz w:val="12"/>
    </w:rPr>
  </w:style>
  <w:style w:type="paragraph" w:customStyle="1" w:styleId="210">
    <w:name w:val="Обратный адрес 21"/>
    <w:basedOn w:val="a"/>
    <w:rsid w:val="003F29C2"/>
    <w:rPr>
      <w:i/>
    </w:rPr>
  </w:style>
  <w:style w:type="paragraph" w:customStyle="1" w:styleId="TableContents">
    <w:name w:val="Table Contents"/>
    <w:basedOn w:val="a3"/>
    <w:qFormat/>
    <w:rsid w:val="003F29C2"/>
  </w:style>
  <w:style w:type="paragraph" w:customStyle="1" w:styleId="1">
    <w:name w:val="Нижний колонтитул1"/>
    <w:basedOn w:val="a"/>
    <w:rsid w:val="003F29C2"/>
    <w:pPr>
      <w:suppressLineNumbers/>
      <w:tabs>
        <w:tab w:val="center" w:pos="4818"/>
        <w:tab w:val="right" w:pos="9637"/>
      </w:tabs>
    </w:pPr>
  </w:style>
  <w:style w:type="paragraph" w:customStyle="1" w:styleId="10">
    <w:name w:val="Верхний колонтитул1"/>
    <w:basedOn w:val="a"/>
    <w:rsid w:val="003F29C2"/>
    <w:pPr>
      <w:suppressLineNumbers/>
      <w:tabs>
        <w:tab w:val="center" w:pos="4818"/>
        <w:tab w:val="right" w:pos="9637"/>
      </w:tabs>
    </w:pPr>
  </w:style>
  <w:style w:type="paragraph" w:customStyle="1" w:styleId="Index">
    <w:name w:val="Index"/>
    <w:basedOn w:val="a"/>
    <w:qFormat/>
    <w:rsid w:val="003F29C2"/>
    <w:pPr>
      <w:suppressLineNumbers/>
    </w:pPr>
  </w:style>
  <w:style w:type="paragraph" w:customStyle="1" w:styleId="12">
    <w:name w:val="Название объекта1"/>
    <w:basedOn w:val="a"/>
    <w:qFormat/>
    <w:rsid w:val="003F29C2"/>
    <w:pPr>
      <w:suppressLineNumbers/>
      <w:spacing w:before="120" w:after="120"/>
    </w:pPr>
    <w:rPr>
      <w:i/>
      <w:iCs/>
    </w:rPr>
  </w:style>
  <w:style w:type="paragraph" w:styleId="a4">
    <w:name w:val="List"/>
    <w:basedOn w:val="a3"/>
    <w:rsid w:val="003F29C2"/>
  </w:style>
  <w:style w:type="paragraph" w:styleId="a3">
    <w:name w:val="Body Text"/>
    <w:basedOn w:val="a"/>
    <w:link w:val="a5"/>
    <w:rsid w:val="003F29C2"/>
    <w:pPr>
      <w:spacing w:before="0" w:after="283"/>
    </w:pPr>
  </w:style>
  <w:style w:type="paragraph" w:customStyle="1" w:styleId="Heading">
    <w:name w:val="Heading"/>
    <w:basedOn w:val="a"/>
    <w:next w:val="a3"/>
    <w:qFormat/>
    <w:rsid w:val="003F29C2"/>
    <w:pPr>
      <w:keepNext/>
      <w:spacing w:before="240" w:after="283"/>
    </w:pPr>
    <w:rPr>
      <w:rFonts w:ascii="Albany" w:hAnsi="Albany"/>
      <w:sz w:val="28"/>
      <w:szCs w:val="28"/>
    </w:rPr>
  </w:style>
  <w:style w:type="paragraph" w:customStyle="1" w:styleId="TableHeading">
    <w:name w:val="Table Heading"/>
    <w:basedOn w:val="TableContents"/>
    <w:qFormat/>
    <w:rsid w:val="003F29C2"/>
    <w:pPr>
      <w:suppressLineNumbers/>
      <w:jc w:val="center"/>
    </w:pPr>
    <w:rPr>
      <w:b/>
      <w:bCs/>
    </w:rPr>
  </w:style>
  <w:style w:type="character" w:customStyle="1" w:styleId="a5">
    <w:name w:val="Основной текст Знак"/>
    <w:basedOn w:val="a0"/>
    <w:link w:val="a3"/>
    <w:rsid w:val="008202B0"/>
    <w:rPr>
      <w:color w:val="000000"/>
    </w:rPr>
  </w:style>
  <w:style w:type="table" w:styleId="a6">
    <w:name w:val="Table Grid"/>
    <w:basedOn w:val="a1"/>
    <w:uiPriority w:val="59"/>
    <w:rsid w:val="001209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481741"/>
    <w:pPr>
      <w:spacing w:before="0" w:after="0"/>
    </w:pPr>
    <w:rPr>
      <w:rFonts w:ascii="Tahoma" w:hAnsi="Tahoma" w:cs="Mangal"/>
      <w:sz w:val="16"/>
      <w:szCs w:val="14"/>
    </w:rPr>
  </w:style>
  <w:style w:type="character" w:customStyle="1" w:styleId="a8">
    <w:name w:val="Текст выноски Знак"/>
    <w:basedOn w:val="a0"/>
    <w:link w:val="a7"/>
    <w:uiPriority w:val="99"/>
    <w:semiHidden/>
    <w:rsid w:val="00481741"/>
    <w:rPr>
      <w:rFonts w:ascii="Tahoma" w:hAnsi="Tahoma" w:cs="Mangal"/>
      <w:color w:val="000000"/>
      <w:sz w:val="16"/>
      <w:szCs w:val="14"/>
    </w:rPr>
  </w:style>
</w:styles>
</file>

<file path=word/webSettings.xml><?xml version="1.0" encoding="utf-8"?>
<w:webSettings xmlns:r="http://schemas.openxmlformats.org/officeDocument/2006/relationships" xmlns:w="http://schemas.openxmlformats.org/wordprocessingml/2006/main">
  <w:divs>
    <w:div w:id="17041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dostup.scli.ru:8111/content/act/96e20c02-1b12-465a-b64c-24aa92270007.html" TargetMode="External"/><Relationship Id="rId3" Type="http://schemas.openxmlformats.org/officeDocument/2006/relationships/styles" Target="style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E99A-2525-4659-BD14-8DA5E1D9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7845</Words>
  <Characters>44720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2022-10-12T08:43:00Z</cp:lastPrinted>
  <dcterms:created xsi:type="dcterms:W3CDTF">2022-09-13T12:52:00Z</dcterms:created>
  <dcterms:modified xsi:type="dcterms:W3CDTF">2022-10-14T06:58:00Z</dcterms:modified>
  <dc:language>en-US</dc:language>
</cp:coreProperties>
</file>