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3C71E9" w:rsidRPr="0096543B" w:rsidTr="0096543B">
        <w:tc>
          <w:tcPr>
            <w:tcW w:w="4500" w:type="dxa"/>
          </w:tcPr>
          <w:p w:rsidR="003C71E9" w:rsidRDefault="00DD60DA" w:rsidP="0096543B">
            <w:pPr>
              <w:jc w:val="center"/>
            </w:pPr>
            <w:r>
              <w:t xml:space="preserve"> </w:t>
            </w:r>
          </w:p>
          <w:p w:rsidR="00DD60DA" w:rsidRPr="00DD60DA" w:rsidRDefault="00DD60DA" w:rsidP="00DD60DA">
            <w:r w:rsidRPr="00DD60DA">
              <w:t xml:space="preserve">     Администрация </w:t>
            </w:r>
          </w:p>
          <w:p w:rsidR="00DD60DA" w:rsidRPr="00DD60DA" w:rsidRDefault="00DD60DA" w:rsidP="00DD60DA">
            <w:r w:rsidRPr="00DD60DA">
              <w:t>сельского поселения</w:t>
            </w:r>
          </w:p>
          <w:p w:rsidR="00DD60DA" w:rsidRPr="00DD60DA" w:rsidRDefault="00DD60DA" w:rsidP="00DD60DA">
            <w:r w:rsidRPr="00DD60DA">
              <w:t xml:space="preserve">     </w:t>
            </w:r>
            <w:proofErr w:type="spellStart"/>
            <w:r w:rsidRPr="00DD60DA">
              <w:t>Масленниково</w:t>
            </w:r>
            <w:proofErr w:type="spellEnd"/>
          </w:p>
          <w:p w:rsidR="00DD60DA" w:rsidRPr="00DD60DA" w:rsidRDefault="00DD60DA" w:rsidP="00DD60DA">
            <w:r w:rsidRPr="00DD60DA">
              <w:t>муниципального района</w:t>
            </w:r>
          </w:p>
          <w:p w:rsidR="00DD60DA" w:rsidRPr="00DD60DA" w:rsidRDefault="00DD60DA" w:rsidP="00DD60DA">
            <w:r w:rsidRPr="00DD60DA">
              <w:t xml:space="preserve">    </w:t>
            </w:r>
            <w:proofErr w:type="spellStart"/>
            <w:r w:rsidRPr="00DD60DA">
              <w:t>Хворостянский</w:t>
            </w:r>
            <w:proofErr w:type="spellEnd"/>
          </w:p>
          <w:p w:rsidR="00DD60DA" w:rsidRPr="00DD60DA" w:rsidRDefault="00DD60DA" w:rsidP="00DD60DA">
            <w:r w:rsidRPr="00DD60DA">
              <w:t xml:space="preserve"> Самарской области</w:t>
            </w:r>
          </w:p>
          <w:p w:rsidR="00DD60DA" w:rsidRPr="00DD60DA" w:rsidRDefault="00DD60DA" w:rsidP="00DD60DA">
            <w:r w:rsidRPr="00DD60DA">
              <w:t>_________________________</w:t>
            </w:r>
          </w:p>
          <w:p w:rsidR="00DD60DA" w:rsidRPr="00DD60DA" w:rsidRDefault="00DD60DA" w:rsidP="00DD60DA">
            <w:pPr>
              <w:rPr>
                <w:sz w:val="20"/>
                <w:szCs w:val="20"/>
              </w:rPr>
            </w:pPr>
            <w:r w:rsidRPr="00DD60DA">
              <w:rPr>
                <w:sz w:val="20"/>
                <w:szCs w:val="20"/>
              </w:rPr>
              <w:t>445582, Самарская область,</w:t>
            </w:r>
          </w:p>
          <w:p w:rsidR="00DD60DA" w:rsidRPr="00DD60DA" w:rsidRDefault="00DD60DA" w:rsidP="00DD60DA">
            <w:pPr>
              <w:rPr>
                <w:sz w:val="20"/>
                <w:szCs w:val="20"/>
              </w:rPr>
            </w:pPr>
            <w:proofErr w:type="spellStart"/>
            <w:r w:rsidRPr="00DD60DA">
              <w:rPr>
                <w:sz w:val="20"/>
                <w:szCs w:val="20"/>
              </w:rPr>
              <w:t>Хворостянский</w:t>
            </w:r>
            <w:proofErr w:type="spellEnd"/>
            <w:r w:rsidRPr="00DD60DA">
              <w:rPr>
                <w:sz w:val="20"/>
                <w:szCs w:val="20"/>
              </w:rPr>
              <w:t xml:space="preserve"> район,</w:t>
            </w:r>
          </w:p>
          <w:p w:rsidR="00DD60DA" w:rsidRPr="00DD60DA" w:rsidRDefault="00DD60DA" w:rsidP="00DD60DA">
            <w:r w:rsidRPr="00DD60DA">
              <w:rPr>
                <w:sz w:val="20"/>
                <w:szCs w:val="20"/>
              </w:rPr>
              <w:t xml:space="preserve">п. </w:t>
            </w:r>
            <w:proofErr w:type="spellStart"/>
            <w:r w:rsidRPr="00DD60DA">
              <w:rPr>
                <w:sz w:val="20"/>
                <w:szCs w:val="20"/>
              </w:rPr>
              <w:t>Масленниково</w:t>
            </w:r>
            <w:proofErr w:type="spellEnd"/>
            <w:r w:rsidRPr="00DD60DA">
              <w:rPr>
                <w:sz w:val="20"/>
                <w:szCs w:val="20"/>
              </w:rPr>
              <w:t>, ул. Центральная</w:t>
            </w:r>
            <w:r w:rsidRPr="00DD60DA">
              <w:t xml:space="preserve"> 1.</w:t>
            </w:r>
          </w:p>
          <w:p w:rsidR="00DD60DA" w:rsidRPr="00DD60DA" w:rsidRDefault="00DD60DA" w:rsidP="00DD60DA">
            <w:r w:rsidRPr="00DD60DA">
              <w:t>Тел. 8(846) 77- 9-32-34</w:t>
            </w:r>
          </w:p>
          <w:p w:rsidR="00DD60DA" w:rsidRPr="00DD60DA" w:rsidRDefault="00DD60DA" w:rsidP="00DD60D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A7899" w:rsidRDefault="002A7899" w:rsidP="0096543B">
            <w:pPr>
              <w:jc w:val="center"/>
            </w:pPr>
          </w:p>
          <w:p w:rsidR="00BC42D1" w:rsidRPr="002A7899" w:rsidRDefault="000B03B4" w:rsidP="0096543B">
            <w:pPr>
              <w:jc w:val="center"/>
              <w:rPr>
                <w:b/>
                <w:sz w:val="28"/>
                <w:szCs w:val="28"/>
              </w:rPr>
            </w:pPr>
            <w:r w:rsidRPr="002A7899">
              <w:rPr>
                <w:b/>
                <w:sz w:val="28"/>
                <w:szCs w:val="28"/>
              </w:rPr>
              <w:t>РАСПОРЯЖЕНИЕ</w:t>
            </w:r>
          </w:p>
          <w:p w:rsidR="002A7899" w:rsidRPr="0096543B" w:rsidRDefault="00DD60DA" w:rsidP="009654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№ </w:t>
            </w:r>
            <w:r w:rsidR="0018603D">
              <w:rPr>
                <w:b/>
              </w:rPr>
              <w:t xml:space="preserve"> </w:t>
            </w:r>
            <w:r w:rsidR="004C32F0">
              <w:rPr>
                <w:b/>
              </w:rPr>
              <w:t>3</w:t>
            </w:r>
            <w:proofErr w:type="gramEnd"/>
            <w:r w:rsidR="004C32F0">
              <w:rPr>
                <w:b/>
              </w:rPr>
              <w:t>а</w:t>
            </w:r>
            <w:r w:rsidR="0018603D">
              <w:rPr>
                <w:b/>
              </w:rPr>
              <w:t xml:space="preserve"> </w:t>
            </w:r>
            <w:r w:rsidR="004C32F0">
              <w:rPr>
                <w:b/>
              </w:rPr>
              <w:t xml:space="preserve">  от 04.03.2024</w:t>
            </w:r>
          </w:p>
          <w:p w:rsidR="003C71E9" w:rsidRPr="0096543B" w:rsidRDefault="00DD60DA" w:rsidP="0096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71E9" w:rsidRPr="0096543B" w:rsidRDefault="003C71E9" w:rsidP="0096543B">
            <w:pPr>
              <w:jc w:val="center"/>
              <w:rPr>
                <w:sz w:val="20"/>
                <w:szCs w:val="20"/>
              </w:rPr>
            </w:pPr>
          </w:p>
          <w:p w:rsidR="003C71E9" w:rsidRPr="00302B84" w:rsidRDefault="00DD60DA" w:rsidP="009654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71E9" w:rsidRPr="00302B84" w:rsidRDefault="003C71E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C71E9" w:rsidRPr="0096543B" w:rsidRDefault="003C71E9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AE5315" w:rsidRPr="0096543B" w:rsidRDefault="00AE5315" w:rsidP="009654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EFD" w:rsidRDefault="00EA3EFD" w:rsidP="003C71E9">
      <w:pPr>
        <w:rPr>
          <w:b/>
        </w:rPr>
      </w:pPr>
    </w:p>
    <w:p w:rsidR="006829AF" w:rsidRDefault="007B33AC" w:rsidP="003C71E9">
      <w:pPr>
        <w:rPr>
          <w:b/>
          <w:sz w:val="26"/>
          <w:szCs w:val="26"/>
        </w:rPr>
      </w:pPr>
      <w:r w:rsidRPr="007A3892">
        <w:rPr>
          <w:b/>
          <w:sz w:val="26"/>
          <w:szCs w:val="26"/>
        </w:rPr>
        <w:t>«</w:t>
      </w:r>
      <w:r w:rsidR="007A3892" w:rsidRPr="007A3892">
        <w:rPr>
          <w:b/>
          <w:sz w:val="26"/>
          <w:szCs w:val="26"/>
        </w:rPr>
        <w:t>Об утв</w:t>
      </w:r>
      <w:r w:rsidR="006829AF">
        <w:rPr>
          <w:b/>
          <w:sz w:val="26"/>
          <w:szCs w:val="26"/>
        </w:rPr>
        <w:t xml:space="preserve">ерждении карты </w:t>
      </w:r>
      <w:proofErr w:type="spellStart"/>
      <w:r w:rsidR="006829AF">
        <w:rPr>
          <w:b/>
          <w:sz w:val="26"/>
          <w:szCs w:val="26"/>
        </w:rPr>
        <w:t>комплаенс</w:t>
      </w:r>
      <w:proofErr w:type="spellEnd"/>
      <w:r w:rsidR="006829AF">
        <w:rPr>
          <w:b/>
          <w:sz w:val="26"/>
          <w:szCs w:val="26"/>
        </w:rPr>
        <w:t>-рисков</w:t>
      </w:r>
    </w:p>
    <w:p w:rsidR="00BE1DAF" w:rsidRDefault="006829AF" w:rsidP="003C71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DD60DA">
        <w:rPr>
          <w:b/>
          <w:sz w:val="26"/>
          <w:szCs w:val="26"/>
        </w:rPr>
        <w:t xml:space="preserve">сельского поселения </w:t>
      </w:r>
      <w:proofErr w:type="spellStart"/>
      <w:r w:rsidR="00DD60DA">
        <w:rPr>
          <w:b/>
          <w:sz w:val="26"/>
          <w:szCs w:val="26"/>
        </w:rPr>
        <w:t>Масленниково</w:t>
      </w:r>
      <w:proofErr w:type="spellEnd"/>
      <w:r w:rsidR="00DD60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</w:t>
      </w:r>
      <w:r w:rsidR="007A3892" w:rsidRPr="007A3892">
        <w:rPr>
          <w:b/>
          <w:sz w:val="26"/>
          <w:szCs w:val="26"/>
        </w:rPr>
        <w:t xml:space="preserve"> района</w:t>
      </w:r>
      <w:r w:rsidR="00BE1DAF" w:rsidRPr="00BE1DAF">
        <w:rPr>
          <w:b/>
          <w:sz w:val="26"/>
          <w:szCs w:val="26"/>
        </w:rPr>
        <w:t xml:space="preserve"> </w:t>
      </w:r>
    </w:p>
    <w:p w:rsidR="00082260" w:rsidRPr="007A3892" w:rsidRDefault="00BE1DAF" w:rsidP="003C71E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Хворостянский</w:t>
      </w:r>
      <w:proofErr w:type="spellEnd"/>
      <w:r>
        <w:rPr>
          <w:b/>
          <w:sz w:val="26"/>
          <w:szCs w:val="26"/>
        </w:rPr>
        <w:t xml:space="preserve"> </w:t>
      </w:r>
      <w:r w:rsidR="007A3892" w:rsidRPr="007A3892">
        <w:rPr>
          <w:b/>
          <w:sz w:val="26"/>
          <w:szCs w:val="26"/>
        </w:rPr>
        <w:t>Самарской области на 202</w:t>
      </w:r>
      <w:r w:rsidR="004C32F0">
        <w:rPr>
          <w:b/>
          <w:sz w:val="26"/>
          <w:szCs w:val="26"/>
        </w:rPr>
        <w:t>4</w:t>
      </w:r>
      <w:r w:rsidR="007A3892" w:rsidRPr="007A3892">
        <w:rPr>
          <w:b/>
          <w:sz w:val="26"/>
          <w:szCs w:val="26"/>
        </w:rPr>
        <w:t xml:space="preserve"> год</w:t>
      </w:r>
      <w:r w:rsidR="007B33AC" w:rsidRPr="007A3892">
        <w:rPr>
          <w:b/>
          <w:sz w:val="26"/>
          <w:szCs w:val="26"/>
        </w:rPr>
        <w:t>»</w:t>
      </w:r>
    </w:p>
    <w:p w:rsidR="007C0AE8" w:rsidRDefault="007C0AE8" w:rsidP="003C71E9"/>
    <w:p w:rsidR="007B33AC" w:rsidRDefault="007B33AC" w:rsidP="004B4D45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</w:p>
    <w:p w:rsidR="006829AF" w:rsidRPr="00BD4268" w:rsidRDefault="006829AF" w:rsidP="006829AF">
      <w:pPr>
        <w:pStyle w:val="2"/>
        <w:spacing w:line="288" w:lineRule="auto"/>
        <w:ind w:firstLine="567"/>
        <w:jc w:val="both"/>
        <w:rPr>
          <w:b w:val="0"/>
          <w:szCs w:val="28"/>
          <w:u w:val="none"/>
        </w:rPr>
      </w:pPr>
      <w:r w:rsidRPr="00E413FF">
        <w:rPr>
          <w:b w:val="0"/>
          <w:szCs w:val="28"/>
          <w:u w:val="none"/>
        </w:rPr>
        <w:t xml:space="preserve">В целях реализации </w:t>
      </w:r>
      <w:r w:rsidR="006C6981">
        <w:rPr>
          <w:b w:val="0"/>
          <w:szCs w:val="28"/>
          <w:u w:val="none"/>
        </w:rPr>
        <w:t>постановления</w:t>
      </w:r>
      <w:r w:rsidRPr="00E413FF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>Администрации</w:t>
      </w:r>
      <w:r w:rsidR="00DD60DA">
        <w:rPr>
          <w:b w:val="0"/>
          <w:szCs w:val="28"/>
          <w:u w:val="none"/>
        </w:rPr>
        <w:t xml:space="preserve"> сельского поселения </w:t>
      </w:r>
      <w:proofErr w:type="spellStart"/>
      <w:r w:rsidR="00DD60DA">
        <w:rPr>
          <w:b w:val="0"/>
          <w:szCs w:val="28"/>
          <w:u w:val="none"/>
        </w:rPr>
        <w:t>Масленниково</w:t>
      </w:r>
      <w:proofErr w:type="spellEnd"/>
      <w:r w:rsidR="00DD60DA">
        <w:rPr>
          <w:b w:val="0"/>
          <w:szCs w:val="28"/>
          <w:u w:val="none"/>
        </w:rPr>
        <w:t xml:space="preserve"> </w:t>
      </w:r>
      <w:r w:rsidR="006C6981">
        <w:rPr>
          <w:b w:val="0"/>
          <w:szCs w:val="28"/>
          <w:u w:val="none"/>
        </w:rPr>
        <w:t>муниципального</w:t>
      </w:r>
      <w:r>
        <w:rPr>
          <w:b w:val="0"/>
          <w:szCs w:val="28"/>
          <w:u w:val="none"/>
        </w:rPr>
        <w:t xml:space="preserve"> района </w:t>
      </w:r>
      <w:proofErr w:type="spellStart"/>
      <w:r w:rsidR="006C6981">
        <w:rPr>
          <w:b w:val="0"/>
          <w:szCs w:val="28"/>
          <w:u w:val="none"/>
        </w:rPr>
        <w:t>Хворостянский</w:t>
      </w:r>
      <w:proofErr w:type="spellEnd"/>
      <w:r w:rsidR="006C6981">
        <w:rPr>
          <w:b w:val="0"/>
          <w:szCs w:val="28"/>
          <w:u w:val="none"/>
        </w:rPr>
        <w:t xml:space="preserve"> Самарской области </w:t>
      </w:r>
      <w:r w:rsidR="0018603D">
        <w:rPr>
          <w:b w:val="0"/>
          <w:szCs w:val="28"/>
          <w:u w:val="none"/>
        </w:rPr>
        <w:t>от 30.12</w:t>
      </w:r>
      <w:r w:rsidRPr="002E56E0">
        <w:rPr>
          <w:b w:val="0"/>
          <w:szCs w:val="28"/>
          <w:u w:val="none"/>
        </w:rPr>
        <w:t>.</w:t>
      </w:r>
      <w:r w:rsidRPr="0018603D">
        <w:rPr>
          <w:b w:val="0"/>
          <w:szCs w:val="28"/>
          <w:u w:val="none"/>
        </w:rPr>
        <w:t>20</w:t>
      </w:r>
      <w:r w:rsidR="0018603D" w:rsidRPr="0018603D">
        <w:rPr>
          <w:b w:val="0"/>
          <w:szCs w:val="28"/>
          <w:u w:val="none"/>
        </w:rPr>
        <w:t>22</w:t>
      </w:r>
      <w:r w:rsidRPr="0018603D">
        <w:rPr>
          <w:b w:val="0"/>
          <w:szCs w:val="28"/>
          <w:u w:val="none"/>
        </w:rPr>
        <w:t xml:space="preserve"> №</w:t>
      </w:r>
      <w:r w:rsidR="0018603D" w:rsidRPr="0018603D">
        <w:rPr>
          <w:b w:val="0"/>
          <w:szCs w:val="28"/>
          <w:u w:val="none"/>
        </w:rPr>
        <w:t>47</w:t>
      </w:r>
      <w:r w:rsidRPr="002E56E0">
        <w:rPr>
          <w:b w:val="0"/>
          <w:szCs w:val="28"/>
          <w:u w:val="none"/>
        </w:rPr>
        <w:t xml:space="preserve"> «Об </w:t>
      </w:r>
      <w:r w:rsidRPr="00BD4268">
        <w:rPr>
          <w:b w:val="0"/>
          <w:szCs w:val="28"/>
          <w:u w:val="none"/>
        </w:rPr>
        <w:t xml:space="preserve">утверждении </w:t>
      </w:r>
      <w:r w:rsidR="00BD4268">
        <w:rPr>
          <w:b w:val="0"/>
          <w:szCs w:val="28"/>
          <w:u w:val="none"/>
        </w:rPr>
        <w:t>Положения</w:t>
      </w:r>
      <w:r w:rsidR="00BD4268" w:rsidRPr="00BD4268">
        <w:rPr>
          <w:b w:val="0"/>
          <w:szCs w:val="28"/>
          <w:u w:val="none"/>
        </w:rPr>
        <w:t xml:space="preserve"> об организации в Администрации </w:t>
      </w:r>
      <w:r w:rsidR="00DD60DA">
        <w:rPr>
          <w:b w:val="0"/>
          <w:szCs w:val="28"/>
          <w:u w:val="none"/>
        </w:rPr>
        <w:t xml:space="preserve">сельского поселения </w:t>
      </w:r>
      <w:proofErr w:type="spellStart"/>
      <w:r w:rsidR="00DD60DA">
        <w:rPr>
          <w:b w:val="0"/>
          <w:szCs w:val="28"/>
          <w:u w:val="none"/>
        </w:rPr>
        <w:t>Масленниково</w:t>
      </w:r>
      <w:proofErr w:type="spellEnd"/>
      <w:r w:rsidR="00DD60DA">
        <w:rPr>
          <w:b w:val="0"/>
          <w:szCs w:val="28"/>
          <w:u w:val="none"/>
        </w:rPr>
        <w:t xml:space="preserve"> </w:t>
      </w:r>
      <w:r w:rsidR="00BD4268" w:rsidRPr="00BD4268">
        <w:rPr>
          <w:b w:val="0"/>
          <w:szCs w:val="28"/>
          <w:u w:val="none"/>
        </w:rPr>
        <w:t xml:space="preserve">муниципального района </w:t>
      </w:r>
      <w:proofErr w:type="spellStart"/>
      <w:r w:rsidR="00BD4268" w:rsidRPr="00BD4268">
        <w:rPr>
          <w:b w:val="0"/>
          <w:szCs w:val="28"/>
          <w:u w:val="none"/>
        </w:rPr>
        <w:t>Хворостянский</w:t>
      </w:r>
      <w:proofErr w:type="spellEnd"/>
      <w:r w:rsidR="00BD4268" w:rsidRPr="00BD4268">
        <w:rPr>
          <w:b w:val="0"/>
          <w:szCs w:val="28"/>
          <w:u w:val="none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D4268" w:rsidRPr="00BD4268">
        <w:rPr>
          <w:b w:val="0"/>
          <w:szCs w:val="28"/>
          <w:u w:val="none"/>
        </w:rPr>
        <w:t>комплаенса</w:t>
      </w:r>
      <w:proofErr w:type="spellEnd"/>
      <w:r w:rsidRPr="00BD4268">
        <w:rPr>
          <w:b w:val="0"/>
          <w:szCs w:val="28"/>
          <w:u w:val="none"/>
        </w:rPr>
        <w:t>)»:</w:t>
      </w:r>
    </w:p>
    <w:p w:rsidR="006829AF" w:rsidRDefault="006829AF" w:rsidP="006829AF">
      <w:pPr>
        <w:pStyle w:val="2"/>
        <w:spacing w:line="288" w:lineRule="auto"/>
        <w:ind w:firstLine="567"/>
        <w:jc w:val="both"/>
        <w:rPr>
          <w:b w:val="0"/>
          <w:szCs w:val="28"/>
          <w:u w:val="none"/>
        </w:rPr>
      </w:pPr>
      <w:r w:rsidRPr="00E413FF">
        <w:rPr>
          <w:b w:val="0"/>
          <w:szCs w:val="28"/>
          <w:u w:val="none"/>
        </w:rPr>
        <w:t>1.</w:t>
      </w:r>
      <w:r w:rsidR="00BD4268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Утвердить прилагаемую карту </w:t>
      </w:r>
      <w:proofErr w:type="spellStart"/>
      <w:r>
        <w:rPr>
          <w:b w:val="0"/>
          <w:szCs w:val="28"/>
          <w:u w:val="none"/>
        </w:rPr>
        <w:t>комплаенс</w:t>
      </w:r>
      <w:proofErr w:type="spellEnd"/>
      <w:r>
        <w:rPr>
          <w:b w:val="0"/>
          <w:szCs w:val="28"/>
          <w:u w:val="none"/>
        </w:rPr>
        <w:t xml:space="preserve">-рисков </w:t>
      </w:r>
      <w:r w:rsidR="00DD60DA">
        <w:rPr>
          <w:b w:val="0"/>
          <w:szCs w:val="28"/>
          <w:u w:val="none"/>
        </w:rPr>
        <w:t xml:space="preserve">Администрации сельского поселения </w:t>
      </w:r>
      <w:proofErr w:type="spellStart"/>
      <w:proofErr w:type="gramStart"/>
      <w:r w:rsidR="00DD60DA">
        <w:rPr>
          <w:b w:val="0"/>
          <w:szCs w:val="28"/>
          <w:u w:val="none"/>
        </w:rPr>
        <w:t>Масленниково</w:t>
      </w:r>
      <w:proofErr w:type="spellEnd"/>
      <w:r w:rsidR="00DD60DA">
        <w:rPr>
          <w:b w:val="0"/>
          <w:szCs w:val="28"/>
          <w:u w:val="none"/>
        </w:rPr>
        <w:t xml:space="preserve">  муниципального</w:t>
      </w:r>
      <w:proofErr w:type="gramEnd"/>
      <w:r w:rsidR="00DD60DA">
        <w:rPr>
          <w:b w:val="0"/>
          <w:szCs w:val="28"/>
          <w:u w:val="none"/>
        </w:rPr>
        <w:t xml:space="preserve"> района </w:t>
      </w:r>
      <w:proofErr w:type="spellStart"/>
      <w:r w:rsidR="00DD60DA">
        <w:rPr>
          <w:b w:val="0"/>
          <w:szCs w:val="28"/>
          <w:u w:val="none"/>
        </w:rPr>
        <w:t>Хворостянский</w:t>
      </w:r>
      <w:proofErr w:type="spellEnd"/>
      <w:r w:rsidR="00DD60DA">
        <w:rPr>
          <w:b w:val="0"/>
          <w:szCs w:val="28"/>
          <w:u w:val="none"/>
        </w:rPr>
        <w:t xml:space="preserve"> Самарской области.  </w:t>
      </w:r>
    </w:p>
    <w:p w:rsidR="006829AF" w:rsidRPr="00E413FF" w:rsidRDefault="00EA60E3" w:rsidP="006829AF">
      <w:pPr>
        <w:pStyle w:val="2"/>
        <w:spacing w:line="288" w:lineRule="auto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</w:t>
      </w:r>
      <w:r w:rsidR="006829AF">
        <w:rPr>
          <w:b w:val="0"/>
          <w:szCs w:val="28"/>
          <w:u w:val="none"/>
        </w:rPr>
        <w:t>.</w:t>
      </w:r>
      <w:r w:rsidR="006829AF" w:rsidRPr="007569AD">
        <w:rPr>
          <w:b w:val="0"/>
          <w:szCs w:val="28"/>
          <w:u w:val="none"/>
        </w:rPr>
        <w:t xml:space="preserve"> </w:t>
      </w:r>
      <w:r w:rsidR="00F474CA">
        <w:rPr>
          <w:b w:val="0"/>
          <w:szCs w:val="28"/>
          <w:u w:val="none"/>
        </w:rPr>
        <w:t>Специалистам</w:t>
      </w:r>
      <w:r w:rsidR="00DD60DA" w:rsidRPr="00DD60DA">
        <w:rPr>
          <w:b w:val="0"/>
          <w:szCs w:val="28"/>
          <w:u w:val="none"/>
        </w:rPr>
        <w:t xml:space="preserve"> </w:t>
      </w:r>
      <w:r w:rsidR="00DD60DA">
        <w:rPr>
          <w:b w:val="0"/>
          <w:szCs w:val="28"/>
          <w:u w:val="none"/>
        </w:rPr>
        <w:t xml:space="preserve">Администрации сельского поселения </w:t>
      </w:r>
      <w:proofErr w:type="spellStart"/>
      <w:r w:rsidR="00DD60DA">
        <w:rPr>
          <w:b w:val="0"/>
          <w:szCs w:val="28"/>
          <w:u w:val="none"/>
        </w:rPr>
        <w:t>Масленниково</w:t>
      </w:r>
      <w:proofErr w:type="spellEnd"/>
      <w:r w:rsidR="00DD60DA">
        <w:rPr>
          <w:b w:val="0"/>
          <w:szCs w:val="28"/>
          <w:u w:val="none"/>
        </w:rPr>
        <w:t xml:space="preserve"> муниципального района </w:t>
      </w:r>
      <w:proofErr w:type="spellStart"/>
      <w:r w:rsidR="00DD60DA">
        <w:rPr>
          <w:b w:val="0"/>
          <w:szCs w:val="28"/>
          <w:u w:val="none"/>
        </w:rPr>
        <w:t>Хворостянский</w:t>
      </w:r>
      <w:proofErr w:type="spellEnd"/>
      <w:r w:rsidR="00DD60DA">
        <w:rPr>
          <w:b w:val="0"/>
          <w:szCs w:val="28"/>
          <w:u w:val="none"/>
        </w:rPr>
        <w:t xml:space="preserve"> Самарской </w:t>
      </w:r>
      <w:proofErr w:type="gramStart"/>
      <w:r w:rsidR="00DD60DA">
        <w:rPr>
          <w:b w:val="0"/>
          <w:szCs w:val="28"/>
          <w:u w:val="none"/>
        </w:rPr>
        <w:t xml:space="preserve">области </w:t>
      </w:r>
      <w:r w:rsidR="006829AF">
        <w:rPr>
          <w:b w:val="0"/>
          <w:szCs w:val="28"/>
          <w:u w:val="none"/>
        </w:rPr>
        <w:t xml:space="preserve"> на</w:t>
      </w:r>
      <w:proofErr w:type="gramEnd"/>
      <w:r w:rsidR="006829AF">
        <w:rPr>
          <w:b w:val="0"/>
          <w:szCs w:val="28"/>
          <w:u w:val="none"/>
        </w:rPr>
        <w:t xml:space="preserve"> постоянной основе проводить работу по минимизации и устранению </w:t>
      </w:r>
      <w:proofErr w:type="spellStart"/>
      <w:r w:rsidR="006829AF">
        <w:rPr>
          <w:b w:val="0"/>
          <w:szCs w:val="28"/>
          <w:u w:val="none"/>
        </w:rPr>
        <w:t>комплаенс</w:t>
      </w:r>
      <w:proofErr w:type="spellEnd"/>
      <w:r w:rsidR="006829AF">
        <w:rPr>
          <w:b w:val="0"/>
          <w:szCs w:val="28"/>
          <w:u w:val="none"/>
        </w:rPr>
        <w:t>-рисков, утвержденных настоящим распоряжением.</w:t>
      </w:r>
    </w:p>
    <w:p w:rsidR="006829AF" w:rsidRPr="00E413FF" w:rsidRDefault="000B5DC5" w:rsidP="006829AF">
      <w:pPr>
        <w:pStyle w:val="2"/>
        <w:spacing w:line="288" w:lineRule="auto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="006829AF" w:rsidRPr="00E413FF">
        <w:rPr>
          <w:b w:val="0"/>
          <w:szCs w:val="28"/>
          <w:u w:val="none"/>
        </w:rPr>
        <w:t>.</w:t>
      </w:r>
      <w:r>
        <w:rPr>
          <w:b w:val="0"/>
          <w:szCs w:val="28"/>
          <w:u w:val="none"/>
        </w:rPr>
        <w:t xml:space="preserve"> Контроль</w:t>
      </w:r>
      <w:r w:rsidR="006829AF" w:rsidRPr="00E413FF">
        <w:rPr>
          <w:b w:val="0"/>
          <w:szCs w:val="28"/>
          <w:u w:val="none"/>
        </w:rPr>
        <w:t xml:space="preserve"> за выполнением настоящего </w:t>
      </w:r>
      <w:r w:rsidR="006829AF">
        <w:rPr>
          <w:b w:val="0"/>
          <w:szCs w:val="28"/>
          <w:u w:val="none"/>
        </w:rPr>
        <w:t>распоряжения</w:t>
      </w:r>
      <w:r w:rsidR="006829AF" w:rsidRPr="00E413FF">
        <w:rPr>
          <w:b w:val="0"/>
          <w:szCs w:val="28"/>
          <w:u w:val="none"/>
        </w:rPr>
        <w:t xml:space="preserve"> </w:t>
      </w:r>
      <w:r w:rsidR="00DD60DA">
        <w:rPr>
          <w:b w:val="0"/>
          <w:szCs w:val="28"/>
          <w:u w:val="none"/>
        </w:rPr>
        <w:t>оставляю за собой.</w:t>
      </w:r>
    </w:p>
    <w:p w:rsidR="007B33AC" w:rsidRDefault="007B33AC" w:rsidP="006829AF">
      <w:pPr>
        <w:spacing w:line="288" w:lineRule="auto"/>
        <w:ind w:firstLine="567"/>
        <w:jc w:val="both"/>
        <w:rPr>
          <w:sz w:val="28"/>
          <w:szCs w:val="28"/>
        </w:rPr>
      </w:pPr>
    </w:p>
    <w:p w:rsidR="004D0DDA" w:rsidRDefault="004D0DDA" w:rsidP="006829AF">
      <w:pPr>
        <w:spacing w:line="288" w:lineRule="auto"/>
        <w:ind w:firstLine="567"/>
        <w:jc w:val="both"/>
        <w:rPr>
          <w:sz w:val="28"/>
          <w:szCs w:val="28"/>
        </w:rPr>
      </w:pPr>
    </w:p>
    <w:p w:rsidR="00AA2DCD" w:rsidRDefault="00DD60DA" w:rsidP="00DD60DA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0B5DC5" w:rsidRDefault="00DD60DA" w:rsidP="00DD60DA">
      <w:pPr>
        <w:spacing w:line="288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А.В.Хисматулин</w:t>
      </w:r>
      <w:proofErr w:type="spellEnd"/>
    </w:p>
    <w:p w:rsidR="00AE4856" w:rsidRDefault="00AE4856" w:rsidP="00DD60DA">
      <w:pPr>
        <w:spacing w:line="288" w:lineRule="auto"/>
        <w:ind w:firstLine="567"/>
        <w:rPr>
          <w:sz w:val="28"/>
          <w:szCs w:val="28"/>
        </w:rPr>
      </w:pPr>
    </w:p>
    <w:p w:rsidR="00AE4856" w:rsidRDefault="00AE4856" w:rsidP="00AE4856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  <w:sectPr w:rsidR="00AE4856" w:rsidSect="007B33A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AE4856" w:rsidRPr="00AE4856" w:rsidRDefault="00AE4856" w:rsidP="00AE4856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 w:rsidRPr="00AE4856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AE4856" w:rsidRPr="00AE4856" w:rsidRDefault="00AE4856" w:rsidP="00AE4856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 w:rsidRPr="00AE4856">
        <w:rPr>
          <w:rFonts w:eastAsia="Calibri"/>
          <w:sz w:val="26"/>
          <w:szCs w:val="26"/>
          <w:lang w:eastAsia="en-US"/>
        </w:rPr>
        <w:t>к распоряжению Администрации</w:t>
      </w:r>
    </w:p>
    <w:p w:rsidR="00AE4856" w:rsidRPr="00AE4856" w:rsidRDefault="00AE4856" w:rsidP="00AE4856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 w:rsidRPr="00AE4856">
        <w:rPr>
          <w:rFonts w:eastAsia="Calibri"/>
          <w:sz w:val="26"/>
          <w:szCs w:val="26"/>
          <w:lang w:eastAsia="en-US"/>
        </w:rPr>
        <w:t xml:space="preserve">сельского поселения </w:t>
      </w:r>
      <w:proofErr w:type="spellStart"/>
      <w:r w:rsidRPr="00AE4856">
        <w:rPr>
          <w:rFonts w:eastAsia="Calibri"/>
          <w:sz w:val="26"/>
          <w:szCs w:val="26"/>
          <w:lang w:eastAsia="en-US"/>
        </w:rPr>
        <w:t>Масленниково</w:t>
      </w:r>
      <w:proofErr w:type="spellEnd"/>
      <w:r w:rsidRPr="00AE4856">
        <w:rPr>
          <w:rFonts w:eastAsia="Calibri"/>
          <w:sz w:val="26"/>
          <w:szCs w:val="26"/>
          <w:lang w:eastAsia="en-US"/>
        </w:rPr>
        <w:t xml:space="preserve"> </w:t>
      </w:r>
    </w:p>
    <w:p w:rsidR="00AE4856" w:rsidRPr="00AE4856" w:rsidRDefault="00AE4856" w:rsidP="00AE4856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 w:rsidRPr="00AE4856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AE4856">
        <w:rPr>
          <w:rFonts w:eastAsia="Calibri"/>
          <w:sz w:val="26"/>
          <w:szCs w:val="26"/>
          <w:lang w:eastAsia="en-US"/>
        </w:rPr>
        <w:t>Хворостянский</w:t>
      </w:r>
      <w:proofErr w:type="spellEnd"/>
    </w:p>
    <w:p w:rsidR="00AE4856" w:rsidRPr="00AE4856" w:rsidRDefault="004C32F0" w:rsidP="00AE4856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04.03.2024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№3а</w:t>
      </w:r>
    </w:p>
    <w:p w:rsidR="00AE4856" w:rsidRPr="00AE4856" w:rsidRDefault="00AE4856" w:rsidP="00AE4856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AE4856" w:rsidRPr="00AE4856" w:rsidRDefault="00AE4856" w:rsidP="00AE4856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E4856">
        <w:rPr>
          <w:rFonts w:eastAsia="Calibri"/>
          <w:sz w:val="28"/>
          <w:szCs w:val="28"/>
          <w:lang w:eastAsia="en-US"/>
        </w:rPr>
        <w:t xml:space="preserve">Карта </w:t>
      </w:r>
      <w:proofErr w:type="spellStart"/>
      <w:r w:rsidRPr="00AE4856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Pr="00AE4856">
        <w:rPr>
          <w:rFonts w:eastAsia="Calibri"/>
          <w:sz w:val="28"/>
          <w:szCs w:val="28"/>
          <w:lang w:eastAsia="en-US"/>
        </w:rPr>
        <w:t xml:space="preserve">-рисков Администрации сельского поселения </w:t>
      </w:r>
      <w:proofErr w:type="spellStart"/>
      <w:r w:rsidRPr="00AE4856">
        <w:rPr>
          <w:rFonts w:eastAsia="Calibri"/>
          <w:sz w:val="28"/>
          <w:szCs w:val="28"/>
          <w:lang w:eastAsia="en-US"/>
        </w:rPr>
        <w:t>Масленниково</w:t>
      </w:r>
      <w:proofErr w:type="spellEnd"/>
      <w:r w:rsidRPr="00AE4856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AE4856">
        <w:rPr>
          <w:rFonts w:eastAsia="Calibri"/>
          <w:sz w:val="28"/>
          <w:szCs w:val="28"/>
          <w:lang w:eastAsia="en-US"/>
        </w:rPr>
        <w:t>Хворост</w:t>
      </w:r>
      <w:r w:rsidR="004C32F0">
        <w:rPr>
          <w:rFonts w:eastAsia="Calibri"/>
          <w:sz w:val="28"/>
          <w:szCs w:val="28"/>
          <w:lang w:eastAsia="en-US"/>
        </w:rPr>
        <w:t>янский</w:t>
      </w:r>
      <w:proofErr w:type="spellEnd"/>
      <w:r w:rsidR="004C32F0">
        <w:rPr>
          <w:rFonts w:eastAsia="Calibri"/>
          <w:sz w:val="28"/>
          <w:szCs w:val="28"/>
          <w:lang w:eastAsia="en-US"/>
        </w:rPr>
        <w:t xml:space="preserve"> Самарской области на 2024</w:t>
      </w:r>
      <w:r w:rsidRPr="00AE4856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948"/>
        <w:gridCol w:w="1843"/>
        <w:gridCol w:w="1985"/>
      </w:tblGrid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pPr>
              <w:jc w:val="center"/>
              <w:rPr>
                <w:sz w:val="26"/>
                <w:szCs w:val="26"/>
              </w:rPr>
            </w:pPr>
            <w:r w:rsidRPr="00AE4856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2693" w:type="dxa"/>
          </w:tcPr>
          <w:p w:rsidR="00AE4856" w:rsidRPr="00AE4856" w:rsidRDefault="00AE4856" w:rsidP="00AE4856">
            <w:pPr>
              <w:jc w:val="center"/>
              <w:rPr>
                <w:sz w:val="26"/>
                <w:szCs w:val="26"/>
              </w:rPr>
            </w:pPr>
            <w:r w:rsidRPr="00AE4856">
              <w:rPr>
                <w:sz w:val="26"/>
                <w:szCs w:val="26"/>
              </w:rPr>
              <w:t>Вид риска</w:t>
            </w:r>
          </w:p>
          <w:p w:rsidR="00AE4856" w:rsidRPr="00AE4856" w:rsidRDefault="00AE4856" w:rsidP="00AE4856">
            <w:pPr>
              <w:jc w:val="center"/>
              <w:rPr>
                <w:sz w:val="26"/>
                <w:szCs w:val="26"/>
              </w:rPr>
            </w:pPr>
            <w:r w:rsidRPr="00AE4856">
              <w:rPr>
                <w:sz w:val="26"/>
                <w:szCs w:val="26"/>
              </w:rPr>
              <w:t>(описание)</w:t>
            </w:r>
          </w:p>
        </w:tc>
        <w:tc>
          <w:tcPr>
            <w:tcW w:w="4394" w:type="dxa"/>
          </w:tcPr>
          <w:p w:rsidR="00AE4856" w:rsidRPr="00AE4856" w:rsidRDefault="00AE4856" w:rsidP="00AE4856">
            <w:pPr>
              <w:jc w:val="center"/>
              <w:rPr>
                <w:sz w:val="26"/>
                <w:szCs w:val="26"/>
              </w:rPr>
            </w:pPr>
            <w:r w:rsidRPr="00AE4856">
              <w:rPr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2948" w:type="dxa"/>
          </w:tcPr>
          <w:p w:rsidR="00AE4856" w:rsidRPr="00AE4856" w:rsidRDefault="00AE4856" w:rsidP="00AE4856">
            <w:pPr>
              <w:jc w:val="center"/>
              <w:rPr>
                <w:sz w:val="26"/>
                <w:szCs w:val="26"/>
              </w:rPr>
            </w:pPr>
            <w:r w:rsidRPr="00AE4856">
              <w:rPr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843" w:type="dxa"/>
          </w:tcPr>
          <w:p w:rsidR="00AE4856" w:rsidRPr="00AE4856" w:rsidRDefault="00AE4856" w:rsidP="00AE4856">
            <w:pPr>
              <w:jc w:val="center"/>
              <w:rPr>
                <w:sz w:val="26"/>
                <w:szCs w:val="26"/>
              </w:rPr>
            </w:pPr>
            <w:r w:rsidRPr="00AE4856">
              <w:rPr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5" w:type="dxa"/>
          </w:tcPr>
          <w:p w:rsidR="00AE4856" w:rsidRPr="00AE4856" w:rsidRDefault="00AE4856" w:rsidP="00AE4856">
            <w:pPr>
              <w:jc w:val="center"/>
              <w:rPr>
                <w:sz w:val="26"/>
                <w:szCs w:val="26"/>
              </w:rPr>
            </w:pPr>
            <w:r w:rsidRPr="00AE4856">
              <w:rPr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>Высокий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учреждений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</w:t>
            </w:r>
            <w:proofErr w:type="gramStart"/>
            <w:r w:rsidRPr="00AE4856">
              <w:t xml:space="preserve">муниципального  </w:t>
            </w:r>
            <w:r w:rsidRPr="00AE4856">
              <w:lastRenderedPageBreak/>
              <w:t>района</w:t>
            </w:r>
            <w:proofErr w:type="gramEnd"/>
            <w:r w:rsidRPr="00AE4856">
              <w:t xml:space="preserve"> </w:t>
            </w:r>
            <w:proofErr w:type="spellStart"/>
            <w:r w:rsidRPr="00AE4856">
              <w:t>Хворостянский</w:t>
            </w:r>
            <w:proofErr w:type="spellEnd"/>
          </w:p>
        </w:tc>
        <w:tc>
          <w:tcPr>
            <w:tcW w:w="4394" w:type="dxa"/>
          </w:tcPr>
          <w:p w:rsidR="00AE4856" w:rsidRPr="00AE4856" w:rsidRDefault="00AE4856" w:rsidP="00AE4856">
            <w:r w:rsidRPr="00AE4856">
              <w:lastRenderedPageBreak/>
              <w:t xml:space="preserve">Недостаточная квалификация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 xml:space="preserve">недостаточность знаний антимонопольного законодательства у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pPr>
              <w:jc w:val="both"/>
            </w:pPr>
            <w:r w:rsidRPr="00AE4856">
              <w:t xml:space="preserve">недостаточный уровень внутреннего контроля за соблюдением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требований </w:t>
            </w:r>
          </w:p>
          <w:p w:rsidR="00AE4856" w:rsidRPr="00AE4856" w:rsidRDefault="00AE4856" w:rsidP="00AE4856">
            <w:r w:rsidRPr="00AE4856">
              <w:t>антимонопольного законодательства</w:t>
            </w:r>
          </w:p>
        </w:tc>
        <w:tc>
          <w:tcPr>
            <w:tcW w:w="2948" w:type="dxa"/>
          </w:tcPr>
          <w:p w:rsidR="00AE4856" w:rsidRPr="00AE4856" w:rsidRDefault="00AE4856" w:rsidP="00AE4856">
            <w:r w:rsidRPr="00AE4856">
              <w:t xml:space="preserve">Повышение уровня квалификации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>усиление внутреннего</w:t>
            </w:r>
          </w:p>
          <w:p w:rsidR="00AE4856" w:rsidRPr="00AE4856" w:rsidRDefault="00AE4856" w:rsidP="00AE4856">
            <w:r w:rsidRPr="00AE4856">
              <w:t xml:space="preserve">контроля </w:t>
            </w:r>
          </w:p>
          <w:p w:rsidR="00AE4856" w:rsidRPr="00AE4856" w:rsidRDefault="00AE4856" w:rsidP="00AE4856">
            <w:r w:rsidRPr="00AE4856">
              <w:t>за соблюдением</w:t>
            </w:r>
          </w:p>
          <w:p w:rsidR="00AE4856" w:rsidRPr="00AE4856" w:rsidRDefault="00AE4856" w:rsidP="00AE4856">
            <w:r w:rsidRPr="00AE4856">
              <w:t xml:space="preserve">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требований </w:t>
            </w:r>
          </w:p>
          <w:p w:rsidR="00AE4856" w:rsidRPr="00AE4856" w:rsidRDefault="00AE4856" w:rsidP="00AE4856">
            <w:r w:rsidRPr="00AE4856">
              <w:lastRenderedPageBreak/>
              <w:t>антимонопольного законодательства</w:t>
            </w:r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pPr>
              <w:jc w:val="both"/>
            </w:pPr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>Высокий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 xml:space="preserve">Наличие в нормативном правовом акте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положений, которые приводят к недопущению, ограничению, устранению конкуренции</w:t>
            </w:r>
          </w:p>
        </w:tc>
        <w:tc>
          <w:tcPr>
            <w:tcW w:w="4394" w:type="dxa"/>
          </w:tcPr>
          <w:p w:rsidR="00AE4856" w:rsidRPr="00AE4856" w:rsidRDefault="00AE4856" w:rsidP="00AE4856">
            <w:r w:rsidRPr="00AE4856">
              <w:t xml:space="preserve">Недооценка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отрицательного воздействия положений нормативного правового акта на состояние конкуренции;</w:t>
            </w:r>
          </w:p>
          <w:p w:rsidR="00AE4856" w:rsidRPr="00AE4856" w:rsidRDefault="00AE4856" w:rsidP="00AE4856">
            <w:r w:rsidRPr="00AE4856">
              <w:t xml:space="preserve">недостаточность знаний антимонопольного </w:t>
            </w:r>
            <w:proofErr w:type="gramStart"/>
            <w:r w:rsidRPr="00AE4856">
              <w:t>законодательства  сотрудниками</w:t>
            </w:r>
            <w:proofErr w:type="gramEnd"/>
            <w:r w:rsidRPr="00AE4856">
              <w:t xml:space="preserve">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>недостаточный уровень внутреннего</w:t>
            </w:r>
          </w:p>
          <w:p w:rsidR="00AE4856" w:rsidRPr="00AE4856" w:rsidRDefault="00AE4856" w:rsidP="00AE4856">
            <w:r w:rsidRPr="00AE4856">
              <w:t xml:space="preserve">контроля за соблюдением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требований антимонопольного законодательства</w:t>
            </w:r>
          </w:p>
        </w:tc>
        <w:tc>
          <w:tcPr>
            <w:tcW w:w="2948" w:type="dxa"/>
          </w:tcPr>
          <w:p w:rsidR="00AE4856" w:rsidRPr="00AE4856" w:rsidRDefault="00AE4856" w:rsidP="00AE4856">
            <w:r w:rsidRPr="00AE4856">
              <w:t xml:space="preserve">Повышение уровня квалификации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 xml:space="preserve">усиление внутреннего контроля за надлежащим исполнением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своих должностных обязанностей;</w:t>
            </w:r>
          </w:p>
          <w:p w:rsidR="00AE4856" w:rsidRPr="00AE4856" w:rsidRDefault="00AE4856" w:rsidP="00AE4856">
            <w:r w:rsidRPr="00AE4856">
              <w:t>организация проведения анализа нормативного 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>Высокий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 xml:space="preserve">Разработка проектов нормативных правовых актов, соглашений, реализация положений которых могут привести </w:t>
            </w:r>
            <w:r w:rsidRPr="00AE4856">
              <w:lastRenderedPageBreak/>
              <w:t>к недопущению,</w:t>
            </w:r>
          </w:p>
          <w:p w:rsidR="00AE4856" w:rsidRPr="00AE4856" w:rsidRDefault="00AE4856" w:rsidP="00AE4856">
            <w:pPr>
              <w:jc w:val="both"/>
            </w:pPr>
            <w:r w:rsidRPr="00AE4856">
              <w:t>ограничению,</w:t>
            </w:r>
          </w:p>
          <w:p w:rsidR="00AE4856" w:rsidRPr="00AE4856" w:rsidRDefault="00AE4856" w:rsidP="00AE4856">
            <w:pPr>
              <w:jc w:val="both"/>
            </w:pPr>
            <w:r w:rsidRPr="00AE4856">
              <w:t>устранению конкуренции</w:t>
            </w:r>
          </w:p>
        </w:tc>
        <w:tc>
          <w:tcPr>
            <w:tcW w:w="4394" w:type="dxa"/>
          </w:tcPr>
          <w:p w:rsidR="00AE4856" w:rsidRPr="00AE4856" w:rsidRDefault="00AE4856" w:rsidP="00AE4856">
            <w:r w:rsidRPr="00AE4856">
              <w:lastRenderedPageBreak/>
              <w:t xml:space="preserve">Недооценка сотрудниками Администрации сельского поселения </w:t>
            </w:r>
            <w:proofErr w:type="spellStart"/>
            <w:proofErr w:type="gramStart"/>
            <w:r w:rsidRPr="00AE4856">
              <w:t>Масленниково</w:t>
            </w:r>
            <w:proofErr w:type="spellEnd"/>
            <w:r w:rsidRPr="00AE4856">
              <w:t xml:space="preserve">  муниципального</w:t>
            </w:r>
            <w:proofErr w:type="gramEnd"/>
            <w:r w:rsidRPr="00AE4856">
              <w:t xml:space="preserve">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отрицательного воздействия положений проекта </w:t>
            </w:r>
            <w:r w:rsidRPr="00AE4856">
              <w:lastRenderedPageBreak/>
              <w:t>нормативного правового акта на состояние конкуренции;</w:t>
            </w:r>
          </w:p>
          <w:p w:rsidR="00AE4856" w:rsidRPr="00AE4856" w:rsidRDefault="00AE4856" w:rsidP="00AE4856">
            <w:r w:rsidRPr="00AE4856">
              <w:t xml:space="preserve">недостаточная координация процесса разработки проекта нормативного правового акта и его принятия со стороны руководителя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; </w:t>
            </w:r>
          </w:p>
          <w:p w:rsidR="00AE4856" w:rsidRPr="00AE4856" w:rsidRDefault="00AE4856" w:rsidP="00AE4856">
            <w:r w:rsidRPr="00AE4856">
              <w:t xml:space="preserve">недостаточная квалификация сотрудников; </w:t>
            </w:r>
          </w:p>
          <w:p w:rsidR="00AE4856" w:rsidRPr="00AE4856" w:rsidRDefault="00AE4856" w:rsidP="00AE4856">
            <w:r w:rsidRPr="00AE4856">
              <w:t>ненадлежащий уровень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2948" w:type="dxa"/>
          </w:tcPr>
          <w:p w:rsidR="00AE4856" w:rsidRPr="00AE4856" w:rsidRDefault="00AE4856" w:rsidP="00AE4856">
            <w:r w:rsidRPr="00AE4856">
              <w:lastRenderedPageBreak/>
              <w:t xml:space="preserve">Повышение уровня квалификации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</w:t>
            </w:r>
            <w:r w:rsidRPr="00AE4856">
              <w:lastRenderedPageBreak/>
              <w:t xml:space="preserve">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 xml:space="preserve">усиление внутреннего контроля за надлежащим исполнением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своих должностных обязанностей;</w:t>
            </w:r>
          </w:p>
          <w:p w:rsidR="00AE4856" w:rsidRPr="00AE4856" w:rsidRDefault="00AE4856" w:rsidP="00AE4856">
            <w:r w:rsidRPr="00AE4856">
              <w:t>мониторинг и анализ практики нарушений антимонопольного законодательства;</w:t>
            </w:r>
          </w:p>
          <w:p w:rsidR="00AE4856" w:rsidRPr="00AE4856" w:rsidRDefault="00AE4856" w:rsidP="00AE4856">
            <w:r w:rsidRPr="00AE4856">
              <w:t xml:space="preserve">организация проведения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– разработчиками проекта нормативного правового акта независимой экспертизы проектов нормативных правовых актов на предмет их соответствия требованиям антимонопольного </w:t>
            </w:r>
            <w:r w:rsidRPr="00AE4856">
              <w:lastRenderedPageBreak/>
              <w:t>законодательства</w:t>
            </w:r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lastRenderedPageBreak/>
              <w:t>Высокий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4394" w:type="dxa"/>
          </w:tcPr>
          <w:p w:rsidR="00AE4856" w:rsidRPr="00AE4856" w:rsidRDefault="00AE4856" w:rsidP="00AE4856">
            <w:r w:rsidRPr="00AE4856">
              <w:t xml:space="preserve">Недостаточная квалификация Администрации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 xml:space="preserve">недостаточность знаний антимонопольного законодательства у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 xml:space="preserve">недостаточный уровень внутреннего </w:t>
            </w:r>
            <w:proofErr w:type="gramStart"/>
            <w:r w:rsidRPr="00AE4856">
              <w:t>контроля  за</w:t>
            </w:r>
            <w:proofErr w:type="gramEnd"/>
            <w:r w:rsidRPr="00AE4856">
              <w:t xml:space="preserve"> соблюдением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антимонопольного законодательства</w:t>
            </w:r>
          </w:p>
        </w:tc>
        <w:tc>
          <w:tcPr>
            <w:tcW w:w="2948" w:type="dxa"/>
          </w:tcPr>
          <w:p w:rsidR="00AE4856" w:rsidRPr="00AE4856" w:rsidRDefault="00AE4856" w:rsidP="00AE4856">
            <w:r w:rsidRPr="00AE4856">
              <w:t>Осуществление текущего контроля предоставления муниципальных услуг; мониторинг актуальности административных регламентов</w:t>
            </w:r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>Высокий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4394" w:type="dxa"/>
          </w:tcPr>
          <w:p w:rsidR="00AE4856" w:rsidRPr="00AE4856" w:rsidRDefault="00AE4856" w:rsidP="00AE4856">
            <w:r w:rsidRPr="00AE4856">
              <w:t xml:space="preserve">Недостаточная квалификация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 xml:space="preserve">недостаточный уровень внутреннего контроля; </w:t>
            </w:r>
          </w:p>
          <w:p w:rsidR="00AE4856" w:rsidRPr="00AE4856" w:rsidRDefault="00AE4856" w:rsidP="00AE4856">
            <w:r w:rsidRPr="00AE4856">
              <w:t>личная заинтересованность</w:t>
            </w:r>
          </w:p>
        </w:tc>
        <w:tc>
          <w:tcPr>
            <w:tcW w:w="2948" w:type="dxa"/>
          </w:tcPr>
          <w:p w:rsidR="00AE4856" w:rsidRPr="00AE4856" w:rsidRDefault="00AE4856" w:rsidP="00AE4856">
            <w:r w:rsidRPr="00AE4856">
              <w:t xml:space="preserve">Повышение уровня квалификации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>;</w:t>
            </w:r>
          </w:p>
          <w:p w:rsidR="00AE4856" w:rsidRPr="00AE4856" w:rsidRDefault="00AE4856" w:rsidP="00AE4856">
            <w:r w:rsidRPr="00AE4856">
              <w:t>усиление внутреннего контроля</w:t>
            </w:r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 xml:space="preserve">Высокой 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 xml:space="preserve">Создание необоснованных преимуществ при разработке механизмов поддержки субъектов инвестиционной и </w:t>
            </w:r>
            <w:r w:rsidRPr="00AE4856">
              <w:lastRenderedPageBreak/>
              <w:t>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4394" w:type="dxa"/>
          </w:tcPr>
          <w:p w:rsidR="00AE4856" w:rsidRPr="00AE4856" w:rsidRDefault="00AE4856" w:rsidP="00AE4856">
            <w:r w:rsidRPr="00AE4856">
              <w:lastRenderedPageBreak/>
              <w:t xml:space="preserve">Недооценка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отрицательного воздействия положений проекта нормативного правового акта на состояние конкуренции;</w:t>
            </w:r>
          </w:p>
          <w:p w:rsidR="00AE4856" w:rsidRPr="00AE4856" w:rsidRDefault="00AE4856" w:rsidP="00AE4856">
            <w:r w:rsidRPr="00AE4856">
              <w:lastRenderedPageBreak/>
              <w:t xml:space="preserve">недостаточность знаний антимонопольного законодательства у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; </w:t>
            </w:r>
          </w:p>
          <w:p w:rsidR="00AE4856" w:rsidRPr="00AE4856" w:rsidRDefault="00AE4856" w:rsidP="00AE4856">
            <w:r w:rsidRPr="00AE4856">
              <w:t>недостаточный уровень внутреннего контроля</w:t>
            </w:r>
          </w:p>
        </w:tc>
        <w:tc>
          <w:tcPr>
            <w:tcW w:w="2948" w:type="dxa"/>
          </w:tcPr>
          <w:p w:rsidR="00AE4856" w:rsidRPr="00AE4856" w:rsidRDefault="00AE4856" w:rsidP="00AE4856">
            <w:r w:rsidRPr="00AE4856">
              <w:lastRenderedPageBreak/>
              <w:t xml:space="preserve">Повышение уровня квалификации сотрудников; </w:t>
            </w:r>
          </w:p>
          <w:p w:rsidR="00AE4856" w:rsidRPr="00AE4856" w:rsidRDefault="00AE4856" w:rsidP="00AE4856">
            <w:r w:rsidRPr="00AE4856">
              <w:t xml:space="preserve">анализ проектов правовых актов на наличие рисков нарушения </w:t>
            </w:r>
            <w:r w:rsidRPr="00AE4856">
              <w:lastRenderedPageBreak/>
              <w:t>антимонопольного законодательства</w:t>
            </w:r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>Высокий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>Проведение муниципального контроля</w:t>
            </w:r>
          </w:p>
        </w:tc>
        <w:tc>
          <w:tcPr>
            <w:tcW w:w="4394" w:type="dxa"/>
          </w:tcPr>
          <w:p w:rsidR="00AE4856" w:rsidRPr="00AE4856" w:rsidRDefault="00AE4856" w:rsidP="00AE4856">
            <w:pPr>
              <w:jc w:val="both"/>
            </w:pPr>
            <w:r w:rsidRPr="00AE4856">
              <w:t>Недостаточный уровень внутреннего контроля;</w:t>
            </w:r>
          </w:p>
          <w:p w:rsidR="00AE4856" w:rsidRPr="00AE4856" w:rsidRDefault="00AE4856" w:rsidP="00AE4856">
            <w:r w:rsidRPr="00AE4856">
              <w:t>нарушение процедуры проведения проверки, установленной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48" w:type="dxa"/>
          </w:tcPr>
          <w:p w:rsidR="00AE4856" w:rsidRPr="00AE4856" w:rsidRDefault="00AE4856" w:rsidP="00AE4856">
            <w:pPr>
              <w:jc w:val="both"/>
            </w:pPr>
            <w:r w:rsidRPr="00AE4856">
              <w:t>Усиление внутреннего контроля;</w:t>
            </w:r>
          </w:p>
          <w:p w:rsidR="00AE4856" w:rsidRPr="00AE4856" w:rsidRDefault="00AE4856" w:rsidP="00AE4856">
            <w:r w:rsidRPr="00AE4856">
              <w:t xml:space="preserve">повышение уровня квалификации сотрудников Администрации муниципального района </w:t>
            </w:r>
            <w:proofErr w:type="spellStart"/>
            <w:r w:rsidRPr="00AE4856">
              <w:t>Хворостянский</w:t>
            </w:r>
            <w:proofErr w:type="spellEnd"/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>Высокий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4394" w:type="dxa"/>
          </w:tcPr>
          <w:p w:rsidR="00AE4856" w:rsidRPr="00AE4856" w:rsidRDefault="00AE4856" w:rsidP="00AE4856">
            <w:pPr>
              <w:jc w:val="both"/>
            </w:pPr>
            <w:r w:rsidRPr="00AE4856">
              <w:t>Недостаточный уровень внутреннего контроля;</w:t>
            </w:r>
          </w:p>
          <w:p w:rsidR="00AE4856" w:rsidRPr="00AE4856" w:rsidRDefault="00AE4856" w:rsidP="00AE4856">
            <w:r w:rsidRPr="00AE4856">
              <w:t>недостаточная квалификация сотрудников</w:t>
            </w:r>
          </w:p>
          <w:p w:rsidR="00AE4856" w:rsidRPr="00AE4856" w:rsidRDefault="00AE4856" w:rsidP="00AE4856"/>
        </w:tc>
        <w:tc>
          <w:tcPr>
            <w:tcW w:w="2948" w:type="dxa"/>
          </w:tcPr>
          <w:p w:rsidR="00AE4856" w:rsidRPr="00AE4856" w:rsidRDefault="00AE4856" w:rsidP="00AE4856">
            <w:r w:rsidRPr="00AE4856">
              <w:t>Мониторинг и анализ практики нарушений антимонопольного законодательства;</w:t>
            </w:r>
          </w:p>
          <w:p w:rsidR="00AE4856" w:rsidRPr="00AE4856" w:rsidRDefault="00AE4856" w:rsidP="00AE4856">
            <w:pPr>
              <w:jc w:val="both"/>
            </w:pPr>
            <w:r w:rsidRPr="00AE4856">
              <w:t>повышение квалификации сотрудников в данной сфере;</w:t>
            </w:r>
          </w:p>
          <w:p w:rsidR="00AE4856" w:rsidRPr="00AE4856" w:rsidRDefault="00AE4856" w:rsidP="00AE4856">
            <w:r w:rsidRPr="00AE4856">
              <w:t>усиление внутреннего контроля</w:t>
            </w:r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>Высокий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 xml:space="preserve">Согласование производственных программ и тарифов </w:t>
            </w:r>
            <w:proofErr w:type="spellStart"/>
            <w:r w:rsidRPr="00AE4856">
              <w:t>ресурсоснабжающих</w:t>
            </w:r>
            <w:proofErr w:type="spellEnd"/>
            <w:r w:rsidRPr="00AE4856">
              <w:t xml:space="preserve"> </w:t>
            </w:r>
            <w:r w:rsidRPr="00AE4856">
              <w:lastRenderedPageBreak/>
              <w:t>организаций</w:t>
            </w:r>
          </w:p>
          <w:p w:rsidR="00AE4856" w:rsidRPr="00AE4856" w:rsidRDefault="00AE4856" w:rsidP="00AE4856"/>
        </w:tc>
        <w:tc>
          <w:tcPr>
            <w:tcW w:w="4394" w:type="dxa"/>
          </w:tcPr>
          <w:p w:rsidR="00AE4856" w:rsidRPr="00AE4856" w:rsidRDefault="00AE4856" w:rsidP="00AE4856">
            <w:pPr>
              <w:jc w:val="both"/>
            </w:pPr>
            <w:r w:rsidRPr="00AE4856">
              <w:lastRenderedPageBreak/>
              <w:t>Принятие решений, нарушающих единообразие практики согласования производственных программ;</w:t>
            </w:r>
          </w:p>
          <w:p w:rsidR="00AE4856" w:rsidRPr="00AE4856" w:rsidRDefault="00AE4856" w:rsidP="00AE4856">
            <w:r w:rsidRPr="00AE4856">
              <w:t xml:space="preserve">необоснованное согласование тарифа с </w:t>
            </w:r>
            <w:r w:rsidRPr="00AE4856">
              <w:rPr>
                <w:color w:val="000000"/>
              </w:rPr>
              <w:lastRenderedPageBreak/>
              <w:t>учетом предельного (максимального) индекса изменения размера платы граждан за коммунальные услуги</w:t>
            </w:r>
          </w:p>
        </w:tc>
        <w:tc>
          <w:tcPr>
            <w:tcW w:w="2948" w:type="dxa"/>
          </w:tcPr>
          <w:p w:rsidR="00AE4856" w:rsidRPr="00AE4856" w:rsidRDefault="00AE4856" w:rsidP="00AE4856">
            <w:r w:rsidRPr="00AE4856">
              <w:lastRenderedPageBreak/>
              <w:t xml:space="preserve">Осуществление проверки документации на соответствие антимонопольному </w:t>
            </w:r>
            <w:r w:rsidRPr="00AE4856">
              <w:lastRenderedPageBreak/>
              <w:t>законодательству при согласовании производственных программ и тарифов;</w:t>
            </w:r>
          </w:p>
          <w:p w:rsidR="00AE4856" w:rsidRPr="00AE4856" w:rsidRDefault="00AE4856" w:rsidP="00AE4856">
            <w:r w:rsidRPr="00AE4856">
              <w:t>повышение уровня квалификации сотрудников</w:t>
            </w:r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  <w:tr w:rsidR="00AE4856" w:rsidRPr="00AE4856" w:rsidTr="00A90FFD">
        <w:tc>
          <w:tcPr>
            <w:tcW w:w="1413" w:type="dxa"/>
          </w:tcPr>
          <w:p w:rsidR="00AE4856" w:rsidRPr="00AE4856" w:rsidRDefault="00AE4856" w:rsidP="00AE4856">
            <w:r w:rsidRPr="00AE4856">
              <w:t xml:space="preserve">Высокий </w:t>
            </w:r>
          </w:p>
        </w:tc>
        <w:tc>
          <w:tcPr>
            <w:tcW w:w="2693" w:type="dxa"/>
          </w:tcPr>
          <w:p w:rsidR="00AE4856" w:rsidRPr="00AE4856" w:rsidRDefault="00AE4856" w:rsidP="00AE4856">
            <w:r w:rsidRPr="00AE4856">
              <w:t xml:space="preserve">Установление в порядках предоставления субсидий </w:t>
            </w:r>
          </w:p>
          <w:p w:rsidR="00AE4856" w:rsidRPr="00AE4856" w:rsidRDefault="00AE4856" w:rsidP="00AE4856">
            <w:r w:rsidRPr="00AE4856">
              <w:t xml:space="preserve">критериев отбора </w:t>
            </w:r>
          </w:p>
          <w:p w:rsidR="00AE4856" w:rsidRPr="00AE4856" w:rsidRDefault="00AE4856" w:rsidP="00AE4856">
            <w:r w:rsidRPr="00AE4856">
              <w:t xml:space="preserve">их получателей, которые могут привести к ограничению </w:t>
            </w:r>
          </w:p>
          <w:p w:rsidR="00AE4856" w:rsidRPr="00AE4856" w:rsidRDefault="00AE4856" w:rsidP="00AE4856">
            <w:r w:rsidRPr="00AE4856">
              <w:t>или устранению конкуренции</w:t>
            </w:r>
          </w:p>
        </w:tc>
        <w:tc>
          <w:tcPr>
            <w:tcW w:w="4394" w:type="dxa"/>
          </w:tcPr>
          <w:p w:rsidR="00AE4856" w:rsidRPr="00AE4856" w:rsidRDefault="00AE4856" w:rsidP="00AE4856">
            <w:r w:rsidRPr="00AE4856">
              <w:t xml:space="preserve">Недооценка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отрицательного воздействия положений проекта нормативного правового акта на состояние конкуренции;</w:t>
            </w:r>
          </w:p>
          <w:p w:rsidR="00AE4856" w:rsidRPr="00AE4856" w:rsidRDefault="00AE4856" w:rsidP="00AE4856">
            <w:r w:rsidRPr="00AE4856">
              <w:t xml:space="preserve">ошибочное применение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норм антимонопольного законодательства</w:t>
            </w:r>
          </w:p>
        </w:tc>
        <w:tc>
          <w:tcPr>
            <w:tcW w:w="2948" w:type="dxa"/>
          </w:tcPr>
          <w:p w:rsidR="00AE4856" w:rsidRPr="00AE4856" w:rsidRDefault="00AE4856" w:rsidP="00AE4856">
            <w:r w:rsidRPr="00AE4856">
              <w:t xml:space="preserve">Более детальное изучение сотрудниками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t>Хворостянский</w:t>
            </w:r>
            <w:proofErr w:type="spellEnd"/>
            <w:r w:rsidRPr="00AE4856">
              <w:t xml:space="preserve"> положений антимонопольного законодательства;</w:t>
            </w:r>
          </w:p>
          <w:p w:rsidR="00AE4856" w:rsidRPr="00AE4856" w:rsidRDefault="00AE4856" w:rsidP="00AE4856">
            <w:r w:rsidRPr="00AE4856"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AE4856" w:rsidRPr="00AE4856" w:rsidRDefault="00AE4856" w:rsidP="00AE4856">
            <w:r w:rsidRPr="00AE4856">
              <w:t xml:space="preserve">повышение квалификации у сотрудников Администрации сельского поселения </w:t>
            </w:r>
            <w:proofErr w:type="spellStart"/>
            <w:r w:rsidRPr="00AE4856">
              <w:t>Масленниково</w:t>
            </w:r>
            <w:proofErr w:type="spellEnd"/>
            <w:r w:rsidRPr="00AE4856">
              <w:t xml:space="preserve"> муниципального района </w:t>
            </w:r>
            <w:proofErr w:type="spellStart"/>
            <w:r w:rsidRPr="00AE4856">
              <w:lastRenderedPageBreak/>
              <w:t>Хворостянский</w:t>
            </w:r>
            <w:proofErr w:type="spellEnd"/>
          </w:p>
        </w:tc>
        <w:tc>
          <w:tcPr>
            <w:tcW w:w="1843" w:type="dxa"/>
          </w:tcPr>
          <w:p w:rsidR="00AE4856" w:rsidRPr="00AE4856" w:rsidRDefault="00AE4856" w:rsidP="00AE4856">
            <w:r w:rsidRPr="00AE4856"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AE4856" w:rsidRPr="00AE4856" w:rsidRDefault="00AE4856" w:rsidP="00AE4856">
            <w:r w:rsidRPr="00AE4856">
              <w:t>Повторное возникновение рисков вероятно</w:t>
            </w:r>
          </w:p>
        </w:tc>
      </w:tr>
    </w:tbl>
    <w:p w:rsidR="00AE4856" w:rsidRPr="00AE4856" w:rsidRDefault="00AE4856" w:rsidP="00AE4856">
      <w:pPr>
        <w:spacing w:after="160" w:line="259" w:lineRule="auto"/>
        <w:rPr>
          <w:rFonts w:eastAsia="Calibri"/>
          <w:lang w:eastAsia="en-US"/>
        </w:rPr>
      </w:pPr>
    </w:p>
    <w:p w:rsidR="00AE4856" w:rsidRPr="00AA2DCD" w:rsidRDefault="00AE4856" w:rsidP="00DD60DA">
      <w:pPr>
        <w:spacing w:line="288" w:lineRule="auto"/>
        <w:ind w:firstLine="567"/>
      </w:pPr>
    </w:p>
    <w:sectPr w:rsidR="00AE4856" w:rsidRPr="00AA2DCD" w:rsidSect="00AE4856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71E6"/>
    <w:multiLevelType w:val="hybridMultilevel"/>
    <w:tmpl w:val="B5E2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249A"/>
    <w:multiLevelType w:val="hybridMultilevel"/>
    <w:tmpl w:val="82FE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128B"/>
    <w:multiLevelType w:val="hybridMultilevel"/>
    <w:tmpl w:val="EC7857C0"/>
    <w:lvl w:ilvl="0" w:tplc="557A9D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F643EE"/>
    <w:multiLevelType w:val="hybridMultilevel"/>
    <w:tmpl w:val="B2E8EDF4"/>
    <w:lvl w:ilvl="0" w:tplc="81342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2A10B1"/>
    <w:multiLevelType w:val="hybridMultilevel"/>
    <w:tmpl w:val="FC5AB4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D26AC"/>
    <w:multiLevelType w:val="hybridMultilevel"/>
    <w:tmpl w:val="FC887E52"/>
    <w:lvl w:ilvl="0" w:tplc="96E2F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E9"/>
    <w:rsid w:val="00000918"/>
    <w:rsid w:val="00030A65"/>
    <w:rsid w:val="00082260"/>
    <w:rsid w:val="00083C7F"/>
    <w:rsid w:val="000B03B4"/>
    <w:rsid w:val="000B5DC5"/>
    <w:rsid w:val="000B5F5D"/>
    <w:rsid w:val="000C0692"/>
    <w:rsid w:val="000C42AD"/>
    <w:rsid w:val="000D2EDB"/>
    <w:rsid w:val="0013184C"/>
    <w:rsid w:val="00171344"/>
    <w:rsid w:val="00182E11"/>
    <w:rsid w:val="0018603D"/>
    <w:rsid w:val="0019349C"/>
    <w:rsid w:val="001B145D"/>
    <w:rsid w:val="001C0B85"/>
    <w:rsid w:val="001C4193"/>
    <w:rsid w:val="001D702A"/>
    <w:rsid w:val="00232C18"/>
    <w:rsid w:val="002540F4"/>
    <w:rsid w:val="00273AD9"/>
    <w:rsid w:val="002A7899"/>
    <w:rsid w:val="002B163C"/>
    <w:rsid w:val="002B6EE4"/>
    <w:rsid w:val="002D5059"/>
    <w:rsid w:val="002D7C52"/>
    <w:rsid w:val="002E1BCC"/>
    <w:rsid w:val="00302B84"/>
    <w:rsid w:val="00303811"/>
    <w:rsid w:val="00304354"/>
    <w:rsid w:val="00335BDC"/>
    <w:rsid w:val="00335DEE"/>
    <w:rsid w:val="00387248"/>
    <w:rsid w:val="003C71E9"/>
    <w:rsid w:val="003E4400"/>
    <w:rsid w:val="003E61DB"/>
    <w:rsid w:val="003F3E4A"/>
    <w:rsid w:val="00450FDB"/>
    <w:rsid w:val="00477EA2"/>
    <w:rsid w:val="004872A2"/>
    <w:rsid w:val="004B4D45"/>
    <w:rsid w:val="004B4E92"/>
    <w:rsid w:val="004C32F0"/>
    <w:rsid w:val="004D0DDA"/>
    <w:rsid w:val="004F00FF"/>
    <w:rsid w:val="005104ED"/>
    <w:rsid w:val="00565E0A"/>
    <w:rsid w:val="0057003F"/>
    <w:rsid w:val="005B3AA9"/>
    <w:rsid w:val="005E39D1"/>
    <w:rsid w:val="00607AFC"/>
    <w:rsid w:val="00610398"/>
    <w:rsid w:val="00617C43"/>
    <w:rsid w:val="006547CF"/>
    <w:rsid w:val="00665201"/>
    <w:rsid w:val="006829AF"/>
    <w:rsid w:val="006B237D"/>
    <w:rsid w:val="006C6981"/>
    <w:rsid w:val="006C70AA"/>
    <w:rsid w:val="00703F4B"/>
    <w:rsid w:val="007276E2"/>
    <w:rsid w:val="007453F1"/>
    <w:rsid w:val="0076064E"/>
    <w:rsid w:val="007A3892"/>
    <w:rsid w:val="007B33AC"/>
    <w:rsid w:val="007B5D8B"/>
    <w:rsid w:val="007B7CB6"/>
    <w:rsid w:val="007C0AE8"/>
    <w:rsid w:val="007F31CE"/>
    <w:rsid w:val="0085408D"/>
    <w:rsid w:val="00860F7E"/>
    <w:rsid w:val="00874D3E"/>
    <w:rsid w:val="008820A3"/>
    <w:rsid w:val="0089008A"/>
    <w:rsid w:val="00897409"/>
    <w:rsid w:val="00897579"/>
    <w:rsid w:val="008F43AE"/>
    <w:rsid w:val="00906370"/>
    <w:rsid w:val="009352F6"/>
    <w:rsid w:val="00935D7F"/>
    <w:rsid w:val="0096543B"/>
    <w:rsid w:val="00977BD5"/>
    <w:rsid w:val="009803CE"/>
    <w:rsid w:val="009A0E8B"/>
    <w:rsid w:val="009A68AC"/>
    <w:rsid w:val="009D796F"/>
    <w:rsid w:val="009F4BC9"/>
    <w:rsid w:val="00A33D27"/>
    <w:rsid w:val="00A95FC9"/>
    <w:rsid w:val="00AA2DCD"/>
    <w:rsid w:val="00AB1065"/>
    <w:rsid w:val="00AC21E9"/>
    <w:rsid w:val="00AD42D6"/>
    <w:rsid w:val="00AE4856"/>
    <w:rsid w:val="00AE5315"/>
    <w:rsid w:val="00AE59F8"/>
    <w:rsid w:val="00AE6718"/>
    <w:rsid w:val="00B17776"/>
    <w:rsid w:val="00B56874"/>
    <w:rsid w:val="00B90A14"/>
    <w:rsid w:val="00BB2AB5"/>
    <w:rsid w:val="00BC42D1"/>
    <w:rsid w:val="00BD367F"/>
    <w:rsid w:val="00BD4268"/>
    <w:rsid w:val="00BE1DAF"/>
    <w:rsid w:val="00C13B77"/>
    <w:rsid w:val="00C14C9A"/>
    <w:rsid w:val="00C21701"/>
    <w:rsid w:val="00C372F9"/>
    <w:rsid w:val="00C53CB4"/>
    <w:rsid w:val="00C62BB0"/>
    <w:rsid w:val="00C67D1A"/>
    <w:rsid w:val="00C71C08"/>
    <w:rsid w:val="00CA1FB4"/>
    <w:rsid w:val="00CB4866"/>
    <w:rsid w:val="00CC084C"/>
    <w:rsid w:val="00CC7A64"/>
    <w:rsid w:val="00CE4497"/>
    <w:rsid w:val="00D71BD6"/>
    <w:rsid w:val="00DD60DA"/>
    <w:rsid w:val="00E213B5"/>
    <w:rsid w:val="00E22C48"/>
    <w:rsid w:val="00E3588C"/>
    <w:rsid w:val="00E55497"/>
    <w:rsid w:val="00E76A06"/>
    <w:rsid w:val="00E82CD0"/>
    <w:rsid w:val="00EA3EFD"/>
    <w:rsid w:val="00EA60E3"/>
    <w:rsid w:val="00EB01E7"/>
    <w:rsid w:val="00ED031F"/>
    <w:rsid w:val="00F254C8"/>
    <w:rsid w:val="00F34D8B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BCCE5-8479-46B4-8DA1-A3AD8FB5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03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7EA2"/>
    <w:pPr>
      <w:ind w:left="708"/>
    </w:pPr>
  </w:style>
  <w:style w:type="paragraph" w:styleId="2">
    <w:name w:val="Body Text 2"/>
    <w:basedOn w:val="a"/>
    <w:link w:val="20"/>
    <w:rsid w:val="006829AF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link w:val="2"/>
    <w:rsid w:val="006829AF"/>
    <w:rPr>
      <w:b/>
      <w:sz w:val="28"/>
      <w:u w:val="single"/>
    </w:rPr>
  </w:style>
  <w:style w:type="paragraph" w:styleId="a7">
    <w:name w:val="Title"/>
    <w:basedOn w:val="a"/>
    <w:next w:val="a"/>
    <w:link w:val="a8"/>
    <w:uiPriority w:val="10"/>
    <w:qFormat/>
    <w:rsid w:val="00BE1D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E1D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3"/>
    <w:uiPriority w:val="39"/>
    <w:rsid w:val="00AE48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DD97-BF15-4F8B-8366-45426853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Пользователь</cp:lastModifiedBy>
  <cp:revision>2</cp:revision>
  <cp:lastPrinted>2022-02-22T05:05:00Z</cp:lastPrinted>
  <dcterms:created xsi:type="dcterms:W3CDTF">2024-04-08T11:07:00Z</dcterms:created>
  <dcterms:modified xsi:type="dcterms:W3CDTF">2024-04-08T11:07:00Z</dcterms:modified>
</cp:coreProperties>
</file>