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bookmarkStart w:id="0" w:name="_GoBack"/>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160AE1" w:rsidRDefault="00C95506" w:rsidP="002D204C">
      <w:pPr>
        <w:ind w:firstLine="709"/>
        <w:jc w:val="both"/>
        <w:rPr>
          <w:rFonts w:ascii="Arial" w:eastAsia="Calibri" w:hAnsi="Arial" w:cs="Arial"/>
        </w:rPr>
      </w:pPr>
      <w:r w:rsidRPr="00160AE1">
        <w:rPr>
          <w:rFonts w:ascii="Arial" w:eastAsia="Calibri" w:hAnsi="Arial" w:cs="Arial"/>
        </w:rPr>
        <w:t>о</w:t>
      </w:r>
      <w:r w:rsidR="004D5ED8" w:rsidRPr="00160AE1">
        <w:rPr>
          <w:rFonts w:ascii="Arial" w:eastAsia="Calibri" w:hAnsi="Arial" w:cs="Arial"/>
        </w:rPr>
        <w:t>т</w:t>
      </w:r>
      <w:r w:rsidR="002D204C" w:rsidRPr="00160AE1">
        <w:rPr>
          <w:rFonts w:ascii="Arial" w:eastAsia="Calibri" w:hAnsi="Arial" w:cs="Arial"/>
        </w:rPr>
        <w:t xml:space="preserve"> </w:t>
      </w:r>
      <w:r w:rsidR="00E92979" w:rsidRPr="00160AE1">
        <w:rPr>
          <w:rFonts w:ascii="Arial" w:eastAsia="Calibri" w:hAnsi="Arial" w:cs="Arial"/>
        </w:rPr>
        <w:t>21</w:t>
      </w:r>
      <w:r w:rsidR="00AB7E78" w:rsidRPr="00160AE1">
        <w:rPr>
          <w:rFonts w:ascii="Arial" w:eastAsia="Calibri" w:hAnsi="Arial" w:cs="Arial"/>
        </w:rPr>
        <w:t xml:space="preserve"> </w:t>
      </w:r>
      <w:r w:rsidR="00E92979" w:rsidRPr="00160AE1">
        <w:rPr>
          <w:rFonts w:ascii="Arial" w:eastAsia="Calibri" w:hAnsi="Arial" w:cs="Arial"/>
        </w:rPr>
        <w:t>декабря</w:t>
      </w:r>
      <w:r w:rsidR="00AB7E78" w:rsidRPr="00160AE1">
        <w:rPr>
          <w:rFonts w:ascii="Arial" w:eastAsia="Calibri" w:hAnsi="Arial" w:cs="Arial"/>
        </w:rPr>
        <w:t xml:space="preserve"> </w:t>
      </w:r>
      <w:r w:rsidR="00E92979" w:rsidRPr="00160AE1">
        <w:rPr>
          <w:rFonts w:ascii="Arial" w:eastAsia="Calibri" w:hAnsi="Arial" w:cs="Arial"/>
        </w:rPr>
        <w:t>2022</w:t>
      </w:r>
      <w:r w:rsidR="004D5ED8" w:rsidRPr="00160AE1">
        <w:rPr>
          <w:rFonts w:ascii="Arial" w:eastAsia="Calibri" w:hAnsi="Arial" w:cs="Arial"/>
        </w:rPr>
        <w:t xml:space="preserve"> г. № </w:t>
      </w:r>
      <w:r w:rsidR="00E92979" w:rsidRPr="00160AE1">
        <w:rPr>
          <w:rFonts w:ascii="Arial" w:eastAsia="Calibri" w:hAnsi="Arial" w:cs="Arial"/>
        </w:rPr>
        <w:t>118</w:t>
      </w:r>
    </w:p>
    <w:p w:rsidR="002D204C" w:rsidRPr="00160AE1" w:rsidRDefault="004D5ED8" w:rsidP="002D204C">
      <w:pPr>
        <w:ind w:firstLine="709"/>
        <w:jc w:val="both"/>
        <w:rPr>
          <w:rFonts w:ascii="Arial" w:eastAsia="Calibri" w:hAnsi="Arial" w:cs="Arial"/>
        </w:rPr>
      </w:pPr>
      <w:r w:rsidRPr="00160AE1">
        <w:rPr>
          <w:rFonts w:ascii="Arial" w:eastAsia="Calibri" w:hAnsi="Arial" w:cs="Arial"/>
        </w:rPr>
        <w:t>с. Ясеновка</w:t>
      </w:r>
    </w:p>
    <w:p w:rsidR="007759C0" w:rsidRPr="007759C0" w:rsidRDefault="007759C0" w:rsidP="007759C0">
      <w:pPr>
        <w:ind w:right="-1" w:firstLine="709"/>
        <w:jc w:val="center"/>
        <w:rPr>
          <w:rFonts w:ascii="Arial" w:hAnsi="Arial" w:cs="Arial"/>
          <w:b/>
          <w:sz w:val="32"/>
          <w:szCs w:val="32"/>
        </w:rPr>
      </w:pPr>
      <w:r w:rsidRPr="007759C0">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7759C0">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района Воронежской области от 12.10.2016 г. № 91</w:t>
      </w:r>
      <w:r w:rsidRPr="007759C0">
        <w:rPr>
          <w:rFonts w:ascii="Arial" w:hAnsi="Arial" w:cs="Arial"/>
          <w:b/>
          <w:sz w:val="32"/>
          <w:szCs w:val="32"/>
        </w:rPr>
        <w:t xml:space="preserve">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w:t>
      </w:r>
      <w:r>
        <w:rPr>
          <w:rFonts w:ascii="Arial" w:hAnsi="Arial" w:cs="Arial"/>
          <w:b/>
          <w:sz w:val="32"/>
          <w:szCs w:val="32"/>
        </w:rPr>
        <w:t xml:space="preserve"> муниципальной собственности, и </w:t>
      </w:r>
      <w:r w:rsidRPr="007759C0">
        <w:rPr>
          <w:rFonts w:ascii="Arial" w:hAnsi="Arial" w:cs="Arial"/>
          <w:b/>
          <w:sz w:val="32"/>
          <w:szCs w:val="32"/>
        </w:rPr>
        <w:t>земельных участков, находящихся в частной собственности»</w:t>
      </w:r>
      <w:r>
        <w:rPr>
          <w:rFonts w:ascii="Arial" w:hAnsi="Arial" w:cs="Arial"/>
          <w:b/>
          <w:sz w:val="32"/>
          <w:szCs w:val="32"/>
        </w:rPr>
        <w:t xml:space="preserve"> (в редакции от 30.12.2016</w:t>
      </w:r>
      <w:r w:rsidRPr="007759C0">
        <w:rPr>
          <w:rFonts w:ascii="Arial" w:hAnsi="Arial" w:cs="Arial"/>
          <w:b/>
          <w:sz w:val="32"/>
          <w:szCs w:val="32"/>
        </w:rPr>
        <w:t xml:space="preserve"> </w:t>
      </w:r>
      <w:r w:rsidR="00AB7E78">
        <w:rPr>
          <w:rFonts w:ascii="Arial" w:hAnsi="Arial" w:cs="Arial"/>
          <w:b/>
          <w:sz w:val="32"/>
          <w:szCs w:val="32"/>
        </w:rPr>
        <w:t xml:space="preserve">г. </w:t>
      </w:r>
      <w:r w:rsidRPr="007759C0">
        <w:rPr>
          <w:rFonts w:ascii="Arial" w:hAnsi="Arial" w:cs="Arial"/>
          <w:b/>
          <w:sz w:val="32"/>
          <w:szCs w:val="32"/>
        </w:rPr>
        <w:t>№</w:t>
      </w:r>
      <w:r>
        <w:rPr>
          <w:rFonts w:ascii="Arial" w:hAnsi="Arial" w:cs="Arial"/>
          <w:b/>
          <w:sz w:val="32"/>
          <w:szCs w:val="32"/>
        </w:rPr>
        <w:t xml:space="preserve"> 109</w:t>
      </w:r>
      <w:r w:rsidR="00E35018">
        <w:rPr>
          <w:rFonts w:ascii="Arial" w:hAnsi="Arial" w:cs="Arial"/>
          <w:b/>
          <w:sz w:val="32"/>
          <w:szCs w:val="32"/>
        </w:rPr>
        <w:t>, от 20.03.2019 г. № 29</w:t>
      </w:r>
      <w:r w:rsidRPr="007759C0">
        <w:rPr>
          <w:rFonts w:ascii="Arial" w:hAnsi="Arial" w:cs="Arial"/>
          <w:b/>
          <w:sz w:val="32"/>
          <w:szCs w:val="32"/>
        </w:rPr>
        <w:t>)</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7759C0" w:rsidRDefault="00C1021F" w:rsidP="00C1021F">
      <w:pPr>
        <w:tabs>
          <w:tab w:val="center" w:pos="4677"/>
          <w:tab w:val="left" w:pos="7815"/>
        </w:tabs>
        <w:ind w:firstLine="709"/>
        <w:jc w:val="both"/>
        <w:rPr>
          <w:rFonts w:ascii="Arial" w:hAnsi="Arial" w:cs="Arial"/>
        </w:rPr>
      </w:pPr>
      <w:r w:rsidRPr="007759C0">
        <w:rPr>
          <w:rFonts w:ascii="Arial" w:hAnsi="Arial" w:cs="Arial"/>
        </w:rPr>
        <w:t xml:space="preserve">1. </w:t>
      </w:r>
      <w:r w:rsidR="001A022F" w:rsidRPr="007759C0">
        <w:rPr>
          <w:rFonts w:ascii="Arial" w:hAnsi="Arial" w:cs="Arial"/>
        </w:rPr>
        <w:t xml:space="preserve">Внести в постановление администрации </w:t>
      </w:r>
      <w:r w:rsidR="004D5ED8" w:rsidRPr="007759C0">
        <w:rPr>
          <w:rFonts w:ascii="Arial" w:hAnsi="Arial" w:cs="Arial"/>
        </w:rPr>
        <w:t>Ясеновского</w:t>
      </w:r>
      <w:r w:rsidR="001A022F" w:rsidRPr="007759C0">
        <w:rPr>
          <w:rFonts w:ascii="Arial" w:hAnsi="Arial" w:cs="Arial"/>
        </w:rPr>
        <w:t xml:space="preserve"> сельского поселения Калачеевского муниципального района </w:t>
      </w:r>
      <w:r w:rsidR="007759C0" w:rsidRPr="007759C0">
        <w:rPr>
          <w:rFonts w:ascii="Arial" w:hAnsi="Arial" w:cs="Arial"/>
        </w:rPr>
        <w:t xml:space="preserve">от 12.10.2016 г. № 91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редакции от 30.12.2016 </w:t>
      </w:r>
      <w:r w:rsidR="00AB7E78">
        <w:rPr>
          <w:rFonts w:ascii="Arial" w:hAnsi="Arial" w:cs="Arial"/>
        </w:rPr>
        <w:t xml:space="preserve">г. </w:t>
      </w:r>
      <w:r w:rsidR="007759C0" w:rsidRPr="007759C0">
        <w:rPr>
          <w:rFonts w:ascii="Arial" w:hAnsi="Arial" w:cs="Arial"/>
        </w:rPr>
        <w:t>№ 109</w:t>
      </w:r>
      <w:r w:rsidR="00C114D2">
        <w:rPr>
          <w:rFonts w:ascii="Arial" w:hAnsi="Arial" w:cs="Arial"/>
        </w:rPr>
        <w:t>, от 20.03.2019 г. № 29</w:t>
      </w:r>
      <w:r w:rsidR="007759C0" w:rsidRPr="007759C0">
        <w:rPr>
          <w:rFonts w:ascii="Arial" w:hAnsi="Arial" w:cs="Arial"/>
        </w:rPr>
        <w:t>)</w:t>
      </w:r>
      <w:r w:rsidR="001A022F" w:rsidRPr="007759C0">
        <w:rPr>
          <w:rFonts w:ascii="Arial" w:eastAsia="Calibri" w:hAnsi="Arial" w:cs="Arial"/>
        </w:rPr>
        <w:t xml:space="preserve"> 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F33947" w:rsidRDefault="00543EBC" w:rsidP="002D204C">
      <w:pPr>
        <w:tabs>
          <w:tab w:val="left" w:pos="5103"/>
          <w:tab w:val="left" w:pos="6096"/>
          <w:tab w:val="left" w:pos="6237"/>
        </w:tabs>
        <w:ind w:firstLine="709"/>
        <w:jc w:val="both"/>
        <w:rPr>
          <w:rFonts w:ascii="Arial" w:eastAsia="Calibri"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r w:rsidR="00F33947">
        <w:rPr>
          <w:rFonts w:ascii="Arial" w:eastAsia="Calibri" w:hAnsi="Arial" w:cs="Arial"/>
        </w:rPr>
        <w:t>Раздел 5 «</w:t>
      </w:r>
      <w:r w:rsidR="00F33947" w:rsidRPr="00F33947">
        <w:rPr>
          <w:rFonts w:ascii="Arial" w:eastAsia="Calibri"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33947">
        <w:rPr>
          <w:rFonts w:ascii="Arial" w:eastAsia="Calibri" w:hAnsi="Arial" w:cs="Arial"/>
        </w:rPr>
        <w:t>» изложить в следующей редакции:</w:t>
      </w:r>
    </w:p>
    <w:p w:rsidR="00F33947" w:rsidRPr="00F33947" w:rsidRDefault="00F33947" w:rsidP="00F33947">
      <w:pPr>
        <w:tabs>
          <w:tab w:val="left" w:pos="5103"/>
          <w:tab w:val="left" w:pos="6096"/>
          <w:tab w:val="left" w:pos="6237"/>
        </w:tabs>
        <w:ind w:firstLine="709"/>
        <w:jc w:val="both"/>
        <w:rPr>
          <w:rFonts w:ascii="Arial" w:eastAsia="Calibri" w:hAnsi="Arial" w:cs="Arial"/>
        </w:rPr>
      </w:pPr>
      <w:r>
        <w:rPr>
          <w:rFonts w:ascii="Arial" w:eastAsia="Calibri" w:hAnsi="Arial" w:cs="Arial"/>
        </w:rPr>
        <w:t>«</w:t>
      </w:r>
      <w:r w:rsidRPr="00F33947">
        <w:rPr>
          <w:rFonts w:ascii="Arial" w:eastAsia="Calibri" w:hAnsi="Arial" w:cs="Arial"/>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5.2. Заявитель может обратиться с жалобой в том числе в следующих случаях:</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lastRenderedPageBreak/>
        <w:t>- нарушение срока регистрации запроса о предоставлении муниципальной услуги;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нарушение срока предоставления муниципальной услуги;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 у заявителя;</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нарушение срока или порядка выдачи документов по результатам предоставления муниципальной услуги;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Ясеновского сельского поселения Калачеевского муниципального района Воронежской области;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5.3. Заявители имеют право на получение информации, необходимой для обоснования и рассмотрения жалобы.</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5.4. Оснований для отказа в рассмотрении жалобы не имеется.</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5.5. Основанием для начала процедуры досудебного (внесудебного) обжалования является поступившая жалоба.</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lastRenderedPageBreak/>
        <w:t>Жалоба подается в письменной форме на бумажном носителе, в электронной форме.</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5.6. Жалоба должна содержать:</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5.7. Заявитель может обжаловать решения и действия (бездействие) должностных лиц, муниципальных служащих администрации главе Ясеновского сельского поселения Калачеевского муниципального района Воронежской области.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Глава Ясеновского сельского поселения Калачеевского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5.8. По результатам рассмотрения жалобы лицом, уполномоченным на ее рассмотрение, принимается одно из следующих решений:</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2) в удовлетворении жалобы отказывается.</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 xml:space="preserve">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w:t>
      </w:r>
      <w:r w:rsidRPr="00F33947">
        <w:rPr>
          <w:rFonts w:ascii="Arial" w:eastAsia="Calibri" w:hAnsi="Arial" w:cs="Arial"/>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5.10. Должностное лицо или орган, уполномоченные на рассмотрение жалобы, отказывают в удовлетворении жалобы в следующих случаях:</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2) подача жалобы лицом, полномочия которого не подтверждены в порядке, установленном законодательством;</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4) если обжалуемые действия являются правомерными.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5.11. Должностное лицо или орган, уполномоченные на рассмотрение жалобы, оставляют жалобу без ответа в следующих случаях:</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3947" w:rsidRP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3947" w:rsidRDefault="00F33947" w:rsidP="00F33947">
      <w:pPr>
        <w:tabs>
          <w:tab w:val="left" w:pos="5103"/>
          <w:tab w:val="left" w:pos="6096"/>
          <w:tab w:val="left" w:pos="6237"/>
        </w:tabs>
        <w:ind w:firstLine="709"/>
        <w:jc w:val="both"/>
        <w:rPr>
          <w:rFonts w:ascii="Arial" w:eastAsia="Calibri" w:hAnsi="Arial" w:cs="Arial"/>
        </w:rPr>
      </w:pPr>
      <w:r w:rsidRPr="00F33947">
        <w:rPr>
          <w:rFonts w:ascii="Arial" w:eastAsia="Calibri" w:hAnsi="Arial" w:cs="Arial"/>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589"/>
        <w:gridCol w:w="2337"/>
      </w:tblGrid>
      <w:tr w:rsidR="006731E1" w:rsidRPr="002D204C" w:rsidTr="00F33947">
        <w:tc>
          <w:tcPr>
            <w:tcW w:w="4928"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2589" w:type="dxa"/>
          </w:tcPr>
          <w:p w:rsidR="006731E1" w:rsidRPr="002D204C" w:rsidRDefault="006731E1" w:rsidP="008A0F74">
            <w:pPr>
              <w:suppressAutoHyphens/>
              <w:jc w:val="both"/>
              <w:rPr>
                <w:rFonts w:ascii="Arial" w:hAnsi="Arial" w:cs="Arial"/>
                <w:sz w:val="24"/>
                <w:szCs w:val="24"/>
              </w:rPr>
            </w:pPr>
          </w:p>
        </w:tc>
        <w:tc>
          <w:tcPr>
            <w:tcW w:w="2337" w:type="dxa"/>
          </w:tcPr>
          <w:p w:rsidR="006731E1" w:rsidRPr="002D204C" w:rsidRDefault="00F33947" w:rsidP="008A0F74">
            <w:pPr>
              <w:suppressAutoHyphens/>
              <w:jc w:val="both"/>
              <w:rPr>
                <w:rFonts w:ascii="Arial" w:hAnsi="Arial" w:cs="Arial"/>
                <w:sz w:val="24"/>
                <w:szCs w:val="24"/>
              </w:rPr>
            </w:pPr>
            <w:r>
              <w:rPr>
                <w:rFonts w:ascii="Arial" w:hAnsi="Arial" w:cs="Arial"/>
                <w:sz w:val="24"/>
                <w:szCs w:val="24"/>
              </w:rPr>
              <w:t>Е.П.Тертышникова</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bookmarkEnd w:id="0"/>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07071"/>
    <w:rsid w:val="000146FD"/>
    <w:rsid w:val="000900BE"/>
    <w:rsid w:val="000A6FAB"/>
    <w:rsid w:val="000C4115"/>
    <w:rsid w:val="000F0F6E"/>
    <w:rsid w:val="0013518C"/>
    <w:rsid w:val="00145C8E"/>
    <w:rsid w:val="00160AE1"/>
    <w:rsid w:val="001A022F"/>
    <w:rsid w:val="001B5E04"/>
    <w:rsid w:val="001C7B9F"/>
    <w:rsid w:val="00230476"/>
    <w:rsid w:val="002A6C7A"/>
    <w:rsid w:val="002B0502"/>
    <w:rsid w:val="002C6AF1"/>
    <w:rsid w:val="002D204C"/>
    <w:rsid w:val="00390DD6"/>
    <w:rsid w:val="003A3EF5"/>
    <w:rsid w:val="003E3213"/>
    <w:rsid w:val="0041312D"/>
    <w:rsid w:val="00413A2D"/>
    <w:rsid w:val="00467444"/>
    <w:rsid w:val="004C0DDC"/>
    <w:rsid w:val="004D5ED8"/>
    <w:rsid w:val="004D6FBD"/>
    <w:rsid w:val="00526AED"/>
    <w:rsid w:val="00543EBC"/>
    <w:rsid w:val="00573BCC"/>
    <w:rsid w:val="005A441E"/>
    <w:rsid w:val="0060230F"/>
    <w:rsid w:val="006731E1"/>
    <w:rsid w:val="006A78D3"/>
    <w:rsid w:val="006D01EA"/>
    <w:rsid w:val="006E3515"/>
    <w:rsid w:val="00705483"/>
    <w:rsid w:val="007116A2"/>
    <w:rsid w:val="007759C0"/>
    <w:rsid w:val="00775BC1"/>
    <w:rsid w:val="008605F2"/>
    <w:rsid w:val="008656A8"/>
    <w:rsid w:val="00871758"/>
    <w:rsid w:val="008A0F74"/>
    <w:rsid w:val="008B26BB"/>
    <w:rsid w:val="008B4813"/>
    <w:rsid w:val="008F7CFB"/>
    <w:rsid w:val="00907F14"/>
    <w:rsid w:val="00940143"/>
    <w:rsid w:val="00972F80"/>
    <w:rsid w:val="009B08B3"/>
    <w:rsid w:val="009B425D"/>
    <w:rsid w:val="00A05994"/>
    <w:rsid w:val="00A1574E"/>
    <w:rsid w:val="00AB7E78"/>
    <w:rsid w:val="00AC2B4E"/>
    <w:rsid w:val="00AE0A67"/>
    <w:rsid w:val="00B2369A"/>
    <w:rsid w:val="00B4450B"/>
    <w:rsid w:val="00B5459D"/>
    <w:rsid w:val="00B57404"/>
    <w:rsid w:val="00B95029"/>
    <w:rsid w:val="00BB6B22"/>
    <w:rsid w:val="00C07A02"/>
    <w:rsid w:val="00C1021F"/>
    <w:rsid w:val="00C114D2"/>
    <w:rsid w:val="00C536CC"/>
    <w:rsid w:val="00C56875"/>
    <w:rsid w:val="00C62190"/>
    <w:rsid w:val="00C73111"/>
    <w:rsid w:val="00C73CCF"/>
    <w:rsid w:val="00C95506"/>
    <w:rsid w:val="00CB0344"/>
    <w:rsid w:val="00CD3C1A"/>
    <w:rsid w:val="00DA3C33"/>
    <w:rsid w:val="00DD282B"/>
    <w:rsid w:val="00DF75C0"/>
    <w:rsid w:val="00E35018"/>
    <w:rsid w:val="00E401A6"/>
    <w:rsid w:val="00E45C69"/>
    <w:rsid w:val="00E54E4B"/>
    <w:rsid w:val="00E61506"/>
    <w:rsid w:val="00E92979"/>
    <w:rsid w:val="00EF07E4"/>
    <w:rsid w:val="00F33947"/>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6B05F-6DF6-486A-B844-0E74A1D8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D716-63E8-48F2-B79B-97D04008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92</cp:revision>
  <dcterms:created xsi:type="dcterms:W3CDTF">2019-01-10T12:58:00Z</dcterms:created>
  <dcterms:modified xsi:type="dcterms:W3CDTF">2022-12-20T11:56:00Z</dcterms:modified>
</cp:coreProperties>
</file>