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F6" w:rsidRPr="004638F6" w:rsidRDefault="004638F6" w:rsidP="00B21B7C">
      <w:pPr>
        <w:spacing w:before="2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638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                                                                                                  ЛЫКОВСКОГО СЕЛЬСКОГО ПОСЕЛЕНИЯ                                         ПОДГОРЕНСКОГО МУНИЦИПАЛЬНОГО РАЙОНА                                ВОРОНЕЖСКОЙ ОБЛАСТИ</w:t>
      </w:r>
    </w:p>
    <w:p w:rsidR="004638F6" w:rsidRPr="004638F6" w:rsidRDefault="004638F6" w:rsidP="004638F6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638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</w:p>
    <w:p w:rsidR="004638F6" w:rsidRPr="004638F6" w:rsidRDefault="00B21B7C" w:rsidP="004638F6">
      <w:pPr>
        <w:spacing w:before="2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от</w:t>
      </w:r>
      <w:r w:rsidR="004638F6" w:rsidRPr="004638F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13 </w:t>
      </w:r>
      <w:r w:rsidR="004638F6" w:rsidRPr="004638F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октября  2023 г.  №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56</w:t>
      </w:r>
      <w:r w:rsidR="004638F6" w:rsidRPr="004638F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                </w:t>
      </w:r>
      <w:r w:rsidR="004638F6" w:rsidRPr="00463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Лыково</w:t>
      </w:r>
    </w:p>
    <w:p w:rsidR="004638F6" w:rsidRPr="004638F6" w:rsidRDefault="004638F6" w:rsidP="004638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638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внесении изменений в постановление </w:t>
      </w:r>
    </w:p>
    <w:p w:rsidR="004638F6" w:rsidRPr="004638F6" w:rsidRDefault="004638F6" w:rsidP="004638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638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администрации Лыковского сельского поселения </w:t>
      </w:r>
    </w:p>
    <w:p w:rsidR="004638F6" w:rsidRPr="004638F6" w:rsidRDefault="004638F6" w:rsidP="004638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638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Подгоренского муниципального района </w:t>
      </w:r>
    </w:p>
    <w:p w:rsidR="004638F6" w:rsidRPr="004638F6" w:rsidRDefault="004638F6" w:rsidP="004638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638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Воронежской области от 22.04.2016 г. № 39</w:t>
      </w:r>
    </w:p>
    <w:p w:rsidR="004638F6" w:rsidRPr="004638F6" w:rsidRDefault="004638F6" w:rsidP="0046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 w:rsidRPr="004638F6">
        <w:rPr>
          <w:rFonts w:ascii="Times New Roman" w:eastAsia="Times New Roman" w:hAnsi="Times New Roman" w:cs="Arial"/>
          <w:b/>
          <w:sz w:val="28"/>
          <w:szCs w:val="28"/>
        </w:rPr>
        <w:t xml:space="preserve">Об утверждении административного регламента </w:t>
      </w:r>
    </w:p>
    <w:p w:rsidR="004638F6" w:rsidRPr="004638F6" w:rsidRDefault="004638F6" w:rsidP="0046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6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по предоставлению муниципальной услуги </w:t>
      </w:r>
    </w:p>
    <w:p w:rsidR="004638F6" w:rsidRPr="004638F6" w:rsidRDefault="004638F6" w:rsidP="00463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>Выдача разрешения на использование земель</w:t>
      </w:r>
    </w:p>
    <w:p w:rsidR="004638F6" w:rsidRPr="004638F6" w:rsidRDefault="004638F6" w:rsidP="00463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земельного участка, </w:t>
      </w:r>
      <w:proofErr w:type="gramStart"/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38F6" w:rsidRPr="004638F6" w:rsidRDefault="004638F6" w:rsidP="00463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муниципальной собственности, или </w:t>
      </w:r>
      <w:proofErr w:type="gramStart"/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</w:t>
      </w:r>
      <w:proofErr w:type="gramEnd"/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38F6" w:rsidRPr="004638F6" w:rsidRDefault="004638F6" w:rsidP="00463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которые не разграничена,</w:t>
      </w:r>
    </w:p>
    <w:p w:rsidR="004638F6" w:rsidRPr="004638F6" w:rsidRDefault="004638F6" w:rsidP="00463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предоставления земельных участков </w:t>
      </w:r>
    </w:p>
    <w:p w:rsidR="004638F6" w:rsidRPr="004638F6" w:rsidRDefault="004638F6" w:rsidP="00463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>и установления сервитутов»</w:t>
      </w:r>
    </w:p>
    <w:p w:rsidR="00766C72" w:rsidRPr="004638F6" w:rsidRDefault="00766C72">
      <w:pPr>
        <w:rPr>
          <w:sz w:val="28"/>
          <w:szCs w:val="28"/>
        </w:rPr>
      </w:pPr>
    </w:p>
    <w:p w:rsidR="004638F6" w:rsidRPr="004638F6" w:rsidRDefault="004638F6" w:rsidP="004638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                         «Об общих принципах организации местного самоуправления в Российской Федерации», Федеральным законом от 27.07.2010 г. № 210-ФЗ                          «Об организации предоставления государственных и муниципальных услуг», </w:t>
      </w:r>
      <w:r w:rsidRPr="004638F6">
        <w:rPr>
          <w:rFonts w:ascii="Times New Roman" w:eastAsia="Calibri" w:hAnsi="Times New Roman" w:cs="Times New Roman"/>
          <w:sz w:val="28"/>
          <w:szCs w:val="28"/>
        </w:rPr>
        <w:t xml:space="preserve">Уставом Лыковского сельского поселения Подгоренского муниципального района, </w:t>
      </w: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Лыковского сельского поселения Подгоренского муниципального района от 30.11.2022 г. № 70 «Об утверждении порядка разработки и утверждения административных регламентов предоставления муниципальных услуг», учитывая протест прокуратуры от 15.08.2023 № 2-1-2023, администрация Лыковского сельского поселения Подгоренского муниципального района Воронежской области  </w:t>
      </w:r>
      <w:proofErr w:type="spellStart"/>
      <w:proofErr w:type="gramStart"/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4638F6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 :</w:t>
      </w:r>
    </w:p>
    <w:p w:rsidR="004638F6" w:rsidRPr="004638F6" w:rsidRDefault="004638F6" w:rsidP="004638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Лыковского</w:t>
      </w: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8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22.04.2016 г.</w:t>
      </w: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4638F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Pr="00463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государственная собственность на которые не разграничена, </w:t>
      </w: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сервитутов» (далее – Постановление), следующего содержания:  </w:t>
      </w:r>
      <w:proofErr w:type="gramEnd"/>
    </w:p>
    <w:p w:rsidR="004638F6" w:rsidRPr="004638F6" w:rsidRDefault="004638F6" w:rsidP="004638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1.1. пункт </w:t>
      </w:r>
      <w:proofErr w:type="spellStart"/>
      <w:r w:rsidRPr="004638F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638F6">
        <w:rPr>
          <w:rFonts w:ascii="Times New Roman" w:eastAsia="Times New Roman" w:hAnsi="Times New Roman" w:cs="Times New Roman"/>
          <w:sz w:val="28"/>
          <w:szCs w:val="28"/>
        </w:rPr>
        <w:t>) подпункта 2.8.2 пункта 2.8  раздела 2 Регламента изложить в следующей редакции:</w:t>
      </w:r>
    </w:p>
    <w:p w:rsidR="004638F6" w:rsidRPr="004638F6" w:rsidRDefault="004638F6" w:rsidP="004638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8F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638F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 w:rsidRPr="004638F6">
        <w:rPr>
          <w:rFonts w:ascii="Times New Roman" w:eastAsia="Times New Roman" w:hAnsi="Times New Roman" w:cs="Times New Roman"/>
          <w:bCs/>
          <w:sz w:val="28"/>
          <w:szCs w:val="28"/>
        </w:rPr>
        <w:t xml:space="preserve">) в отношении испрашиваемого земельного участка для использования с целью размещения Объектов Уполномоченным органом другому физическому или юридическому лицу уже выдано разрешение, за исключением случаев, предусмотренных </w:t>
      </w:r>
      <w:hyperlink r:id="rId4" w:history="1">
        <w:r w:rsidRPr="004638F6">
          <w:rPr>
            <w:rFonts w:ascii="Times New Roman" w:eastAsia="Times New Roman" w:hAnsi="Times New Roman" w:cs="Times New Roman"/>
            <w:bCs/>
            <w:sz w:val="28"/>
            <w:szCs w:val="28"/>
          </w:rPr>
          <w:t>абзацем три пункта 3.1 главы III</w:t>
        </w:r>
      </w:hyperlink>
      <w:r w:rsidRPr="004638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38F6">
        <w:rPr>
          <w:rFonts w:ascii="Times New Roman" w:eastAsia="Times New Roman" w:hAnsi="Times New Roman" w:cs="Arial"/>
          <w:sz w:val="28"/>
          <w:szCs w:val="28"/>
        </w:rPr>
        <w:t>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</w:t>
      </w:r>
      <w:proofErr w:type="gramEnd"/>
      <w:r w:rsidRPr="004638F6">
        <w:rPr>
          <w:rFonts w:ascii="Times New Roman" w:eastAsia="Times New Roman" w:hAnsi="Times New Roman" w:cs="Arial"/>
          <w:sz w:val="28"/>
          <w:szCs w:val="28"/>
        </w:rPr>
        <w:t xml:space="preserve"> Приказом Департамента имущественных и земельных отношений </w:t>
      </w:r>
      <w:proofErr w:type="gramStart"/>
      <w:r w:rsidRPr="004638F6">
        <w:rPr>
          <w:rFonts w:ascii="Times New Roman" w:eastAsia="Times New Roman" w:hAnsi="Times New Roman" w:cs="Arial"/>
          <w:sz w:val="28"/>
          <w:szCs w:val="28"/>
        </w:rPr>
        <w:t>Воронежской</w:t>
      </w:r>
      <w:proofErr w:type="gramEnd"/>
      <w:r w:rsidRPr="004638F6">
        <w:rPr>
          <w:rFonts w:ascii="Times New Roman" w:eastAsia="Times New Roman" w:hAnsi="Times New Roman" w:cs="Arial"/>
          <w:sz w:val="28"/>
          <w:szCs w:val="28"/>
        </w:rPr>
        <w:t xml:space="preserve"> обл. от 02.07.2015 № 1111</w:t>
      </w:r>
      <w:r w:rsidRPr="004638F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4638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638F6" w:rsidRPr="004638F6" w:rsidRDefault="004638F6" w:rsidP="004638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1.2. пункт </w:t>
      </w:r>
      <w:proofErr w:type="spellStart"/>
      <w:r w:rsidRPr="004638F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638F6">
        <w:rPr>
          <w:rFonts w:ascii="Times New Roman" w:eastAsia="Times New Roman" w:hAnsi="Times New Roman" w:cs="Times New Roman"/>
          <w:sz w:val="28"/>
          <w:szCs w:val="28"/>
        </w:rPr>
        <w:t>) подпункта 2.8.2 пункта 2.8  раздела 2 Регламента изложить в следующей редакции:</w:t>
      </w:r>
    </w:p>
    <w:p w:rsidR="004638F6" w:rsidRPr="004638F6" w:rsidRDefault="004638F6" w:rsidP="00463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8F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638F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) при обращении с заявлением о выдаче разрешения на размещение элементов благоустройства территории, в том числе малых архитектурных форм, не соблюдены условия, предусмотренные в </w:t>
      </w:r>
      <w:hyperlink r:id="rId5" w:history="1">
        <w:r w:rsidRPr="004638F6">
          <w:rPr>
            <w:rFonts w:ascii="Times New Roman" w:eastAsia="Times New Roman" w:hAnsi="Times New Roman" w:cs="Times New Roman"/>
            <w:sz w:val="28"/>
            <w:szCs w:val="28"/>
          </w:rPr>
          <w:t>п. п. 2.2</w:t>
        </w:r>
      </w:hyperlink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4638F6">
          <w:rPr>
            <w:rFonts w:ascii="Times New Roman" w:eastAsia="Times New Roman" w:hAnsi="Times New Roman" w:cs="Times New Roman"/>
            <w:sz w:val="28"/>
            <w:szCs w:val="28"/>
          </w:rPr>
          <w:t>2.3 раздела II</w:t>
        </w:r>
      </w:hyperlink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8F6">
        <w:rPr>
          <w:rFonts w:ascii="Times New Roman" w:eastAsia="Times New Roman" w:hAnsi="Times New Roman" w:cs="Arial"/>
          <w:sz w:val="28"/>
          <w:szCs w:val="28"/>
        </w:rPr>
        <w:t>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</w:t>
      </w:r>
      <w:proofErr w:type="gramEnd"/>
      <w:r w:rsidRPr="004638F6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4638F6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имущественных и земельных отношений </w:t>
      </w:r>
      <w:proofErr w:type="gramStart"/>
      <w:r w:rsidRPr="004638F6">
        <w:rPr>
          <w:rFonts w:ascii="Times New Roman" w:eastAsia="Times New Roman" w:hAnsi="Times New Roman" w:cs="Arial"/>
          <w:sz w:val="28"/>
          <w:szCs w:val="28"/>
        </w:rPr>
        <w:t>Воронежской</w:t>
      </w:r>
      <w:proofErr w:type="gramEnd"/>
      <w:r w:rsidRPr="004638F6">
        <w:rPr>
          <w:rFonts w:ascii="Times New Roman" w:eastAsia="Times New Roman" w:hAnsi="Times New Roman" w:cs="Arial"/>
          <w:sz w:val="28"/>
          <w:szCs w:val="28"/>
        </w:rPr>
        <w:t xml:space="preserve"> обл. от 02.07.2015 № 1111</w:t>
      </w:r>
      <w:r w:rsidRPr="004638F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4638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638F6" w:rsidRPr="004638F6" w:rsidRDefault="004638F6" w:rsidP="004638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sz w:val="28"/>
          <w:szCs w:val="28"/>
        </w:rPr>
        <w:t>1.3. подпункт 2.8.2 пункта 2.8  раздела 2 Регламента дополнить пунктом «и» следующего содержания:</w:t>
      </w:r>
    </w:p>
    <w:p w:rsidR="004638F6" w:rsidRPr="004638F6" w:rsidRDefault="004638F6" w:rsidP="004638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«и) заявление подано с нарушением требований, установленных </w:t>
      </w:r>
      <w:hyperlink r:id="rId7" w:history="1">
        <w:r w:rsidRPr="004638F6">
          <w:rPr>
            <w:rFonts w:ascii="Times New Roman" w:eastAsia="Times New Roman" w:hAnsi="Times New Roman" w:cs="Times New Roman"/>
            <w:sz w:val="28"/>
            <w:szCs w:val="28"/>
          </w:rPr>
          <w:t>абзацем один пункта 2.8 раздела 2</w:t>
        </w:r>
      </w:hyperlink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proofErr w:type="gramStart"/>
      <w:r w:rsidRPr="004638F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638F6" w:rsidRPr="004638F6" w:rsidRDefault="004638F6" w:rsidP="004638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sz w:val="28"/>
          <w:szCs w:val="28"/>
        </w:rPr>
        <w:t>1.4. абзац 1 пункта 2.8 раздела 2 Регламента изложить в следующей редакции:</w:t>
      </w:r>
    </w:p>
    <w:p w:rsidR="004638F6" w:rsidRPr="004638F6" w:rsidRDefault="004638F6" w:rsidP="004638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sz w:val="28"/>
          <w:szCs w:val="28"/>
        </w:rPr>
        <w:t>«Разрешение выдается Уполномоченным органом не ранее чем за 3 месяца до срока предполагаемого использования на срок размещения и эксплуатации Объекта, но не превышающий 5 лет</w:t>
      </w:r>
      <w:proofErr w:type="gramStart"/>
      <w:r w:rsidRPr="004638F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638F6" w:rsidRPr="004638F6" w:rsidRDefault="004638F6" w:rsidP="004638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638F6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 в силу </w:t>
      </w:r>
      <w:proofErr w:type="gramStart"/>
      <w:r w:rsidRPr="004638F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638F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 в Вестнике муниципальных правовых актов Лыковского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Лыковского сельского поселения Подгоренского муниципального района Воронежской области.</w:t>
      </w:r>
    </w:p>
    <w:p w:rsidR="004638F6" w:rsidRPr="004638F6" w:rsidRDefault="004638F6" w:rsidP="004638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638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4638F6" w:rsidRPr="004638F6" w:rsidRDefault="004638F6" w:rsidP="00463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8F6" w:rsidRPr="004638F6" w:rsidRDefault="004638F6" w:rsidP="00463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8F6" w:rsidRPr="004638F6" w:rsidRDefault="004638F6" w:rsidP="00463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8F6" w:rsidRPr="004638F6" w:rsidRDefault="00B21B7C" w:rsidP="0046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администрации</w:t>
      </w:r>
      <w:r w:rsidR="004638F6" w:rsidRPr="004638F6">
        <w:rPr>
          <w:rFonts w:ascii="Times New Roman" w:eastAsia="Times New Roman" w:hAnsi="Times New Roman" w:cs="Times New Roman"/>
          <w:sz w:val="28"/>
          <w:szCs w:val="28"/>
        </w:rPr>
        <w:t xml:space="preserve"> Лыковского</w:t>
      </w:r>
    </w:p>
    <w:p w:rsidR="004638F6" w:rsidRPr="004638F6" w:rsidRDefault="004638F6" w:rsidP="0046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4B7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21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8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1B7C">
        <w:rPr>
          <w:rFonts w:ascii="Times New Roman" w:eastAsia="Times New Roman" w:hAnsi="Times New Roman" w:cs="Times New Roman"/>
          <w:sz w:val="28"/>
          <w:szCs w:val="28"/>
        </w:rPr>
        <w:t>К.А. Красюкова</w:t>
      </w:r>
    </w:p>
    <w:p w:rsidR="004638F6" w:rsidRPr="004638F6" w:rsidRDefault="004638F6" w:rsidP="004638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38F6" w:rsidRPr="004638F6" w:rsidRDefault="004638F6" w:rsidP="004638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8F6" w:rsidRPr="004638F6" w:rsidRDefault="004638F6" w:rsidP="004638F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38F6" w:rsidRPr="00D77FA3" w:rsidRDefault="004638F6" w:rsidP="004638F6">
      <w:pPr>
        <w:rPr>
          <w:rFonts w:ascii="Times New Roman" w:hAnsi="Times New Roman" w:cs="Times New Roman"/>
          <w:sz w:val="26"/>
          <w:szCs w:val="26"/>
        </w:rPr>
      </w:pPr>
    </w:p>
    <w:p w:rsidR="004638F6" w:rsidRPr="004638F6" w:rsidRDefault="004638F6" w:rsidP="004638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 w:val="26"/>
          <w:szCs w:val="26"/>
        </w:rPr>
      </w:pPr>
    </w:p>
    <w:sectPr w:rsidR="004638F6" w:rsidRPr="004638F6" w:rsidSect="0076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38F6"/>
    <w:rsid w:val="004638F6"/>
    <w:rsid w:val="004B7A49"/>
    <w:rsid w:val="00766C72"/>
    <w:rsid w:val="00B2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6E0FE586C2EE13F478E9B7FD07B125FF17E132386B06440432D9C8643ECA3C9205C43AC0354F50B6775E4547408D5BDE990BE1E318AA4E5C98895BJ30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D8B9A3A080B8AB2216B54B967013CB15DF721641147223E725C822B8686E70B5D453E4E922F867BD9C78B9FE34295FBEF1A7AA07316371AAD0283U961G" TargetMode="External"/><Relationship Id="rId5" Type="http://schemas.openxmlformats.org/officeDocument/2006/relationships/hyperlink" Target="consultantplus://offline/ref=8CCD8B9A3A080B8AB2216B54B967013CB15DF721641147223E725C822B8686E70B5D453E4E922F867BD9C68B97E34295FBEF1A7AA07316371AAD0283U961G" TargetMode="External"/><Relationship Id="rId4" Type="http://schemas.openxmlformats.org/officeDocument/2006/relationships/hyperlink" Target="consultantplus://offline/ref=77CCD60E6B709F5EDE2F9525CF5FF36C29A26C0416477F8A965C1DB11D87C55F29E502BCF9DC4E8E4CB1F8E577F92951A58BC6DF5959C68C4736B120wBt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2023-09-12T08:22:00Z</dcterms:created>
  <dcterms:modified xsi:type="dcterms:W3CDTF">2023-10-13T07:02:00Z</dcterms:modified>
</cp:coreProperties>
</file>