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
        <w:gridCol w:w="4811"/>
        <w:gridCol w:w="103"/>
        <w:gridCol w:w="1175"/>
        <w:gridCol w:w="3597"/>
      </w:tblGrid>
      <w:tr w:rsidR="00A73E09" w:rsidRPr="00707DDC" w:rsidTr="009514DE">
        <w:trPr>
          <w:trHeight w:val="3228"/>
        </w:trPr>
        <w:tc>
          <w:tcPr>
            <w:tcW w:w="5065" w:type="dxa"/>
            <w:gridSpan w:val="3"/>
            <w:tcBorders>
              <w:top w:val="nil"/>
              <w:left w:val="nil"/>
              <w:bottom w:val="nil"/>
              <w:right w:val="nil"/>
            </w:tcBorders>
          </w:tcPr>
          <w:tbl>
            <w:tblPr>
              <w:tblW w:w="4812"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2"/>
            </w:tblGrid>
            <w:tr w:rsidR="000869D8" w:rsidRPr="00707DDC" w:rsidTr="00A4327E">
              <w:tblPrEx>
                <w:tblCellMar>
                  <w:top w:w="0" w:type="dxa"/>
                  <w:bottom w:w="0" w:type="dxa"/>
                </w:tblCellMar>
              </w:tblPrEx>
              <w:trPr>
                <w:trHeight w:val="3572"/>
              </w:trPr>
              <w:tc>
                <w:tcPr>
                  <w:tcW w:w="4812" w:type="dxa"/>
                  <w:tcBorders>
                    <w:top w:val="nil"/>
                    <w:left w:val="nil"/>
                    <w:bottom w:val="nil"/>
                    <w:right w:val="nil"/>
                  </w:tcBorders>
                </w:tcPr>
                <w:p w:rsidR="000869D8" w:rsidRPr="00E5129C" w:rsidRDefault="000869D8" w:rsidP="000869D8">
                  <w:pPr>
                    <w:tabs>
                      <w:tab w:val="left" w:pos="6040"/>
                    </w:tabs>
                    <w:jc w:val="center"/>
                    <w:rPr>
                      <w:b/>
                      <w:sz w:val="26"/>
                      <w:szCs w:val="26"/>
                    </w:rPr>
                  </w:pPr>
                  <w:r w:rsidRPr="00E5129C">
                    <w:rPr>
                      <w:b/>
                      <w:sz w:val="26"/>
                      <w:szCs w:val="26"/>
                    </w:rPr>
                    <w:t>Администрация</w:t>
                  </w:r>
                </w:p>
                <w:p w:rsidR="000869D8" w:rsidRPr="00E5129C" w:rsidRDefault="000869D8" w:rsidP="000869D8">
                  <w:pPr>
                    <w:tabs>
                      <w:tab w:val="left" w:pos="5580"/>
                    </w:tabs>
                    <w:jc w:val="center"/>
                    <w:rPr>
                      <w:b/>
                      <w:sz w:val="26"/>
                      <w:szCs w:val="26"/>
                    </w:rPr>
                  </w:pPr>
                  <w:r w:rsidRPr="00E5129C">
                    <w:rPr>
                      <w:b/>
                      <w:sz w:val="26"/>
                      <w:szCs w:val="26"/>
                    </w:rPr>
                    <w:t>сельского поселения</w:t>
                  </w:r>
                </w:p>
                <w:p w:rsidR="000869D8" w:rsidRPr="00E5129C" w:rsidRDefault="000869D8" w:rsidP="000869D8">
                  <w:pPr>
                    <w:tabs>
                      <w:tab w:val="left" w:pos="5580"/>
                    </w:tabs>
                    <w:jc w:val="center"/>
                    <w:rPr>
                      <w:b/>
                      <w:sz w:val="26"/>
                      <w:szCs w:val="26"/>
                    </w:rPr>
                  </w:pPr>
                  <w:r w:rsidRPr="00E5129C">
                    <w:rPr>
                      <w:b/>
                      <w:sz w:val="26"/>
                      <w:szCs w:val="26"/>
                    </w:rPr>
                    <w:t>Большое Микушкино</w:t>
                  </w:r>
                </w:p>
                <w:p w:rsidR="000869D8" w:rsidRPr="00E5129C" w:rsidRDefault="000869D8" w:rsidP="000869D8">
                  <w:pPr>
                    <w:tabs>
                      <w:tab w:val="left" w:pos="5580"/>
                    </w:tabs>
                    <w:jc w:val="center"/>
                    <w:rPr>
                      <w:b/>
                      <w:sz w:val="26"/>
                      <w:szCs w:val="26"/>
                    </w:rPr>
                  </w:pPr>
                  <w:r w:rsidRPr="00E5129C">
                    <w:rPr>
                      <w:b/>
                      <w:sz w:val="26"/>
                      <w:szCs w:val="26"/>
                    </w:rPr>
                    <w:t>муниципального района Исаклинский Самарской области</w:t>
                  </w:r>
                </w:p>
                <w:p w:rsidR="000869D8" w:rsidRPr="00E5129C" w:rsidRDefault="000869D8" w:rsidP="000869D8">
                  <w:pPr>
                    <w:tabs>
                      <w:tab w:val="left" w:pos="5580"/>
                    </w:tabs>
                    <w:jc w:val="center"/>
                    <w:rPr>
                      <w:b/>
                      <w:sz w:val="26"/>
                      <w:szCs w:val="26"/>
                      <w:u w:val="single"/>
                    </w:rPr>
                  </w:pPr>
                </w:p>
                <w:p w:rsidR="000869D8" w:rsidRPr="00E5129C" w:rsidRDefault="000869D8" w:rsidP="000869D8">
                  <w:pPr>
                    <w:tabs>
                      <w:tab w:val="left" w:pos="5580"/>
                    </w:tabs>
                    <w:jc w:val="center"/>
                    <w:rPr>
                      <w:b/>
                      <w:sz w:val="26"/>
                      <w:szCs w:val="26"/>
                    </w:rPr>
                  </w:pPr>
                  <w:r w:rsidRPr="00E5129C">
                    <w:rPr>
                      <w:b/>
                      <w:sz w:val="26"/>
                      <w:szCs w:val="26"/>
                    </w:rPr>
                    <w:t>РАСПОРЯЖЕНИЕ</w:t>
                  </w:r>
                </w:p>
                <w:p w:rsidR="000869D8" w:rsidRPr="00707DDC" w:rsidRDefault="00D237A1" w:rsidP="000869D8">
                  <w:pPr>
                    <w:tabs>
                      <w:tab w:val="left" w:pos="5580"/>
                    </w:tabs>
                    <w:jc w:val="center"/>
                    <w:rPr>
                      <w:sz w:val="28"/>
                      <w:szCs w:val="28"/>
                      <w:u w:val="single"/>
                    </w:rPr>
                  </w:pPr>
                  <w:r w:rsidRPr="00E5129C">
                    <w:rPr>
                      <w:sz w:val="26"/>
                      <w:szCs w:val="26"/>
                      <w:u w:val="single"/>
                    </w:rPr>
                    <w:t>18</w:t>
                  </w:r>
                  <w:r w:rsidR="006E7334" w:rsidRPr="00E5129C">
                    <w:rPr>
                      <w:sz w:val="26"/>
                      <w:szCs w:val="26"/>
                      <w:u w:val="single"/>
                    </w:rPr>
                    <w:t>.</w:t>
                  </w:r>
                  <w:r w:rsidRPr="00E5129C">
                    <w:rPr>
                      <w:sz w:val="26"/>
                      <w:szCs w:val="26"/>
                      <w:u w:val="single"/>
                    </w:rPr>
                    <w:t>12</w:t>
                  </w:r>
                  <w:r w:rsidR="000869D8" w:rsidRPr="00E5129C">
                    <w:rPr>
                      <w:sz w:val="26"/>
                      <w:szCs w:val="26"/>
                      <w:u w:val="single"/>
                    </w:rPr>
                    <w:t>.20</w:t>
                  </w:r>
                  <w:r w:rsidRPr="00E5129C">
                    <w:rPr>
                      <w:sz w:val="26"/>
                      <w:szCs w:val="26"/>
                      <w:u w:val="single"/>
                    </w:rPr>
                    <w:t>17</w:t>
                  </w:r>
                  <w:r w:rsidR="00BF6BF0" w:rsidRPr="00E5129C">
                    <w:rPr>
                      <w:sz w:val="26"/>
                      <w:szCs w:val="26"/>
                      <w:u w:val="single"/>
                    </w:rPr>
                    <w:t>г.</w:t>
                  </w:r>
                  <w:r w:rsidR="000869D8" w:rsidRPr="00E5129C">
                    <w:rPr>
                      <w:sz w:val="26"/>
                      <w:szCs w:val="26"/>
                      <w:u w:val="single"/>
                    </w:rPr>
                    <w:t xml:space="preserve"> № </w:t>
                  </w:r>
                  <w:r w:rsidR="004E7572" w:rsidRPr="00E5129C">
                    <w:rPr>
                      <w:sz w:val="26"/>
                      <w:szCs w:val="26"/>
                      <w:u w:val="single"/>
                    </w:rPr>
                    <w:t>64</w:t>
                  </w:r>
                  <w:r w:rsidR="000869D8" w:rsidRPr="00707DDC">
                    <w:rPr>
                      <w:sz w:val="28"/>
                      <w:szCs w:val="28"/>
                      <w:u w:val="single"/>
                    </w:rPr>
                    <w:t xml:space="preserve">                 </w:t>
                  </w:r>
                </w:p>
                <w:p w:rsidR="000869D8" w:rsidRPr="00707DDC" w:rsidRDefault="000869D8" w:rsidP="000869D8">
                  <w:pPr>
                    <w:jc w:val="center"/>
                    <w:rPr>
                      <w:sz w:val="16"/>
                      <w:szCs w:val="16"/>
                    </w:rPr>
                  </w:pPr>
                  <w:r w:rsidRPr="00707DDC">
                    <w:rPr>
                      <w:sz w:val="16"/>
                      <w:szCs w:val="16"/>
                    </w:rPr>
                    <w:t>446592, Самарская область, Исаклинский район,</w:t>
                  </w:r>
                </w:p>
                <w:p w:rsidR="000869D8" w:rsidRPr="00707DDC" w:rsidRDefault="000869D8" w:rsidP="000869D8">
                  <w:pPr>
                    <w:jc w:val="center"/>
                    <w:rPr>
                      <w:sz w:val="16"/>
                      <w:szCs w:val="16"/>
                      <w:u w:val="single"/>
                    </w:rPr>
                  </w:pPr>
                  <w:r w:rsidRPr="00707DDC">
                    <w:rPr>
                      <w:sz w:val="16"/>
                      <w:szCs w:val="16"/>
                    </w:rPr>
                    <w:t>с</w:t>
                  </w:r>
                  <w:r w:rsidR="00515623" w:rsidRPr="00707DDC">
                    <w:rPr>
                      <w:sz w:val="16"/>
                      <w:szCs w:val="16"/>
                    </w:rPr>
                    <w:t>ело</w:t>
                  </w:r>
                  <w:r w:rsidRPr="00707DDC">
                    <w:rPr>
                      <w:sz w:val="16"/>
                      <w:szCs w:val="16"/>
                    </w:rPr>
                    <w:t xml:space="preserve"> Большое Микушкино, ул</w:t>
                  </w:r>
                  <w:r w:rsidR="00515623" w:rsidRPr="00707DDC">
                    <w:rPr>
                      <w:sz w:val="16"/>
                      <w:szCs w:val="16"/>
                    </w:rPr>
                    <w:t>ица</w:t>
                  </w:r>
                  <w:r w:rsidRPr="00707DDC">
                    <w:rPr>
                      <w:sz w:val="16"/>
                      <w:szCs w:val="16"/>
                    </w:rPr>
                    <w:t xml:space="preserve"> Советская, д</w:t>
                  </w:r>
                  <w:r w:rsidR="00515623" w:rsidRPr="00707DDC">
                    <w:rPr>
                      <w:sz w:val="16"/>
                      <w:szCs w:val="16"/>
                    </w:rPr>
                    <w:t>ом</w:t>
                  </w:r>
                  <w:r w:rsidRPr="00707DDC">
                    <w:rPr>
                      <w:sz w:val="16"/>
                      <w:szCs w:val="16"/>
                    </w:rPr>
                    <w:t xml:space="preserve"> 96</w:t>
                  </w:r>
                </w:p>
                <w:p w:rsidR="000869D8" w:rsidRPr="00707DDC" w:rsidRDefault="000869D8" w:rsidP="000869D8">
                  <w:pPr>
                    <w:jc w:val="center"/>
                    <w:rPr>
                      <w:sz w:val="16"/>
                      <w:szCs w:val="16"/>
                    </w:rPr>
                  </w:pPr>
                  <w:r w:rsidRPr="00707DDC">
                    <w:rPr>
                      <w:sz w:val="16"/>
                      <w:szCs w:val="16"/>
                    </w:rPr>
                    <w:t>Тел./факс: 88465431178, 31190</w:t>
                  </w:r>
                </w:p>
                <w:p w:rsidR="000869D8" w:rsidRPr="00707DDC" w:rsidRDefault="000869D8" w:rsidP="000869D8">
                  <w:pPr>
                    <w:tabs>
                      <w:tab w:val="left" w:pos="6040"/>
                    </w:tabs>
                    <w:jc w:val="center"/>
                    <w:rPr>
                      <w:sz w:val="28"/>
                      <w:szCs w:val="28"/>
                      <w:lang w:val="en-US"/>
                    </w:rPr>
                  </w:pPr>
                  <w:r w:rsidRPr="00707DDC">
                    <w:rPr>
                      <w:sz w:val="16"/>
                      <w:szCs w:val="16"/>
                      <w:lang w:val="en-US"/>
                    </w:rPr>
                    <w:t>E-mail: admbm@mail.ru</w:t>
                  </w:r>
                </w:p>
              </w:tc>
            </w:tr>
          </w:tbl>
          <w:p w:rsidR="00AD08D5" w:rsidRPr="00707DDC" w:rsidRDefault="00AD08D5" w:rsidP="00D8158F">
            <w:pPr>
              <w:jc w:val="center"/>
              <w:rPr>
                <w:sz w:val="28"/>
                <w:szCs w:val="28"/>
                <w:lang w:val="en-US"/>
              </w:rPr>
            </w:pPr>
          </w:p>
        </w:tc>
        <w:tc>
          <w:tcPr>
            <w:tcW w:w="1175" w:type="dxa"/>
            <w:tcBorders>
              <w:top w:val="nil"/>
              <w:left w:val="nil"/>
              <w:bottom w:val="nil"/>
              <w:right w:val="nil"/>
            </w:tcBorders>
          </w:tcPr>
          <w:p w:rsidR="00A73E09" w:rsidRPr="00707DDC" w:rsidRDefault="00A73E09" w:rsidP="00A73E09">
            <w:pPr>
              <w:jc w:val="center"/>
              <w:rPr>
                <w:b/>
                <w:sz w:val="28"/>
                <w:szCs w:val="28"/>
                <w:lang w:val="en-US"/>
              </w:rPr>
            </w:pPr>
          </w:p>
          <w:p w:rsidR="00A73E09" w:rsidRPr="00707DDC" w:rsidRDefault="00A73E09" w:rsidP="00A73E09">
            <w:pPr>
              <w:jc w:val="center"/>
              <w:rPr>
                <w:sz w:val="28"/>
                <w:szCs w:val="28"/>
                <w:lang w:val="en-US"/>
              </w:rPr>
            </w:pPr>
          </w:p>
          <w:p w:rsidR="00A73E09" w:rsidRPr="00707DDC" w:rsidRDefault="00A73E09" w:rsidP="00A73E09">
            <w:pPr>
              <w:jc w:val="center"/>
              <w:rPr>
                <w:sz w:val="28"/>
                <w:szCs w:val="28"/>
                <w:lang w:val="en-US"/>
              </w:rPr>
            </w:pPr>
          </w:p>
          <w:p w:rsidR="00A73E09" w:rsidRPr="00707DDC" w:rsidRDefault="00A73E09" w:rsidP="00A73E09">
            <w:pPr>
              <w:tabs>
                <w:tab w:val="left" w:pos="6840"/>
              </w:tabs>
              <w:jc w:val="center"/>
              <w:rPr>
                <w:b/>
                <w:sz w:val="28"/>
                <w:szCs w:val="28"/>
                <w:lang w:val="en-US"/>
              </w:rPr>
            </w:pPr>
          </w:p>
          <w:p w:rsidR="00A73E09" w:rsidRPr="00707DDC" w:rsidRDefault="00A73E09" w:rsidP="00A73E09">
            <w:pPr>
              <w:tabs>
                <w:tab w:val="left" w:pos="5559"/>
              </w:tabs>
              <w:jc w:val="center"/>
              <w:rPr>
                <w:sz w:val="28"/>
                <w:szCs w:val="28"/>
                <w:lang w:val="en-US"/>
              </w:rPr>
            </w:pPr>
          </w:p>
          <w:p w:rsidR="00A73E09" w:rsidRPr="00707DDC" w:rsidRDefault="00A73E09" w:rsidP="00A73E09">
            <w:pPr>
              <w:jc w:val="center"/>
              <w:rPr>
                <w:b/>
                <w:sz w:val="28"/>
                <w:szCs w:val="28"/>
                <w:lang w:val="en-US"/>
              </w:rPr>
            </w:pPr>
          </w:p>
          <w:p w:rsidR="00A73E09" w:rsidRPr="00707DDC" w:rsidRDefault="00A73E09" w:rsidP="00A73E09">
            <w:pPr>
              <w:jc w:val="center"/>
              <w:rPr>
                <w:sz w:val="28"/>
                <w:szCs w:val="28"/>
                <w:lang w:val="en-US"/>
              </w:rPr>
            </w:pPr>
          </w:p>
          <w:p w:rsidR="00A73E09" w:rsidRPr="00707DDC" w:rsidRDefault="00A73E09" w:rsidP="00A73E09">
            <w:pPr>
              <w:jc w:val="center"/>
              <w:rPr>
                <w:sz w:val="28"/>
                <w:szCs w:val="28"/>
                <w:lang w:val="en-US"/>
              </w:rPr>
            </w:pPr>
          </w:p>
          <w:p w:rsidR="00A73E09" w:rsidRPr="00707DDC" w:rsidRDefault="00A73E09" w:rsidP="00A73E09">
            <w:pPr>
              <w:tabs>
                <w:tab w:val="left" w:pos="6840"/>
              </w:tabs>
              <w:jc w:val="center"/>
              <w:rPr>
                <w:b/>
                <w:sz w:val="28"/>
                <w:szCs w:val="28"/>
                <w:lang w:val="en-US"/>
              </w:rPr>
            </w:pPr>
          </w:p>
          <w:p w:rsidR="00A73E09" w:rsidRPr="00707DDC" w:rsidRDefault="00A73E09" w:rsidP="00B30ECA">
            <w:pPr>
              <w:tabs>
                <w:tab w:val="left" w:pos="6840"/>
              </w:tabs>
              <w:rPr>
                <w:sz w:val="28"/>
                <w:szCs w:val="28"/>
                <w:lang w:val="en-US"/>
              </w:rPr>
            </w:pPr>
          </w:p>
        </w:tc>
        <w:tc>
          <w:tcPr>
            <w:tcW w:w="3597" w:type="dxa"/>
            <w:tcBorders>
              <w:top w:val="nil"/>
              <w:left w:val="nil"/>
              <w:bottom w:val="nil"/>
              <w:right w:val="nil"/>
            </w:tcBorders>
          </w:tcPr>
          <w:p w:rsidR="00A73E09" w:rsidRPr="00707DDC" w:rsidRDefault="00A73E09" w:rsidP="006431B3">
            <w:pPr>
              <w:tabs>
                <w:tab w:val="left" w:pos="6840"/>
              </w:tabs>
              <w:jc w:val="center"/>
              <w:rPr>
                <w:sz w:val="28"/>
                <w:szCs w:val="28"/>
              </w:rPr>
            </w:pPr>
          </w:p>
        </w:tc>
      </w:tr>
      <w:tr w:rsidR="00FF5C39" w:rsidRPr="00707DDC" w:rsidTr="009514DE">
        <w:tblPrEx>
          <w:tblLook w:val="0000"/>
        </w:tblPrEx>
        <w:trPr>
          <w:gridBefore w:val="1"/>
          <w:gridAfter w:val="3"/>
          <w:wBefore w:w="151" w:type="dxa"/>
          <w:wAfter w:w="4875" w:type="dxa"/>
          <w:trHeight w:val="1440"/>
        </w:trPr>
        <w:tc>
          <w:tcPr>
            <w:tcW w:w="4811" w:type="dxa"/>
            <w:tcBorders>
              <w:top w:val="nil"/>
              <w:left w:val="nil"/>
              <w:bottom w:val="nil"/>
              <w:right w:val="nil"/>
            </w:tcBorders>
          </w:tcPr>
          <w:p w:rsidR="00B63E36" w:rsidRPr="001E4649" w:rsidRDefault="00FF5C39" w:rsidP="00BB4FC5">
            <w:pPr>
              <w:tabs>
                <w:tab w:val="left" w:pos="3152"/>
              </w:tabs>
              <w:ind w:right="87"/>
              <w:jc w:val="center"/>
            </w:pPr>
            <w:r w:rsidRPr="001E4649">
              <w:t xml:space="preserve">О внесении изменений в Распоряжение Администрации сельского поселения Большое Микушкино муниципального                 района Исаклинский Самарской области </w:t>
            </w:r>
          </w:p>
          <w:p w:rsidR="006E05DE" w:rsidRDefault="00FF5C39" w:rsidP="006E05DE">
            <w:pPr>
              <w:tabs>
                <w:tab w:val="left" w:pos="3152"/>
              </w:tabs>
              <w:ind w:right="87"/>
              <w:jc w:val="center"/>
            </w:pPr>
            <w:r w:rsidRPr="001E4649">
              <w:t>от 1</w:t>
            </w:r>
            <w:r w:rsidR="006E05DE">
              <w:t>6.12</w:t>
            </w:r>
            <w:r w:rsidRPr="001E4649">
              <w:t>.201</w:t>
            </w:r>
            <w:r w:rsidR="006E05DE">
              <w:t>2</w:t>
            </w:r>
            <w:r w:rsidRPr="001E4649">
              <w:t xml:space="preserve">г. </w:t>
            </w:r>
            <w:r w:rsidR="00C90EF6" w:rsidRPr="001E4649">
              <w:t xml:space="preserve">№ </w:t>
            </w:r>
            <w:r w:rsidR="006E05DE">
              <w:t>23</w:t>
            </w:r>
          </w:p>
          <w:p w:rsidR="00FF5C39" w:rsidRPr="00707DDC" w:rsidRDefault="00F04CF5" w:rsidP="006E05DE">
            <w:pPr>
              <w:tabs>
                <w:tab w:val="left" w:pos="3152"/>
              </w:tabs>
              <w:ind w:right="87"/>
              <w:jc w:val="center"/>
            </w:pPr>
            <w:r w:rsidRPr="001E4649">
              <w:t xml:space="preserve"> «Об учет</w:t>
            </w:r>
            <w:r w:rsidR="00766E17" w:rsidRPr="001E4649">
              <w:t>ной политике</w:t>
            </w:r>
            <w:r w:rsidR="00AB05B9" w:rsidRPr="001E4649">
              <w:rPr>
                <w:bCs/>
              </w:rPr>
              <w:t xml:space="preserve"> на 2018</w:t>
            </w:r>
            <w:r w:rsidR="008A6BC3">
              <w:rPr>
                <w:bCs/>
              </w:rPr>
              <w:t xml:space="preserve"> год</w:t>
            </w:r>
            <w:r w:rsidR="00AB05B9" w:rsidRPr="001E4649">
              <w:rPr>
                <w:bCs/>
              </w:rPr>
              <w:t>»</w:t>
            </w:r>
          </w:p>
        </w:tc>
      </w:tr>
    </w:tbl>
    <w:p w:rsidR="00D93274" w:rsidRPr="00707DDC" w:rsidRDefault="00D93274" w:rsidP="00793E77">
      <w:pPr>
        <w:jc w:val="both"/>
        <w:rPr>
          <w:sz w:val="28"/>
          <w:szCs w:val="28"/>
        </w:rPr>
      </w:pPr>
    </w:p>
    <w:p w:rsidR="009F3B1B" w:rsidRPr="00BD497F" w:rsidRDefault="00732436" w:rsidP="00F453C4">
      <w:pPr>
        <w:spacing w:line="276" w:lineRule="auto"/>
        <w:ind w:firstLine="567"/>
        <w:jc w:val="both"/>
        <w:rPr>
          <w:sz w:val="28"/>
          <w:szCs w:val="28"/>
        </w:rPr>
      </w:pPr>
      <w:r w:rsidRPr="00BD497F">
        <w:rPr>
          <w:sz w:val="28"/>
          <w:szCs w:val="28"/>
        </w:rPr>
        <w:t>В целях установления единого порядка организации бюджетного учета в Администрации сельского поселения Большое Микушкино, в соответствии с Бюджетным кодексом Российской Федерации, Федеральным законом от 06.12.2011 № 402-ФЗ «О бухгалтерском учете», Приказом Минфина России от 01.12.2010 №</w:t>
      </w:r>
      <w:r w:rsidR="00794B20" w:rsidRPr="00BD497F">
        <w:rPr>
          <w:sz w:val="28"/>
          <w:szCs w:val="28"/>
        </w:rPr>
        <w:t xml:space="preserve"> </w:t>
      </w:r>
      <w:r w:rsidRPr="00BD497F">
        <w:rPr>
          <w:sz w:val="28"/>
          <w:szCs w:val="28"/>
        </w:rPr>
        <w:t>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применении», Приказом Минфина России от 06.12.2010 №</w:t>
      </w:r>
      <w:r w:rsidR="00794B20" w:rsidRPr="00BD497F">
        <w:rPr>
          <w:sz w:val="28"/>
          <w:szCs w:val="28"/>
        </w:rPr>
        <w:t xml:space="preserve"> </w:t>
      </w:r>
      <w:r w:rsidRPr="00BD497F">
        <w:rPr>
          <w:sz w:val="28"/>
          <w:szCs w:val="28"/>
        </w:rPr>
        <w:t xml:space="preserve">162н «Об утверждении Плана счетов по бюджетному учету и Инструкции по его применению», </w:t>
      </w:r>
      <w:r w:rsidR="009F3B1B" w:rsidRPr="00BD497F">
        <w:rPr>
          <w:sz w:val="28"/>
          <w:szCs w:val="28"/>
        </w:rPr>
        <w:t xml:space="preserve">в </w:t>
      </w:r>
      <w:r w:rsidRPr="00BD497F">
        <w:rPr>
          <w:sz w:val="28"/>
          <w:szCs w:val="28"/>
        </w:rPr>
        <w:t>Администрации сельского поселения Большое Микушкино:</w:t>
      </w:r>
    </w:p>
    <w:p w:rsidR="009F3B1B" w:rsidRPr="00BD497F" w:rsidRDefault="009F3B1B" w:rsidP="009F3B1B">
      <w:pPr>
        <w:ind w:firstLine="567"/>
        <w:jc w:val="both"/>
        <w:rPr>
          <w:sz w:val="28"/>
          <w:szCs w:val="28"/>
        </w:rPr>
      </w:pPr>
    </w:p>
    <w:p w:rsidR="009F3B1B" w:rsidRPr="00BD497F" w:rsidRDefault="00732436" w:rsidP="001145F9">
      <w:pPr>
        <w:numPr>
          <w:ilvl w:val="0"/>
          <w:numId w:val="3"/>
        </w:numPr>
        <w:tabs>
          <w:tab w:val="left" w:pos="851"/>
        </w:tabs>
        <w:ind w:left="0" w:firstLine="567"/>
        <w:jc w:val="both"/>
        <w:rPr>
          <w:sz w:val="28"/>
          <w:szCs w:val="28"/>
        </w:rPr>
      </w:pPr>
      <w:r w:rsidRPr="00BD497F">
        <w:rPr>
          <w:sz w:val="28"/>
          <w:szCs w:val="28"/>
        </w:rPr>
        <w:t>Утвердить Положение об учетной политике</w:t>
      </w:r>
      <w:r w:rsidR="007C17A0" w:rsidRPr="00BD497F">
        <w:rPr>
          <w:sz w:val="28"/>
          <w:szCs w:val="28"/>
        </w:rPr>
        <w:t xml:space="preserve"> для целей бюджетного учета</w:t>
      </w:r>
      <w:r w:rsidRPr="00BD497F">
        <w:rPr>
          <w:sz w:val="28"/>
          <w:szCs w:val="28"/>
        </w:rPr>
        <w:t xml:space="preserve"> </w:t>
      </w:r>
      <w:r w:rsidR="00D1457B" w:rsidRPr="00BD497F">
        <w:rPr>
          <w:sz w:val="28"/>
          <w:szCs w:val="28"/>
        </w:rPr>
        <w:t>Администрации сельск</w:t>
      </w:r>
      <w:r w:rsidR="001145F9" w:rsidRPr="00BD497F">
        <w:rPr>
          <w:sz w:val="28"/>
          <w:szCs w:val="28"/>
        </w:rPr>
        <w:t>ого поселения Большое Микушкино.</w:t>
      </w:r>
    </w:p>
    <w:p w:rsidR="001145F9" w:rsidRPr="00BD497F" w:rsidRDefault="001145F9" w:rsidP="001145F9">
      <w:pPr>
        <w:tabs>
          <w:tab w:val="left" w:pos="851"/>
        </w:tabs>
        <w:ind w:left="567"/>
        <w:jc w:val="both"/>
        <w:rPr>
          <w:sz w:val="28"/>
          <w:szCs w:val="28"/>
        </w:rPr>
      </w:pPr>
    </w:p>
    <w:p w:rsidR="009F3B1B" w:rsidRPr="00BD497F" w:rsidRDefault="00BE0C35" w:rsidP="004441C5">
      <w:pPr>
        <w:numPr>
          <w:ilvl w:val="0"/>
          <w:numId w:val="3"/>
        </w:numPr>
        <w:ind w:left="851" w:hanging="284"/>
        <w:jc w:val="both"/>
        <w:rPr>
          <w:sz w:val="28"/>
          <w:szCs w:val="28"/>
        </w:rPr>
      </w:pPr>
      <w:r w:rsidRPr="00BD497F">
        <w:rPr>
          <w:sz w:val="28"/>
          <w:szCs w:val="28"/>
        </w:rPr>
        <w:t>Утвердить П</w:t>
      </w:r>
      <w:r w:rsidR="00732436" w:rsidRPr="00BD497F">
        <w:rPr>
          <w:sz w:val="28"/>
          <w:szCs w:val="28"/>
        </w:rPr>
        <w:t>риложения к Положению об учетной политике:</w:t>
      </w:r>
    </w:p>
    <w:p w:rsidR="001B1FAE" w:rsidRPr="00BD497F" w:rsidRDefault="001B1FAE" w:rsidP="001B1FAE">
      <w:pPr>
        <w:jc w:val="both"/>
        <w:rPr>
          <w:sz w:val="28"/>
          <w:szCs w:val="28"/>
        </w:rPr>
      </w:pPr>
    </w:p>
    <w:p w:rsidR="009F3B1B" w:rsidRPr="00BD497F" w:rsidRDefault="00732436" w:rsidP="009F3B1B">
      <w:pPr>
        <w:ind w:firstLine="567"/>
        <w:jc w:val="both"/>
        <w:rPr>
          <w:sz w:val="28"/>
          <w:szCs w:val="28"/>
        </w:rPr>
      </w:pPr>
      <w:r w:rsidRPr="00BD497F">
        <w:rPr>
          <w:sz w:val="28"/>
          <w:szCs w:val="28"/>
        </w:rPr>
        <w:t xml:space="preserve">- Приложение 1 «Состав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w:t>
      </w:r>
      <w:r w:rsidR="00D1457B" w:rsidRPr="00BD497F">
        <w:rPr>
          <w:sz w:val="28"/>
          <w:szCs w:val="28"/>
        </w:rPr>
        <w:t>Администрации сельского поселения Большое Микушкино</w:t>
      </w:r>
      <w:r w:rsidR="003E46A1" w:rsidRPr="00BD497F">
        <w:rPr>
          <w:sz w:val="28"/>
          <w:szCs w:val="28"/>
        </w:rPr>
        <w:t>»</w:t>
      </w:r>
      <w:r w:rsidR="00270CBC" w:rsidRPr="00BD497F">
        <w:rPr>
          <w:sz w:val="28"/>
          <w:szCs w:val="28"/>
        </w:rPr>
        <w:t>;</w:t>
      </w:r>
    </w:p>
    <w:p w:rsidR="00702E0D" w:rsidRPr="00BD497F" w:rsidRDefault="00702E0D" w:rsidP="009F3B1B">
      <w:pPr>
        <w:ind w:firstLine="567"/>
        <w:jc w:val="both"/>
        <w:rPr>
          <w:sz w:val="28"/>
          <w:szCs w:val="28"/>
        </w:rPr>
      </w:pPr>
    </w:p>
    <w:p w:rsidR="00782330" w:rsidRPr="00BD497F" w:rsidRDefault="00732436" w:rsidP="00782330">
      <w:pPr>
        <w:ind w:firstLine="567"/>
        <w:jc w:val="both"/>
        <w:rPr>
          <w:sz w:val="28"/>
          <w:szCs w:val="28"/>
        </w:rPr>
      </w:pPr>
      <w:r w:rsidRPr="00BD497F">
        <w:rPr>
          <w:sz w:val="28"/>
          <w:szCs w:val="28"/>
        </w:rPr>
        <w:t xml:space="preserve">- Приложение 2 «Состав и обязанности постоянно действующей комиссии по инвентаризации товарно-материальных ценностей </w:t>
      </w:r>
      <w:r w:rsidR="00D1457B" w:rsidRPr="00BD497F">
        <w:rPr>
          <w:sz w:val="28"/>
          <w:szCs w:val="28"/>
        </w:rPr>
        <w:t>Администрации сельского поселения Большое Микушкино</w:t>
      </w:r>
      <w:r w:rsidR="003E46A1" w:rsidRPr="00BD497F">
        <w:rPr>
          <w:sz w:val="28"/>
          <w:szCs w:val="28"/>
        </w:rPr>
        <w:t>»</w:t>
      </w:r>
      <w:r w:rsidR="00270CBC" w:rsidRPr="00BD497F">
        <w:rPr>
          <w:sz w:val="28"/>
          <w:szCs w:val="28"/>
        </w:rPr>
        <w:t>;</w:t>
      </w:r>
    </w:p>
    <w:p w:rsidR="00702E0D" w:rsidRPr="00BD497F" w:rsidRDefault="00702E0D" w:rsidP="00782330">
      <w:pPr>
        <w:ind w:firstLine="567"/>
        <w:jc w:val="both"/>
        <w:rPr>
          <w:sz w:val="28"/>
          <w:szCs w:val="28"/>
        </w:rPr>
      </w:pPr>
    </w:p>
    <w:p w:rsidR="00266166" w:rsidRPr="00BD497F" w:rsidRDefault="00782330" w:rsidP="00266166">
      <w:pPr>
        <w:ind w:firstLine="567"/>
        <w:jc w:val="both"/>
        <w:rPr>
          <w:sz w:val="28"/>
          <w:szCs w:val="28"/>
        </w:rPr>
      </w:pPr>
      <w:r w:rsidRPr="00BD497F">
        <w:rPr>
          <w:sz w:val="28"/>
          <w:szCs w:val="28"/>
        </w:rPr>
        <w:t xml:space="preserve">- </w:t>
      </w:r>
      <w:r w:rsidR="009C5833" w:rsidRPr="00BD497F">
        <w:rPr>
          <w:sz w:val="28"/>
          <w:szCs w:val="28"/>
        </w:rPr>
        <w:t xml:space="preserve">Приложение </w:t>
      </w:r>
      <w:r w:rsidR="00732436" w:rsidRPr="00BD497F">
        <w:rPr>
          <w:sz w:val="28"/>
          <w:szCs w:val="28"/>
        </w:rPr>
        <w:t>3 «</w:t>
      </w:r>
      <w:r w:rsidRPr="00BD497F">
        <w:rPr>
          <w:sz w:val="28"/>
          <w:szCs w:val="28"/>
        </w:rPr>
        <w:t>Единый п</w:t>
      </w:r>
      <w:r w:rsidR="00266166" w:rsidRPr="00BD497F">
        <w:rPr>
          <w:sz w:val="28"/>
          <w:szCs w:val="28"/>
        </w:rPr>
        <w:t xml:space="preserve">лан счетов бухгалтерского учета </w:t>
      </w:r>
      <w:r w:rsidRPr="00BD497F">
        <w:rPr>
          <w:sz w:val="28"/>
          <w:szCs w:val="28"/>
        </w:rPr>
        <w:t>для органов государственной власти (государственных органов), органов местного сам</w:t>
      </w:r>
      <w:r w:rsidR="00266166" w:rsidRPr="00BD497F">
        <w:rPr>
          <w:sz w:val="28"/>
          <w:szCs w:val="28"/>
        </w:rPr>
        <w:t xml:space="preserve">оуправления, органов управления </w:t>
      </w:r>
      <w:r w:rsidRPr="00BD497F">
        <w:rPr>
          <w:sz w:val="28"/>
          <w:szCs w:val="28"/>
        </w:rPr>
        <w:t xml:space="preserve">государственными внебюджетными </w:t>
      </w:r>
      <w:r w:rsidRPr="00BD497F">
        <w:rPr>
          <w:sz w:val="28"/>
          <w:szCs w:val="28"/>
        </w:rPr>
        <w:lastRenderedPageBreak/>
        <w:t>фондами, государственных академий наук, государственных (муниципальных) учреждений</w:t>
      </w:r>
      <w:r w:rsidR="00270CBC" w:rsidRPr="00BD497F">
        <w:rPr>
          <w:sz w:val="28"/>
          <w:szCs w:val="28"/>
        </w:rPr>
        <w:t>»;</w:t>
      </w:r>
    </w:p>
    <w:p w:rsidR="00702E0D" w:rsidRPr="00BD497F" w:rsidRDefault="00702E0D" w:rsidP="00266166">
      <w:pPr>
        <w:ind w:firstLine="567"/>
        <w:jc w:val="both"/>
        <w:rPr>
          <w:sz w:val="28"/>
          <w:szCs w:val="28"/>
        </w:rPr>
      </w:pPr>
    </w:p>
    <w:p w:rsidR="000C5B1F" w:rsidRPr="00BD497F" w:rsidRDefault="00732436" w:rsidP="000C5B1F">
      <w:pPr>
        <w:ind w:firstLine="567"/>
        <w:jc w:val="both"/>
        <w:rPr>
          <w:sz w:val="28"/>
          <w:szCs w:val="28"/>
        </w:rPr>
      </w:pPr>
      <w:r w:rsidRPr="00BD497F">
        <w:rPr>
          <w:sz w:val="28"/>
          <w:szCs w:val="28"/>
        </w:rPr>
        <w:t xml:space="preserve">- Приложение 4 </w:t>
      </w:r>
      <w:r w:rsidR="00266166" w:rsidRPr="00BD497F">
        <w:rPr>
          <w:bCs/>
          <w:color w:val="000000"/>
          <w:sz w:val="28"/>
          <w:szCs w:val="28"/>
        </w:rPr>
        <w:t>«Положение</w:t>
      </w:r>
      <w:r w:rsidR="00266166" w:rsidRPr="00BD497F">
        <w:rPr>
          <w:color w:val="000000"/>
          <w:sz w:val="28"/>
          <w:szCs w:val="28"/>
        </w:rPr>
        <w:t xml:space="preserve"> </w:t>
      </w:r>
      <w:r w:rsidR="00266166" w:rsidRPr="00BD497F">
        <w:rPr>
          <w:bCs/>
          <w:color w:val="000000"/>
          <w:sz w:val="28"/>
          <w:szCs w:val="28"/>
        </w:rPr>
        <w:t>о порядке и размерах возмещения расходов, связанных со служебными командировками</w:t>
      </w:r>
      <w:r w:rsidR="00266166" w:rsidRPr="00BD497F">
        <w:rPr>
          <w:color w:val="000000"/>
          <w:sz w:val="28"/>
          <w:szCs w:val="28"/>
        </w:rPr>
        <w:t xml:space="preserve"> </w:t>
      </w:r>
      <w:r w:rsidR="00266166" w:rsidRPr="00BD497F">
        <w:rPr>
          <w:bCs/>
          <w:color w:val="000000"/>
          <w:sz w:val="28"/>
          <w:szCs w:val="28"/>
        </w:rPr>
        <w:t xml:space="preserve">в </w:t>
      </w:r>
      <w:r w:rsidR="00266166" w:rsidRPr="00BD497F">
        <w:rPr>
          <w:sz w:val="28"/>
          <w:szCs w:val="28"/>
        </w:rPr>
        <w:t>Администрации сельского поселения Большое Микушкино</w:t>
      </w:r>
      <w:r w:rsidR="00371612" w:rsidRPr="00BD497F">
        <w:rPr>
          <w:sz w:val="28"/>
          <w:szCs w:val="28"/>
        </w:rPr>
        <w:t>»</w:t>
      </w:r>
      <w:r w:rsidR="00270CBC" w:rsidRPr="00BD497F">
        <w:rPr>
          <w:sz w:val="28"/>
          <w:szCs w:val="28"/>
        </w:rPr>
        <w:t>;</w:t>
      </w:r>
    </w:p>
    <w:p w:rsidR="00702E0D" w:rsidRPr="00BD497F" w:rsidRDefault="00702E0D" w:rsidP="000C5B1F">
      <w:pPr>
        <w:ind w:firstLine="567"/>
        <w:jc w:val="both"/>
        <w:rPr>
          <w:sz w:val="28"/>
          <w:szCs w:val="28"/>
        </w:rPr>
      </w:pPr>
    </w:p>
    <w:p w:rsidR="00706B35" w:rsidRPr="00BD497F" w:rsidRDefault="00732436" w:rsidP="00706B35">
      <w:pPr>
        <w:ind w:firstLine="567"/>
        <w:jc w:val="both"/>
        <w:rPr>
          <w:sz w:val="28"/>
          <w:szCs w:val="28"/>
        </w:rPr>
      </w:pPr>
      <w:r w:rsidRPr="00BD497F">
        <w:rPr>
          <w:sz w:val="28"/>
          <w:szCs w:val="28"/>
        </w:rPr>
        <w:t>- Приложение 5 «</w:t>
      </w:r>
      <w:r w:rsidR="000C5B1F" w:rsidRPr="00BD497F">
        <w:rPr>
          <w:sz w:val="28"/>
          <w:szCs w:val="28"/>
        </w:rPr>
        <w:t>Порядок принятия бюджетных обязательств к учету»</w:t>
      </w:r>
      <w:r w:rsidR="00270CBC" w:rsidRPr="00BD497F">
        <w:rPr>
          <w:sz w:val="28"/>
          <w:szCs w:val="28"/>
        </w:rPr>
        <w:t>;</w:t>
      </w:r>
    </w:p>
    <w:p w:rsidR="00702E0D" w:rsidRPr="00BD497F" w:rsidRDefault="00702E0D" w:rsidP="00706B35">
      <w:pPr>
        <w:ind w:firstLine="567"/>
        <w:jc w:val="both"/>
        <w:rPr>
          <w:sz w:val="28"/>
          <w:szCs w:val="28"/>
        </w:rPr>
      </w:pPr>
    </w:p>
    <w:p w:rsidR="003E46A1" w:rsidRPr="00BD497F" w:rsidRDefault="00732436" w:rsidP="003E46A1">
      <w:pPr>
        <w:ind w:firstLine="567"/>
        <w:jc w:val="both"/>
        <w:rPr>
          <w:sz w:val="28"/>
          <w:szCs w:val="28"/>
        </w:rPr>
      </w:pPr>
      <w:r w:rsidRPr="00BD497F">
        <w:rPr>
          <w:sz w:val="28"/>
          <w:szCs w:val="28"/>
        </w:rPr>
        <w:t>- Приложение 6 «</w:t>
      </w:r>
      <w:r w:rsidR="00706B35" w:rsidRPr="00BD497F">
        <w:rPr>
          <w:sz w:val="28"/>
          <w:szCs w:val="28"/>
        </w:rPr>
        <w:t>Порядок проведения инвентаризации имущества, финансовых активов и обязательств</w:t>
      </w:r>
      <w:r w:rsidR="00270CBC" w:rsidRPr="00BD497F">
        <w:rPr>
          <w:sz w:val="28"/>
          <w:szCs w:val="28"/>
        </w:rPr>
        <w:t>»;</w:t>
      </w:r>
    </w:p>
    <w:p w:rsidR="00702E0D" w:rsidRPr="00BD497F" w:rsidRDefault="00702E0D" w:rsidP="003E46A1">
      <w:pPr>
        <w:ind w:firstLine="567"/>
        <w:jc w:val="both"/>
        <w:rPr>
          <w:sz w:val="28"/>
          <w:szCs w:val="28"/>
        </w:rPr>
      </w:pPr>
    </w:p>
    <w:p w:rsidR="00ED7303" w:rsidRPr="00BD497F" w:rsidRDefault="00732436" w:rsidP="00ED7303">
      <w:pPr>
        <w:ind w:firstLine="567"/>
        <w:jc w:val="both"/>
        <w:rPr>
          <w:sz w:val="28"/>
          <w:szCs w:val="28"/>
        </w:rPr>
      </w:pPr>
      <w:r w:rsidRPr="00BD497F">
        <w:rPr>
          <w:sz w:val="28"/>
          <w:szCs w:val="28"/>
        </w:rPr>
        <w:t>- Приложение 7 «</w:t>
      </w:r>
      <w:r w:rsidR="003E46A1" w:rsidRPr="00BD497F">
        <w:rPr>
          <w:sz w:val="28"/>
          <w:szCs w:val="28"/>
        </w:rPr>
        <w:t>Номера журналов операций по учету исполнения бюджетной сметы расходов на содержание муниципального образования»</w:t>
      </w:r>
      <w:r w:rsidR="00270CBC" w:rsidRPr="00BD497F">
        <w:rPr>
          <w:sz w:val="28"/>
          <w:szCs w:val="28"/>
        </w:rPr>
        <w:t>;</w:t>
      </w:r>
    </w:p>
    <w:p w:rsidR="00702E0D" w:rsidRPr="00BD497F" w:rsidRDefault="00702E0D" w:rsidP="00ED7303">
      <w:pPr>
        <w:ind w:firstLine="567"/>
        <w:jc w:val="both"/>
        <w:rPr>
          <w:sz w:val="28"/>
          <w:szCs w:val="28"/>
        </w:rPr>
      </w:pPr>
    </w:p>
    <w:p w:rsidR="00732436" w:rsidRPr="00BD497F" w:rsidRDefault="00732436" w:rsidP="00ED7303">
      <w:pPr>
        <w:ind w:firstLine="567"/>
        <w:jc w:val="both"/>
        <w:rPr>
          <w:sz w:val="28"/>
          <w:szCs w:val="28"/>
        </w:rPr>
      </w:pPr>
      <w:r w:rsidRPr="00BD497F">
        <w:rPr>
          <w:sz w:val="28"/>
          <w:szCs w:val="28"/>
        </w:rPr>
        <w:t>- Приложение 8 «</w:t>
      </w:r>
      <w:r w:rsidR="00ED7303" w:rsidRPr="00BD497F">
        <w:rPr>
          <w:bCs/>
          <w:sz w:val="28"/>
          <w:szCs w:val="28"/>
        </w:rPr>
        <w:t>Положение о внутреннем финансовом контроле</w:t>
      </w:r>
      <w:r w:rsidRPr="00BD497F">
        <w:rPr>
          <w:sz w:val="28"/>
          <w:szCs w:val="28"/>
        </w:rPr>
        <w:t>».</w:t>
      </w:r>
    </w:p>
    <w:p w:rsidR="009F3B1B" w:rsidRPr="00BD497F" w:rsidRDefault="009F3B1B" w:rsidP="009F3B1B">
      <w:pPr>
        <w:ind w:firstLine="567"/>
        <w:jc w:val="both"/>
        <w:rPr>
          <w:sz w:val="28"/>
          <w:szCs w:val="28"/>
        </w:rPr>
      </w:pPr>
    </w:p>
    <w:p w:rsidR="009F3B1B" w:rsidRPr="00BD497F" w:rsidRDefault="00AF7E84" w:rsidP="009F3B1B">
      <w:pPr>
        <w:ind w:firstLine="567"/>
        <w:jc w:val="both"/>
        <w:rPr>
          <w:sz w:val="28"/>
          <w:szCs w:val="28"/>
        </w:rPr>
      </w:pPr>
      <w:r>
        <w:rPr>
          <w:sz w:val="28"/>
          <w:szCs w:val="28"/>
        </w:rPr>
        <w:t>3</w:t>
      </w:r>
      <w:r w:rsidR="00732436" w:rsidRPr="00BD497F">
        <w:rPr>
          <w:sz w:val="28"/>
          <w:szCs w:val="28"/>
        </w:rPr>
        <w:t xml:space="preserve">. </w:t>
      </w:r>
      <w:r w:rsidR="00D65EC1" w:rsidRPr="00BD497F">
        <w:rPr>
          <w:sz w:val="28"/>
          <w:szCs w:val="28"/>
        </w:rPr>
        <w:t>Ведущему</w:t>
      </w:r>
      <w:r w:rsidR="00732436" w:rsidRPr="00BD497F">
        <w:rPr>
          <w:sz w:val="28"/>
          <w:szCs w:val="28"/>
        </w:rPr>
        <w:t xml:space="preserve"> специалисту </w:t>
      </w:r>
      <w:r w:rsidR="00D65EC1" w:rsidRPr="00BD497F">
        <w:rPr>
          <w:sz w:val="28"/>
          <w:szCs w:val="28"/>
        </w:rPr>
        <w:t xml:space="preserve">- </w:t>
      </w:r>
      <w:r w:rsidR="00D1457B" w:rsidRPr="00BD497F">
        <w:rPr>
          <w:sz w:val="28"/>
          <w:szCs w:val="28"/>
        </w:rPr>
        <w:t>Снеговской Е.В</w:t>
      </w:r>
      <w:r w:rsidR="00732436" w:rsidRPr="00BD497F">
        <w:rPr>
          <w:sz w:val="28"/>
          <w:szCs w:val="28"/>
        </w:rPr>
        <w:t>.</w:t>
      </w:r>
      <w:r w:rsidR="009F3B1B" w:rsidRPr="00BD497F">
        <w:rPr>
          <w:sz w:val="28"/>
          <w:szCs w:val="28"/>
        </w:rPr>
        <w:t>,</w:t>
      </w:r>
      <w:r w:rsidR="00732436" w:rsidRPr="00BD497F">
        <w:rPr>
          <w:sz w:val="28"/>
          <w:szCs w:val="28"/>
        </w:rPr>
        <w:t xml:space="preserve"> обеспечить выполнение данного </w:t>
      </w:r>
      <w:r w:rsidR="00D1457B" w:rsidRPr="00BD497F">
        <w:rPr>
          <w:sz w:val="28"/>
          <w:szCs w:val="28"/>
        </w:rPr>
        <w:t>Распоряжения</w:t>
      </w:r>
      <w:r w:rsidR="00732436" w:rsidRPr="00BD497F">
        <w:rPr>
          <w:sz w:val="28"/>
          <w:szCs w:val="28"/>
        </w:rPr>
        <w:t>.</w:t>
      </w:r>
    </w:p>
    <w:p w:rsidR="009F3B1B" w:rsidRPr="00BD497F" w:rsidRDefault="009F3B1B" w:rsidP="009F3B1B">
      <w:pPr>
        <w:ind w:firstLine="567"/>
        <w:jc w:val="both"/>
        <w:rPr>
          <w:sz w:val="28"/>
          <w:szCs w:val="28"/>
        </w:rPr>
      </w:pPr>
    </w:p>
    <w:p w:rsidR="009F3B1B" w:rsidRPr="00BD497F" w:rsidRDefault="00AF7E84" w:rsidP="009F3B1B">
      <w:pPr>
        <w:ind w:firstLine="567"/>
        <w:jc w:val="both"/>
        <w:rPr>
          <w:sz w:val="28"/>
          <w:szCs w:val="28"/>
        </w:rPr>
      </w:pPr>
      <w:r>
        <w:rPr>
          <w:sz w:val="28"/>
          <w:szCs w:val="28"/>
        </w:rPr>
        <w:t>4</w:t>
      </w:r>
      <w:r w:rsidR="00732436" w:rsidRPr="00BD497F">
        <w:rPr>
          <w:sz w:val="28"/>
          <w:szCs w:val="28"/>
        </w:rPr>
        <w:t>.</w:t>
      </w:r>
      <w:r w:rsidR="009F3B1B" w:rsidRPr="00BD497F">
        <w:rPr>
          <w:sz w:val="28"/>
          <w:szCs w:val="28"/>
        </w:rPr>
        <w:t xml:space="preserve"> </w:t>
      </w:r>
      <w:r w:rsidR="00732436" w:rsidRPr="00BD497F">
        <w:rPr>
          <w:sz w:val="28"/>
          <w:szCs w:val="28"/>
        </w:rPr>
        <w:t xml:space="preserve">Опубликовать </w:t>
      </w:r>
      <w:r w:rsidR="00F46157" w:rsidRPr="00BD497F">
        <w:rPr>
          <w:sz w:val="28"/>
          <w:szCs w:val="28"/>
        </w:rPr>
        <w:t>Распоряжение</w:t>
      </w:r>
      <w:r w:rsidR="009F3B1B" w:rsidRPr="00BD497F">
        <w:rPr>
          <w:sz w:val="28"/>
          <w:szCs w:val="28"/>
        </w:rPr>
        <w:t xml:space="preserve"> в</w:t>
      </w:r>
      <w:r w:rsidR="00F46157" w:rsidRPr="00BD497F">
        <w:rPr>
          <w:sz w:val="28"/>
          <w:szCs w:val="28"/>
        </w:rPr>
        <w:t xml:space="preserve"> газете «Официальный вестник сельского поселения Большое Микушкино»</w:t>
      </w:r>
      <w:r w:rsidR="00732436" w:rsidRPr="00BD497F">
        <w:rPr>
          <w:sz w:val="28"/>
          <w:szCs w:val="28"/>
        </w:rPr>
        <w:t xml:space="preserve"> и разместить на официальном сайте </w:t>
      </w:r>
      <w:r w:rsidR="00F46157" w:rsidRPr="00BD497F">
        <w:rPr>
          <w:sz w:val="28"/>
          <w:szCs w:val="28"/>
        </w:rPr>
        <w:t>Администрации сельского поселения Большое Микушкино</w:t>
      </w:r>
      <w:r w:rsidR="00732436" w:rsidRPr="00BD497F">
        <w:rPr>
          <w:sz w:val="28"/>
          <w:szCs w:val="28"/>
        </w:rPr>
        <w:t>.</w:t>
      </w:r>
    </w:p>
    <w:p w:rsidR="009F3B1B" w:rsidRPr="00BD497F" w:rsidRDefault="009F3B1B" w:rsidP="009F3B1B">
      <w:pPr>
        <w:ind w:firstLine="567"/>
        <w:jc w:val="both"/>
        <w:rPr>
          <w:sz w:val="28"/>
          <w:szCs w:val="28"/>
        </w:rPr>
      </w:pPr>
    </w:p>
    <w:p w:rsidR="00732436" w:rsidRPr="00BD497F" w:rsidRDefault="00AF7E84" w:rsidP="009F3B1B">
      <w:pPr>
        <w:ind w:firstLine="567"/>
        <w:jc w:val="both"/>
        <w:rPr>
          <w:sz w:val="28"/>
          <w:szCs w:val="28"/>
        </w:rPr>
      </w:pPr>
      <w:r>
        <w:rPr>
          <w:sz w:val="28"/>
          <w:szCs w:val="28"/>
        </w:rPr>
        <w:t>5</w:t>
      </w:r>
      <w:r w:rsidR="00732436" w:rsidRPr="00BD497F">
        <w:rPr>
          <w:sz w:val="28"/>
          <w:szCs w:val="28"/>
        </w:rPr>
        <w:t xml:space="preserve">. Контроль за исполнением настоящего </w:t>
      </w:r>
      <w:r w:rsidR="009F3B1B" w:rsidRPr="00BD497F">
        <w:rPr>
          <w:sz w:val="28"/>
          <w:szCs w:val="28"/>
        </w:rPr>
        <w:t>Распоряжения,</w:t>
      </w:r>
      <w:r w:rsidR="00732436" w:rsidRPr="00BD497F">
        <w:rPr>
          <w:sz w:val="28"/>
          <w:szCs w:val="28"/>
        </w:rPr>
        <w:t xml:space="preserve"> оставляю за собой.</w:t>
      </w:r>
    </w:p>
    <w:p w:rsidR="001E7519" w:rsidRPr="00BD497F" w:rsidRDefault="001E7519" w:rsidP="0040691E">
      <w:pPr>
        <w:pStyle w:val="a6"/>
        <w:jc w:val="both"/>
        <w:rPr>
          <w:sz w:val="28"/>
          <w:szCs w:val="28"/>
        </w:rPr>
      </w:pPr>
    </w:p>
    <w:p w:rsidR="001E7519" w:rsidRPr="00BD497F" w:rsidRDefault="001E7519" w:rsidP="0040691E">
      <w:pPr>
        <w:pStyle w:val="a6"/>
        <w:jc w:val="both"/>
        <w:rPr>
          <w:sz w:val="28"/>
          <w:szCs w:val="28"/>
        </w:rPr>
      </w:pPr>
    </w:p>
    <w:p w:rsidR="001E7519" w:rsidRPr="00BD497F" w:rsidRDefault="001E7519" w:rsidP="0040691E">
      <w:pPr>
        <w:pStyle w:val="a6"/>
        <w:jc w:val="both"/>
        <w:rPr>
          <w:sz w:val="28"/>
          <w:szCs w:val="28"/>
        </w:rPr>
      </w:pPr>
    </w:p>
    <w:p w:rsidR="001E7519" w:rsidRPr="00BD497F" w:rsidRDefault="001E7519" w:rsidP="0040691E">
      <w:pPr>
        <w:pStyle w:val="a6"/>
        <w:jc w:val="both"/>
        <w:rPr>
          <w:sz w:val="28"/>
          <w:szCs w:val="28"/>
        </w:rPr>
      </w:pPr>
    </w:p>
    <w:p w:rsidR="00785A58" w:rsidRPr="00BD497F" w:rsidRDefault="00541358" w:rsidP="0040691E">
      <w:pPr>
        <w:pStyle w:val="a6"/>
        <w:jc w:val="both"/>
        <w:rPr>
          <w:sz w:val="28"/>
          <w:szCs w:val="28"/>
        </w:rPr>
      </w:pPr>
      <w:r w:rsidRPr="00BD497F">
        <w:rPr>
          <w:sz w:val="28"/>
          <w:szCs w:val="28"/>
        </w:rPr>
        <w:t>Глава сельского поселения</w:t>
      </w:r>
    </w:p>
    <w:p w:rsidR="00541358" w:rsidRDefault="00AC4FBE" w:rsidP="0040691E">
      <w:pPr>
        <w:pStyle w:val="a6"/>
        <w:jc w:val="both"/>
        <w:rPr>
          <w:sz w:val="28"/>
          <w:szCs w:val="28"/>
        </w:rPr>
      </w:pPr>
      <w:r w:rsidRPr="00BD497F">
        <w:rPr>
          <w:sz w:val="28"/>
          <w:szCs w:val="28"/>
        </w:rPr>
        <w:t xml:space="preserve">Большое </w:t>
      </w:r>
      <w:r w:rsidR="00785A58" w:rsidRPr="00BD497F">
        <w:rPr>
          <w:sz w:val="28"/>
          <w:szCs w:val="28"/>
        </w:rPr>
        <w:t>Микушкино</w:t>
      </w:r>
      <w:r w:rsidR="00541358" w:rsidRPr="00BD497F">
        <w:rPr>
          <w:sz w:val="28"/>
          <w:szCs w:val="28"/>
        </w:rPr>
        <w:t xml:space="preserve">                       </w:t>
      </w:r>
      <w:r w:rsidR="00B63E36" w:rsidRPr="00BD497F">
        <w:rPr>
          <w:sz w:val="28"/>
          <w:szCs w:val="28"/>
        </w:rPr>
        <w:t xml:space="preserve">              </w:t>
      </w:r>
      <w:r w:rsidR="00541358" w:rsidRPr="00BD497F">
        <w:rPr>
          <w:sz w:val="28"/>
          <w:szCs w:val="28"/>
        </w:rPr>
        <w:t xml:space="preserve">                  </w:t>
      </w:r>
      <w:r w:rsidR="009F3B1B" w:rsidRPr="00BD497F">
        <w:rPr>
          <w:sz w:val="28"/>
          <w:szCs w:val="28"/>
        </w:rPr>
        <w:t xml:space="preserve">                    </w:t>
      </w:r>
      <w:r w:rsidRPr="00BD497F">
        <w:rPr>
          <w:sz w:val="28"/>
          <w:szCs w:val="28"/>
        </w:rPr>
        <w:t xml:space="preserve">         </w:t>
      </w:r>
      <w:r w:rsidR="00BD497F">
        <w:rPr>
          <w:sz w:val="28"/>
          <w:szCs w:val="28"/>
        </w:rPr>
        <w:t xml:space="preserve"> </w:t>
      </w:r>
      <w:r w:rsidR="00785A58" w:rsidRPr="00BD497F">
        <w:rPr>
          <w:sz w:val="28"/>
          <w:szCs w:val="28"/>
        </w:rPr>
        <w:t>Павлов А.С.</w:t>
      </w: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Default="00307F34" w:rsidP="0040691E">
      <w:pPr>
        <w:pStyle w:val="a6"/>
        <w:jc w:val="both"/>
        <w:rPr>
          <w:sz w:val="28"/>
          <w:szCs w:val="28"/>
        </w:rPr>
      </w:pPr>
    </w:p>
    <w:p w:rsidR="00307F34" w:rsidRPr="00BD497F" w:rsidRDefault="00307F34" w:rsidP="0040691E">
      <w:pPr>
        <w:pStyle w:val="a6"/>
        <w:jc w:val="both"/>
        <w:rPr>
          <w:sz w:val="28"/>
          <w:szCs w:val="28"/>
        </w:rPr>
      </w:pPr>
    </w:p>
    <w:p w:rsidR="005B66D1" w:rsidRPr="00BD497F" w:rsidRDefault="005B66D1" w:rsidP="0040691E">
      <w:pPr>
        <w:pStyle w:val="a6"/>
        <w:jc w:val="both"/>
        <w:rPr>
          <w:sz w:val="28"/>
          <w:szCs w:val="28"/>
        </w:rPr>
      </w:pPr>
    </w:p>
    <w:p w:rsidR="005B66D1" w:rsidRPr="00E5129C" w:rsidRDefault="005B66D1" w:rsidP="00793E77">
      <w:pPr>
        <w:pStyle w:val="a6"/>
        <w:jc w:val="both"/>
      </w:pPr>
    </w:p>
    <w:p w:rsidR="005B66D1" w:rsidRPr="00E5129C" w:rsidRDefault="005B66D1" w:rsidP="00793E77">
      <w:pPr>
        <w:pStyle w:val="a6"/>
        <w:jc w:val="both"/>
      </w:pPr>
    </w:p>
    <w:p w:rsidR="00475912" w:rsidRPr="00E5129C" w:rsidRDefault="00475912" w:rsidP="0047591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E5129C">
        <w:rPr>
          <w:b/>
          <w:bCs/>
        </w:rPr>
        <w:lastRenderedPageBreak/>
        <w:t xml:space="preserve">Положение </w:t>
      </w:r>
    </w:p>
    <w:p w:rsidR="00475912" w:rsidRPr="00E5129C" w:rsidRDefault="00475912" w:rsidP="0047591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E5129C">
        <w:rPr>
          <w:b/>
          <w:bCs/>
        </w:rPr>
        <w:t xml:space="preserve">об учетной политике для целей бюджетного учета </w:t>
      </w:r>
    </w:p>
    <w:p w:rsidR="00475912" w:rsidRPr="00E5129C" w:rsidRDefault="00475912" w:rsidP="0047591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5129C">
        <w:rPr>
          <w:b/>
        </w:rPr>
        <w:t>Администрации сельского поселения Большое Микушкино</w:t>
      </w:r>
    </w:p>
    <w:p w:rsidR="00475912" w:rsidRPr="00E5129C" w:rsidRDefault="00475912" w:rsidP="0047591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B61201" w:rsidRPr="00E5129C" w:rsidRDefault="00475912" w:rsidP="00B6120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Учетная политика </w:t>
      </w:r>
      <w:r w:rsidR="00707DDC" w:rsidRPr="00E5129C">
        <w:t xml:space="preserve">Администрации сельского поселения Большое Микушкино </w:t>
      </w:r>
      <w:r w:rsidRPr="00E5129C">
        <w:t>(далее – сельское поселение) разработана в соответствии с приказами Минфина России:</w:t>
      </w:r>
    </w:p>
    <w:p w:rsidR="00B61201" w:rsidRPr="00E5129C" w:rsidRDefault="00B61201" w:rsidP="00B6120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475912" w:rsidRPr="00E5129C">
        <w:t xml:space="preserve">от 1 декабря </w:t>
      </w:r>
      <w:smartTag w:uri="urn:schemas-microsoft-com:office:smarttags" w:element="metricconverter">
        <w:smartTagPr>
          <w:attr w:name="ProductID" w:val="2010 г"/>
        </w:smartTagPr>
        <w:r w:rsidR="00475912" w:rsidRPr="00E5129C">
          <w:t>2010 г</w:t>
        </w:r>
      </w:smartTag>
      <w:r w:rsidR="00475912" w:rsidRPr="00E5129C">
        <w:t>. № 157н «</w:t>
      </w:r>
      <w:r w:rsidR="00475912" w:rsidRPr="00E5129C">
        <w:rPr>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475912" w:rsidRPr="00E5129C">
        <w:t>» (далее – Инструкции к Единому плану счетов № 157н);</w:t>
      </w:r>
    </w:p>
    <w:p w:rsidR="00B61201" w:rsidRPr="00E5129C" w:rsidRDefault="00B61201" w:rsidP="00B6120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475912" w:rsidRPr="00E5129C">
        <w:t xml:space="preserve">от 6 декабря </w:t>
      </w:r>
      <w:smartTag w:uri="urn:schemas-microsoft-com:office:smarttags" w:element="metricconverter">
        <w:smartTagPr>
          <w:attr w:name="ProductID" w:val="2010 г"/>
        </w:smartTagPr>
        <w:r w:rsidR="00475912" w:rsidRPr="00E5129C">
          <w:t>2010 г</w:t>
        </w:r>
      </w:smartTag>
      <w:r w:rsidR="00475912" w:rsidRPr="00E5129C">
        <w:t>. № 162н «</w:t>
      </w:r>
      <w:r w:rsidR="00475912" w:rsidRPr="00E5129C">
        <w:rPr>
          <w:iCs/>
        </w:rPr>
        <w:t>Об утверждении Плана счетов бюджетного учета и Инструкции по его применению</w:t>
      </w:r>
      <w:r w:rsidR="00475912" w:rsidRPr="00E5129C">
        <w:t>» (далее – Инструкция № 162н);</w:t>
      </w:r>
    </w:p>
    <w:p w:rsidR="00B61201" w:rsidRPr="00E5129C" w:rsidRDefault="00B61201" w:rsidP="00B6120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475912" w:rsidRPr="00E5129C">
        <w:t xml:space="preserve">от 1 июля </w:t>
      </w:r>
      <w:smartTag w:uri="urn:schemas-microsoft-com:office:smarttags" w:element="metricconverter">
        <w:smartTagPr>
          <w:attr w:name="ProductID" w:val="2013 г"/>
        </w:smartTagPr>
        <w:r w:rsidR="00475912" w:rsidRPr="00E5129C">
          <w:t>2013 г</w:t>
        </w:r>
      </w:smartTag>
      <w:r w:rsidR="00475912" w:rsidRPr="00E5129C">
        <w:t>. № 65н «</w:t>
      </w:r>
      <w:r w:rsidR="00475912" w:rsidRPr="00E5129C">
        <w:rPr>
          <w:iCs/>
        </w:rPr>
        <w:t>Об утверждении Указаний о порядке применения бюджетной классификации Российской Федерации</w:t>
      </w:r>
      <w:r w:rsidR="00475912" w:rsidRPr="00E5129C">
        <w:t>» (далее – приказ № 65н);</w:t>
      </w:r>
      <w:r w:rsidRPr="00E5129C">
        <w:t xml:space="preserve"> </w:t>
      </w:r>
    </w:p>
    <w:p w:rsidR="00B61201" w:rsidRPr="00E5129C" w:rsidRDefault="00B61201" w:rsidP="00B6120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475912" w:rsidRPr="00E5129C">
        <w:t xml:space="preserve">от 30 марта </w:t>
      </w:r>
      <w:smartTag w:uri="urn:schemas-microsoft-com:office:smarttags" w:element="metricconverter">
        <w:smartTagPr>
          <w:attr w:name="ProductID" w:val="2015 г"/>
        </w:smartTagPr>
        <w:r w:rsidR="00475912" w:rsidRPr="00E5129C">
          <w:t>2015 г</w:t>
        </w:r>
      </w:smartTag>
      <w:r w:rsidR="00475912" w:rsidRPr="00E5129C">
        <w:t>. № 52н «</w:t>
      </w:r>
      <w:r w:rsidR="00475912" w:rsidRPr="00E5129C">
        <w:rPr>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475912" w:rsidRPr="00E5129C">
        <w:t>» (далее – приказ № 52н);</w:t>
      </w:r>
    </w:p>
    <w:p w:rsidR="00475912" w:rsidRPr="00E5129C" w:rsidRDefault="00B61201" w:rsidP="00B6120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475912" w:rsidRPr="00E5129C">
        <w:t>Федеральным законом от 06.12.2011 года № 402-ФЗ «О бухгалтерском учете» (далее – федеральный закон № 402-ФЗ).</w:t>
      </w:r>
    </w:p>
    <w:p w:rsidR="00475912" w:rsidRPr="00E5129C" w:rsidRDefault="00475912" w:rsidP="00475912">
      <w:pPr>
        <w:pStyle w:val="a6"/>
        <w:jc w:val="center"/>
      </w:pPr>
    </w:p>
    <w:p w:rsidR="009A171E" w:rsidRPr="00E5129C" w:rsidRDefault="00B04964" w:rsidP="004441C5">
      <w:pPr>
        <w:pStyle w:val="ad"/>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E5129C">
        <w:rPr>
          <w:b/>
          <w:bCs/>
        </w:rPr>
        <w:t>Общие положения</w:t>
      </w:r>
    </w:p>
    <w:p w:rsidR="006A390D" w:rsidRPr="00E5129C" w:rsidRDefault="006A390D" w:rsidP="006A390D">
      <w:pPr>
        <w:ind w:right="76" w:firstLine="567"/>
        <w:jc w:val="both"/>
      </w:pPr>
      <w:r w:rsidRPr="00E5129C">
        <w:t>Администрации сельского поселения Большое Микушкино</w:t>
      </w:r>
      <w:r w:rsidR="00BA0E2E" w:rsidRPr="00E5129C">
        <w:t xml:space="preserve"> муниципального района Исаклинский Самарской области</w:t>
      </w:r>
      <w:r w:rsidR="00B04964" w:rsidRPr="00E5129C">
        <w:t xml:space="preserve"> входит в состав </w:t>
      </w:r>
      <w:r w:rsidRPr="00E5129C">
        <w:t>Исаклинского</w:t>
      </w:r>
      <w:r w:rsidR="00B04964" w:rsidRPr="00E5129C">
        <w:t xml:space="preserve"> муниципального района. </w:t>
      </w:r>
    </w:p>
    <w:p w:rsidR="006A390D" w:rsidRPr="00E5129C" w:rsidRDefault="006A390D" w:rsidP="006A390D">
      <w:pPr>
        <w:ind w:firstLine="709"/>
        <w:jc w:val="both"/>
      </w:pPr>
      <w:r w:rsidRPr="00E5129C">
        <w:t xml:space="preserve">Администрация сельского поселения Большое Микушкино муниципального района Исаклинский Самарской области – является муниципальным учреждением. </w:t>
      </w:r>
    </w:p>
    <w:p w:rsidR="006A390D" w:rsidRPr="00E5129C" w:rsidRDefault="006A390D" w:rsidP="006A390D">
      <w:pPr>
        <w:ind w:firstLine="709"/>
        <w:jc w:val="both"/>
      </w:pPr>
      <w:r w:rsidRPr="00E5129C">
        <w:t>Вид основной деятельности – деятельность органов местного самоуправления по управлению вопросами общего характера.</w:t>
      </w:r>
    </w:p>
    <w:p w:rsidR="006A390D" w:rsidRPr="00E5129C" w:rsidRDefault="006A390D" w:rsidP="006A390D">
      <w:pPr>
        <w:ind w:firstLine="709"/>
        <w:jc w:val="both"/>
      </w:pPr>
      <w:r w:rsidRPr="00E5129C">
        <w:t>Краткое наименование: Администрация сельского поселения Большое Микушкино.</w:t>
      </w:r>
    </w:p>
    <w:p w:rsidR="006A390D" w:rsidRPr="00E5129C" w:rsidRDefault="006A390D" w:rsidP="00DB41C8">
      <w:pPr>
        <w:ind w:firstLine="709"/>
        <w:jc w:val="both"/>
      </w:pPr>
      <w:r w:rsidRPr="00E5129C">
        <w:t>Наименование главного администратора доходов бюджета - Администрация сельского поселения Большое Микушкино муниципального района Исаклинский Самарской области.</w:t>
      </w:r>
    </w:p>
    <w:p w:rsidR="00DD6B87" w:rsidRPr="00E5129C" w:rsidRDefault="00DD6B87" w:rsidP="00DD6B87">
      <w:pPr>
        <w:ind w:firstLine="709"/>
        <w:jc w:val="both"/>
        <w:rPr>
          <w:rFonts w:eastAsia="Arial"/>
          <w:color w:val="000000"/>
        </w:rPr>
      </w:pPr>
      <w:r w:rsidRPr="00E5129C">
        <w:t>Администрация сельского поселения Большое Микушкино муниципального района Исаклинский Самарской области зарегистрирована в Межрайонной ИФНС России № 13 по Самарской области 1 декабря 2005 года.</w:t>
      </w:r>
    </w:p>
    <w:p w:rsidR="006A390D" w:rsidRPr="00E5129C" w:rsidRDefault="006A390D" w:rsidP="006A390D">
      <w:pPr>
        <w:ind w:firstLine="709"/>
        <w:jc w:val="both"/>
      </w:pPr>
      <w:r w:rsidRPr="00E5129C">
        <w:t>Юридический и почтовый адрес для корреспонденции: 446592, Самарская область, Исаклинский район, с. Большое Микушкино, ул. Советская, д. 96.</w:t>
      </w:r>
    </w:p>
    <w:p w:rsidR="006A390D" w:rsidRPr="00E5129C" w:rsidRDefault="006A390D" w:rsidP="006A390D">
      <w:pPr>
        <w:ind w:firstLine="709"/>
        <w:jc w:val="both"/>
        <w:rPr>
          <w:color w:val="000000"/>
          <w:spacing w:val="1"/>
        </w:rPr>
      </w:pPr>
      <w:r w:rsidRPr="00E5129C">
        <w:t xml:space="preserve">Администрация сельского поселения Большое Микушкино является юридическим лицом, имеет в управлении обособленное имущество, закрепленное за ним, может от своего имени для обеспечения муниципальных нужд </w:t>
      </w:r>
      <w:r w:rsidRPr="00E5129C">
        <w:rPr>
          <w:color w:val="000000"/>
          <w:spacing w:val="1"/>
        </w:rPr>
        <w:t>заключать договора.</w:t>
      </w:r>
    </w:p>
    <w:p w:rsidR="006A390D" w:rsidRPr="00E5129C" w:rsidRDefault="006A390D" w:rsidP="006A390D">
      <w:pPr>
        <w:ind w:firstLine="709"/>
        <w:jc w:val="both"/>
        <w:rPr>
          <w:rFonts w:eastAsia="Arial"/>
          <w:color w:val="000000"/>
        </w:rPr>
      </w:pPr>
      <w:r w:rsidRPr="00E5129C">
        <w:rPr>
          <w:rFonts w:eastAsia="Arial"/>
          <w:color w:val="000000"/>
        </w:rPr>
        <w:t>Устав сельского поселения Большое Микушкино муниципального района Исаклинский Самарской области (далее – настоящий Устав) устанавливает правовые основы осуществления местного самоуправления на территории сельского поселения Большое Микушкино муниципального района Исаклинский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Большое Микушкино муниципального района Исаклинский Самарской области, их полномочия, экономическую основу местного самоуправления, а также регулирует иные вопросы реализации органами местного самоуправления сельского поселения Большое Микушкино муниципального района Исаклинский Самарской области полномочий по решению вопросов местного значения и исполнению отдельных государственных полномочий (принятый решением Собрания представителей сельского поселения от 26.03.2010 года № 7</w:t>
      </w:r>
      <w:r w:rsidR="008D08E8" w:rsidRPr="00E5129C">
        <w:rPr>
          <w:rFonts w:eastAsia="Arial"/>
          <w:color w:val="000000"/>
        </w:rPr>
        <w:t xml:space="preserve"> с изменениями и дополнениями</w:t>
      </w:r>
      <w:r w:rsidRPr="00E5129C">
        <w:rPr>
          <w:rFonts w:eastAsia="Arial"/>
          <w:color w:val="000000"/>
        </w:rPr>
        <w:t>).</w:t>
      </w:r>
    </w:p>
    <w:p w:rsidR="006A390D" w:rsidRPr="00A50EAF" w:rsidRDefault="006A390D" w:rsidP="006A390D">
      <w:pPr>
        <w:ind w:firstLine="709"/>
        <w:jc w:val="both"/>
        <w:rPr>
          <w:rFonts w:eastAsia="Arial"/>
          <w:color w:val="000000"/>
          <w:sz w:val="28"/>
          <w:szCs w:val="28"/>
        </w:rPr>
      </w:pPr>
    </w:p>
    <w:tbl>
      <w:tblPr>
        <w:tblW w:w="10065" w:type="dxa"/>
        <w:tblInd w:w="108" w:type="dxa"/>
        <w:tblLayout w:type="fixed"/>
        <w:tblLook w:val="01E0"/>
      </w:tblPr>
      <w:tblGrid>
        <w:gridCol w:w="4111"/>
        <w:gridCol w:w="5954"/>
      </w:tblGrid>
      <w:tr w:rsidR="006A390D" w:rsidRPr="001118C9" w:rsidTr="00CF19A4">
        <w:trPr>
          <w:trHeight w:val="213"/>
        </w:trPr>
        <w:tc>
          <w:tcPr>
            <w:tcW w:w="4111" w:type="dxa"/>
            <w:tcBorders>
              <w:top w:val="single" w:sz="4" w:space="0" w:color="auto"/>
              <w:left w:val="single" w:sz="4" w:space="0" w:color="auto"/>
              <w:bottom w:val="single" w:sz="4" w:space="0" w:color="auto"/>
              <w:right w:val="single" w:sz="4" w:space="0" w:color="auto"/>
            </w:tcBorders>
          </w:tcPr>
          <w:p w:rsidR="006A390D" w:rsidRPr="00CF19A4" w:rsidRDefault="006A390D" w:rsidP="004441C5">
            <w:pPr>
              <w:widowControl w:val="0"/>
              <w:autoSpaceDE w:val="0"/>
              <w:autoSpaceDN w:val="0"/>
              <w:adjustRightInd w:val="0"/>
              <w:jc w:val="center"/>
              <w:rPr>
                <w:sz w:val="18"/>
                <w:szCs w:val="18"/>
              </w:rPr>
            </w:pPr>
            <w:r w:rsidRPr="00CF19A4">
              <w:rPr>
                <w:sz w:val="18"/>
                <w:szCs w:val="18"/>
              </w:rPr>
              <w:t>НАИМЕНОВАНИЕ ЗАПОЛНЯЕМОГО ПОЛЯ</w:t>
            </w:r>
          </w:p>
        </w:tc>
        <w:tc>
          <w:tcPr>
            <w:tcW w:w="5954" w:type="dxa"/>
            <w:tcBorders>
              <w:top w:val="single" w:sz="4" w:space="0" w:color="auto"/>
              <w:left w:val="single" w:sz="4" w:space="0" w:color="auto"/>
              <w:bottom w:val="single" w:sz="4" w:space="0" w:color="auto"/>
              <w:right w:val="single" w:sz="4" w:space="0" w:color="auto"/>
            </w:tcBorders>
          </w:tcPr>
          <w:p w:rsidR="006A390D" w:rsidRPr="00CF19A4" w:rsidRDefault="006A390D" w:rsidP="004441C5">
            <w:pPr>
              <w:widowControl w:val="0"/>
              <w:autoSpaceDE w:val="0"/>
              <w:autoSpaceDN w:val="0"/>
              <w:adjustRightInd w:val="0"/>
              <w:jc w:val="center"/>
              <w:rPr>
                <w:sz w:val="18"/>
                <w:szCs w:val="18"/>
              </w:rPr>
            </w:pPr>
            <w:r w:rsidRPr="00CF19A4">
              <w:rPr>
                <w:sz w:val="18"/>
                <w:szCs w:val="18"/>
              </w:rPr>
              <w:t>СВЕДЕНИЯ О КОНТРАГЕНТЕ</w:t>
            </w:r>
          </w:p>
        </w:tc>
      </w:tr>
      <w:tr w:rsidR="006A390D" w:rsidRPr="001118C9" w:rsidTr="004441C5">
        <w:trPr>
          <w:trHeight w:val="287"/>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 xml:space="preserve">Глава сельского поселения </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Александр Сергеевич Павлов</w:t>
            </w:r>
          </w:p>
        </w:tc>
      </w:tr>
      <w:tr w:rsidR="006A390D" w:rsidRPr="001118C9" w:rsidTr="004441C5">
        <w:trPr>
          <w:trHeight w:val="293"/>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Контактный телефон \ факс</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8 (84654) 31178</w:t>
            </w:r>
          </w:p>
        </w:tc>
      </w:tr>
      <w:tr w:rsidR="006A390D" w:rsidRPr="001118C9" w:rsidTr="004441C5">
        <w:trPr>
          <w:trHeight w:val="287"/>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На основании чего действует</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Устав сельского поселения Большое Микушкино</w:t>
            </w:r>
          </w:p>
        </w:tc>
      </w:tr>
      <w:tr w:rsidR="006A390D" w:rsidRPr="001118C9" w:rsidTr="004441C5">
        <w:trPr>
          <w:trHeight w:val="374"/>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lastRenderedPageBreak/>
              <w:t xml:space="preserve">Заместитель главы сельского поселения </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Лариса Евгеньевна Атаманкина</w:t>
            </w:r>
          </w:p>
        </w:tc>
      </w:tr>
      <w:tr w:rsidR="006A390D" w:rsidRPr="001118C9" w:rsidTr="004441C5">
        <w:trPr>
          <w:trHeight w:val="326"/>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Контактный телефон</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8 (84654) 31199</w:t>
            </w:r>
          </w:p>
        </w:tc>
      </w:tr>
      <w:tr w:rsidR="006A390D" w:rsidRPr="001118C9" w:rsidTr="004441C5">
        <w:trPr>
          <w:trHeight w:val="390"/>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Ведущий специалист (Главный бухгалтер)</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Екатерина Владимировна Снеговская</w:t>
            </w:r>
          </w:p>
        </w:tc>
      </w:tr>
      <w:tr w:rsidR="006A390D" w:rsidRPr="001118C9" w:rsidTr="004441C5">
        <w:trPr>
          <w:trHeight w:val="384"/>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Контактный телефон \ факс</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8 (84654) 31190</w:t>
            </w:r>
          </w:p>
        </w:tc>
      </w:tr>
      <w:tr w:rsidR="006A390D" w:rsidRPr="001118C9" w:rsidTr="004441C5">
        <w:trPr>
          <w:trHeight w:val="316"/>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Электронный адрес</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proofErr w:type="spellStart"/>
            <w:r w:rsidRPr="00A50EAF">
              <w:rPr>
                <w:lang w:val="en-US"/>
              </w:rPr>
              <w:t>admbm</w:t>
            </w:r>
            <w:proofErr w:type="spellEnd"/>
            <w:r w:rsidRPr="00A50EAF">
              <w:t>@</w:t>
            </w:r>
            <w:r w:rsidRPr="00A50EAF">
              <w:rPr>
                <w:lang w:val="en-US"/>
              </w:rPr>
              <w:t>mail</w:t>
            </w:r>
            <w:r w:rsidRPr="00A50EAF">
              <w:t>.</w:t>
            </w:r>
            <w:proofErr w:type="spellStart"/>
            <w:r w:rsidRPr="00A50EAF">
              <w:rPr>
                <w:lang w:val="en-US"/>
              </w:rPr>
              <w:t>ru</w:t>
            </w:r>
            <w:proofErr w:type="spellEnd"/>
          </w:p>
        </w:tc>
      </w:tr>
      <w:tr w:rsidR="0040685D" w:rsidRPr="001118C9" w:rsidTr="004441C5">
        <w:trPr>
          <w:trHeight w:val="316"/>
        </w:trPr>
        <w:tc>
          <w:tcPr>
            <w:tcW w:w="4111" w:type="dxa"/>
            <w:tcBorders>
              <w:top w:val="single" w:sz="4" w:space="0" w:color="auto"/>
              <w:left w:val="single" w:sz="4" w:space="0" w:color="auto"/>
              <w:bottom w:val="single" w:sz="4" w:space="0" w:color="auto"/>
              <w:right w:val="single" w:sz="4" w:space="0" w:color="auto"/>
            </w:tcBorders>
          </w:tcPr>
          <w:p w:rsidR="0040685D" w:rsidRPr="00B632F1" w:rsidRDefault="0040685D" w:rsidP="0040685D">
            <w:pPr>
              <w:widowControl w:val="0"/>
              <w:autoSpaceDE w:val="0"/>
              <w:autoSpaceDN w:val="0"/>
              <w:adjustRightInd w:val="0"/>
              <w:rPr>
                <w:sz w:val="20"/>
                <w:szCs w:val="20"/>
              </w:rPr>
            </w:pPr>
            <w:r w:rsidRPr="00B632F1">
              <w:rPr>
                <w:sz w:val="20"/>
                <w:szCs w:val="20"/>
              </w:rPr>
              <w:t>Адрес страницы в информационно-телекоммуникационной сети «Интернет»</w:t>
            </w:r>
          </w:p>
        </w:tc>
        <w:tc>
          <w:tcPr>
            <w:tcW w:w="5954" w:type="dxa"/>
            <w:tcBorders>
              <w:top w:val="single" w:sz="4" w:space="0" w:color="auto"/>
              <w:left w:val="single" w:sz="4" w:space="0" w:color="auto"/>
              <w:bottom w:val="single" w:sz="4" w:space="0" w:color="auto"/>
              <w:right w:val="single" w:sz="4" w:space="0" w:color="auto"/>
            </w:tcBorders>
          </w:tcPr>
          <w:p w:rsidR="0040685D" w:rsidRPr="0040685D" w:rsidRDefault="0040685D" w:rsidP="004441C5">
            <w:pPr>
              <w:widowControl w:val="0"/>
              <w:autoSpaceDE w:val="0"/>
              <w:autoSpaceDN w:val="0"/>
              <w:adjustRightInd w:val="0"/>
            </w:pPr>
            <w:r w:rsidRPr="006913BE">
              <w:rPr>
                <w:lang w:val="en-US"/>
              </w:rPr>
              <w:t>mikushkino.ru</w:t>
            </w:r>
          </w:p>
        </w:tc>
      </w:tr>
      <w:tr w:rsidR="006A390D" w:rsidRPr="001118C9" w:rsidTr="004441C5">
        <w:trPr>
          <w:trHeight w:val="241"/>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tabs>
                <w:tab w:val="right" w:pos="9252"/>
              </w:tabs>
              <w:autoSpaceDE w:val="0"/>
              <w:autoSpaceDN w:val="0"/>
              <w:adjustRightInd w:val="0"/>
            </w:pPr>
            <w:r w:rsidRPr="00A50EAF">
              <w:t>ИНН</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6369010183</w:t>
            </w:r>
          </w:p>
        </w:tc>
      </w:tr>
      <w:tr w:rsidR="006A390D" w:rsidRPr="001118C9" w:rsidTr="004441C5">
        <w:trPr>
          <w:trHeight w:val="265"/>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КПП</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636901001</w:t>
            </w:r>
          </w:p>
        </w:tc>
      </w:tr>
      <w:tr w:rsidR="006A390D" w:rsidRPr="001118C9" w:rsidTr="004441C5">
        <w:trPr>
          <w:trHeight w:val="248"/>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ОГРН</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 xml:space="preserve">1056369007562 </w:t>
            </w:r>
          </w:p>
        </w:tc>
      </w:tr>
      <w:tr w:rsidR="006A390D" w:rsidRPr="001118C9" w:rsidTr="004441C5">
        <w:trPr>
          <w:trHeight w:val="217"/>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 xml:space="preserve">БАНК </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Отделение Самара г. Самара</w:t>
            </w:r>
          </w:p>
        </w:tc>
      </w:tr>
      <w:tr w:rsidR="006A390D" w:rsidRPr="001118C9" w:rsidTr="004441C5">
        <w:trPr>
          <w:trHeight w:val="323"/>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Р/С</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40204810700000000612</w:t>
            </w:r>
          </w:p>
        </w:tc>
      </w:tr>
      <w:tr w:rsidR="006A390D" w:rsidRPr="001118C9" w:rsidTr="004441C5">
        <w:trPr>
          <w:trHeight w:val="323"/>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БИК</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043601001</w:t>
            </w:r>
          </w:p>
        </w:tc>
      </w:tr>
      <w:tr w:rsidR="006A390D" w:rsidRPr="001118C9" w:rsidTr="004441C5">
        <w:trPr>
          <w:trHeight w:val="323"/>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Казначейский счёт</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jc w:val="both"/>
            </w:pPr>
            <w:r w:rsidRPr="00A50EAF">
              <w:t>02423006860</w:t>
            </w:r>
          </w:p>
        </w:tc>
      </w:tr>
      <w:tr w:rsidR="006A390D" w:rsidRPr="001118C9" w:rsidTr="004441C5">
        <w:trPr>
          <w:trHeight w:val="323"/>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 xml:space="preserve">Лицевой счёт </w:t>
            </w:r>
          </w:p>
        </w:tc>
        <w:tc>
          <w:tcPr>
            <w:tcW w:w="5954" w:type="dxa"/>
            <w:tcBorders>
              <w:top w:val="single" w:sz="4" w:space="0" w:color="auto"/>
              <w:left w:val="single" w:sz="4" w:space="0" w:color="auto"/>
              <w:bottom w:val="single" w:sz="4" w:space="0" w:color="auto"/>
              <w:right w:val="single" w:sz="4" w:space="0" w:color="auto"/>
            </w:tcBorders>
          </w:tcPr>
          <w:p w:rsidR="006A390D" w:rsidRPr="00B632F1" w:rsidRDefault="006A390D" w:rsidP="00E5129C">
            <w:pPr>
              <w:widowControl w:val="0"/>
              <w:autoSpaceDE w:val="0"/>
              <w:autoSpaceDN w:val="0"/>
              <w:adjustRightInd w:val="0"/>
              <w:rPr>
                <w:sz w:val="20"/>
                <w:szCs w:val="20"/>
              </w:rPr>
            </w:pPr>
            <w:r w:rsidRPr="00B632F1">
              <w:rPr>
                <w:sz w:val="20"/>
                <w:szCs w:val="20"/>
              </w:rPr>
              <w:t xml:space="preserve">278010010 </w:t>
            </w:r>
          </w:p>
          <w:p w:rsidR="006A390D" w:rsidRPr="00B632F1" w:rsidRDefault="006A390D" w:rsidP="00E5129C">
            <w:pPr>
              <w:widowControl w:val="0"/>
              <w:autoSpaceDE w:val="0"/>
              <w:autoSpaceDN w:val="0"/>
              <w:adjustRightInd w:val="0"/>
              <w:rPr>
                <w:sz w:val="20"/>
                <w:szCs w:val="20"/>
              </w:rPr>
            </w:pPr>
            <w:r w:rsidRPr="00B632F1">
              <w:rPr>
                <w:sz w:val="20"/>
                <w:szCs w:val="20"/>
              </w:rPr>
              <w:t>по бюджетным средствам. Счет открыт в УФК  по Самарской области (Управление экономического развития, инвестиций и финансами администрации муниципального района Исаклинский Самарской области)</w:t>
            </w:r>
          </w:p>
        </w:tc>
      </w:tr>
      <w:tr w:rsidR="006A390D" w:rsidRPr="001118C9" w:rsidTr="004441C5">
        <w:trPr>
          <w:trHeight w:val="323"/>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Лицевой счёт в федеральном казначействе</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03423002138</w:t>
            </w:r>
          </w:p>
        </w:tc>
      </w:tr>
      <w:tr w:rsidR="006A390D" w:rsidRPr="001118C9" w:rsidTr="004441C5">
        <w:trPr>
          <w:trHeight w:val="161"/>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ОКТМО</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36616420</w:t>
            </w:r>
          </w:p>
        </w:tc>
      </w:tr>
      <w:tr w:rsidR="006A390D" w:rsidRPr="001118C9" w:rsidTr="004441C5">
        <w:trPr>
          <w:trHeight w:val="310"/>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ОКВЭД</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75.11.3</w:t>
            </w:r>
          </w:p>
        </w:tc>
      </w:tr>
      <w:tr w:rsidR="006A390D" w:rsidRPr="001118C9" w:rsidTr="004441C5">
        <w:trPr>
          <w:trHeight w:val="310"/>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ОКОГУ</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3300500</w:t>
            </w:r>
          </w:p>
        </w:tc>
      </w:tr>
      <w:tr w:rsidR="006A390D" w:rsidRPr="001118C9" w:rsidTr="004441C5">
        <w:trPr>
          <w:trHeight w:val="310"/>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ОКОНХ</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97620</w:t>
            </w:r>
          </w:p>
        </w:tc>
      </w:tr>
      <w:tr w:rsidR="006A390D" w:rsidRPr="001118C9" w:rsidTr="004441C5">
        <w:trPr>
          <w:trHeight w:val="310"/>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ОКФС</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14</w:t>
            </w:r>
          </w:p>
        </w:tc>
      </w:tr>
      <w:tr w:rsidR="006A390D" w:rsidRPr="001118C9" w:rsidTr="004441C5">
        <w:trPr>
          <w:trHeight w:val="90"/>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ОКОПФ</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75404</w:t>
            </w:r>
          </w:p>
        </w:tc>
      </w:tr>
      <w:tr w:rsidR="006A390D" w:rsidRPr="001118C9" w:rsidTr="004441C5">
        <w:trPr>
          <w:trHeight w:val="104"/>
        </w:trPr>
        <w:tc>
          <w:tcPr>
            <w:tcW w:w="4111"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ОКПО</w:t>
            </w:r>
          </w:p>
        </w:tc>
        <w:tc>
          <w:tcPr>
            <w:tcW w:w="5954" w:type="dxa"/>
            <w:tcBorders>
              <w:top w:val="single" w:sz="4" w:space="0" w:color="auto"/>
              <w:left w:val="single" w:sz="4" w:space="0" w:color="auto"/>
              <w:bottom w:val="single" w:sz="4" w:space="0" w:color="auto"/>
              <w:right w:val="single" w:sz="4" w:space="0" w:color="auto"/>
            </w:tcBorders>
          </w:tcPr>
          <w:p w:rsidR="006A390D" w:rsidRPr="00A50EAF" w:rsidRDefault="006A390D" w:rsidP="004441C5">
            <w:pPr>
              <w:widowControl w:val="0"/>
              <w:autoSpaceDE w:val="0"/>
              <w:autoSpaceDN w:val="0"/>
              <w:adjustRightInd w:val="0"/>
            </w:pPr>
            <w:r w:rsidRPr="00A50EAF">
              <w:t>79165454</w:t>
            </w:r>
          </w:p>
        </w:tc>
      </w:tr>
    </w:tbl>
    <w:p w:rsidR="006A390D" w:rsidRDefault="006A390D" w:rsidP="00B04964">
      <w:pPr>
        <w:ind w:right="76"/>
        <w:jc w:val="both"/>
        <w:rPr>
          <w:sz w:val="28"/>
          <w:szCs w:val="28"/>
        </w:rPr>
      </w:pPr>
    </w:p>
    <w:p w:rsidR="00B04964" w:rsidRPr="00E5129C" w:rsidRDefault="009C25AD" w:rsidP="009C25AD">
      <w:pPr>
        <w:ind w:firstLine="567"/>
        <w:jc w:val="both"/>
        <w:rPr>
          <w:color w:val="000000"/>
        </w:rPr>
      </w:pPr>
      <w:r w:rsidRPr="00E5129C">
        <w:rPr>
          <w:rFonts w:eastAsia="Arial"/>
          <w:color w:val="000000"/>
        </w:rPr>
        <w:t>Сельского поселения Большое Микушкино</w:t>
      </w:r>
      <w:r w:rsidR="00DB41C8" w:rsidRPr="00E5129C">
        <w:rPr>
          <w:rFonts w:eastAsia="Arial"/>
          <w:color w:val="000000"/>
        </w:rPr>
        <w:t>,</w:t>
      </w:r>
      <w:r w:rsidR="00B04964" w:rsidRPr="00E5129C">
        <w:rPr>
          <w:color w:val="000000"/>
        </w:rPr>
        <w:t xml:space="preserve"> наделено бюджетными полномочиями </w:t>
      </w:r>
      <w:hyperlink r:id="rId6" w:anchor="YANDEX_22" w:history="1"/>
      <w:r w:rsidR="00B04964" w:rsidRPr="00E5129C">
        <w:rPr>
          <w:color w:val="000000"/>
        </w:rPr>
        <w:t xml:space="preserve">главного администратора </w:t>
      </w:r>
      <w:hyperlink r:id="rId7" w:anchor="YANDEX_24" w:history="1"/>
      <w:r w:rsidR="00B04964" w:rsidRPr="00E5129C">
        <w:rPr>
          <w:color w:val="000000"/>
        </w:rPr>
        <w:t xml:space="preserve">доходов бюджета </w:t>
      </w:r>
      <w:r w:rsidR="00DB41C8" w:rsidRPr="00E5129C">
        <w:rPr>
          <w:color w:val="000000"/>
        </w:rPr>
        <w:t>с</w:t>
      </w:r>
      <w:r w:rsidR="00DB41C8" w:rsidRPr="00E5129C">
        <w:rPr>
          <w:rFonts w:eastAsia="Arial"/>
          <w:color w:val="000000"/>
        </w:rPr>
        <w:t>ельского поселения Большое Микушкино</w:t>
      </w:r>
      <w:r w:rsidR="00B04964" w:rsidRPr="00E5129C">
        <w:rPr>
          <w:color w:val="000000"/>
        </w:rPr>
        <w:t xml:space="preserve"> и главного </w:t>
      </w:r>
      <w:hyperlink r:id="rId8" w:anchor="YANDEX_23" w:history="1"/>
      <w:r w:rsidR="00B04964" w:rsidRPr="00E5129C">
        <w:rPr>
          <w:color w:val="000000"/>
        </w:rPr>
        <w:t>распорядителя бюджетных средств по разделам классификации расходов бюджета:</w:t>
      </w:r>
    </w:p>
    <w:p w:rsidR="00B04964" w:rsidRPr="00E5129C" w:rsidRDefault="00B04964" w:rsidP="004441C5">
      <w:pPr>
        <w:numPr>
          <w:ilvl w:val="0"/>
          <w:numId w:val="5"/>
        </w:numPr>
        <w:jc w:val="both"/>
        <w:rPr>
          <w:color w:val="000000"/>
        </w:rPr>
      </w:pPr>
      <w:r w:rsidRPr="00E5129C">
        <w:rPr>
          <w:color w:val="000000"/>
        </w:rPr>
        <w:t>0100 «Общегосударственные вопросы»;</w:t>
      </w:r>
    </w:p>
    <w:p w:rsidR="00B04964" w:rsidRPr="00E5129C" w:rsidRDefault="00E92F55" w:rsidP="004441C5">
      <w:pPr>
        <w:numPr>
          <w:ilvl w:val="0"/>
          <w:numId w:val="5"/>
        </w:numPr>
        <w:jc w:val="both"/>
        <w:rPr>
          <w:color w:val="000000"/>
        </w:rPr>
      </w:pPr>
      <w:r w:rsidRPr="00E5129C">
        <w:rPr>
          <w:color w:val="000000"/>
        </w:rPr>
        <w:t>0200 «Национальная оборона»</w:t>
      </w:r>
      <w:r w:rsidR="00B04964" w:rsidRPr="00E5129C">
        <w:rPr>
          <w:color w:val="000000"/>
        </w:rPr>
        <w:t>;</w:t>
      </w:r>
    </w:p>
    <w:p w:rsidR="00B04964" w:rsidRPr="00E5129C" w:rsidRDefault="00B04964" w:rsidP="004441C5">
      <w:pPr>
        <w:numPr>
          <w:ilvl w:val="0"/>
          <w:numId w:val="5"/>
        </w:numPr>
        <w:jc w:val="both"/>
        <w:rPr>
          <w:color w:val="000000"/>
        </w:rPr>
      </w:pPr>
      <w:r w:rsidRPr="00E5129C">
        <w:rPr>
          <w:color w:val="000000"/>
        </w:rPr>
        <w:t xml:space="preserve">0300 «Национальная безопасность и правоохранительная деятельность»; </w:t>
      </w:r>
    </w:p>
    <w:p w:rsidR="00B04964" w:rsidRPr="00E5129C" w:rsidRDefault="00B04964" w:rsidP="004441C5">
      <w:pPr>
        <w:numPr>
          <w:ilvl w:val="0"/>
          <w:numId w:val="5"/>
        </w:numPr>
        <w:jc w:val="both"/>
        <w:rPr>
          <w:color w:val="000000"/>
        </w:rPr>
      </w:pPr>
      <w:r w:rsidRPr="00E5129C">
        <w:rPr>
          <w:color w:val="000000"/>
        </w:rPr>
        <w:t>0400 «Национальная экономика»;</w:t>
      </w:r>
    </w:p>
    <w:p w:rsidR="00B04964" w:rsidRPr="00E5129C" w:rsidRDefault="00B04964" w:rsidP="004441C5">
      <w:pPr>
        <w:numPr>
          <w:ilvl w:val="0"/>
          <w:numId w:val="5"/>
        </w:numPr>
        <w:jc w:val="both"/>
        <w:rPr>
          <w:color w:val="000000"/>
        </w:rPr>
      </w:pPr>
      <w:r w:rsidRPr="00E5129C">
        <w:rPr>
          <w:color w:val="000000"/>
        </w:rPr>
        <w:t>0500 «Жилищно-коммунальное хозяйство»;</w:t>
      </w:r>
    </w:p>
    <w:p w:rsidR="00B04964" w:rsidRPr="00E5129C" w:rsidRDefault="00B04964" w:rsidP="004441C5">
      <w:pPr>
        <w:numPr>
          <w:ilvl w:val="0"/>
          <w:numId w:val="5"/>
        </w:numPr>
        <w:jc w:val="both"/>
        <w:rPr>
          <w:color w:val="000000"/>
        </w:rPr>
      </w:pPr>
      <w:r w:rsidRPr="00E5129C">
        <w:rPr>
          <w:color w:val="000000"/>
        </w:rPr>
        <w:t>0700 «Образование»</w:t>
      </w:r>
      <w:r w:rsidR="00E92F55" w:rsidRPr="00E5129C">
        <w:rPr>
          <w:color w:val="000000"/>
        </w:rPr>
        <w:t>;</w:t>
      </w:r>
    </w:p>
    <w:p w:rsidR="00B04964" w:rsidRPr="00E5129C" w:rsidRDefault="00E92F55" w:rsidP="004441C5">
      <w:pPr>
        <w:numPr>
          <w:ilvl w:val="0"/>
          <w:numId w:val="5"/>
        </w:numPr>
        <w:jc w:val="both"/>
        <w:rPr>
          <w:color w:val="000000"/>
        </w:rPr>
      </w:pPr>
      <w:r w:rsidRPr="00E5129C">
        <w:rPr>
          <w:color w:val="000000"/>
        </w:rPr>
        <w:t xml:space="preserve">0800 «Культура и </w:t>
      </w:r>
      <w:r w:rsidR="00B04964" w:rsidRPr="00E5129C">
        <w:rPr>
          <w:color w:val="000000"/>
        </w:rPr>
        <w:t>кинематография»;</w:t>
      </w:r>
    </w:p>
    <w:p w:rsidR="00B04964" w:rsidRPr="00E5129C" w:rsidRDefault="00B04964" w:rsidP="004441C5">
      <w:pPr>
        <w:numPr>
          <w:ilvl w:val="0"/>
          <w:numId w:val="5"/>
        </w:numPr>
        <w:jc w:val="both"/>
        <w:rPr>
          <w:color w:val="000000"/>
        </w:rPr>
      </w:pPr>
      <w:r w:rsidRPr="00E5129C">
        <w:rPr>
          <w:color w:val="000000"/>
        </w:rPr>
        <w:t>1100 «Физическая культура и спорт</w:t>
      </w:r>
      <w:r w:rsidR="00E92F55" w:rsidRPr="00E5129C">
        <w:rPr>
          <w:color w:val="000000"/>
        </w:rPr>
        <w:t>».</w:t>
      </w:r>
    </w:p>
    <w:p w:rsidR="00B04964" w:rsidRPr="00E5129C" w:rsidRDefault="00B04964" w:rsidP="004C482D">
      <w:pPr>
        <w:jc w:val="both"/>
        <w:rPr>
          <w:color w:val="000000"/>
        </w:rPr>
      </w:pPr>
      <w:r w:rsidRPr="00E5129C">
        <w:rPr>
          <w:color w:val="000000"/>
        </w:rPr>
        <w:t xml:space="preserve">Код главы главного администратора бюджетных средств – </w:t>
      </w:r>
      <w:r w:rsidR="00DB41C8" w:rsidRPr="00E5129C">
        <w:rPr>
          <w:color w:val="000000"/>
        </w:rPr>
        <w:t>278</w:t>
      </w:r>
      <w:r w:rsidRPr="00E5129C">
        <w:rPr>
          <w:color w:val="000000"/>
        </w:rPr>
        <w:t xml:space="preserve">. </w:t>
      </w:r>
    </w:p>
    <w:p w:rsidR="00F52F0B" w:rsidRPr="00E5129C" w:rsidRDefault="00F52F0B" w:rsidP="004C482D">
      <w:pPr>
        <w:jc w:val="both"/>
        <w:rPr>
          <w:color w:val="000000"/>
        </w:rPr>
      </w:pPr>
    </w:p>
    <w:p w:rsidR="00A62396" w:rsidRPr="00E5129C" w:rsidRDefault="00F52F0B" w:rsidP="00A6239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F52F0B" w:rsidRPr="00E5129C" w:rsidRDefault="003557F8" w:rsidP="001C4FE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t>В администрации сельского поселения,</w:t>
      </w:r>
      <w:r w:rsidR="00F52F0B" w:rsidRPr="00E5129C">
        <w:t xml:space="preserve"> утвержден состав постоянно действующих комиссий:</w:t>
      </w:r>
    </w:p>
    <w:p w:rsidR="00F52F0B" w:rsidRPr="00E5129C" w:rsidRDefault="00F52F0B" w:rsidP="004441C5">
      <w:pPr>
        <w:pStyle w:val="ad"/>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720"/>
        <w:jc w:val="both"/>
      </w:pPr>
      <w:r w:rsidRPr="00E5129C">
        <w:t xml:space="preserve">комиссии по </w:t>
      </w:r>
      <w:r w:rsidR="00D63EF5">
        <w:t>поступлению и выбытию активов (П</w:t>
      </w:r>
      <w:r w:rsidRPr="00E5129C">
        <w:t>риложение 1);</w:t>
      </w:r>
    </w:p>
    <w:p w:rsidR="00F52F0B" w:rsidRPr="00E5129C" w:rsidRDefault="00F52F0B" w:rsidP="004441C5">
      <w:pPr>
        <w:pStyle w:val="ad"/>
        <w:numPr>
          <w:ilvl w:val="0"/>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hanging="720"/>
        <w:jc w:val="both"/>
      </w:pPr>
      <w:r w:rsidRPr="00E5129C">
        <w:t>инвентаризационной комиссии (</w:t>
      </w:r>
      <w:r w:rsidR="00D63EF5">
        <w:t>П</w:t>
      </w:r>
      <w:r w:rsidRPr="00E5129C">
        <w:t>риложение 2).</w:t>
      </w:r>
    </w:p>
    <w:p w:rsidR="00F52F0B" w:rsidRPr="00E5129C" w:rsidRDefault="00F52F0B" w:rsidP="00F52F0B">
      <w:pPr>
        <w:ind w:firstLine="567"/>
        <w:jc w:val="both"/>
        <w:rPr>
          <w:color w:val="000000"/>
        </w:rPr>
      </w:pPr>
    </w:p>
    <w:p w:rsidR="00BE7006" w:rsidRPr="00E5129C" w:rsidRDefault="00BE7006" w:rsidP="00BE7006">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b/>
          <w:bCs/>
          <w:lang w:val="en-US"/>
        </w:rPr>
        <w:t>II</w:t>
      </w:r>
      <w:r w:rsidRPr="00E5129C">
        <w:rPr>
          <w:b/>
          <w:bCs/>
        </w:rPr>
        <w:t>. Технология обработки учетной информации</w:t>
      </w:r>
    </w:p>
    <w:p w:rsidR="00B87829" w:rsidRPr="00E5129C" w:rsidRDefault="00BE7006" w:rsidP="004441C5">
      <w:pPr>
        <w:pStyle w:val="ad"/>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pPr>
      <w:r w:rsidRPr="00E5129C">
        <w:t xml:space="preserve">Бухучет ведется в электронном виде с применением программных продуктов </w:t>
      </w:r>
      <w:r w:rsidR="00B87829" w:rsidRPr="00E5129C">
        <w:t>АС  «Смета»</w:t>
      </w:r>
      <w:r w:rsidRPr="00E5129C">
        <w:t>.</w:t>
      </w:r>
      <w:r w:rsidR="00B87829" w:rsidRPr="00E5129C">
        <w:t xml:space="preserve"> </w:t>
      </w:r>
      <w:r w:rsidRPr="00E5129C">
        <w:t>Основание: пункт 6 Инструкции к Единому плану счетов № 157н.</w:t>
      </w:r>
      <w:r w:rsidR="009A1C6B" w:rsidRPr="00E5129C">
        <w:t xml:space="preserve"> </w:t>
      </w:r>
    </w:p>
    <w:p w:rsidR="009A1C6B" w:rsidRPr="00E5129C" w:rsidRDefault="009A1C6B" w:rsidP="009A1C6B">
      <w:pPr>
        <w:tabs>
          <w:tab w:val="left" w:pos="851"/>
        </w:tabs>
        <w:ind w:firstLine="567"/>
        <w:jc w:val="both"/>
      </w:pPr>
      <w:r w:rsidRPr="00E5129C">
        <w:lastRenderedPageBreak/>
        <w:t xml:space="preserve">Доходы и расходы бюджета сельского поселения Большое Микушкино проверяются путем синхронизации программ «УРМ» и «СМЕТА» и путем сверки отчета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 отчетом по форме 0503117 «Отчет об исполнении бюджета» с программы </w:t>
      </w:r>
      <w:r w:rsidRPr="00E5129C">
        <w:rPr>
          <w:lang w:val="en-US"/>
        </w:rPr>
        <w:t>WEB</w:t>
      </w:r>
      <w:r w:rsidRPr="00E5129C">
        <w:t>-консолидация.</w:t>
      </w:r>
    </w:p>
    <w:p w:rsidR="00BE7006" w:rsidRPr="00E5129C" w:rsidRDefault="00BE7006" w:rsidP="00B87829">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2. С использованием телекоммуникационных каналов связи и электронной подписи бухгалтерия </w:t>
      </w:r>
      <w:r w:rsidR="00B87829" w:rsidRPr="00E5129C">
        <w:t xml:space="preserve">администрации сельского поселения </w:t>
      </w:r>
      <w:r w:rsidRPr="00E5129C">
        <w:t>осуществляет электронный документооборот по следующим направлениям:</w:t>
      </w:r>
    </w:p>
    <w:p w:rsidR="00BE7006" w:rsidRPr="00E5129C" w:rsidRDefault="00BE7006" w:rsidP="004441C5">
      <w:pPr>
        <w:pStyle w:val="HTML"/>
        <w:numPr>
          <w:ilvl w:val="0"/>
          <w:numId w:val="7"/>
        </w:numPr>
        <w:tabs>
          <w:tab w:val="clear" w:pos="720"/>
          <w:tab w:val="clear" w:pos="916"/>
          <w:tab w:val="num" w:pos="284"/>
        </w:tabs>
        <w:ind w:left="284" w:hanging="284"/>
        <w:jc w:val="both"/>
        <w:rPr>
          <w:rFonts w:ascii="Times New Roman" w:hAnsi="Times New Roman"/>
          <w:sz w:val="24"/>
          <w:szCs w:val="24"/>
        </w:rPr>
      </w:pPr>
      <w:r w:rsidRPr="00E5129C">
        <w:rPr>
          <w:rFonts w:ascii="Times New Roman" w:hAnsi="Times New Roman"/>
          <w:sz w:val="24"/>
          <w:szCs w:val="24"/>
        </w:rPr>
        <w:t>система электронного документооборота с территориальным органом Казначейства России;</w:t>
      </w:r>
    </w:p>
    <w:p w:rsidR="00BE7006" w:rsidRPr="00E5129C" w:rsidRDefault="00BE7006" w:rsidP="004441C5">
      <w:pPr>
        <w:pStyle w:val="HTML"/>
        <w:numPr>
          <w:ilvl w:val="0"/>
          <w:numId w:val="7"/>
        </w:numPr>
        <w:tabs>
          <w:tab w:val="clear" w:pos="720"/>
          <w:tab w:val="clear" w:pos="916"/>
          <w:tab w:val="num" w:pos="284"/>
        </w:tabs>
        <w:ind w:left="284" w:hanging="284"/>
        <w:jc w:val="both"/>
        <w:rPr>
          <w:rFonts w:ascii="Times New Roman" w:hAnsi="Times New Roman"/>
          <w:sz w:val="24"/>
          <w:szCs w:val="24"/>
        </w:rPr>
      </w:pPr>
      <w:r w:rsidRPr="00E5129C">
        <w:rPr>
          <w:rFonts w:ascii="Times New Roman" w:hAnsi="Times New Roman"/>
          <w:sz w:val="24"/>
          <w:szCs w:val="24"/>
        </w:rPr>
        <w:t xml:space="preserve">передача бухгалтерской отчетности Финансовому управлению </w:t>
      </w:r>
      <w:r w:rsidR="004E4562" w:rsidRPr="00E5129C">
        <w:rPr>
          <w:rFonts w:ascii="Times New Roman" w:hAnsi="Times New Roman"/>
          <w:sz w:val="24"/>
          <w:szCs w:val="24"/>
          <w:lang w:val="ru-RU"/>
        </w:rPr>
        <w:t>Исаклин</w:t>
      </w:r>
      <w:r w:rsidRPr="00E5129C">
        <w:rPr>
          <w:rFonts w:ascii="Times New Roman" w:hAnsi="Times New Roman"/>
          <w:sz w:val="24"/>
          <w:szCs w:val="24"/>
        </w:rPr>
        <w:t>ского муниципального района;</w:t>
      </w:r>
    </w:p>
    <w:p w:rsidR="00BE7006" w:rsidRPr="00E5129C" w:rsidRDefault="00BE7006" w:rsidP="004441C5">
      <w:pPr>
        <w:pStyle w:val="HTML"/>
        <w:numPr>
          <w:ilvl w:val="0"/>
          <w:numId w:val="7"/>
        </w:numPr>
        <w:tabs>
          <w:tab w:val="clear" w:pos="720"/>
          <w:tab w:val="clear" w:pos="916"/>
          <w:tab w:val="num" w:pos="284"/>
        </w:tabs>
        <w:ind w:left="284" w:hanging="284"/>
        <w:jc w:val="both"/>
        <w:rPr>
          <w:rFonts w:ascii="Times New Roman" w:hAnsi="Times New Roman"/>
          <w:sz w:val="24"/>
          <w:szCs w:val="24"/>
        </w:rPr>
      </w:pPr>
      <w:r w:rsidRPr="00E5129C">
        <w:rPr>
          <w:rFonts w:ascii="Times New Roman" w:hAnsi="Times New Roman"/>
          <w:sz w:val="24"/>
          <w:szCs w:val="24"/>
        </w:rPr>
        <w:t>передача отчетности по налогам, сборам и иным обязательным платежам в инспекцию Федеральной налоговой службы</w:t>
      </w:r>
      <w:r w:rsidR="004E4562" w:rsidRPr="00E5129C">
        <w:rPr>
          <w:rFonts w:ascii="Times New Roman" w:hAnsi="Times New Roman"/>
          <w:sz w:val="24"/>
          <w:szCs w:val="24"/>
          <w:lang w:val="ru-RU"/>
        </w:rPr>
        <w:t xml:space="preserve"> № 17 по Самарской области</w:t>
      </w:r>
      <w:r w:rsidRPr="00E5129C">
        <w:rPr>
          <w:rFonts w:ascii="Times New Roman" w:hAnsi="Times New Roman"/>
          <w:sz w:val="24"/>
          <w:szCs w:val="24"/>
        </w:rPr>
        <w:t>;</w:t>
      </w:r>
    </w:p>
    <w:p w:rsidR="00BE7006" w:rsidRPr="00E5129C" w:rsidRDefault="00BE7006" w:rsidP="004441C5">
      <w:pPr>
        <w:pStyle w:val="HTML"/>
        <w:numPr>
          <w:ilvl w:val="0"/>
          <w:numId w:val="7"/>
        </w:numPr>
        <w:tabs>
          <w:tab w:val="clear" w:pos="720"/>
          <w:tab w:val="clear" w:pos="916"/>
          <w:tab w:val="num" w:pos="284"/>
        </w:tabs>
        <w:ind w:left="284" w:hanging="284"/>
        <w:jc w:val="both"/>
        <w:rPr>
          <w:rFonts w:ascii="Times New Roman" w:hAnsi="Times New Roman"/>
          <w:sz w:val="24"/>
          <w:szCs w:val="24"/>
        </w:rPr>
      </w:pPr>
      <w:r w:rsidRPr="00E5129C">
        <w:rPr>
          <w:rFonts w:ascii="Times New Roman" w:hAnsi="Times New Roman"/>
          <w:sz w:val="24"/>
          <w:szCs w:val="24"/>
        </w:rPr>
        <w:t>передача отчетности по страховым взносам и сведениям персонифицированного учета в отделение Пенсионного фонда России;</w:t>
      </w:r>
    </w:p>
    <w:p w:rsidR="00BE7006" w:rsidRPr="00E5129C" w:rsidRDefault="00BE7006" w:rsidP="004441C5">
      <w:pPr>
        <w:pStyle w:val="HTML"/>
        <w:numPr>
          <w:ilvl w:val="0"/>
          <w:numId w:val="7"/>
        </w:numPr>
        <w:tabs>
          <w:tab w:val="clear" w:pos="720"/>
          <w:tab w:val="clear" w:pos="916"/>
          <w:tab w:val="num" w:pos="284"/>
        </w:tabs>
        <w:ind w:left="284" w:hanging="284"/>
        <w:jc w:val="both"/>
        <w:rPr>
          <w:rFonts w:ascii="Times New Roman" w:hAnsi="Times New Roman"/>
          <w:sz w:val="24"/>
          <w:szCs w:val="24"/>
        </w:rPr>
      </w:pPr>
      <w:r w:rsidRPr="00E5129C">
        <w:rPr>
          <w:rFonts w:ascii="Times New Roman" w:hAnsi="Times New Roman"/>
          <w:sz w:val="24"/>
          <w:szCs w:val="24"/>
        </w:rPr>
        <w:t>передача сведений и отчетности по статистическому учету в органы статистического наблюдения;</w:t>
      </w:r>
    </w:p>
    <w:p w:rsidR="00633F0D" w:rsidRPr="00E5129C" w:rsidRDefault="00BE7006" w:rsidP="004441C5">
      <w:pPr>
        <w:pStyle w:val="HTML"/>
        <w:numPr>
          <w:ilvl w:val="0"/>
          <w:numId w:val="7"/>
        </w:numPr>
        <w:tabs>
          <w:tab w:val="clear" w:pos="720"/>
          <w:tab w:val="clear" w:pos="916"/>
          <w:tab w:val="num" w:pos="284"/>
        </w:tabs>
        <w:ind w:left="284" w:hanging="284"/>
        <w:jc w:val="both"/>
        <w:rPr>
          <w:rFonts w:ascii="Times New Roman" w:hAnsi="Times New Roman"/>
          <w:sz w:val="24"/>
          <w:szCs w:val="24"/>
        </w:rPr>
      </w:pPr>
      <w:r w:rsidRPr="00E5129C">
        <w:rPr>
          <w:rFonts w:ascii="Times New Roman" w:hAnsi="Times New Roman"/>
          <w:sz w:val="24"/>
          <w:szCs w:val="24"/>
        </w:rPr>
        <w:t>размещение информации о деятельности учреждения на официальном сайте</w:t>
      </w:r>
      <w:r w:rsidR="00375060" w:rsidRPr="00E5129C">
        <w:rPr>
          <w:rFonts w:ascii="Times New Roman" w:hAnsi="Times New Roman"/>
          <w:sz w:val="24"/>
          <w:szCs w:val="24"/>
        </w:rPr>
        <w:t xml:space="preserve"> mikushkino.ru</w:t>
      </w:r>
      <w:r w:rsidRPr="00E5129C">
        <w:rPr>
          <w:rFonts w:ascii="Times New Roman" w:hAnsi="Times New Roman"/>
          <w:sz w:val="24"/>
          <w:szCs w:val="24"/>
        </w:rPr>
        <w:t>;</w:t>
      </w:r>
    </w:p>
    <w:p w:rsidR="00473BE7" w:rsidRPr="00E5129C" w:rsidRDefault="00BE7006" w:rsidP="00473BE7">
      <w:pPr>
        <w:pStyle w:val="HTML"/>
        <w:tabs>
          <w:tab w:val="clear" w:pos="916"/>
        </w:tabs>
        <w:ind w:firstLine="567"/>
        <w:jc w:val="both"/>
        <w:rPr>
          <w:rFonts w:ascii="Times New Roman" w:hAnsi="Times New Roman"/>
          <w:sz w:val="24"/>
          <w:szCs w:val="24"/>
          <w:lang w:val="ru-RU"/>
        </w:rPr>
      </w:pPr>
      <w:r w:rsidRPr="00E5129C">
        <w:rPr>
          <w:rFonts w:ascii="Times New Roman" w:hAnsi="Times New Roman"/>
          <w:sz w:val="24"/>
          <w:szCs w:val="24"/>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243852" w:rsidRPr="00E5129C" w:rsidRDefault="00BE7006" w:rsidP="00243852">
      <w:pPr>
        <w:pStyle w:val="HTML"/>
        <w:tabs>
          <w:tab w:val="clear" w:pos="916"/>
        </w:tabs>
        <w:ind w:firstLine="567"/>
        <w:jc w:val="both"/>
        <w:rPr>
          <w:rFonts w:ascii="Times New Roman" w:hAnsi="Times New Roman"/>
          <w:sz w:val="24"/>
          <w:szCs w:val="24"/>
          <w:lang w:val="ru-RU"/>
        </w:rPr>
      </w:pPr>
      <w:r w:rsidRPr="00E5129C">
        <w:rPr>
          <w:rFonts w:ascii="Times New Roman" w:hAnsi="Times New Roman"/>
          <w:sz w:val="24"/>
          <w:szCs w:val="24"/>
        </w:rPr>
        <w:t>4. В целях обеспечения сохранности электронных данных бухучета и отчетности:</w:t>
      </w:r>
    </w:p>
    <w:p w:rsidR="00BB6D01" w:rsidRPr="00E5129C" w:rsidRDefault="00243852" w:rsidP="00BB6D01">
      <w:pPr>
        <w:pStyle w:val="HTML"/>
        <w:tabs>
          <w:tab w:val="clear" w:pos="916"/>
        </w:tabs>
        <w:ind w:firstLine="567"/>
        <w:jc w:val="both"/>
        <w:rPr>
          <w:rFonts w:ascii="Times New Roman" w:hAnsi="Times New Roman"/>
          <w:sz w:val="24"/>
          <w:szCs w:val="24"/>
          <w:lang w:val="ru-RU"/>
        </w:rPr>
      </w:pPr>
      <w:r w:rsidRPr="00E5129C">
        <w:rPr>
          <w:rFonts w:ascii="Times New Roman" w:hAnsi="Times New Roman"/>
          <w:sz w:val="24"/>
          <w:szCs w:val="24"/>
          <w:lang w:val="ru-RU"/>
        </w:rPr>
        <w:t xml:space="preserve">- </w:t>
      </w:r>
      <w:r w:rsidR="00BE7006" w:rsidRPr="00E5129C">
        <w:rPr>
          <w:rFonts w:ascii="Times New Roman" w:hAnsi="Times New Roman"/>
          <w:sz w:val="24"/>
          <w:szCs w:val="24"/>
        </w:rPr>
        <w:t xml:space="preserve">на сервере ежедневно производится сохранение резервных копий базы </w:t>
      </w:r>
      <w:r w:rsidR="00BE7006" w:rsidRPr="00E5129C">
        <w:rPr>
          <w:rStyle w:val="fill"/>
          <w:rFonts w:ascii="Times New Roman" w:hAnsi="Times New Roman"/>
          <w:b w:val="0"/>
          <w:i w:val="0"/>
          <w:color w:val="auto"/>
          <w:sz w:val="24"/>
          <w:szCs w:val="24"/>
        </w:rPr>
        <w:t>«Бухгалтерия»</w:t>
      </w:r>
      <w:r w:rsidR="00BE7006" w:rsidRPr="00E5129C">
        <w:rPr>
          <w:rFonts w:ascii="Times New Roman" w:hAnsi="Times New Roman"/>
          <w:sz w:val="24"/>
          <w:szCs w:val="24"/>
        </w:rPr>
        <w:t>,</w:t>
      </w:r>
      <w:r w:rsidR="00180411" w:rsidRPr="00E5129C">
        <w:rPr>
          <w:rFonts w:ascii="Times New Roman" w:hAnsi="Times New Roman"/>
          <w:sz w:val="24"/>
          <w:szCs w:val="24"/>
          <w:lang w:val="ru-RU"/>
        </w:rPr>
        <w:t xml:space="preserve"> </w:t>
      </w:r>
      <w:r w:rsidR="00BE7006" w:rsidRPr="00E5129C">
        <w:rPr>
          <w:rStyle w:val="fill"/>
          <w:rFonts w:ascii="Times New Roman" w:hAnsi="Times New Roman"/>
          <w:b w:val="0"/>
          <w:i w:val="0"/>
          <w:color w:val="auto"/>
          <w:sz w:val="24"/>
          <w:szCs w:val="24"/>
        </w:rPr>
        <w:t>«Зарплата»</w:t>
      </w:r>
      <w:r w:rsidR="00BE7006" w:rsidRPr="00E5129C">
        <w:rPr>
          <w:rFonts w:ascii="Times New Roman" w:hAnsi="Times New Roman"/>
          <w:sz w:val="24"/>
          <w:szCs w:val="24"/>
        </w:rPr>
        <w:t>;</w:t>
      </w:r>
    </w:p>
    <w:p w:rsidR="00A259E7" w:rsidRPr="00E5129C" w:rsidRDefault="00BB6D01" w:rsidP="00D3533D">
      <w:pPr>
        <w:pStyle w:val="HTML"/>
        <w:tabs>
          <w:tab w:val="clear" w:pos="916"/>
        </w:tabs>
        <w:ind w:firstLine="567"/>
        <w:jc w:val="both"/>
        <w:rPr>
          <w:rFonts w:ascii="Times New Roman" w:hAnsi="Times New Roman"/>
          <w:sz w:val="24"/>
          <w:szCs w:val="24"/>
          <w:lang w:val="ru-RU"/>
        </w:rPr>
      </w:pPr>
      <w:r w:rsidRPr="00E5129C">
        <w:rPr>
          <w:rFonts w:ascii="Times New Roman" w:hAnsi="Times New Roman"/>
          <w:sz w:val="24"/>
          <w:szCs w:val="24"/>
          <w:lang w:val="ru-RU"/>
        </w:rPr>
        <w:t xml:space="preserve">- </w:t>
      </w:r>
      <w:r w:rsidR="00BE7006" w:rsidRPr="00E5129C">
        <w:rPr>
          <w:rFonts w:ascii="Times New Roman" w:hAnsi="Times New Roman"/>
          <w:sz w:val="24"/>
          <w:szCs w:val="24"/>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r w:rsidRPr="00E5129C">
        <w:rPr>
          <w:rFonts w:ascii="Times New Roman" w:hAnsi="Times New Roman"/>
          <w:sz w:val="24"/>
          <w:szCs w:val="24"/>
          <w:lang w:val="ru-RU"/>
        </w:rPr>
        <w:t xml:space="preserve"> </w:t>
      </w:r>
      <w:r w:rsidR="00BE7006" w:rsidRPr="00E5129C">
        <w:rPr>
          <w:rFonts w:ascii="Times New Roman" w:hAnsi="Times New Roman"/>
          <w:sz w:val="24"/>
          <w:szCs w:val="24"/>
        </w:rPr>
        <w:t>Основание: пункт 19 Инструкции к Единому плану счетов № 157н.</w:t>
      </w:r>
    </w:p>
    <w:p w:rsidR="00A259E7" w:rsidRPr="00E5129C" w:rsidRDefault="00BE7006" w:rsidP="00A259E7">
      <w:pPr>
        <w:pStyle w:val="HTML"/>
        <w:tabs>
          <w:tab w:val="clear" w:pos="916"/>
        </w:tabs>
        <w:ind w:firstLine="567"/>
        <w:jc w:val="both"/>
        <w:rPr>
          <w:rFonts w:ascii="Times New Roman" w:hAnsi="Times New Roman"/>
          <w:sz w:val="24"/>
          <w:szCs w:val="24"/>
          <w:lang w:val="ru-RU"/>
        </w:rPr>
      </w:pPr>
      <w:r w:rsidRPr="00E5129C">
        <w:rPr>
          <w:rFonts w:ascii="Times New Roman" w:hAnsi="Times New Roman"/>
          <w:sz w:val="24"/>
          <w:szCs w:val="24"/>
        </w:rPr>
        <w:t xml:space="preserve">5. При обнаружении в регистрах учета ошибок </w:t>
      </w:r>
      <w:r w:rsidR="00A259E7" w:rsidRPr="00E5129C">
        <w:rPr>
          <w:rFonts w:ascii="Times New Roman" w:hAnsi="Times New Roman"/>
          <w:sz w:val="24"/>
          <w:szCs w:val="24"/>
          <w:lang w:val="ru-RU"/>
        </w:rPr>
        <w:t>ведущий</w:t>
      </w:r>
      <w:r w:rsidRPr="00E5129C">
        <w:rPr>
          <w:rFonts w:ascii="Times New Roman" w:hAnsi="Times New Roman"/>
          <w:sz w:val="24"/>
          <w:szCs w:val="24"/>
        </w:rPr>
        <w:t xml:space="preserve"> специалист анализируют ошибочные данные, вносит исправления в первичные документы и соответствующие базы данных. Исправления вносить с учетом следующих положений:</w:t>
      </w:r>
    </w:p>
    <w:p w:rsidR="00A259E7" w:rsidRPr="00E5129C" w:rsidRDefault="00BE7006" w:rsidP="00A259E7">
      <w:pPr>
        <w:pStyle w:val="HTML"/>
        <w:tabs>
          <w:tab w:val="clear" w:pos="916"/>
        </w:tabs>
        <w:ind w:firstLine="567"/>
        <w:jc w:val="both"/>
        <w:rPr>
          <w:rFonts w:ascii="Times New Roman" w:hAnsi="Times New Roman"/>
          <w:sz w:val="24"/>
          <w:szCs w:val="24"/>
          <w:lang w:val="ru-RU"/>
        </w:rPr>
      </w:pPr>
      <w:r w:rsidRPr="00E5129C">
        <w:rPr>
          <w:rFonts w:ascii="Times New Roman" w:hAnsi="Times New Roman"/>
          <w:sz w:val="24"/>
          <w:szCs w:val="24"/>
        </w:rPr>
        <w:t xml:space="preserve">– доначисления или снятие начислений исправлять за счет доходов и расходов текущего года дополнительной бухгалтерской записью или способом «красное </w:t>
      </w:r>
      <w:proofErr w:type="spellStart"/>
      <w:r w:rsidRPr="00E5129C">
        <w:rPr>
          <w:rFonts w:ascii="Times New Roman" w:hAnsi="Times New Roman"/>
          <w:sz w:val="24"/>
          <w:szCs w:val="24"/>
        </w:rPr>
        <w:t>сторно</w:t>
      </w:r>
      <w:proofErr w:type="spellEnd"/>
      <w:r w:rsidRPr="00E5129C">
        <w:rPr>
          <w:rFonts w:ascii="Times New Roman" w:hAnsi="Times New Roman"/>
          <w:sz w:val="24"/>
          <w:szCs w:val="24"/>
        </w:rPr>
        <w:t>»;</w:t>
      </w:r>
    </w:p>
    <w:p w:rsidR="00BE7006" w:rsidRPr="00E5129C" w:rsidRDefault="00BE7006" w:rsidP="00A259E7">
      <w:pPr>
        <w:pStyle w:val="HTML"/>
        <w:tabs>
          <w:tab w:val="clear" w:pos="916"/>
        </w:tabs>
        <w:ind w:firstLine="567"/>
        <w:jc w:val="both"/>
        <w:rPr>
          <w:rFonts w:ascii="Times New Roman" w:hAnsi="Times New Roman"/>
          <w:sz w:val="24"/>
          <w:szCs w:val="24"/>
          <w:lang w:val="ru-RU"/>
        </w:rPr>
      </w:pPr>
      <w:r w:rsidRPr="00E5129C">
        <w:rPr>
          <w:rFonts w:ascii="Times New Roman" w:hAnsi="Times New Roman"/>
          <w:sz w:val="24"/>
          <w:szCs w:val="24"/>
        </w:rPr>
        <w:t>– при восстановлении в учете остатков прошлых лет применять счет 1.401.10.180 «Прочие доходы».</w:t>
      </w:r>
    </w:p>
    <w:p w:rsidR="00595033" w:rsidRPr="00E5129C" w:rsidRDefault="00595033" w:rsidP="0059503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b/>
          <w:bCs/>
          <w:lang w:val="en-US"/>
        </w:rPr>
        <w:t>III</w:t>
      </w:r>
      <w:r w:rsidRPr="00E5129C">
        <w:rPr>
          <w:b/>
          <w:bCs/>
        </w:rPr>
        <w:t>. Рабочий План счетов</w:t>
      </w:r>
    </w:p>
    <w:p w:rsidR="00595033" w:rsidRPr="00E5129C" w:rsidRDefault="00595033" w:rsidP="0059503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ab/>
        <w:t>1. Бюджетный учет ведется с использованием Рабочего плана счетов (</w:t>
      </w:r>
      <w:r w:rsidR="00CE09D5">
        <w:t>П</w:t>
      </w:r>
      <w:r w:rsidRPr="00E5129C">
        <w:t>риложение 3), разработанного в соответствии с Инструкцией к Единому плану счетов № 157н, Инструкцией № 162н.</w:t>
      </w:r>
      <w:r w:rsidR="00D3533D">
        <w:t xml:space="preserve"> </w:t>
      </w:r>
      <w:r w:rsidRPr="00E5129C">
        <w:t>Основание: пункты 2 и 6 Инструкции к Единому плану счетов № 157н.</w:t>
      </w:r>
    </w:p>
    <w:p w:rsidR="00595033" w:rsidRPr="00E5129C" w:rsidRDefault="00595033" w:rsidP="0059503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ab/>
        <w:t xml:space="preserve">Учреждение применяет </w:t>
      </w:r>
      <w:proofErr w:type="spellStart"/>
      <w:r w:rsidRPr="00E5129C">
        <w:t>забалансовые</w:t>
      </w:r>
      <w:proofErr w:type="spellEnd"/>
      <w:r w:rsidRPr="00E5129C">
        <w:t xml:space="preserve"> счета, утвержденные в Инструкции к Единому плану счетов № 157н. Основание: пункт 332 Инструкции к Единому плану счетов № 157н.</w:t>
      </w:r>
    </w:p>
    <w:p w:rsidR="00595033" w:rsidRPr="00E5129C" w:rsidRDefault="00595033" w:rsidP="00A259E7">
      <w:pPr>
        <w:pStyle w:val="HTML"/>
        <w:tabs>
          <w:tab w:val="clear" w:pos="916"/>
        </w:tabs>
        <w:ind w:firstLine="567"/>
        <w:jc w:val="both"/>
        <w:rPr>
          <w:rFonts w:ascii="Times New Roman" w:hAnsi="Times New Roman"/>
          <w:sz w:val="24"/>
          <w:szCs w:val="24"/>
          <w:lang w:val="ru-RU"/>
        </w:rPr>
      </w:pP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b/>
          <w:bCs/>
          <w:lang w:val="en-US"/>
        </w:rPr>
        <w:t>IV</w:t>
      </w:r>
      <w:r w:rsidRPr="00E5129C">
        <w:rPr>
          <w:b/>
          <w:bCs/>
        </w:rPr>
        <w:t>. Учет отдельных видов имущества и обязательств</w:t>
      </w:r>
    </w:p>
    <w:p w:rsidR="00116CAC" w:rsidRPr="00E5129C" w:rsidRDefault="00116CAC" w:rsidP="0056079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проводит </w:t>
      </w:r>
      <w:r w:rsidR="000218A2">
        <w:t>В</w:t>
      </w:r>
      <w:r w:rsidR="00E3626E" w:rsidRPr="00E5129C">
        <w:t>едущий</w:t>
      </w:r>
      <w:r w:rsidR="000218A2">
        <w:t xml:space="preserve"> специалист</w:t>
      </w:r>
      <w:r w:rsidRPr="00E5129C">
        <w:t>.</w:t>
      </w:r>
      <w:r w:rsidR="0056079C">
        <w:t xml:space="preserve"> (</w:t>
      </w:r>
      <w:r w:rsidRPr="00E5129C">
        <w:t>Основание: пункт 3 Инструкци</w:t>
      </w:r>
      <w:r w:rsidR="0056079C">
        <w:t>и к Единому плану счетов № 157н).</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16CAC" w:rsidRPr="00E5129C" w:rsidRDefault="00116CAC" w:rsidP="004441C5">
      <w:pPr>
        <w:pStyle w:val="ad"/>
        <w:numPr>
          <w:ilvl w:val="0"/>
          <w:numId w:val="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hanging="284"/>
        <w:jc w:val="center"/>
      </w:pPr>
      <w:r w:rsidRPr="00E5129C">
        <w:t>Имущество казны</w:t>
      </w:r>
    </w:p>
    <w:p w:rsidR="00A2671D" w:rsidRPr="00E5129C" w:rsidRDefault="00116CAC" w:rsidP="004441C5">
      <w:pPr>
        <w:numPr>
          <w:ilvl w:val="1"/>
          <w:numId w:val="6"/>
        </w:numPr>
        <w:tabs>
          <w:tab w:val="left" w:pos="0"/>
          <w:tab w:val="left" w:pos="993"/>
        </w:tabs>
        <w:ind w:left="0" w:firstLine="360"/>
        <w:jc w:val="both"/>
      </w:pPr>
      <w:r w:rsidRPr="00E5129C">
        <w:rPr>
          <w:shd w:val="clear" w:color="auto" w:fill="FFFFFF"/>
        </w:rPr>
        <w:t xml:space="preserve">Для учета объектов имущества (нефинансовых активов), составляющих государственную (муниципальную) казну РФ (субъектов и муниципальных образований), в разрезе материальных (нематериальных) основных фондов, непроизведенных активов и материальных запасов предусмотрен счет 108 00 000 «Нефинансовые активы имущества казны». </w:t>
      </w:r>
    </w:p>
    <w:p w:rsidR="00A2671D" w:rsidRPr="00E5129C" w:rsidRDefault="00116CAC" w:rsidP="004441C5">
      <w:pPr>
        <w:numPr>
          <w:ilvl w:val="1"/>
          <w:numId w:val="6"/>
        </w:numPr>
        <w:tabs>
          <w:tab w:val="left" w:pos="0"/>
          <w:tab w:val="left" w:pos="993"/>
        </w:tabs>
        <w:ind w:left="0" w:firstLine="360"/>
        <w:jc w:val="both"/>
      </w:pPr>
      <w:r w:rsidRPr="00E5129C">
        <w:rPr>
          <w:shd w:val="clear" w:color="auto" w:fill="FFFFFF"/>
        </w:rPr>
        <w:t>В соответствии с пунктом 29 Инструкции № 157н передача объектов государственного (муниципального) имущества осуществляется по балансовой (фактической) стоимости объектов учета с одновременной передачей (принятием к учету) в случае наличия суммы начисленной на объект нефинансового актива амортизации.</w:t>
      </w:r>
    </w:p>
    <w:p w:rsidR="00116CAC" w:rsidRPr="00E5129C" w:rsidRDefault="00116CAC" w:rsidP="004441C5">
      <w:pPr>
        <w:numPr>
          <w:ilvl w:val="1"/>
          <w:numId w:val="6"/>
        </w:numPr>
        <w:tabs>
          <w:tab w:val="left" w:pos="0"/>
          <w:tab w:val="left" w:pos="993"/>
        </w:tabs>
        <w:ind w:left="0" w:firstLine="360"/>
        <w:jc w:val="both"/>
      </w:pPr>
      <w:r w:rsidRPr="00E5129C">
        <w:rPr>
          <w:shd w:val="clear" w:color="auto" w:fill="FFFFFF"/>
        </w:rPr>
        <w:lastRenderedPageBreak/>
        <w:t>В случае если имущество казны пришло в негодность и не подлежит дальнейшей эксплуатации, оно может быть списано с баланса. При списании пришедших в негодность объектов имущества казны – по дебету счета 401 10 172 «Доходы от операций с активами» и кредиту счетов по остаточной стоимости (одновременно списываются суммы начисленной амортизации). Списание объектов имущества казны, пришедших в негодность вследствие стихийных и иных бедствий, опасного природного явления, катастрофы, отражается по дебету счета 401 20 273 «Чрезвычайные расходы по операциям с активами» по остаточной стоимости (одновременно списываются суммы амортизации). Списание недостающего и похищенного имущества казны отражается с использованием счета 401 10 172 «Доходы от операций с активами». В данном случае также подлежат списанию суммы начисленной амортизации.</w:t>
      </w:r>
    </w:p>
    <w:p w:rsidR="006A24F8" w:rsidRPr="00E5129C" w:rsidRDefault="006A24F8"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p>
    <w:p w:rsidR="00116CAC" w:rsidRPr="00E5129C" w:rsidRDefault="00116CAC" w:rsidP="007F211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2. Основные средства</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2.1. Учреждение учитывает в составе основных средств материальные объекты, независимо от их стоимости, со сроком полезного использования более 12 месяцев, а также:</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предметы конторского и хозяйственного пользования, многократно используемые в процессе деятельности учр</w:t>
      </w:r>
      <w:r w:rsidR="00362182" w:rsidRPr="00E5129C">
        <w:t>еждения;</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2.2. Каждому объекту недвижимого, а также движимого имущества стоимостью свыше 3000 руб. присваивается уникальный инвентарный номер.</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2.3.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w:t>
      </w:r>
      <w:r w:rsidR="00362182" w:rsidRPr="00E5129C">
        <w:t>а инвентарный объект краской,</w:t>
      </w:r>
      <w:r w:rsidRPr="00E5129C">
        <w:t xml:space="preserve"> водостойким маркером</w:t>
      </w:r>
      <w:r w:rsidR="00362182" w:rsidRPr="00E5129C">
        <w:t xml:space="preserve"> или наклейкой с данными.</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2.4. Учет основных средств на соответствующих счетах Плана счетов бюджетного учета ведется в соответствии с требованиями Общероссийского классификатора основных фондов ОК 013-2014, утвержденного приказом </w:t>
      </w:r>
      <w:proofErr w:type="spellStart"/>
      <w:r w:rsidRPr="00E5129C">
        <w:t>Росстандарта</w:t>
      </w:r>
      <w:proofErr w:type="spellEnd"/>
      <w:r w:rsidRPr="00E5129C">
        <w:t xml:space="preserve"> от 12 декабря </w:t>
      </w:r>
      <w:smartTag w:uri="urn:schemas-microsoft-com:office:smarttags" w:element="metricconverter">
        <w:smartTagPr>
          <w:attr w:name="ProductID" w:val="2014 г"/>
        </w:smartTagPr>
        <w:r w:rsidRPr="00E5129C">
          <w:t>2014 г</w:t>
        </w:r>
      </w:smartTag>
      <w:r w:rsidRPr="00E5129C">
        <w:t>. № 2018-ст. Основание: пункт 45 Инструкции к Единому плану счетов № 157н.</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2.5. Начисление амортизации основных средств в бюджетном учете производится линейным способом в соответствии со сроками полезного использования. Основание: пункт 85 Инструкции к Единому плану счетов №157н.</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2.6. Срок полезного использования объектов основных средств устанавливает бухгалтер, ответственный за учет основных средств, на основе:</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информации, содержащейся в Общероссийском классификаторе основных фондов ОК 013-2014;</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рекомендаций, содержащихся в документах производителя, – при отсутствии объекта в Общероссийском классификаторе.</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Если такая информация отсутствует, решение о сроке принимает комиссия по поступлению и выбытию активов (приложение 1) с учетом:</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ожидаемого срока использования и физического износа объекта;</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гарантийного срока использования;</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сроков фактической эксплуатации и ранее начисленной суммы амортизации – для безвозмездно полученных объектов.</w:t>
      </w:r>
    </w:p>
    <w:p w:rsidR="00362182" w:rsidRPr="00E5129C" w:rsidRDefault="00116CAC" w:rsidP="0036218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Для объектов, включенных в амортизационные группы с первой по девятую, срок полезного использования определяется по наибольшему сроку, указанному в постановлении Правительства РФ от 1 января </w:t>
      </w:r>
      <w:smartTag w:uri="urn:schemas-microsoft-com:office:smarttags" w:element="metricconverter">
        <w:smartTagPr>
          <w:attr w:name="ProductID" w:val="2002 г"/>
        </w:smartTagPr>
        <w:r w:rsidRPr="00E5129C">
          <w:t>2002 г</w:t>
        </w:r>
      </w:smartTag>
      <w:r w:rsidRPr="00E5129C">
        <w:t xml:space="preserve">. № 1 «О Классификации основных средств, включаемых в амортизационные группы». </w:t>
      </w:r>
    </w:p>
    <w:p w:rsidR="00362182" w:rsidRPr="00E5129C" w:rsidRDefault="00116CAC" w:rsidP="004D35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2.7. Переоценка основных средств производится в сроки и в порядке, устанавливаемые Правительством РФ.</w:t>
      </w:r>
      <w:r w:rsidR="004D359B">
        <w:t xml:space="preserve"> </w:t>
      </w:r>
      <w:r w:rsidRPr="00E5129C">
        <w:t>Основание: пункт 28 Инструкции к Единому плану счетов № 157н.</w:t>
      </w:r>
    </w:p>
    <w:p w:rsidR="00A8664A" w:rsidRPr="00E5129C" w:rsidRDefault="00116CAC" w:rsidP="00A8664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w:t>
      </w:r>
      <w:r w:rsidR="00362182" w:rsidRPr="00E5129C">
        <w:t>8</w:t>
      </w:r>
      <w:r w:rsidRPr="00E5129C">
        <w:t>. При модернизации, реконструкции основного средства начисление амортизации приостанавливается с 1-го числа месяца, в котором основное средство было передано на модернизацию, а возобновляется с 1-го числа месяца, в котором была закончена модернизация.</w:t>
      </w:r>
    </w:p>
    <w:p w:rsidR="00A8664A" w:rsidRPr="00E5129C" w:rsidRDefault="00116CAC" w:rsidP="004D359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w:t>
      </w:r>
      <w:r w:rsidR="00A8664A" w:rsidRPr="00E5129C">
        <w:t>9</w:t>
      </w:r>
      <w:r w:rsidRPr="00E5129C">
        <w:t>. О</w:t>
      </w:r>
      <w:r w:rsidR="00BA6743">
        <w:t xml:space="preserve">сновные средства стоимостью до  10 </w:t>
      </w:r>
      <w:r w:rsidRPr="00E5129C">
        <w:t xml:space="preserve">000 руб. включительно, находящиеся в эксплуатации, учитываются на одноименном </w:t>
      </w:r>
      <w:proofErr w:type="spellStart"/>
      <w:r w:rsidRPr="00E5129C">
        <w:t>забалансовом</w:t>
      </w:r>
      <w:proofErr w:type="spellEnd"/>
      <w:r w:rsidRPr="00E5129C">
        <w:t xml:space="preserve"> счете 21 по балансовой стоимости.</w:t>
      </w:r>
      <w:r w:rsidR="004D359B">
        <w:t xml:space="preserve"> </w:t>
      </w:r>
      <w:r w:rsidRPr="00E5129C">
        <w:t>Основание: пункт 373 Инструкции к Единому плану счетов № 157н.</w:t>
      </w:r>
    </w:p>
    <w:p w:rsidR="00A8664A" w:rsidRPr="00E5129C" w:rsidRDefault="00116CAC" w:rsidP="00A8664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2.1</w:t>
      </w:r>
      <w:r w:rsidR="00A8664A" w:rsidRPr="00E5129C">
        <w:t>0</w:t>
      </w:r>
      <w:r w:rsidRPr="00E5129C">
        <w:t>. Составные части компьютера (монитор, клавиатура, мышь, системный блок) учитываются как единый инвентарный объект.</w:t>
      </w:r>
    </w:p>
    <w:p w:rsidR="00812D2C" w:rsidRPr="00E5129C" w:rsidRDefault="00116CAC" w:rsidP="00812D2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lastRenderedPageBreak/>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812D2C" w:rsidRPr="00E5129C" w:rsidRDefault="00116CAC" w:rsidP="00812D2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2.1</w:t>
      </w:r>
      <w:r w:rsidR="00812D2C" w:rsidRPr="00E5129C">
        <w:t>1</w:t>
      </w:r>
      <w:r w:rsidRPr="00E5129C">
        <w:t>. Расходы на доставку объекта основного средства включаются в его первоначальную стоимость. Расходы на доставку нескольких имущественных объектов учитываются в стоимости пропорционально стоимости каждого объекта.</w:t>
      </w:r>
    </w:p>
    <w:p w:rsidR="00B60427" w:rsidRPr="00E5129C" w:rsidRDefault="00116CAC" w:rsidP="00B604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2.1</w:t>
      </w:r>
      <w:r w:rsidR="00812D2C" w:rsidRPr="00E5129C">
        <w:t>2</w:t>
      </w:r>
      <w:r w:rsidRPr="00E5129C">
        <w:t>. В случае частичной ликвидации или разукомплектации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B60427" w:rsidRPr="00E5129C" w:rsidRDefault="00B60427" w:rsidP="00B604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116CAC" w:rsidRPr="00E5129C">
        <w:t>площади;</w:t>
      </w:r>
    </w:p>
    <w:p w:rsidR="00B60427" w:rsidRPr="00E5129C" w:rsidRDefault="00B60427" w:rsidP="00B604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116CAC" w:rsidRPr="00E5129C">
        <w:t>объему;</w:t>
      </w:r>
    </w:p>
    <w:p w:rsidR="00B60427" w:rsidRPr="00E5129C" w:rsidRDefault="00B60427" w:rsidP="00B604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116CAC" w:rsidRPr="00E5129C">
        <w:t>весу;</w:t>
      </w:r>
    </w:p>
    <w:p w:rsidR="00B60427" w:rsidRDefault="00B60427" w:rsidP="00B604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 </w:t>
      </w:r>
      <w:r w:rsidR="00116CAC" w:rsidRPr="00E5129C">
        <w:t>иному показателю, установленному комиссией по поступлению и выбытию активов.</w:t>
      </w:r>
    </w:p>
    <w:p w:rsidR="00F500A1" w:rsidRDefault="00F500A1" w:rsidP="00B604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tbl>
      <w:tblPr>
        <w:tblW w:w="8491" w:type="dxa"/>
        <w:tblCellSpacing w:w="15" w:type="dxa"/>
        <w:tblInd w:w="1021" w:type="dxa"/>
        <w:tblBorders>
          <w:top w:val="single" w:sz="6" w:space="0" w:color="CCCCCC"/>
          <w:left w:val="single" w:sz="6" w:space="0" w:color="CCCCCC"/>
          <w:bottom w:val="single" w:sz="6" w:space="0" w:color="CCCCCC"/>
          <w:right w:val="single" w:sz="6" w:space="0" w:color="CCCCCC"/>
        </w:tblBorders>
        <w:shd w:val="clear" w:color="auto" w:fill="F2F2F2"/>
        <w:tblCellMar>
          <w:top w:w="15" w:type="dxa"/>
          <w:left w:w="15" w:type="dxa"/>
          <w:bottom w:w="15" w:type="dxa"/>
          <w:right w:w="15" w:type="dxa"/>
        </w:tblCellMar>
        <w:tblLook w:val="04A0"/>
      </w:tblPr>
      <w:tblGrid>
        <w:gridCol w:w="6096"/>
        <w:gridCol w:w="2395"/>
      </w:tblGrid>
      <w:tr w:rsidR="00F500A1" w:rsidRPr="00F500A1" w:rsidTr="00F500A1">
        <w:trPr>
          <w:tblCellSpacing w:w="15" w:type="dxa"/>
        </w:trPr>
        <w:tc>
          <w:tcPr>
            <w:tcW w:w="6051" w:type="dxa"/>
            <w:tcBorders>
              <w:top w:val="single" w:sz="6" w:space="0" w:color="FAFAFA"/>
              <w:bottom w:val="single" w:sz="6" w:space="0" w:color="E0E0E0"/>
            </w:tcBorders>
            <w:shd w:val="clear" w:color="auto" w:fill="E3DFD2"/>
            <w:tcMar>
              <w:top w:w="45" w:type="dxa"/>
              <w:left w:w="300" w:type="dxa"/>
              <w:bottom w:w="45" w:type="dxa"/>
              <w:right w:w="180" w:type="dxa"/>
            </w:tcMar>
            <w:hideMark/>
          </w:tcPr>
          <w:p w:rsidR="00F500A1" w:rsidRPr="00F500A1" w:rsidRDefault="00F500A1" w:rsidP="00F500A1">
            <w:pPr>
              <w:spacing w:line="300" w:lineRule="atLeast"/>
              <w:rPr>
                <w:rFonts w:ascii="Arial" w:hAnsi="Arial" w:cs="Arial"/>
                <w:b/>
                <w:bCs/>
                <w:color w:val="222222"/>
                <w:sz w:val="20"/>
                <w:szCs w:val="20"/>
              </w:rPr>
            </w:pPr>
            <w:r w:rsidRPr="00F500A1">
              <w:rPr>
                <w:rFonts w:ascii="Arial" w:hAnsi="Arial" w:cs="Arial"/>
                <w:b/>
                <w:bCs/>
                <w:color w:val="222222"/>
                <w:sz w:val="20"/>
                <w:szCs w:val="20"/>
              </w:rPr>
              <w:t>Группы основных средств, предусмотренные СГС «Основные средства», в 2018 году</w:t>
            </w:r>
          </w:p>
        </w:tc>
        <w:tc>
          <w:tcPr>
            <w:tcW w:w="2350" w:type="dxa"/>
            <w:tcBorders>
              <w:top w:val="single" w:sz="6" w:space="0" w:color="FAFAFA"/>
              <w:bottom w:val="single" w:sz="6" w:space="0" w:color="E0E0E0"/>
            </w:tcBorders>
            <w:shd w:val="clear" w:color="auto" w:fill="E3DFD2"/>
            <w:tcMar>
              <w:top w:w="45" w:type="dxa"/>
              <w:left w:w="180" w:type="dxa"/>
              <w:bottom w:w="45" w:type="dxa"/>
              <w:right w:w="180" w:type="dxa"/>
            </w:tcMar>
            <w:hideMark/>
          </w:tcPr>
          <w:p w:rsidR="00F500A1" w:rsidRPr="00F500A1" w:rsidRDefault="00F500A1" w:rsidP="00F500A1">
            <w:pPr>
              <w:spacing w:line="300" w:lineRule="atLeast"/>
              <w:jc w:val="center"/>
              <w:rPr>
                <w:rFonts w:ascii="Arial" w:hAnsi="Arial" w:cs="Arial"/>
                <w:b/>
                <w:bCs/>
                <w:color w:val="222222"/>
                <w:sz w:val="20"/>
                <w:szCs w:val="20"/>
              </w:rPr>
            </w:pPr>
            <w:r w:rsidRPr="00F500A1">
              <w:rPr>
                <w:rFonts w:ascii="Arial" w:hAnsi="Arial" w:cs="Arial"/>
                <w:b/>
                <w:bCs/>
                <w:color w:val="222222"/>
                <w:sz w:val="20"/>
                <w:szCs w:val="20"/>
              </w:rPr>
              <w:t>Номер счета*</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Жилые помещения</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101 01 000</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Нежилые помещения (здания и сооружения)</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101 02 000</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Инвестиционная недвижимость</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101 03 000</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Машины и оборудование</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101 04 000</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Транспортные средства</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101 05 000</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Инвентарь производственный и хозяйственный</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101 06 000</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Многолетние насаждения</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101 07 000</w:t>
            </w:r>
          </w:p>
        </w:tc>
      </w:tr>
      <w:tr w:rsidR="00F500A1" w:rsidRPr="00F500A1" w:rsidTr="00F500A1">
        <w:trPr>
          <w:tblCellSpacing w:w="15" w:type="dxa"/>
        </w:trPr>
        <w:tc>
          <w:tcPr>
            <w:tcW w:w="6051" w:type="dxa"/>
            <w:tcBorders>
              <w:top w:val="single" w:sz="6" w:space="0" w:color="FFFFFF"/>
              <w:left w:val="nil"/>
              <w:bottom w:val="single" w:sz="6" w:space="0" w:color="E0E0E0"/>
            </w:tcBorders>
            <w:shd w:val="clear" w:color="auto" w:fill="EEEDE9"/>
            <w:tcMar>
              <w:top w:w="75" w:type="dxa"/>
              <w:left w:w="300" w:type="dxa"/>
              <w:bottom w:w="75" w:type="dxa"/>
              <w:right w:w="150" w:type="dxa"/>
            </w:tcMar>
            <w:hideMark/>
          </w:tcPr>
          <w:p w:rsidR="00F500A1" w:rsidRPr="00F500A1" w:rsidRDefault="00F500A1" w:rsidP="00F500A1">
            <w:pPr>
              <w:spacing w:line="300" w:lineRule="atLeast"/>
              <w:rPr>
                <w:rFonts w:ascii="Arial" w:hAnsi="Arial" w:cs="Arial"/>
                <w:color w:val="222222"/>
                <w:sz w:val="20"/>
                <w:szCs w:val="20"/>
              </w:rPr>
            </w:pPr>
            <w:r w:rsidRPr="00F500A1">
              <w:rPr>
                <w:rFonts w:ascii="Arial" w:hAnsi="Arial" w:cs="Arial"/>
                <w:color w:val="222222"/>
                <w:sz w:val="20"/>
                <w:szCs w:val="20"/>
              </w:rPr>
              <w:t>Основные средства, не включенные в другие группы</w:t>
            </w:r>
          </w:p>
        </w:tc>
        <w:tc>
          <w:tcPr>
            <w:tcW w:w="2350" w:type="dxa"/>
            <w:tcBorders>
              <w:top w:val="single" w:sz="6" w:space="0" w:color="FFFFFF"/>
              <w:left w:val="single" w:sz="6" w:space="0" w:color="E0E0E0"/>
              <w:bottom w:val="single" w:sz="6" w:space="0" w:color="E0E0E0"/>
            </w:tcBorders>
            <w:shd w:val="clear" w:color="auto" w:fill="EEEDE9"/>
            <w:tcMar>
              <w:top w:w="75" w:type="dxa"/>
              <w:left w:w="150" w:type="dxa"/>
              <w:bottom w:w="75" w:type="dxa"/>
              <w:right w:w="150" w:type="dxa"/>
            </w:tcMar>
            <w:hideMark/>
          </w:tcPr>
          <w:p w:rsidR="00F500A1" w:rsidRPr="00F500A1" w:rsidRDefault="00F500A1" w:rsidP="00F500A1">
            <w:pPr>
              <w:spacing w:line="300" w:lineRule="atLeast"/>
              <w:jc w:val="center"/>
              <w:rPr>
                <w:rFonts w:ascii="Arial" w:hAnsi="Arial" w:cs="Arial"/>
                <w:color w:val="222222"/>
                <w:sz w:val="20"/>
                <w:szCs w:val="20"/>
              </w:rPr>
            </w:pPr>
            <w:r w:rsidRPr="00F500A1">
              <w:rPr>
                <w:rFonts w:ascii="Arial" w:hAnsi="Arial" w:cs="Arial"/>
                <w:color w:val="222222"/>
                <w:sz w:val="20"/>
                <w:szCs w:val="20"/>
              </w:rPr>
              <w:t>101 08 000</w:t>
            </w:r>
          </w:p>
        </w:tc>
      </w:tr>
    </w:tbl>
    <w:p w:rsidR="00E5129C" w:rsidRDefault="00E5129C" w:rsidP="00B6042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iCs/>
        </w:rPr>
      </w:pPr>
    </w:p>
    <w:p w:rsidR="00D97A1D" w:rsidRDefault="00D97A1D" w:rsidP="00D97A1D">
      <w:pPr>
        <w:pStyle w:val="ad"/>
        <w:shd w:val="clear" w:color="auto" w:fill="F2F2F2"/>
        <w:spacing w:before="0" w:beforeAutospacing="0" w:after="0" w:afterAutospacing="0" w:line="300" w:lineRule="atLeast"/>
        <w:ind w:firstLine="567"/>
        <w:jc w:val="both"/>
        <w:rPr>
          <w:color w:val="222222"/>
        </w:rPr>
      </w:pPr>
      <w:r w:rsidRPr="00D97A1D">
        <w:rPr>
          <w:color w:val="222222"/>
        </w:rPr>
        <w:t>В </w:t>
      </w:r>
      <w:r w:rsidR="003F0327">
        <w:rPr>
          <w:color w:val="222222"/>
        </w:rPr>
        <w:t>2018 году</w:t>
      </w:r>
      <w:r w:rsidRPr="00D97A1D">
        <w:rPr>
          <w:color w:val="222222"/>
        </w:rPr>
        <w:t xml:space="preserve"> амортизация на объекты основных средств начисляется в следующем порядке:</w:t>
      </w:r>
    </w:p>
    <w:p w:rsidR="00D97A1D" w:rsidRDefault="00D97A1D" w:rsidP="00D97A1D">
      <w:pPr>
        <w:pStyle w:val="ad"/>
        <w:shd w:val="clear" w:color="auto" w:fill="F2F2F2"/>
        <w:spacing w:before="0" w:beforeAutospacing="0" w:after="0" w:afterAutospacing="0" w:line="300" w:lineRule="atLeast"/>
        <w:ind w:firstLine="567"/>
        <w:jc w:val="both"/>
        <w:rPr>
          <w:color w:val="222222"/>
        </w:rPr>
      </w:pPr>
      <w:r w:rsidRPr="00D97A1D">
        <w:rPr>
          <w:color w:val="222222"/>
        </w:rPr>
        <w:t>1) на объект основных средств стоимостью свыше 100 000 руб. амортизация начисляется в соответствии с рассчитанными нормами амортизации;</w:t>
      </w:r>
    </w:p>
    <w:p w:rsidR="00D97A1D" w:rsidRDefault="00D97A1D" w:rsidP="00D97A1D">
      <w:pPr>
        <w:pStyle w:val="ad"/>
        <w:shd w:val="clear" w:color="auto" w:fill="F2F2F2"/>
        <w:spacing w:before="0" w:beforeAutospacing="0" w:after="0" w:afterAutospacing="0" w:line="300" w:lineRule="atLeast"/>
        <w:ind w:firstLine="567"/>
        <w:jc w:val="both"/>
        <w:rPr>
          <w:color w:val="222222"/>
        </w:rPr>
      </w:pPr>
      <w:r w:rsidRPr="00D97A1D">
        <w:rPr>
          <w:color w:val="222222"/>
        </w:rPr>
        <w:t>2) на объект основных средств стоимостью до 10 000 руб.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D97A1D">
        <w:rPr>
          <w:color w:val="222222"/>
        </w:rPr>
        <w:t>забалансовом</w:t>
      </w:r>
      <w:proofErr w:type="spellEnd"/>
      <w:r w:rsidRPr="00D97A1D">
        <w:rPr>
          <w:color w:val="222222"/>
        </w:rPr>
        <w:t xml:space="preserve"> счете 21;</w:t>
      </w:r>
    </w:p>
    <w:p w:rsidR="00D97A1D" w:rsidRDefault="00D97A1D" w:rsidP="00D97A1D">
      <w:pPr>
        <w:pStyle w:val="ad"/>
        <w:shd w:val="clear" w:color="auto" w:fill="F2F2F2"/>
        <w:spacing w:before="0" w:beforeAutospacing="0" w:after="0" w:afterAutospacing="0" w:line="300" w:lineRule="atLeast"/>
        <w:ind w:firstLine="567"/>
        <w:jc w:val="both"/>
        <w:rPr>
          <w:color w:val="222222"/>
        </w:rPr>
      </w:pPr>
      <w:r w:rsidRPr="00D97A1D">
        <w:rPr>
          <w:color w:val="222222"/>
        </w:rPr>
        <w:t>3) на объект библиотечного фонда стоимостью до 100 000 руб. включительно амортизация начисляется в размере 100 % первоначальной стоимости при выдаче его в эксплуатацию;</w:t>
      </w:r>
    </w:p>
    <w:p w:rsidR="00D97A1D" w:rsidRPr="00D97A1D" w:rsidRDefault="00D97A1D" w:rsidP="00D97A1D">
      <w:pPr>
        <w:pStyle w:val="ad"/>
        <w:shd w:val="clear" w:color="auto" w:fill="F2F2F2"/>
        <w:spacing w:before="0" w:beforeAutospacing="0" w:after="0" w:afterAutospacing="0" w:line="300" w:lineRule="atLeast"/>
        <w:ind w:firstLine="567"/>
        <w:jc w:val="both"/>
        <w:rPr>
          <w:color w:val="222222"/>
        </w:rPr>
      </w:pPr>
      <w:r w:rsidRPr="00D97A1D">
        <w:rPr>
          <w:color w:val="222222"/>
        </w:rPr>
        <w:t>4) на иной объект основных средств стоимостью от 10 000 до 100 000 руб. включительно амортизация начисляется в размере 100 % первоначальной стоимости при выдаче его в эксплуатацию.</w:t>
      </w:r>
    </w:p>
    <w:p w:rsidR="00D97A1D" w:rsidRDefault="00D97A1D" w:rsidP="00D97A1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iCs/>
        </w:rPr>
      </w:pPr>
    </w:p>
    <w:p w:rsidR="008C1391" w:rsidRDefault="008C1391" w:rsidP="008C1391">
      <w:pPr>
        <w:shd w:val="clear" w:color="auto" w:fill="FFFFFF"/>
        <w:ind w:firstLine="709"/>
        <w:jc w:val="both"/>
        <w:rPr>
          <w:color w:val="000000"/>
        </w:rPr>
      </w:pPr>
      <w:r w:rsidRPr="009D4F93">
        <w:rPr>
          <w:color w:val="000000"/>
        </w:rPr>
        <w:t>При </w:t>
      </w:r>
      <w:r w:rsidRPr="008C1391">
        <w:rPr>
          <w:bCs/>
          <w:i/>
          <w:iCs/>
          <w:color w:val="000000"/>
        </w:rPr>
        <w:t>операционной аренде</w:t>
      </w:r>
      <w:r w:rsidRPr="009D4F93">
        <w:rPr>
          <w:color w:val="000000"/>
        </w:rPr>
        <w:t> срок пользования имущества меньше и не сопоставим с его оставшимся сроком полезного использования, указанным при предоставлении такого имущества, а общая сумма арендных платежей ниже и не сопоставима со справедливой стоимостью передаваемого в пользование имущества (п. 12 СГС «Аренда»).</w:t>
      </w:r>
    </w:p>
    <w:p w:rsidR="008C1391" w:rsidRDefault="008C1391" w:rsidP="008C1391">
      <w:pPr>
        <w:shd w:val="clear" w:color="auto" w:fill="FFFFFF"/>
        <w:ind w:firstLine="709"/>
        <w:jc w:val="both"/>
        <w:rPr>
          <w:color w:val="000000"/>
        </w:rPr>
      </w:pPr>
      <w:r w:rsidRPr="009D4F93">
        <w:rPr>
          <w:color w:val="000000"/>
        </w:rPr>
        <w:t xml:space="preserve">В частности, к операционной аренде относятся отношения, возникающие по договору аренды, в рамках которого арендные платежи являются только платой за пользование арендованного имущества (арендной платой), а также отношения, возникающие по договору </w:t>
      </w:r>
      <w:r w:rsidRPr="009D4F93">
        <w:rPr>
          <w:color w:val="000000"/>
        </w:rPr>
        <w:lastRenderedPageBreak/>
        <w:t xml:space="preserve">аренды земель (объектов имущества, признаваемых для целей ведения бухгалтерского учета </w:t>
      </w:r>
      <w:proofErr w:type="spellStart"/>
      <w:r w:rsidRPr="009D4F93">
        <w:rPr>
          <w:color w:val="000000"/>
        </w:rPr>
        <w:t>непроизведенными</w:t>
      </w:r>
      <w:proofErr w:type="spellEnd"/>
      <w:r w:rsidRPr="009D4F93">
        <w:rPr>
          <w:color w:val="000000"/>
        </w:rPr>
        <w:t xml:space="preserve"> активами) (п. 15, 16 СГС «Аренда»).</w:t>
      </w:r>
    </w:p>
    <w:p w:rsidR="008C1391" w:rsidRDefault="008C1391" w:rsidP="008C1391">
      <w:pPr>
        <w:shd w:val="clear" w:color="auto" w:fill="FFFFFF"/>
        <w:ind w:firstLine="709"/>
        <w:jc w:val="both"/>
        <w:rPr>
          <w:color w:val="000000"/>
        </w:rPr>
      </w:pPr>
      <w:r w:rsidRPr="009D4F93">
        <w:rPr>
          <w:color w:val="000000"/>
        </w:rPr>
        <w:t>С учетом вышеизложенного под операционной арендой следует понимать обычный и наиболее распространенный вид аренды, когда имущество сдается на значительно меньший отрезок времени, чем установленный срок его полезного использования. По этой причине арендные платежи не могут покрыть полную стоимость такого имущества.</w:t>
      </w:r>
    </w:p>
    <w:p w:rsidR="008C1391" w:rsidRDefault="008C1391" w:rsidP="008C1391">
      <w:pPr>
        <w:shd w:val="clear" w:color="auto" w:fill="FFFFFF"/>
        <w:ind w:firstLine="709"/>
        <w:jc w:val="both"/>
        <w:rPr>
          <w:color w:val="000000"/>
        </w:rPr>
      </w:pPr>
      <w:r w:rsidRPr="009D4F93">
        <w:rPr>
          <w:color w:val="000000"/>
        </w:rPr>
        <w:t>В случае если срок пользования арендованным имуществом и сумма арендных платежей сопоставимы соответственно со сроком его полезного использования и его справедливой стоимостью, речь идет о </w:t>
      </w:r>
      <w:proofErr w:type="spellStart"/>
      <w:r w:rsidRPr="008C1391">
        <w:rPr>
          <w:bCs/>
          <w:i/>
          <w:iCs/>
          <w:color w:val="000000"/>
        </w:rPr>
        <w:t>неоперационной</w:t>
      </w:r>
      <w:proofErr w:type="spellEnd"/>
      <w:r w:rsidRPr="008C1391">
        <w:rPr>
          <w:bCs/>
          <w:i/>
          <w:iCs/>
          <w:color w:val="000000"/>
        </w:rPr>
        <w:t xml:space="preserve"> (финансовой) аренде</w:t>
      </w:r>
      <w:r w:rsidRPr="009D4F93">
        <w:rPr>
          <w:color w:val="000000"/>
        </w:rPr>
        <w:t>. Существуют и иные признаки, которые характерны для финансовой аренды. Полный их перечень приведен в п. 13 СГС «Аренда». Наиболее ярким примером такого вида аренды является лизинг.</w:t>
      </w:r>
    </w:p>
    <w:p w:rsidR="008C1391" w:rsidRDefault="008C1391" w:rsidP="008C1391">
      <w:pPr>
        <w:shd w:val="clear" w:color="auto" w:fill="FFFFFF"/>
        <w:ind w:firstLine="709"/>
        <w:jc w:val="both"/>
        <w:rPr>
          <w:color w:val="000000"/>
        </w:rPr>
      </w:pPr>
      <w:r w:rsidRPr="009D4F93">
        <w:rPr>
          <w:color w:val="000000"/>
        </w:rPr>
        <w:t>В данной консультации мы подробно рассмотрим порядок учета операций в рамках операционной аренды, поскольку данная аренда чаще всего встречается в ходе финансово-хозяйственной деятельности учреждений культуры.</w:t>
      </w:r>
    </w:p>
    <w:p w:rsidR="008C1391" w:rsidRDefault="008C1391" w:rsidP="008C1391">
      <w:pPr>
        <w:shd w:val="clear" w:color="auto" w:fill="FFFFFF"/>
        <w:ind w:firstLine="709"/>
        <w:jc w:val="both"/>
        <w:rPr>
          <w:color w:val="000000"/>
        </w:rPr>
      </w:pPr>
      <w:r w:rsidRPr="009D4F93">
        <w:rPr>
          <w:bCs/>
          <w:color w:val="000000"/>
        </w:rPr>
        <w:t>Основные объекты учета при операционной аренде</w:t>
      </w:r>
    </w:p>
    <w:p w:rsidR="008C1391" w:rsidRPr="009D4F93" w:rsidRDefault="008C1391" w:rsidP="008C1391">
      <w:pPr>
        <w:shd w:val="clear" w:color="auto" w:fill="FFFFFF"/>
        <w:ind w:firstLine="709"/>
        <w:jc w:val="both"/>
        <w:rPr>
          <w:color w:val="000000"/>
        </w:rPr>
      </w:pPr>
      <w:r w:rsidRPr="008C1391">
        <w:rPr>
          <w:bCs/>
          <w:i/>
          <w:iCs/>
          <w:color w:val="000000"/>
        </w:rPr>
        <w:t>У принимающей стороны (арендатора (пользователя) имущества).</w:t>
      </w:r>
      <w:r w:rsidRPr="009D4F93">
        <w:rPr>
          <w:color w:val="000000"/>
        </w:rPr>
        <w:t> Согласно п. 20, 21 СГС «Аренда» принимающая сторона при операционной аренде отражает в бухгалтерском учете следующие объекты:</w:t>
      </w:r>
    </w:p>
    <w:p w:rsidR="008C1391" w:rsidRPr="009D4F93" w:rsidRDefault="008C1391" w:rsidP="008C1391">
      <w:pPr>
        <w:numPr>
          <w:ilvl w:val="0"/>
          <w:numId w:val="31"/>
        </w:numPr>
        <w:shd w:val="clear" w:color="auto" w:fill="FFFFFF"/>
        <w:ind w:left="675"/>
        <w:jc w:val="both"/>
        <w:textAlignment w:val="baseline"/>
        <w:rPr>
          <w:color w:val="000000"/>
        </w:rPr>
      </w:pPr>
      <w:r w:rsidRPr="009D4F93">
        <w:rPr>
          <w:color w:val="000000"/>
        </w:rPr>
        <w:t>право пользования имуществом (новый балансовый счет 0 111 40 000 «Право пользования имуществом»);</w:t>
      </w:r>
    </w:p>
    <w:p w:rsidR="008C1391" w:rsidRPr="009D4F93" w:rsidRDefault="008C1391" w:rsidP="008C1391">
      <w:pPr>
        <w:numPr>
          <w:ilvl w:val="0"/>
          <w:numId w:val="31"/>
        </w:numPr>
        <w:shd w:val="clear" w:color="auto" w:fill="FFFFFF"/>
        <w:ind w:left="675"/>
        <w:jc w:val="both"/>
        <w:textAlignment w:val="baseline"/>
        <w:rPr>
          <w:color w:val="000000"/>
        </w:rPr>
      </w:pPr>
      <w:r w:rsidRPr="009D4F93">
        <w:rPr>
          <w:color w:val="000000"/>
        </w:rPr>
        <w:t>обязательства по уплате арендных платежей (балансовый счет 0 302 24 000 «Расчеты по арендной плате за пользование имуществом»);</w:t>
      </w:r>
    </w:p>
    <w:p w:rsidR="008C1391" w:rsidRPr="009D4F93" w:rsidRDefault="008C1391" w:rsidP="008C1391">
      <w:pPr>
        <w:numPr>
          <w:ilvl w:val="0"/>
          <w:numId w:val="31"/>
        </w:numPr>
        <w:shd w:val="clear" w:color="auto" w:fill="FFFFFF"/>
        <w:ind w:left="675"/>
        <w:jc w:val="both"/>
        <w:textAlignment w:val="baseline"/>
        <w:rPr>
          <w:color w:val="000000"/>
        </w:rPr>
      </w:pPr>
      <w:hyperlink r:id="rId9" w:tooltip="амортизация (определение, описание, подробности)" w:history="1">
        <w:r w:rsidRPr="008C1391">
          <w:rPr>
            <w:color w:val="000099"/>
            <w:u w:val="single"/>
          </w:rPr>
          <w:t>амортизация</w:t>
        </w:r>
      </w:hyperlink>
      <w:r w:rsidRPr="009D4F93">
        <w:rPr>
          <w:color w:val="000000"/>
        </w:rPr>
        <w:t> права пользования имуществом (новый балансовый счет 0 104 40 450 «Амортизация права пользования имуществом»);</w:t>
      </w:r>
    </w:p>
    <w:p w:rsidR="008C1391" w:rsidRDefault="008C1391" w:rsidP="008C1391">
      <w:pPr>
        <w:numPr>
          <w:ilvl w:val="0"/>
          <w:numId w:val="31"/>
        </w:numPr>
        <w:shd w:val="clear" w:color="auto" w:fill="FFFFFF"/>
        <w:ind w:left="675"/>
        <w:jc w:val="both"/>
        <w:textAlignment w:val="baseline"/>
        <w:rPr>
          <w:color w:val="000000"/>
        </w:rPr>
      </w:pPr>
      <w:r w:rsidRPr="009D4F93">
        <w:rPr>
          <w:color w:val="000000"/>
        </w:rPr>
        <w:t>расходы (обязательства) по условным арендным платежам, возникающие на дату определения их величины (как правило, ежемесячно): соответствующие счета аналитического учета счетов 0 302 00 000 «Обязательства», 0 109 00 000 «Затраты на изготовление готовой продукции, выполнение работ, услуг», 0 401 20 000 «Расходы текущего финансового года».</w:t>
      </w:r>
    </w:p>
    <w:p w:rsidR="008C1391" w:rsidRDefault="008C1391" w:rsidP="008C1391">
      <w:pPr>
        <w:shd w:val="clear" w:color="auto" w:fill="FFFFFF"/>
        <w:ind w:firstLine="567"/>
        <w:jc w:val="both"/>
        <w:textAlignment w:val="baseline"/>
        <w:rPr>
          <w:color w:val="000000"/>
        </w:rPr>
      </w:pPr>
      <w:r w:rsidRPr="009D4F93">
        <w:rPr>
          <w:color w:val="000000"/>
        </w:rPr>
        <w:t>Итак, согласно Стандарту при отражении арендных отношений появляется новый объект учета – </w:t>
      </w:r>
      <w:r w:rsidRPr="008C1391">
        <w:rPr>
          <w:bCs/>
          <w:i/>
          <w:iCs/>
          <w:color w:val="000000"/>
        </w:rPr>
        <w:t>право пользования активом</w:t>
      </w:r>
      <w:r w:rsidRPr="009D4F93">
        <w:rPr>
          <w:color w:val="000000"/>
        </w:rPr>
        <w:t>. Такое право отражается пользователем (арендатором) в составе нефинансовых активов как самостоятельный объект бухгалтерского учета (п. 20 СГС «Аренда»).</w:t>
      </w:r>
    </w:p>
    <w:p w:rsidR="008C1391" w:rsidRDefault="008C1391" w:rsidP="008C1391">
      <w:pPr>
        <w:shd w:val="clear" w:color="auto" w:fill="FFFFFF"/>
        <w:ind w:firstLine="567"/>
        <w:jc w:val="both"/>
        <w:textAlignment w:val="baseline"/>
        <w:rPr>
          <w:color w:val="000000"/>
        </w:rPr>
      </w:pPr>
      <w:r w:rsidRPr="009D4F93">
        <w:rPr>
          <w:color w:val="000000"/>
        </w:rPr>
        <w:t>Первоначальное признание данного права производится на дату классификации объектов учета аренды в сумме арендных платежей за весь срок пользования, имуществом, предусмотренный договором аренды (имущественного найма) или договором безвозмездного пользования, с одновременным отражением арендных обязательств пользователя (арендатора) (кредиторской задолженности по аренде).</w:t>
      </w:r>
    </w:p>
    <w:p w:rsidR="008C1391" w:rsidRDefault="008C1391" w:rsidP="008C1391">
      <w:pPr>
        <w:shd w:val="clear" w:color="auto" w:fill="FFFFFF"/>
        <w:ind w:firstLine="567"/>
        <w:jc w:val="both"/>
        <w:textAlignment w:val="baseline"/>
        <w:rPr>
          <w:color w:val="000000"/>
        </w:rPr>
      </w:pPr>
      <w:r w:rsidRPr="009D4F93">
        <w:rPr>
          <w:color w:val="000000"/>
        </w:rPr>
        <w:t>Принятое к учету право пользования активом подлежит амортизации в течение срока пользования имуществом, установленного договором, методом, применяемым для амортизации объектов основных средств, аналогичных полученному в пользование имуществу. Начисление амортизации (признание текущих расходов в сумме начисленной амортизации) осуществляется ежемесячно в сумме арендных платежей, причитающихся к уплате (п. 21 СГС «Аренда»).</w:t>
      </w:r>
    </w:p>
    <w:p w:rsidR="008C1391" w:rsidRDefault="008C1391" w:rsidP="008C1391">
      <w:pPr>
        <w:shd w:val="clear" w:color="auto" w:fill="FFFFFF"/>
        <w:ind w:firstLine="567"/>
        <w:jc w:val="both"/>
        <w:textAlignment w:val="baseline"/>
        <w:rPr>
          <w:color w:val="000000"/>
        </w:rPr>
      </w:pPr>
      <w:r w:rsidRPr="009D4F93">
        <w:rPr>
          <w:color w:val="000000"/>
        </w:rPr>
        <w:t>Остаточная стоимость права пользования активом сторнируется в уменьшение кредиторской задолженности по арендным обязательствам пользователя (арендатора) при досрочном прекращении договора аренды (имущественного найма) или договора безвозмездного пользования, в соответствии с которым были приняты указанные объекты учета операционной аренды. При этом убыток (доход) на счетах учета финансового результата рабочего плана счетов субъекта учета не отражается.</w:t>
      </w:r>
    </w:p>
    <w:p w:rsidR="008C1391" w:rsidRDefault="008C1391" w:rsidP="008C1391">
      <w:pPr>
        <w:shd w:val="clear" w:color="auto" w:fill="FFFFFF"/>
        <w:ind w:firstLine="567"/>
        <w:jc w:val="both"/>
        <w:textAlignment w:val="baseline"/>
        <w:rPr>
          <w:color w:val="000000"/>
        </w:rPr>
      </w:pPr>
      <w:r w:rsidRPr="009D4F93">
        <w:rPr>
          <w:color w:val="000000"/>
        </w:rPr>
        <w:t>Уплата (исполнение) арендных платежей (условных арендных платежей) отражается как уменьшение кредиторской задолженности по аренде в корреспонденции со счетами учета денежных средств (их эквивалентов), иных финансовых активов.</w:t>
      </w:r>
    </w:p>
    <w:p w:rsidR="008C1391" w:rsidRDefault="008C1391" w:rsidP="008C1391">
      <w:pPr>
        <w:shd w:val="clear" w:color="auto" w:fill="FFFFFF"/>
        <w:ind w:firstLine="567"/>
        <w:jc w:val="both"/>
        <w:textAlignment w:val="baseline"/>
        <w:rPr>
          <w:color w:val="000000"/>
        </w:rPr>
      </w:pPr>
      <w:r w:rsidRPr="008C1391">
        <w:rPr>
          <w:bCs/>
          <w:i/>
          <w:iCs/>
          <w:color w:val="000000"/>
        </w:rPr>
        <w:t>У передающей стороны (арендодателя (правообладателя) имущества).</w:t>
      </w:r>
    </w:p>
    <w:p w:rsidR="008C1391" w:rsidRPr="009D4F93" w:rsidRDefault="008C1391" w:rsidP="008C1391">
      <w:pPr>
        <w:shd w:val="clear" w:color="auto" w:fill="FFFFFF"/>
        <w:ind w:firstLine="567"/>
        <w:jc w:val="both"/>
        <w:textAlignment w:val="baseline"/>
        <w:rPr>
          <w:color w:val="000000"/>
        </w:rPr>
      </w:pPr>
      <w:r w:rsidRPr="009D4F93">
        <w:rPr>
          <w:color w:val="000000"/>
        </w:rPr>
        <w:t>В соответствии с п. 24, 25 СГС «Аренда» основными объектами учета операционной аренды правообладателя (арендодателя) имущества являются:</w:t>
      </w:r>
    </w:p>
    <w:p w:rsidR="008C1391" w:rsidRPr="009D4F93" w:rsidRDefault="008C1391" w:rsidP="008C1391">
      <w:pPr>
        <w:numPr>
          <w:ilvl w:val="0"/>
          <w:numId w:val="32"/>
        </w:numPr>
        <w:shd w:val="clear" w:color="auto" w:fill="FFFFFF"/>
        <w:ind w:left="675"/>
        <w:jc w:val="both"/>
        <w:textAlignment w:val="baseline"/>
        <w:rPr>
          <w:color w:val="000000"/>
        </w:rPr>
      </w:pPr>
      <w:r w:rsidRPr="009D4F93">
        <w:rPr>
          <w:color w:val="000000"/>
        </w:rPr>
        <w:t>расчеты по арендным платежам с пользователем имущества (балансовый счет 0 205 21 000 «Расчеты с плательщиками доходов от операционной аренды»);</w:t>
      </w:r>
    </w:p>
    <w:p w:rsidR="008C1391" w:rsidRPr="009D4F93" w:rsidRDefault="008C1391" w:rsidP="008C1391">
      <w:pPr>
        <w:numPr>
          <w:ilvl w:val="0"/>
          <w:numId w:val="32"/>
        </w:numPr>
        <w:shd w:val="clear" w:color="auto" w:fill="FFFFFF"/>
        <w:ind w:left="675"/>
        <w:jc w:val="both"/>
        <w:textAlignment w:val="baseline"/>
        <w:rPr>
          <w:color w:val="000000"/>
        </w:rPr>
      </w:pPr>
      <w:r w:rsidRPr="009D4F93">
        <w:rPr>
          <w:color w:val="000000"/>
        </w:rPr>
        <w:lastRenderedPageBreak/>
        <w:t>информация об объектах имущества, переданных в пользование (о переданных объектах учета операционной аренды): соответствующие </w:t>
      </w:r>
      <w:proofErr w:type="spellStart"/>
      <w:r w:rsidRPr="009D4F93">
        <w:rPr>
          <w:color w:val="000000"/>
        </w:rPr>
        <w:fldChar w:fldCharType="begin"/>
      </w:r>
      <w:r w:rsidRPr="009D4F93">
        <w:rPr>
          <w:color w:val="000000"/>
        </w:rPr>
        <w:instrText xml:space="preserve"> HYPERLINK "https://www.audit-it.ru/terms/accounting/zabalansovye_scheta.html" \o "забалансовые счета (определение, описание, подробности)" </w:instrText>
      </w:r>
      <w:r w:rsidRPr="009D4F93">
        <w:rPr>
          <w:color w:val="000000"/>
        </w:rPr>
        <w:fldChar w:fldCharType="separate"/>
      </w:r>
      <w:r w:rsidRPr="008C1391">
        <w:rPr>
          <w:color w:val="000099"/>
          <w:u w:val="single"/>
        </w:rPr>
        <w:t>забалансовые</w:t>
      </w:r>
      <w:proofErr w:type="spellEnd"/>
      <w:r w:rsidRPr="008C1391">
        <w:rPr>
          <w:color w:val="000099"/>
          <w:u w:val="single"/>
        </w:rPr>
        <w:t xml:space="preserve"> счета</w:t>
      </w:r>
      <w:r w:rsidRPr="009D4F93">
        <w:rPr>
          <w:color w:val="000000"/>
        </w:rPr>
        <w:fldChar w:fldCharType="end"/>
      </w:r>
      <w:r w:rsidRPr="009D4F93">
        <w:rPr>
          <w:color w:val="000000"/>
        </w:rPr>
        <w:t> 25 «Имущество, переданное в возмездное пользование (аренду)», 26 «Имущество, переданное в безвозмездное пользование»;</w:t>
      </w:r>
    </w:p>
    <w:p w:rsidR="008C1391" w:rsidRPr="009D4F93" w:rsidRDefault="008C1391" w:rsidP="008C1391">
      <w:pPr>
        <w:numPr>
          <w:ilvl w:val="0"/>
          <w:numId w:val="32"/>
        </w:numPr>
        <w:shd w:val="clear" w:color="auto" w:fill="FFFFFF"/>
        <w:ind w:left="675"/>
        <w:jc w:val="both"/>
        <w:textAlignment w:val="baseline"/>
        <w:rPr>
          <w:color w:val="000000"/>
        </w:rPr>
      </w:pPr>
      <w:r w:rsidRPr="009D4F93">
        <w:rPr>
          <w:color w:val="000000"/>
        </w:rPr>
        <w:t>ожидаемый доход от арендных платежей, рассчитанный за весь срок пользования имуществом, предусмотренный на дату заключения договора (контракта) (балансовый счет 0 401 40 121 «Доходы будущих периодов от операционной аренды»);</w:t>
      </w:r>
    </w:p>
    <w:p w:rsidR="008C1391" w:rsidRPr="009D4F93" w:rsidRDefault="008C1391" w:rsidP="008C1391">
      <w:pPr>
        <w:numPr>
          <w:ilvl w:val="0"/>
          <w:numId w:val="32"/>
        </w:numPr>
        <w:shd w:val="clear" w:color="auto" w:fill="FFFFFF"/>
        <w:ind w:left="675"/>
        <w:jc w:val="both"/>
        <w:textAlignment w:val="baseline"/>
        <w:rPr>
          <w:color w:val="000000"/>
        </w:rPr>
      </w:pPr>
      <w:r w:rsidRPr="009D4F93">
        <w:rPr>
          <w:color w:val="000000"/>
        </w:rPr>
        <w:t>доходы (расчеты) по условным арендным платежам, возникающие на дату определения их величины (как правило, ежемесячно): балансовые счета 0 205 35 000 «Расчеты по доходам по условным арендным платежам», 0 401 10 135 «Доходы текущего финансового года по условным арендным платежам».</w:t>
      </w:r>
    </w:p>
    <w:p w:rsidR="008C1391" w:rsidRDefault="008C1391" w:rsidP="008C1391">
      <w:pPr>
        <w:shd w:val="clear" w:color="auto" w:fill="FFFFFF"/>
        <w:ind w:firstLine="567"/>
        <w:jc w:val="both"/>
        <w:rPr>
          <w:color w:val="000000"/>
        </w:rPr>
      </w:pPr>
      <w:r w:rsidRPr="009D4F93">
        <w:rPr>
          <w:color w:val="000000"/>
        </w:rPr>
        <w:t>Передача объекта учета операционной аренды пользователю (арендатору) отражается как внутреннее перемещение нефинансового актива на дату классификации объекта аренды без отражения его выбытия. При этом начисление амортизации объекта основных средств, признанного объектом учета операционной аренды, осуществляется с отражением расходов текущего финансового периода, обособляемых на соответствующих счетах рабочего плана счетов субъекта учета.</w:t>
      </w:r>
    </w:p>
    <w:p w:rsidR="008C1391" w:rsidRDefault="008C1391" w:rsidP="008C1391">
      <w:pPr>
        <w:shd w:val="clear" w:color="auto" w:fill="FFFFFF"/>
        <w:ind w:firstLine="567"/>
        <w:jc w:val="both"/>
        <w:rPr>
          <w:color w:val="000000"/>
        </w:rPr>
      </w:pPr>
      <w:r w:rsidRPr="009D4F93">
        <w:rPr>
          <w:color w:val="000000"/>
        </w:rPr>
        <w:t>Одновременно при отражении внутреннего перемещения нефинансового актива отражаются расчеты по доходам от собственности в сумме дебиторской задолженности по арендным обязательствам пользователя (арендатора) в корреспонденции с балансовыми счетами учета предстоящих доходов от предоставления права пользования активом (в сумме арендных платежей за весь срок пользования объектом учета аренды) (п. 24 СГС «Аренда»).</w:t>
      </w:r>
    </w:p>
    <w:p w:rsidR="008C1391" w:rsidRDefault="008C1391" w:rsidP="008C1391">
      <w:pPr>
        <w:shd w:val="clear" w:color="auto" w:fill="FFFFFF"/>
        <w:ind w:firstLine="567"/>
        <w:jc w:val="both"/>
        <w:rPr>
          <w:color w:val="000000"/>
        </w:rPr>
      </w:pPr>
      <w:r w:rsidRPr="009D4F93">
        <w:rPr>
          <w:color w:val="000000"/>
        </w:rPr>
        <w:t>Доходы от предоставления права пользования активом признаются доходами текущего финансового года в составе доходов от собственности с одновременным уменьшением предстоящих доходов от предоставления права пользования активом либо равномерно (ежемесячно) на протяжении срока пользования объектом учета аренды, либо в соответствии с установленным договором аренды (имущественного найма) графиком получения арендных платежей. Доходы по условным арендным платежам, в том числе доходы от возмещения расходов по страхованию имущества, техническому обслуживанию имущества, иных аналогичных расходов, признаются доходами текущего финансового периода в составе доходов от собственности и (или) доходов от возмещения затрат в тех отчетных периодах, в которых они возникают (п. 25 СГС «Аренда»).</w:t>
      </w:r>
    </w:p>
    <w:p w:rsidR="008C1391" w:rsidRPr="008C1391" w:rsidRDefault="008C1391" w:rsidP="008C1391">
      <w:pPr>
        <w:shd w:val="clear" w:color="auto" w:fill="FFFFFF"/>
        <w:ind w:firstLine="567"/>
        <w:jc w:val="both"/>
        <w:rPr>
          <w:color w:val="000000"/>
        </w:rPr>
      </w:pPr>
      <w:r w:rsidRPr="009D4F93">
        <w:rPr>
          <w:color w:val="000000"/>
        </w:rPr>
        <w:t>Затраты правообладателя (арендодателя) по содержанию переданного им объекта учета операционной аренды, возмещаемые в составе арендных платежей (условных арендных платежей), признаются расходами текущего периода, с отражением расход</w:t>
      </w:r>
      <w:r w:rsidRPr="008C1391">
        <w:rPr>
          <w:color w:val="000000"/>
        </w:rPr>
        <w:t>ов текущего финансового периода.</w:t>
      </w:r>
    </w:p>
    <w:p w:rsidR="00116CAC" w:rsidRPr="00E5129C" w:rsidRDefault="00116CAC" w:rsidP="008C139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3. Материальные запасы</w:t>
      </w:r>
    </w:p>
    <w:p w:rsidR="00F31DC1" w:rsidRPr="00E5129C" w:rsidRDefault="00116CAC" w:rsidP="00F31D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3.1. Учреждение учитывает в составе материальных запасов материальные объекты, указанные в пунктах 98–99 Инструкции к Единому плану счетов № 157н, а также канцелярские принадлежности, для которых производитель не указал в документах гарантийный срок использования.</w:t>
      </w:r>
    </w:p>
    <w:p w:rsidR="00F31DC1" w:rsidRPr="00E5129C" w:rsidRDefault="00116CAC" w:rsidP="00F31D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3.2. Оценка материальных запасов, которые приобретены за плату, осуществляется по фактической стоимости приобретения с учетом расходов, связанных с их приобретением.</w:t>
      </w:r>
    </w:p>
    <w:p w:rsidR="00F31DC1" w:rsidRPr="00E5129C" w:rsidRDefault="00116CAC" w:rsidP="00F31D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F31DC1" w:rsidRPr="00E5129C" w:rsidRDefault="00116CAC" w:rsidP="00F31D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Единицей учета материальных запасов является номенклатурный номер.</w:t>
      </w:r>
      <w:r w:rsidRPr="00E5129C">
        <w:br/>
        <w:t>Основание: пункты 100, 101–102 Инструкции к Единому плану счетов № 157н.</w:t>
      </w:r>
    </w:p>
    <w:p w:rsidR="00F31DC1" w:rsidRPr="00E5129C" w:rsidRDefault="00116CAC" w:rsidP="00F31D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3.3. Списание материальных запасов производится по фактической стоимости.</w:t>
      </w:r>
      <w:r w:rsidRPr="00E5129C">
        <w:br/>
        <w:t>Основание: пункт 108 Инструкции к Единому плану счетов № 157н.</w:t>
      </w:r>
    </w:p>
    <w:p w:rsidR="00F31DC1" w:rsidRPr="00E5129C" w:rsidRDefault="00116CAC" w:rsidP="00F31DC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rPr>
          <w:iCs/>
        </w:rPr>
        <w:t>3</w:t>
      </w:r>
      <w:r w:rsidRPr="00E5129C">
        <w:t>.4. Нормы на расходы горюче-смазочных материалов (ГСМ) разрабатываются специализированной организацией и утверждаются распоряжением главы сельского поселения.</w:t>
      </w:r>
    </w:p>
    <w:p w:rsidR="008C0AD0" w:rsidRPr="00AE1D0F" w:rsidRDefault="00116CAC" w:rsidP="008C0A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AE1D0F">
        <w:rPr>
          <w:sz w:val="22"/>
          <w:szCs w:val="22"/>
        </w:rPr>
        <w:t>Ежегодно распоряжение руководителя утверждаются период применения зимней надбавки к нормам расхода ГСМ и ее величина.</w:t>
      </w:r>
    </w:p>
    <w:p w:rsidR="008C0AD0" w:rsidRPr="00E5129C" w:rsidRDefault="008C0AD0" w:rsidP="008C0A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AE1D0F">
        <w:rPr>
          <w:sz w:val="22"/>
          <w:szCs w:val="22"/>
        </w:rPr>
        <w:t xml:space="preserve">Списание горюче-смазочных материалов (бензин) производить согласно пройденного километража, указанного в путевых листах и по норм расхода топлива, утвержденных на основании Письма Министерства транспорта Российской Федерации «Норма расхода топлива и смазочных материалов» от 14.03.2008 года  № АМ – 23-Р </w:t>
      </w:r>
      <w:r w:rsidR="00567B1A" w:rsidRPr="00AE1D0F">
        <w:rPr>
          <w:sz w:val="22"/>
          <w:szCs w:val="22"/>
        </w:rPr>
        <w:t xml:space="preserve">(с изменениями и дополнениями) </w:t>
      </w:r>
      <w:r w:rsidRPr="00AE1D0F">
        <w:rPr>
          <w:sz w:val="22"/>
          <w:szCs w:val="22"/>
        </w:rPr>
        <w:t>«О</w:t>
      </w:r>
      <w:r w:rsidRPr="00E5129C">
        <w:t xml:space="preserve"> ведении в действие методических </w:t>
      </w:r>
      <w:r w:rsidRPr="00E5129C">
        <w:lastRenderedPageBreak/>
        <w:t>рекомендаций «Нормы расхода топлива и смазочных материалов на автомобильном транспорте» на 100 километров пробега.</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rPr>
          <w:iCs/>
        </w:rPr>
        <w:t>3</w:t>
      </w:r>
      <w:r w:rsidRPr="00E5129C">
        <w:t>.5.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rPr>
          <w:iCs/>
        </w:rPr>
        <w:t>3</w:t>
      </w:r>
      <w:r w:rsidRPr="00E5129C">
        <w:t>.6. Мягкий и хозяйственный инвентарь, посуда списываются по Акту о списании мягкого и хозяйственного инвентаря (ф. 0504143).</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В остальных случаях материальные запасы списываются по акту о списании материальных запасов (ф. 0504230).</w:t>
      </w:r>
    </w:p>
    <w:p w:rsidR="00116CAC"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3.7. Учет на </w:t>
      </w:r>
      <w:proofErr w:type="spellStart"/>
      <w:r w:rsidRPr="00E5129C">
        <w:t>забалансовом</w:t>
      </w:r>
      <w:proofErr w:type="spellEnd"/>
      <w:r w:rsidRPr="00E5129C">
        <w:t xml:space="preserve"> счете 09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Pr="00E5129C">
        <w:t>нетипизированные</w:t>
      </w:r>
      <w:proofErr w:type="spellEnd"/>
      <w:r w:rsidRPr="00E5129C">
        <w:t xml:space="preserve"> запчасти и комплектующие), такие как:</w:t>
      </w:r>
    </w:p>
    <w:p w:rsidR="008C775B" w:rsidRPr="00E5129C" w:rsidRDefault="00116CAC" w:rsidP="004441C5">
      <w:pPr>
        <w:pStyle w:val="HTML"/>
        <w:numPr>
          <w:ilvl w:val="0"/>
          <w:numId w:val="8"/>
        </w:numPr>
        <w:tabs>
          <w:tab w:val="clear" w:pos="720"/>
          <w:tab w:val="clear" w:pos="916"/>
          <w:tab w:val="clear" w:pos="1832"/>
          <w:tab w:val="left" w:pos="284"/>
          <w:tab w:val="left" w:pos="851"/>
        </w:tabs>
        <w:ind w:left="0" w:firstLine="567"/>
        <w:jc w:val="both"/>
        <w:rPr>
          <w:rFonts w:ascii="Times New Roman" w:hAnsi="Times New Roman"/>
          <w:sz w:val="24"/>
          <w:szCs w:val="24"/>
        </w:rPr>
      </w:pPr>
      <w:r w:rsidRPr="00E5129C">
        <w:rPr>
          <w:rFonts w:ascii="Times New Roman" w:hAnsi="Times New Roman"/>
          <w:sz w:val="24"/>
          <w:szCs w:val="24"/>
        </w:rPr>
        <w:t>автомобильные шины;</w:t>
      </w:r>
    </w:p>
    <w:p w:rsidR="008C775B" w:rsidRPr="00E5129C" w:rsidRDefault="00116CAC" w:rsidP="004441C5">
      <w:pPr>
        <w:pStyle w:val="HTML"/>
        <w:numPr>
          <w:ilvl w:val="0"/>
          <w:numId w:val="8"/>
        </w:numPr>
        <w:tabs>
          <w:tab w:val="clear" w:pos="720"/>
          <w:tab w:val="clear" w:pos="916"/>
          <w:tab w:val="clear" w:pos="1832"/>
          <w:tab w:val="left" w:pos="284"/>
          <w:tab w:val="left" w:pos="851"/>
        </w:tabs>
        <w:ind w:left="0" w:firstLine="567"/>
        <w:jc w:val="both"/>
        <w:rPr>
          <w:rFonts w:ascii="Times New Roman" w:hAnsi="Times New Roman"/>
          <w:sz w:val="24"/>
          <w:szCs w:val="24"/>
        </w:rPr>
      </w:pPr>
      <w:r w:rsidRPr="00E5129C">
        <w:rPr>
          <w:rFonts w:ascii="Times New Roman" w:hAnsi="Times New Roman"/>
          <w:sz w:val="24"/>
          <w:szCs w:val="24"/>
        </w:rPr>
        <w:t>колесные диски;</w:t>
      </w:r>
    </w:p>
    <w:p w:rsidR="008C775B" w:rsidRPr="00E5129C" w:rsidRDefault="00116CAC" w:rsidP="004441C5">
      <w:pPr>
        <w:pStyle w:val="HTML"/>
        <w:numPr>
          <w:ilvl w:val="0"/>
          <w:numId w:val="8"/>
        </w:numPr>
        <w:tabs>
          <w:tab w:val="clear" w:pos="720"/>
          <w:tab w:val="clear" w:pos="916"/>
          <w:tab w:val="clear" w:pos="1832"/>
          <w:tab w:val="left" w:pos="284"/>
          <w:tab w:val="left" w:pos="851"/>
        </w:tabs>
        <w:ind w:left="0" w:firstLine="567"/>
        <w:jc w:val="both"/>
        <w:rPr>
          <w:rFonts w:ascii="Times New Roman" w:hAnsi="Times New Roman"/>
          <w:sz w:val="24"/>
          <w:szCs w:val="24"/>
        </w:rPr>
      </w:pPr>
      <w:r w:rsidRPr="00E5129C">
        <w:rPr>
          <w:rFonts w:ascii="Times New Roman" w:hAnsi="Times New Roman"/>
          <w:sz w:val="24"/>
          <w:szCs w:val="24"/>
        </w:rPr>
        <w:t>аккумуляторы;</w:t>
      </w:r>
    </w:p>
    <w:p w:rsidR="008C775B" w:rsidRPr="00E5129C" w:rsidRDefault="00116CAC" w:rsidP="004441C5">
      <w:pPr>
        <w:pStyle w:val="HTML"/>
        <w:numPr>
          <w:ilvl w:val="0"/>
          <w:numId w:val="8"/>
        </w:numPr>
        <w:tabs>
          <w:tab w:val="clear" w:pos="720"/>
          <w:tab w:val="clear" w:pos="916"/>
          <w:tab w:val="clear" w:pos="1832"/>
          <w:tab w:val="left" w:pos="284"/>
          <w:tab w:val="left" w:pos="851"/>
        </w:tabs>
        <w:ind w:left="0" w:firstLine="567"/>
        <w:jc w:val="both"/>
        <w:rPr>
          <w:rFonts w:ascii="Times New Roman" w:hAnsi="Times New Roman"/>
          <w:sz w:val="24"/>
          <w:szCs w:val="24"/>
        </w:rPr>
      </w:pPr>
      <w:r w:rsidRPr="00E5129C">
        <w:rPr>
          <w:rFonts w:ascii="Times New Roman" w:hAnsi="Times New Roman"/>
          <w:sz w:val="24"/>
          <w:szCs w:val="24"/>
        </w:rPr>
        <w:t xml:space="preserve">наборы </w:t>
      </w:r>
      <w:proofErr w:type="spellStart"/>
      <w:r w:rsidRPr="00E5129C">
        <w:rPr>
          <w:rFonts w:ascii="Times New Roman" w:hAnsi="Times New Roman"/>
          <w:sz w:val="24"/>
          <w:szCs w:val="24"/>
        </w:rPr>
        <w:t>автоинструментов</w:t>
      </w:r>
      <w:proofErr w:type="spellEnd"/>
      <w:r w:rsidRPr="00E5129C">
        <w:rPr>
          <w:rFonts w:ascii="Times New Roman" w:hAnsi="Times New Roman"/>
          <w:sz w:val="24"/>
          <w:szCs w:val="24"/>
        </w:rPr>
        <w:t>;</w:t>
      </w:r>
    </w:p>
    <w:p w:rsidR="008C775B" w:rsidRPr="00E5129C" w:rsidRDefault="00116CAC" w:rsidP="004441C5">
      <w:pPr>
        <w:pStyle w:val="HTML"/>
        <w:numPr>
          <w:ilvl w:val="0"/>
          <w:numId w:val="8"/>
        </w:numPr>
        <w:tabs>
          <w:tab w:val="clear" w:pos="720"/>
          <w:tab w:val="clear" w:pos="916"/>
          <w:tab w:val="clear" w:pos="1832"/>
          <w:tab w:val="left" w:pos="284"/>
          <w:tab w:val="left" w:pos="851"/>
        </w:tabs>
        <w:ind w:left="0" w:firstLine="567"/>
        <w:jc w:val="both"/>
        <w:rPr>
          <w:rFonts w:ascii="Times New Roman" w:hAnsi="Times New Roman"/>
          <w:sz w:val="24"/>
          <w:szCs w:val="24"/>
        </w:rPr>
      </w:pPr>
      <w:r w:rsidRPr="00E5129C">
        <w:rPr>
          <w:rFonts w:ascii="Times New Roman" w:hAnsi="Times New Roman"/>
          <w:sz w:val="24"/>
          <w:szCs w:val="24"/>
        </w:rPr>
        <w:t>аптечки;</w:t>
      </w:r>
    </w:p>
    <w:p w:rsidR="00116CAC" w:rsidRPr="00E5129C" w:rsidRDefault="00116CAC" w:rsidP="004441C5">
      <w:pPr>
        <w:pStyle w:val="HTML"/>
        <w:numPr>
          <w:ilvl w:val="0"/>
          <w:numId w:val="8"/>
        </w:numPr>
        <w:tabs>
          <w:tab w:val="clear" w:pos="720"/>
          <w:tab w:val="clear" w:pos="916"/>
          <w:tab w:val="clear" w:pos="1832"/>
          <w:tab w:val="left" w:pos="284"/>
          <w:tab w:val="left" w:pos="851"/>
        </w:tabs>
        <w:ind w:left="0" w:firstLine="567"/>
        <w:jc w:val="both"/>
        <w:rPr>
          <w:rFonts w:ascii="Times New Roman" w:hAnsi="Times New Roman"/>
          <w:sz w:val="24"/>
          <w:szCs w:val="24"/>
        </w:rPr>
      </w:pPr>
      <w:r w:rsidRPr="00E5129C">
        <w:rPr>
          <w:rFonts w:ascii="Times New Roman" w:hAnsi="Times New Roman"/>
          <w:sz w:val="24"/>
          <w:szCs w:val="24"/>
        </w:rPr>
        <w:t>огнетушители;</w:t>
      </w:r>
    </w:p>
    <w:p w:rsidR="00116CAC" w:rsidRPr="00E5129C" w:rsidRDefault="00116CAC" w:rsidP="008C775B">
      <w:pPr>
        <w:pStyle w:val="HTML"/>
        <w:jc w:val="both"/>
        <w:rPr>
          <w:rFonts w:ascii="Times New Roman" w:hAnsi="Times New Roman"/>
          <w:sz w:val="24"/>
          <w:szCs w:val="24"/>
        </w:rPr>
      </w:pP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Аналитический учет по счету ведется в разрезе автомобилей и материально ответственных лиц.</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Поступление на счет 09 отражается:</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при установке (передаче материально ответственному лицу) соответствующих запчастей после списания со счета 1.105.36.000 «Прочие материальные запасы – иное движимое имущество учреждения»;</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Внутреннее перемещение по счету отражается:</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при передаче другому материально ответственному лицу вместе с автомобилем.</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Выбытие со счета 09 отражается:</w:t>
      </w:r>
    </w:p>
    <w:p w:rsidR="00116CAC" w:rsidRPr="00E5129C" w:rsidRDefault="00116CAC" w:rsidP="005131F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при списании запасных частей автомобиля по установленным основаниям;– при установке новых запчастей взамен непригодных к эксплуатации.</w:t>
      </w:r>
      <w:r w:rsidR="005131F7">
        <w:t xml:space="preserve"> </w:t>
      </w:r>
      <w:r w:rsidRPr="00E5129C">
        <w:t>Основание: пункты 349–350 Инструкции к Единому плану счетов № 157н.</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3.8.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rsidR="008C775B"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их текущей оценочной стоимости на дату принятия к бухучету;</w:t>
      </w:r>
    </w:p>
    <w:p w:rsidR="00116CAC" w:rsidRPr="00E5129C" w:rsidRDefault="00116CAC" w:rsidP="008C775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сумм, уплачиваемых учреждением за доставку материальных запасов, приведение их в состояние, пригодное для использования.</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16CAC" w:rsidRPr="00E5129C" w:rsidRDefault="00116CAC" w:rsidP="00BC03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4. Стоимость безвозмездно полученных нефинансовых активов</w:t>
      </w:r>
    </w:p>
    <w:p w:rsidR="00BC0387" w:rsidRPr="00E5129C" w:rsidRDefault="00116CAC" w:rsidP="00BC03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текущей оценочной стоимости, определенной на дату принятия к бухгалтерскому учету.</w:t>
      </w:r>
    </w:p>
    <w:p w:rsidR="00BC0387" w:rsidRPr="00E5129C" w:rsidRDefault="00116CAC" w:rsidP="00BC03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 Основание: пункты 25, 31 Инструкции к Единому плану счетов № 157н.</w:t>
      </w:r>
    </w:p>
    <w:p w:rsidR="00116CAC" w:rsidRPr="00E5129C" w:rsidRDefault="00116CAC" w:rsidP="00BC03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4.2. Данные о действующей цене должны быть подтверждены документально: </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rPr>
          <w:rStyle w:val="fill"/>
          <w:b w:val="0"/>
          <w:i w:val="0"/>
          <w:color w:val="auto"/>
        </w:rPr>
        <w:t>– справками (другими подтверждающими документами) Росстата;</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rPr>
          <w:rStyle w:val="fill"/>
          <w:b w:val="0"/>
          <w:i w:val="0"/>
          <w:color w:val="auto"/>
        </w:rPr>
        <w:t>– прайс-листами заводов-изготовителей;</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rPr>
          <w:rStyle w:val="fill"/>
          <w:b w:val="0"/>
          <w:i w:val="0"/>
          <w:color w:val="auto"/>
        </w:rPr>
        <w:t>– справками (другими подтверждающими документами) оценщиков;</w:t>
      </w:r>
    </w:p>
    <w:p w:rsidR="00BC0387"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rPr>
          <w:rStyle w:val="fill"/>
          <w:b w:val="0"/>
          <w:i w:val="0"/>
          <w:color w:val="auto"/>
        </w:rPr>
        <w:t>– информацией, размещенной в СМИ, и т. д.</w:t>
      </w:r>
    </w:p>
    <w:p w:rsidR="00BC0387" w:rsidRPr="00E5129C" w:rsidRDefault="00116CAC" w:rsidP="00BC03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В случаях невозможности документального подтверждения стоимость определяется экспертным путем.</w:t>
      </w:r>
    </w:p>
    <w:p w:rsidR="00116CAC" w:rsidRPr="00E5129C" w:rsidRDefault="00116CAC" w:rsidP="00BC03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lastRenderedPageBreak/>
        <w:t>4.3. При возникновении затруднений при определении текущей оценочной стоимости комиссией учреждения стоимость определяется специализированной организацией (оценщиком) на основании договора (контракта).</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 </w:t>
      </w:r>
    </w:p>
    <w:p w:rsidR="00116CAC" w:rsidRPr="00E5129C" w:rsidRDefault="00116CAC" w:rsidP="00DC69B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5. Расчеты по доходам</w:t>
      </w:r>
    </w:p>
    <w:p w:rsidR="008D04E7" w:rsidRPr="00E5129C" w:rsidRDefault="00116CAC" w:rsidP="008D04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5.1. Учреждение осуществляет бюджетные полномочия администратора доходов бюджета. </w:t>
      </w:r>
    </w:p>
    <w:p w:rsidR="008D04E7" w:rsidRPr="00E5129C" w:rsidRDefault="00116CAC" w:rsidP="008D04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 </w:t>
      </w:r>
    </w:p>
    <w:p w:rsidR="008D04E7" w:rsidRPr="00E5129C" w:rsidRDefault="00116CAC" w:rsidP="008D04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Перечень администрируемых доходов определяется главным администратором доходов бюджета (вышестоящим ведомством).</w:t>
      </w:r>
    </w:p>
    <w:p w:rsidR="00116CAC" w:rsidRPr="00E5129C" w:rsidRDefault="00116CAC" w:rsidP="008D04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5.2. Поступление и начисление администрируемых доходов отражаются в учете на основании первичных документов, приложенных к выписке из лицевого счета администратора доходов.</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 </w:t>
      </w:r>
    </w:p>
    <w:p w:rsidR="00116CAC" w:rsidRPr="00E5129C" w:rsidRDefault="00116CAC" w:rsidP="008D04E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6. Расчеты с подотчетными лицами</w:t>
      </w:r>
    </w:p>
    <w:p w:rsidR="00DD63A4" w:rsidRPr="00E5129C" w:rsidRDefault="00116CAC" w:rsidP="00DD63A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6.1. Денежные средства выдаются под отчет на основании резолюции главы сельского поселения. Выдача денежных средств под отчет производится путем:</w:t>
      </w:r>
    </w:p>
    <w:p w:rsidR="00DD63A4" w:rsidRPr="00E5129C" w:rsidRDefault="00116CAC" w:rsidP="00DD63A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перечисления на зарплатную карту материально ответственного лица.</w:t>
      </w:r>
    </w:p>
    <w:p w:rsidR="00DD63A4" w:rsidRPr="00E5129C" w:rsidRDefault="00116CAC" w:rsidP="00DD63A4">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6.2. Выдача средств под отчет производится штатным сотрудникам, не имеющим задолженности за ранее полученные суммы, по которым наступил срок представления авансового отчета, указанный в пункте 6.4 настоящей учетной политики.</w:t>
      </w:r>
    </w:p>
    <w:p w:rsidR="001A0C5B" w:rsidRPr="00E5129C" w:rsidRDefault="00116CAC" w:rsidP="005131F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6.3. Предельная сумма выдачи денежных средств под отчет (за исключением расходов на командировки) устанавливается в размере 20 000 (Двадцать тысяч) руб.</w:t>
      </w:r>
      <w:r w:rsidR="005131F7">
        <w:t xml:space="preserve"> </w:t>
      </w:r>
      <w:r w:rsidRPr="00E5129C">
        <w:t xml:space="preserve">Основание: пункт 6 указания Банка России от 7 октября </w:t>
      </w:r>
      <w:smartTag w:uri="urn:schemas-microsoft-com:office:smarttags" w:element="metricconverter">
        <w:smartTagPr>
          <w:attr w:name="ProductID" w:val="2013 г"/>
        </w:smartTagPr>
        <w:r w:rsidRPr="00E5129C">
          <w:t>2013 г</w:t>
        </w:r>
      </w:smartTag>
      <w:r w:rsidRPr="00E5129C">
        <w:t>. № 3073-У.</w:t>
      </w:r>
    </w:p>
    <w:p w:rsidR="009B2252" w:rsidRPr="00E5129C" w:rsidRDefault="00116CAC" w:rsidP="009B22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6.4.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 </w:t>
      </w:r>
    </w:p>
    <w:p w:rsidR="009B2252" w:rsidRPr="00E5129C" w:rsidRDefault="00116CAC" w:rsidP="009B22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6.5.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w:t>
      </w:r>
      <w:smartTag w:uri="urn:schemas-microsoft-com:office:smarttags" w:element="metricconverter">
        <w:smartTagPr>
          <w:attr w:name="ProductID" w:val="2002 г"/>
        </w:smartTagPr>
        <w:r w:rsidRPr="00E5129C">
          <w:t>2002 г</w:t>
        </w:r>
      </w:smartTag>
      <w:r w:rsidR="009B2252" w:rsidRPr="00E5129C">
        <w:t>. № 729.</w:t>
      </w:r>
    </w:p>
    <w:p w:rsidR="009B2252" w:rsidRPr="00E5129C" w:rsidRDefault="00116CAC" w:rsidP="009B22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главы поселения, оформленного распоряжением</w:t>
      </w:r>
      <w:r w:rsidR="009B2252" w:rsidRPr="00E5129C">
        <w:t>.</w:t>
      </w:r>
    </w:p>
    <w:p w:rsidR="009B2252" w:rsidRPr="00E5129C" w:rsidRDefault="00116CAC" w:rsidP="009B22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 xml:space="preserve">Основание: пункты 2, 3 постановления Правительства РФ от 2 октября </w:t>
      </w:r>
      <w:smartTag w:uri="urn:schemas-microsoft-com:office:smarttags" w:element="metricconverter">
        <w:smartTagPr>
          <w:attr w:name="ProductID" w:val="2002 г"/>
        </w:smartTagPr>
        <w:r w:rsidRPr="00E5129C">
          <w:t>2002 г</w:t>
        </w:r>
      </w:smartTag>
      <w:r w:rsidRPr="00E5129C">
        <w:t>. № 729.</w:t>
      </w:r>
    </w:p>
    <w:p w:rsidR="009B2252" w:rsidRPr="00E5129C" w:rsidRDefault="00116CAC" w:rsidP="009B22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Порядок оформления служебных командировок и возмещения командировочных расходов. (Приложение 4).</w:t>
      </w:r>
    </w:p>
    <w:p w:rsidR="00116CAC" w:rsidRPr="00E5129C" w:rsidRDefault="00116CAC" w:rsidP="009B22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6.6. По возвращении из командировки сотрудник представляет авансовый отчет об израсходованных суммах в течение трех рабочих дней.</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 xml:space="preserve">Основание: пункт 26 постановления Правительства РФ от 13 октября </w:t>
      </w:r>
      <w:smartTag w:uri="urn:schemas-microsoft-com:office:smarttags" w:element="metricconverter">
        <w:smartTagPr>
          <w:attr w:name="ProductID" w:val="2008 г"/>
        </w:smartTagPr>
        <w:r w:rsidRPr="00E5129C">
          <w:t>2008 г</w:t>
        </w:r>
      </w:smartTag>
      <w:r w:rsidRPr="00E5129C">
        <w:t>. № 749.</w:t>
      </w:r>
    </w:p>
    <w:p w:rsidR="009B2252" w:rsidRPr="00E5129C" w:rsidRDefault="009B2252"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16CAC" w:rsidRPr="00E5129C" w:rsidRDefault="00116CAC" w:rsidP="009B225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7. Расчеты с дебиторами</w:t>
      </w:r>
    </w:p>
    <w:p w:rsidR="003A30CC" w:rsidRPr="00E5129C" w:rsidRDefault="00116CAC" w:rsidP="003A30C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7.1. Учреждение администрирует поступления в бюджет на счете 1.210.02.000 по правилам, установленным главным администратором доходов бюджета.</w:t>
      </w:r>
    </w:p>
    <w:p w:rsidR="00116CAC" w:rsidRPr="00E5129C" w:rsidRDefault="00116CAC" w:rsidP="003A30C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7.2. Излишне полученные от плательщиков средства возвращаются на основании заявления плательщика и акта сверки с плательщиком.</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16CAC"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t>8. Расчеты по обязательствам</w:t>
      </w:r>
    </w:p>
    <w:p w:rsidR="00116CAC"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8.1. К счету 0.303.05.000 «Расчеты по прочим платежам в бюджет» применяются дополнительные аналитические коды:</w:t>
      </w:r>
    </w:p>
    <w:p w:rsidR="00445102"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1 – «Транспортный налог» (1.303.05.852);</w:t>
      </w:r>
    </w:p>
    <w:p w:rsidR="00445102"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 – «Пени, штрафы, санкции по налоговым платежам» (1.303.05.853);</w:t>
      </w:r>
    </w:p>
    <w:p w:rsidR="00445102"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8.2. Аналитический учет расчетов по пособиям и иным социальным выплатам ведется в разрезе физических лиц – получателей социальных выплат.</w:t>
      </w:r>
    </w:p>
    <w:p w:rsidR="00116CAC"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B805B7" w:rsidRPr="00E5129C" w:rsidRDefault="00B805B7" w:rsidP="00B805B7">
      <w:pPr>
        <w:pStyle w:val="ConsPlusNonformat"/>
        <w:widowControl/>
        <w:ind w:firstLine="720"/>
        <w:jc w:val="both"/>
        <w:rPr>
          <w:rFonts w:ascii="Times New Roman" w:hAnsi="Times New Roman" w:cs="Times New Roman"/>
          <w:sz w:val="24"/>
          <w:szCs w:val="24"/>
        </w:rPr>
      </w:pPr>
      <w:r w:rsidRPr="00E5129C">
        <w:rPr>
          <w:rFonts w:ascii="Times New Roman" w:hAnsi="Times New Roman" w:cs="Times New Roman"/>
          <w:sz w:val="24"/>
          <w:szCs w:val="24"/>
        </w:rPr>
        <w:t xml:space="preserve">Срок выдачи заработной платы 13 и 28 числа каждого месяца.                                                                                                                                                                                                                                                                                                                                                                                                                                                                        </w:t>
      </w:r>
    </w:p>
    <w:p w:rsidR="00B805B7" w:rsidRPr="00E5129C" w:rsidRDefault="00B805B7" w:rsidP="00B805B7">
      <w:pPr>
        <w:pStyle w:val="ConsPlusNonformat"/>
        <w:widowControl/>
        <w:ind w:firstLine="720"/>
        <w:jc w:val="both"/>
        <w:rPr>
          <w:rFonts w:ascii="Times New Roman" w:hAnsi="Times New Roman" w:cs="Times New Roman"/>
          <w:sz w:val="24"/>
          <w:szCs w:val="24"/>
        </w:rPr>
      </w:pPr>
      <w:r w:rsidRPr="00E5129C">
        <w:rPr>
          <w:rFonts w:ascii="Times New Roman" w:hAnsi="Times New Roman" w:cs="Times New Roman"/>
          <w:sz w:val="24"/>
          <w:szCs w:val="24"/>
        </w:rPr>
        <w:t>Срок подачи документов по начислению заработной платы - до 25  числа каждого месяца.</w:t>
      </w:r>
    </w:p>
    <w:p w:rsidR="00B805B7" w:rsidRPr="00E5129C" w:rsidRDefault="00B805B7" w:rsidP="00B805B7">
      <w:pPr>
        <w:pStyle w:val="ConsPlusNonformat"/>
        <w:widowControl/>
        <w:ind w:firstLine="720"/>
        <w:jc w:val="both"/>
        <w:rPr>
          <w:rFonts w:ascii="Times New Roman" w:hAnsi="Times New Roman" w:cs="Times New Roman"/>
          <w:color w:val="000000"/>
          <w:spacing w:val="-1"/>
          <w:sz w:val="24"/>
          <w:szCs w:val="24"/>
        </w:rPr>
      </w:pPr>
      <w:r w:rsidRPr="00E5129C">
        <w:rPr>
          <w:rFonts w:ascii="Times New Roman" w:hAnsi="Times New Roman" w:cs="Times New Roman"/>
          <w:color w:val="202020"/>
          <w:sz w:val="24"/>
          <w:szCs w:val="24"/>
        </w:rPr>
        <w:lastRenderedPageBreak/>
        <w:t xml:space="preserve">Объемы бюджетных ассигнований на оплату труда работников сельского поселения Большое Микушкино, денежное содержание лиц, </w:t>
      </w:r>
      <w:r w:rsidRPr="00E5129C">
        <w:rPr>
          <w:rFonts w:ascii="Times New Roman" w:hAnsi="Times New Roman" w:cs="Times New Roman"/>
          <w:color w:val="202020"/>
          <w:spacing w:val="3"/>
          <w:sz w:val="24"/>
          <w:szCs w:val="24"/>
        </w:rPr>
        <w:t xml:space="preserve">замещающих муниципальные должности района, муниципальных служащих, </w:t>
      </w:r>
      <w:r w:rsidRPr="00E5129C">
        <w:rPr>
          <w:rFonts w:ascii="Times New Roman" w:hAnsi="Times New Roman" w:cs="Times New Roman"/>
          <w:color w:val="202020"/>
          <w:spacing w:val="2"/>
          <w:sz w:val="24"/>
          <w:szCs w:val="24"/>
        </w:rPr>
        <w:t xml:space="preserve">оплату труда работников, не отнесенных к должностям муниципальной службы производятся, исходя </w:t>
      </w:r>
      <w:r w:rsidRPr="00E5129C">
        <w:rPr>
          <w:rFonts w:ascii="Times New Roman" w:hAnsi="Times New Roman" w:cs="Times New Roman"/>
          <w:color w:val="000000"/>
          <w:spacing w:val="-1"/>
          <w:sz w:val="24"/>
          <w:szCs w:val="24"/>
        </w:rPr>
        <w:t>из утвержденных Штатных расписаний (последняя редакции), Положений о денежном содержании лиц (редакция с изменениями и дополнениями).</w:t>
      </w:r>
    </w:p>
    <w:p w:rsidR="00B805B7" w:rsidRPr="00E5129C" w:rsidRDefault="00B805B7" w:rsidP="00B805B7">
      <w:pPr>
        <w:shd w:val="clear" w:color="auto" w:fill="FFFFFF"/>
        <w:ind w:left="19" w:right="5" w:firstLine="690"/>
        <w:jc w:val="both"/>
        <w:rPr>
          <w:color w:val="000000"/>
          <w:spacing w:val="-1"/>
        </w:rPr>
      </w:pPr>
      <w:r w:rsidRPr="00E5129C">
        <w:rPr>
          <w:color w:val="000000"/>
        </w:rPr>
        <w:t xml:space="preserve">На 2018 год предусмотрена индексация заработной платы в размере 104% работникам. В дальнейшем подходы к увеличению на 2019-2020 годы фонда оплаты труда вышеуказанных категорий работников будут уточняться по мере принятия </w:t>
      </w:r>
      <w:r w:rsidRPr="00E5129C">
        <w:rPr>
          <w:color w:val="000000"/>
          <w:spacing w:val="-1"/>
        </w:rPr>
        <w:t>соответствующих решений.</w:t>
      </w:r>
    </w:p>
    <w:p w:rsidR="00185E58" w:rsidRPr="00E5129C" w:rsidRDefault="00185E58" w:rsidP="00185E58">
      <w:pPr>
        <w:shd w:val="clear" w:color="auto" w:fill="FFFFFF"/>
        <w:ind w:left="19" w:right="5" w:firstLine="917"/>
        <w:jc w:val="both"/>
      </w:pPr>
      <w:r w:rsidRPr="00E5129C">
        <w:rPr>
          <w:color w:val="000000"/>
        </w:rPr>
        <w:t xml:space="preserve">На 2019 год предусмотрено с 01.01.2019 года увеличение минимального размера оплаты труда в соответствии с проектом федерального закона «Об установлении минимального размера оплаты труда с 1 января 2019 года». В дальнейшем подходы к увеличению на 2020-2021 годы фонда оплаты труда вышеуказанных категорий работников будут уточняться по мере принятия </w:t>
      </w:r>
      <w:r w:rsidRPr="00E5129C">
        <w:rPr>
          <w:color w:val="000000"/>
          <w:spacing w:val="-1"/>
        </w:rPr>
        <w:t>соответствующих решений.</w:t>
      </w:r>
    </w:p>
    <w:p w:rsidR="00B805B7" w:rsidRPr="00E5129C" w:rsidRDefault="00B805B7" w:rsidP="00B805B7">
      <w:pPr>
        <w:shd w:val="clear" w:color="auto" w:fill="FFFFFF"/>
        <w:ind w:left="19" w:right="5" w:firstLine="690"/>
        <w:jc w:val="both"/>
        <w:rPr>
          <w:color w:val="000000"/>
          <w:spacing w:val="-1"/>
        </w:rPr>
      </w:pPr>
      <w:r w:rsidRPr="00E5129C">
        <w:rPr>
          <w:color w:val="000000"/>
          <w:spacing w:val="4"/>
        </w:rPr>
        <w:t xml:space="preserve">Начисления на выплаты по оплате труда устанавливаются с учетом </w:t>
      </w:r>
      <w:r w:rsidRPr="00E5129C">
        <w:rPr>
          <w:color w:val="000000"/>
        </w:rPr>
        <w:t xml:space="preserve">положений федеральных законов от 24 июля 2009 г. № 212-ФЗ «О страховых </w:t>
      </w:r>
      <w:r w:rsidRPr="00E5129C">
        <w:rPr>
          <w:color w:val="000000"/>
          <w:spacing w:val="7"/>
        </w:rPr>
        <w:t xml:space="preserve">взносах в Пенсионный фонд Российской Федерации» Фонд социального </w:t>
      </w:r>
      <w:r w:rsidRPr="00E5129C">
        <w:rPr>
          <w:color w:val="000000"/>
          <w:spacing w:val="8"/>
        </w:rPr>
        <w:t xml:space="preserve">страхования Российской Федерации, Федеральный фонд обязательного </w:t>
      </w:r>
      <w:r w:rsidRPr="00E5129C">
        <w:rPr>
          <w:color w:val="000000"/>
          <w:spacing w:val="13"/>
        </w:rPr>
        <w:t xml:space="preserve">медицинского страхования и территориальные фонды обязательного </w:t>
      </w:r>
      <w:r w:rsidRPr="00E5129C">
        <w:rPr>
          <w:color w:val="000000"/>
        </w:rPr>
        <w:t xml:space="preserve">медицинского страхования и от 24 июля 1998 г. № 125-ФЗ «Об обязательном </w:t>
      </w:r>
      <w:r w:rsidRPr="00E5129C">
        <w:rPr>
          <w:color w:val="000000"/>
          <w:spacing w:val="12"/>
        </w:rPr>
        <w:t xml:space="preserve">социальном страховании от несчастных случаев на производстве и </w:t>
      </w:r>
      <w:r w:rsidRPr="00E5129C">
        <w:rPr>
          <w:color w:val="000000"/>
          <w:spacing w:val="-1"/>
        </w:rPr>
        <w:t>профессиональных заболеваний».</w:t>
      </w:r>
    </w:p>
    <w:p w:rsidR="00B805B7" w:rsidRPr="00E5129C" w:rsidRDefault="00B805B7"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p>
    <w:p w:rsidR="00116CAC"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9. Финансовый результат</w:t>
      </w:r>
    </w:p>
    <w:p w:rsidR="00116CAC" w:rsidRPr="00E5129C" w:rsidRDefault="00116CAC" w:rsidP="0044510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9.1. Учреждение все расходы производит в соответствии с утвержденной </w:t>
      </w:r>
      <w:r w:rsidRPr="00E5129C">
        <w:rPr>
          <w:rStyle w:val="fill"/>
          <w:b w:val="0"/>
          <w:i w:val="0"/>
          <w:color w:val="auto"/>
        </w:rPr>
        <w:t>на отчетный</w:t>
      </w:r>
      <w:r w:rsidRPr="00E5129C">
        <w:t xml:space="preserve"> </w:t>
      </w:r>
      <w:r w:rsidRPr="00E5129C">
        <w:rPr>
          <w:rStyle w:val="fill"/>
          <w:b w:val="0"/>
          <w:i w:val="0"/>
          <w:color w:val="auto"/>
        </w:rPr>
        <w:t>год</w:t>
      </w:r>
      <w:r w:rsidRPr="00E5129C">
        <w:t xml:space="preserve"> бюджетной сметой и в пределах установленных норм. </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116CAC" w:rsidRPr="00E5129C" w:rsidRDefault="00116CAC" w:rsidP="00464C0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iCs/>
        </w:rPr>
        <w:t>1</w:t>
      </w:r>
      <w:r w:rsidR="00464C05" w:rsidRPr="00E5129C">
        <w:rPr>
          <w:iCs/>
        </w:rPr>
        <w:t>0</w:t>
      </w:r>
      <w:r w:rsidRPr="00E5129C">
        <w:rPr>
          <w:iCs/>
        </w:rPr>
        <w:t>. Санкционирование расходов</w:t>
      </w:r>
    </w:p>
    <w:p w:rsidR="00116CAC" w:rsidRPr="00E5129C" w:rsidRDefault="00116CAC" w:rsidP="00116CA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Принятие бюджетных (денежных) обязательств к учету осуществлять в пределах лимитов бюджетных обязательств. (Приложение 5).</w:t>
      </w:r>
    </w:p>
    <w:p w:rsidR="00116CAC" w:rsidRPr="00E5129C" w:rsidRDefault="00116CAC" w:rsidP="00116CAC">
      <w:pPr>
        <w:pStyle w:val="HTML"/>
        <w:tabs>
          <w:tab w:val="clear" w:pos="916"/>
        </w:tabs>
        <w:ind w:firstLine="567"/>
        <w:jc w:val="both"/>
        <w:rPr>
          <w:rFonts w:ascii="Times New Roman" w:hAnsi="Times New Roman"/>
          <w:sz w:val="24"/>
          <w:szCs w:val="24"/>
          <w:lang w:val="ru-RU"/>
        </w:rPr>
      </w:pPr>
    </w:p>
    <w:p w:rsidR="00C8751B" w:rsidRPr="00E5129C" w:rsidRDefault="00C8751B" w:rsidP="00C875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b/>
          <w:bCs/>
          <w:lang w:val="en-US"/>
        </w:rPr>
        <w:t>V</w:t>
      </w:r>
      <w:r w:rsidRPr="00E5129C">
        <w:rPr>
          <w:b/>
          <w:bCs/>
        </w:rPr>
        <w:t>. Инвентаризация имущества и обязательств</w:t>
      </w:r>
    </w:p>
    <w:p w:rsidR="00C8751B" w:rsidRPr="00E5129C" w:rsidRDefault="00C8751B" w:rsidP="00C875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1. Инвентаризация имущества и обязательств (в т. ч. числящихся на забалансовых счетах), а также финансовых результатов проводится раз в год перед составлением годовой отчетности, а также в иных случаях, предусмотренных законодательством. Инвентаризации проводит постоянно действующая инвентаризационная комиссия. (Приложение 2)</w:t>
      </w:r>
    </w:p>
    <w:p w:rsidR="00C8751B" w:rsidRPr="00E5129C" w:rsidRDefault="00C8751B" w:rsidP="00C875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Инвентаризация расчетов производится:</w:t>
      </w:r>
    </w:p>
    <w:p w:rsidR="00C8751B" w:rsidRPr="00E5129C" w:rsidRDefault="00C8751B" w:rsidP="00C875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с подотчетными лицами – один раз в три месяца;</w:t>
      </w:r>
    </w:p>
    <w:p w:rsidR="00C8751B" w:rsidRPr="00E5129C" w:rsidRDefault="00C8751B" w:rsidP="00C875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с организациями и учреждениями – один раз в год.</w:t>
      </w:r>
    </w:p>
    <w:p w:rsidR="00C8751B" w:rsidRPr="00E5129C" w:rsidRDefault="00C8751B" w:rsidP="00C875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Порядок и график проведения инвентаризации имущества, финансовых активов и обязательств. (Приложение 6) </w:t>
      </w:r>
    </w:p>
    <w:p w:rsidR="00C8751B" w:rsidRPr="00E5129C" w:rsidRDefault="00C8751B" w:rsidP="00C8751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93617" w:rsidRPr="00E5129C" w:rsidRDefault="000E7395" w:rsidP="000E73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E5129C">
        <w:rPr>
          <w:b/>
          <w:bCs/>
          <w:lang w:val="en-US"/>
        </w:rPr>
        <w:t>VI</w:t>
      </w:r>
      <w:r w:rsidRPr="00E5129C">
        <w:rPr>
          <w:b/>
          <w:bCs/>
        </w:rPr>
        <w:t xml:space="preserve">. Первичные и сводные учетные документы, </w:t>
      </w:r>
    </w:p>
    <w:p w:rsidR="000E7395" w:rsidRPr="00E5129C" w:rsidRDefault="000E7395" w:rsidP="000E73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b/>
          <w:bCs/>
        </w:rPr>
        <w:t>бюджетные регистры и правила документооборота</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1. Все документы по движению денежных средств принимаются к учету только при наличии подписи руководителя и главного бухгалтера.</w:t>
      </w:r>
    </w:p>
    <w:p w:rsidR="000E7395"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2. Учреждение использует унифицированные формы первичных документов, перечисленные в приложении 1 к приказу № 52н.</w:t>
      </w:r>
    </w:p>
    <w:p w:rsidR="00C96770" w:rsidRPr="00E5129C" w:rsidRDefault="000E7395" w:rsidP="000E73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Основание: пункт 7 Инструкции к Единому плану счетов № 157н.</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3. Право подписи учетных документов предоставлено должностным лицам, перечисленным в приложении 7. </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4.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приведен в приложении 8.</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5.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6. Формирование регистров бухучета осуществляется в следующем порядке:</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lastRenderedPageBreak/>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журнал регистрации приходных и расходных ордеров составляется ежемесячно, в последний рабочий день месяца;</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книга учета бланков строгой отчетности, в последний день месяца;</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журналы операций, главная книга заполняются ежемесячно;</w:t>
      </w:r>
    </w:p>
    <w:p w:rsidR="00C96770"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 xml:space="preserve">7. Журналам операций присваиваются номера согласно </w:t>
      </w:r>
      <w:r w:rsidR="004A5C94">
        <w:t>Приложению 7</w:t>
      </w:r>
      <w:r w:rsidRPr="00E5129C">
        <w:t xml:space="preserve">. Журналы операций подписываются </w:t>
      </w:r>
      <w:r w:rsidR="00B754DC">
        <w:t>Ведущим</w:t>
      </w:r>
      <w:r w:rsidRPr="00E5129C">
        <w:t xml:space="preserve"> специалистом, составившим журнал операций.</w:t>
      </w:r>
    </w:p>
    <w:p w:rsidR="000E7395" w:rsidRPr="00E5129C"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E5129C">
        <w:t>8. 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и заверить электронной цифровой подписью, он может быть составлен на бумажном носителе и заверен собственноручной подписью.</w:t>
      </w:r>
    </w:p>
    <w:p w:rsidR="00C96770" w:rsidRPr="00E5129C" w:rsidRDefault="000E7395" w:rsidP="000E73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Список сотрудников, имеющих право подписи электронных документов и регистров бухучета, утверждается отдельным приказом.</w:t>
      </w:r>
    </w:p>
    <w:p w:rsidR="00C96770" w:rsidRPr="007F5CDB"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7F5CDB">
        <w:rPr>
          <w:sz w:val="22"/>
          <w:szCs w:val="22"/>
        </w:rPr>
        <w:t xml:space="preserve">Основание: часть 5 статьи 9 Закона от 6 декабря </w:t>
      </w:r>
      <w:smartTag w:uri="urn:schemas-microsoft-com:office:smarttags" w:element="metricconverter">
        <w:smartTagPr>
          <w:attr w:name="ProductID" w:val="2011 г"/>
        </w:smartTagPr>
        <w:r w:rsidRPr="007F5CDB">
          <w:rPr>
            <w:sz w:val="22"/>
            <w:szCs w:val="22"/>
          </w:rPr>
          <w:t>2011 г</w:t>
        </w:r>
      </w:smartTag>
      <w:r w:rsidRPr="007F5CDB">
        <w:rPr>
          <w:sz w:val="22"/>
          <w:szCs w:val="22"/>
        </w:rPr>
        <w:t xml:space="preserve">. № 402-ФЗ, пункты 7, 11 Инструкции к Единому плану счетов № 157н, Методические указания, утвержденные приказом Минфина России от 30 марта </w:t>
      </w:r>
      <w:smartTag w:uri="urn:schemas-microsoft-com:office:smarttags" w:element="metricconverter">
        <w:smartTagPr>
          <w:attr w:name="ProductID" w:val="2015 г"/>
        </w:smartTagPr>
        <w:r w:rsidRPr="007F5CDB">
          <w:rPr>
            <w:sz w:val="22"/>
            <w:szCs w:val="22"/>
          </w:rPr>
          <w:t>2015 г</w:t>
        </w:r>
      </w:smartTag>
      <w:r w:rsidRPr="007F5CDB">
        <w:rPr>
          <w:sz w:val="22"/>
          <w:szCs w:val="22"/>
        </w:rPr>
        <w:t xml:space="preserve">. № 52н,  статья 2 Закона от 6 апреля </w:t>
      </w:r>
      <w:smartTag w:uri="urn:schemas-microsoft-com:office:smarttags" w:element="metricconverter">
        <w:smartTagPr>
          <w:attr w:name="ProductID" w:val="2011 г"/>
        </w:smartTagPr>
        <w:r w:rsidRPr="007F5CDB">
          <w:rPr>
            <w:sz w:val="22"/>
            <w:szCs w:val="22"/>
          </w:rPr>
          <w:t>2011 г</w:t>
        </w:r>
      </w:smartTag>
      <w:r w:rsidRPr="007F5CDB">
        <w:rPr>
          <w:sz w:val="22"/>
          <w:szCs w:val="22"/>
        </w:rPr>
        <w:t>. № 63-ФЗ.</w:t>
      </w:r>
    </w:p>
    <w:p w:rsidR="00C96770" w:rsidRPr="007F5CDB"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7F5CDB">
        <w:rPr>
          <w:sz w:val="22"/>
          <w:szCs w:val="22"/>
        </w:rPr>
        <w:t>9.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C96770" w:rsidRPr="007F5CDB" w:rsidRDefault="000E7395" w:rsidP="00C9677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7F5CDB">
        <w:rPr>
          <w:sz w:val="22"/>
          <w:szCs w:val="22"/>
        </w:rPr>
        <w:t>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на ответственного сотрудника учреждения.</w:t>
      </w:r>
    </w:p>
    <w:p w:rsidR="000E7395" w:rsidRPr="007F5CDB" w:rsidRDefault="000E7395" w:rsidP="00025EF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rPr>
      </w:pPr>
      <w:r w:rsidRPr="007F5CDB">
        <w:rPr>
          <w:sz w:val="22"/>
          <w:szCs w:val="22"/>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r w:rsidR="00025EFB" w:rsidRPr="007F5CDB">
        <w:rPr>
          <w:sz w:val="22"/>
          <w:szCs w:val="22"/>
        </w:rPr>
        <w:t xml:space="preserve"> </w:t>
      </w:r>
      <w:r w:rsidRPr="007F5CDB">
        <w:rPr>
          <w:sz w:val="22"/>
          <w:szCs w:val="22"/>
        </w:rPr>
        <w:t>Основание: пункты 7, 11, 14 Инструкции к Единому плану счетов № 157н.</w:t>
      </w:r>
    </w:p>
    <w:p w:rsidR="005D3A0A" w:rsidRPr="00E5129C" w:rsidRDefault="005D3A0A" w:rsidP="000E73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5D3A0A" w:rsidRPr="004E2ECC" w:rsidRDefault="005D3A0A" w:rsidP="004E2ECC">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r w:rsidRPr="00B61A32">
        <w:rPr>
          <w:b/>
          <w:bCs/>
          <w:lang w:val="en-US"/>
        </w:rPr>
        <w:t>VII</w:t>
      </w:r>
      <w:r w:rsidRPr="00B61A32">
        <w:rPr>
          <w:b/>
          <w:bCs/>
        </w:rPr>
        <w:t>. Порядок организации и обеспечения</w:t>
      </w:r>
      <w:r w:rsidR="004E2ECC">
        <w:rPr>
          <w:b/>
          <w:bCs/>
        </w:rPr>
        <w:t xml:space="preserve"> </w:t>
      </w:r>
      <w:r w:rsidRPr="00B61A32">
        <w:rPr>
          <w:b/>
          <w:bCs/>
        </w:rPr>
        <w:t xml:space="preserve">внутреннего </w:t>
      </w:r>
      <w:r w:rsidR="0015225A">
        <w:rPr>
          <w:b/>
          <w:bCs/>
        </w:rPr>
        <w:t xml:space="preserve">муниципального </w:t>
      </w:r>
      <w:r w:rsidRPr="00B61A32">
        <w:rPr>
          <w:b/>
          <w:bCs/>
        </w:rPr>
        <w:t>финансового контроля</w:t>
      </w:r>
      <w:r w:rsidR="0015225A">
        <w:rPr>
          <w:b/>
          <w:bCs/>
        </w:rPr>
        <w:t xml:space="preserve"> и внутреннего финансового аудита сельского поселения</w:t>
      </w:r>
    </w:p>
    <w:p w:rsidR="00B2634E" w:rsidRDefault="00B2634E" w:rsidP="00B2634E">
      <w:pPr>
        <w:numPr>
          <w:ilvl w:val="0"/>
          <w:numId w:val="10"/>
        </w:numPr>
        <w:tabs>
          <w:tab w:val="left" w:pos="851"/>
        </w:tabs>
        <w:ind w:left="0" w:firstLine="567"/>
        <w:contextualSpacing/>
        <w:jc w:val="both"/>
      </w:pPr>
      <w:r w:rsidRPr="00B61A32">
        <w:t xml:space="preserve">Внутренний </w:t>
      </w:r>
      <w:r>
        <w:t xml:space="preserve">муниципальный </w:t>
      </w:r>
      <w:r w:rsidRPr="00B61A32">
        <w:t xml:space="preserve">финансовый контроль </w:t>
      </w:r>
      <w:r>
        <w:t xml:space="preserve">и внутренний финансовый аудит сельского поселения Большое Микушкино </w:t>
      </w:r>
      <w:r w:rsidRPr="00B61A32">
        <w:t>осуществляет</w:t>
      </w:r>
      <w:r>
        <w:t xml:space="preserve"> Главный специалист внутреннего финансового контроля Администрации муниципального района Исаклинский Самарской области. Основание: Соглашение о передаче осуществления части полномочий по решению вопросов местного значения (с изменениями и дополнениями).</w:t>
      </w:r>
    </w:p>
    <w:p w:rsidR="005D3A0A" w:rsidRPr="00E5129C" w:rsidRDefault="005D3A0A" w:rsidP="005D3A0A">
      <w:pPr>
        <w:pStyle w:val="ad"/>
        <w:numPr>
          <w:ilvl w:val="0"/>
          <w:numId w:val="10"/>
        </w:numPr>
        <w:tabs>
          <w:tab w:val="left" w:pos="426"/>
          <w:tab w:val="left" w:pos="851"/>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pPr>
      <w:r w:rsidRPr="00B61A32">
        <w:t xml:space="preserve">Положение о внутреннем финансовом контроле и график проведения </w:t>
      </w:r>
      <w:r w:rsidR="00B14BE7" w:rsidRPr="00B61A32">
        <w:t xml:space="preserve">внутренних </w:t>
      </w:r>
      <w:r w:rsidRPr="00B61A32">
        <w:t xml:space="preserve">проверок финансово-хозяйственной деятельности приведены в </w:t>
      </w:r>
      <w:r w:rsidR="00267F7D" w:rsidRPr="00267F7D">
        <w:t>Приложении 8</w:t>
      </w:r>
      <w:r w:rsidRPr="00267F7D">
        <w:t>.</w:t>
      </w:r>
      <w:r w:rsidR="00025EFB">
        <w:t xml:space="preserve"> </w:t>
      </w:r>
      <w:r w:rsidRPr="00267F7D">
        <w:t>Основание: пункт 6 Инструкции к Единому плану счетов № 157н.</w:t>
      </w:r>
    </w:p>
    <w:p w:rsidR="005D3A0A" w:rsidRPr="00E5129C" w:rsidRDefault="005D3A0A" w:rsidP="000E73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C262D" w:rsidRPr="00E5129C" w:rsidRDefault="006C262D" w:rsidP="006C262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5129C">
        <w:rPr>
          <w:b/>
          <w:lang w:val="en-US"/>
        </w:rPr>
        <w:t>VIII</w:t>
      </w:r>
      <w:r w:rsidRPr="00E5129C">
        <w:rPr>
          <w:b/>
          <w:bCs/>
        </w:rPr>
        <w:t>. Бюджетная отчетность</w:t>
      </w:r>
    </w:p>
    <w:p w:rsidR="004B0042" w:rsidRPr="00E5129C" w:rsidRDefault="006C262D" w:rsidP="004441C5">
      <w:pPr>
        <w:pStyle w:val="3"/>
        <w:keepNext w:val="0"/>
        <w:numPr>
          <w:ilvl w:val="0"/>
          <w:numId w:val="11"/>
        </w:numPr>
        <w:shd w:val="clear" w:color="auto" w:fill="FFFFFF"/>
        <w:tabs>
          <w:tab w:val="left" w:pos="851"/>
        </w:tabs>
        <w:spacing w:before="0" w:after="0"/>
        <w:ind w:left="0" w:firstLine="567"/>
        <w:jc w:val="both"/>
        <w:rPr>
          <w:rFonts w:ascii="Times New Roman" w:hAnsi="Times New Roman"/>
          <w:b w:val="0"/>
          <w:sz w:val="24"/>
          <w:szCs w:val="24"/>
        </w:rPr>
      </w:pPr>
      <w:r w:rsidRPr="00E5129C">
        <w:rPr>
          <w:rFonts w:ascii="Times New Roman" w:hAnsi="Times New Roman"/>
          <w:b w:val="0"/>
          <w:sz w:val="24"/>
          <w:szCs w:val="24"/>
        </w:rPr>
        <w:t xml:space="preserve">Бюджетная отчетность составляется на основании аналитического и синтетического учета с использованием </w:t>
      </w:r>
      <w:hyperlink r:id="rId10" w:tgtFrame="_blank" w:history="1">
        <w:r w:rsidR="002754D2" w:rsidRPr="00E5129C">
          <w:rPr>
            <w:rFonts w:ascii="Times New Roman" w:hAnsi="Times New Roman"/>
            <w:b w:val="0"/>
            <w:bCs w:val="0"/>
            <w:sz w:val="24"/>
            <w:szCs w:val="24"/>
          </w:rPr>
          <w:t xml:space="preserve">АС </w:t>
        </w:r>
        <w:r w:rsidR="00B07446" w:rsidRPr="00E5129C">
          <w:rPr>
            <w:rFonts w:ascii="Times New Roman" w:hAnsi="Times New Roman"/>
            <w:b w:val="0"/>
            <w:bCs w:val="0"/>
            <w:sz w:val="24"/>
            <w:szCs w:val="24"/>
          </w:rPr>
          <w:t>«</w:t>
        </w:r>
        <w:r w:rsidR="002754D2" w:rsidRPr="00E5129C">
          <w:rPr>
            <w:rFonts w:ascii="Times New Roman" w:hAnsi="Times New Roman"/>
            <w:b w:val="0"/>
            <w:bCs w:val="0"/>
            <w:sz w:val="24"/>
            <w:szCs w:val="24"/>
          </w:rPr>
          <w:t>Смета</w:t>
        </w:r>
      </w:hyperlink>
      <w:r w:rsidR="00B07446" w:rsidRPr="00E5129C">
        <w:rPr>
          <w:rFonts w:ascii="Times New Roman" w:hAnsi="Times New Roman"/>
          <w:b w:val="0"/>
          <w:bCs w:val="0"/>
          <w:sz w:val="24"/>
          <w:szCs w:val="24"/>
        </w:rPr>
        <w:t>»</w:t>
      </w:r>
      <w:r w:rsidRPr="00E5129C">
        <w:rPr>
          <w:rFonts w:ascii="Times New Roman" w:hAnsi="Times New Roman"/>
          <w:b w:val="0"/>
          <w:bCs w:val="0"/>
          <w:sz w:val="24"/>
          <w:szCs w:val="24"/>
        </w:rPr>
        <w:t xml:space="preserve">, </w:t>
      </w:r>
      <w:r w:rsidRPr="00E5129C">
        <w:rPr>
          <w:rFonts w:ascii="Times New Roman" w:hAnsi="Times New Roman"/>
          <w:b w:val="0"/>
          <w:sz w:val="24"/>
          <w:szCs w:val="24"/>
        </w:rPr>
        <w:t xml:space="preserve">по формам утвержденным приказом Минфина России от 28 декабря </w:t>
      </w:r>
      <w:smartTag w:uri="urn:schemas-microsoft-com:office:smarttags" w:element="metricconverter">
        <w:smartTagPr>
          <w:attr w:name="ProductID" w:val="2010 г"/>
        </w:smartTagPr>
        <w:r w:rsidRPr="00E5129C">
          <w:rPr>
            <w:rFonts w:ascii="Times New Roman" w:hAnsi="Times New Roman"/>
            <w:b w:val="0"/>
            <w:sz w:val="24"/>
            <w:szCs w:val="24"/>
          </w:rPr>
          <w:t>2010 г</w:t>
        </w:r>
      </w:smartTag>
      <w:r w:rsidRPr="00E5129C">
        <w:rPr>
          <w:rFonts w:ascii="Times New Roman" w:hAnsi="Times New Roman"/>
          <w:b w:val="0"/>
          <w:sz w:val="24"/>
          <w:szCs w:val="24"/>
        </w:rPr>
        <w:t>. № 191н, который устанавливает следующие сроки представления бюджетной отчетности:</w:t>
      </w:r>
    </w:p>
    <w:p w:rsidR="004B0042" w:rsidRPr="00E5129C" w:rsidRDefault="004B0042" w:rsidP="004B0042">
      <w:pPr>
        <w:pStyle w:val="3"/>
        <w:keepNext w:val="0"/>
        <w:shd w:val="clear" w:color="auto" w:fill="FFFFFF"/>
        <w:tabs>
          <w:tab w:val="left" w:pos="851"/>
        </w:tabs>
        <w:spacing w:before="0" w:after="0"/>
        <w:ind w:left="567"/>
        <w:jc w:val="both"/>
        <w:rPr>
          <w:rFonts w:ascii="Times New Roman" w:hAnsi="Times New Roman"/>
          <w:b w:val="0"/>
          <w:sz w:val="24"/>
          <w:szCs w:val="24"/>
        </w:rPr>
      </w:pPr>
      <w:r w:rsidRPr="00E5129C">
        <w:rPr>
          <w:rFonts w:ascii="Times New Roman" w:hAnsi="Times New Roman"/>
          <w:b w:val="0"/>
          <w:sz w:val="24"/>
          <w:szCs w:val="24"/>
        </w:rPr>
        <w:t>- е</w:t>
      </w:r>
      <w:r w:rsidR="00BC43AF" w:rsidRPr="00E5129C">
        <w:rPr>
          <w:rFonts w:ascii="Times New Roman" w:hAnsi="Times New Roman"/>
          <w:b w:val="0"/>
          <w:sz w:val="24"/>
          <w:szCs w:val="24"/>
        </w:rPr>
        <w:t>жемесячн</w:t>
      </w:r>
      <w:r w:rsidRPr="00E5129C">
        <w:rPr>
          <w:rFonts w:ascii="Times New Roman" w:hAnsi="Times New Roman"/>
          <w:b w:val="0"/>
          <w:sz w:val="24"/>
          <w:szCs w:val="24"/>
        </w:rPr>
        <w:t>ой;</w:t>
      </w:r>
    </w:p>
    <w:p w:rsidR="004B0042" w:rsidRPr="00E5129C" w:rsidRDefault="004B0042" w:rsidP="004B0042">
      <w:pPr>
        <w:pStyle w:val="3"/>
        <w:keepNext w:val="0"/>
        <w:shd w:val="clear" w:color="auto" w:fill="FFFFFF"/>
        <w:tabs>
          <w:tab w:val="left" w:pos="851"/>
        </w:tabs>
        <w:spacing w:before="0" w:after="0"/>
        <w:ind w:left="567"/>
        <w:jc w:val="both"/>
        <w:rPr>
          <w:rFonts w:ascii="Times New Roman" w:hAnsi="Times New Roman"/>
          <w:b w:val="0"/>
          <w:sz w:val="24"/>
          <w:szCs w:val="24"/>
        </w:rPr>
      </w:pPr>
      <w:r w:rsidRPr="00E5129C">
        <w:rPr>
          <w:rFonts w:ascii="Times New Roman" w:hAnsi="Times New Roman"/>
          <w:b w:val="0"/>
          <w:sz w:val="24"/>
          <w:szCs w:val="24"/>
        </w:rPr>
        <w:t xml:space="preserve">- </w:t>
      </w:r>
      <w:r w:rsidR="00BC43AF" w:rsidRPr="00E5129C">
        <w:rPr>
          <w:rFonts w:ascii="Times New Roman" w:hAnsi="Times New Roman"/>
          <w:b w:val="0"/>
          <w:sz w:val="24"/>
          <w:szCs w:val="24"/>
        </w:rPr>
        <w:t>квартальн</w:t>
      </w:r>
      <w:r w:rsidRPr="00E5129C">
        <w:rPr>
          <w:rFonts w:ascii="Times New Roman" w:hAnsi="Times New Roman"/>
          <w:b w:val="0"/>
          <w:sz w:val="24"/>
          <w:szCs w:val="24"/>
        </w:rPr>
        <w:t>ой;</w:t>
      </w:r>
    </w:p>
    <w:p w:rsidR="002754D2" w:rsidRPr="00E5129C" w:rsidRDefault="004B0042" w:rsidP="004B0042">
      <w:pPr>
        <w:pStyle w:val="3"/>
        <w:keepNext w:val="0"/>
        <w:shd w:val="clear" w:color="auto" w:fill="FFFFFF"/>
        <w:tabs>
          <w:tab w:val="left" w:pos="851"/>
        </w:tabs>
        <w:spacing w:before="0" w:after="0"/>
        <w:ind w:left="567"/>
        <w:jc w:val="both"/>
        <w:rPr>
          <w:rFonts w:ascii="Times New Roman" w:hAnsi="Times New Roman"/>
          <w:b w:val="0"/>
          <w:sz w:val="24"/>
          <w:szCs w:val="24"/>
        </w:rPr>
      </w:pPr>
      <w:r w:rsidRPr="00E5129C">
        <w:rPr>
          <w:rFonts w:ascii="Times New Roman" w:hAnsi="Times New Roman"/>
          <w:b w:val="0"/>
          <w:sz w:val="24"/>
          <w:szCs w:val="24"/>
        </w:rPr>
        <w:lastRenderedPageBreak/>
        <w:t>- годовой</w:t>
      </w:r>
      <w:r w:rsidR="006C262D" w:rsidRPr="00E5129C">
        <w:rPr>
          <w:rFonts w:ascii="Times New Roman" w:hAnsi="Times New Roman"/>
          <w:b w:val="0"/>
          <w:sz w:val="24"/>
          <w:szCs w:val="24"/>
        </w:rPr>
        <w:t>.</w:t>
      </w:r>
    </w:p>
    <w:p w:rsidR="00FA0098" w:rsidRPr="00E5129C" w:rsidRDefault="00FA0098" w:rsidP="00FA0098"/>
    <w:p w:rsidR="009B375C" w:rsidRPr="00E5129C" w:rsidRDefault="00FA0098" w:rsidP="00FA0098">
      <w:pPr>
        <w:pStyle w:val="a8"/>
        <w:spacing w:line="240" w:lineRule="auto"/>
        <w:ind w:firstLine="567"/>
        <w:jc w:val="both"/>
        <w:rPr>
          <w:rStyle w:val="a7"/>
          <w:rFonts w:ascii="Times New Roman" w:hAnsi="Times New Roman"/>
          <w:color w:val="000000"/>
          <w:sz w:val="24"/>
          <w:szCs w:val="24"/>
        </w:rPr>
      </w:pPr>
      <w:r w:rsidRPr="00E5129C">
        <w:rPr>
          <w:rFonts w:ascii="Times New Roman" w:hAnsi="Times New Roman"/>
          <w:sz w:val="24"/>
          <w:szCs w:val="24"/>
        </w:rPr>
        <w:t xml:space="preserve">Администрация сельского поселения Большое Микушкино </w:t>
      </w:r>
      <w:r w:rsidRPr="00E5129C">
        <w:rPr>
          <w:rStyle w:val="a7"/>
          <w:rFonts w:ascii="Times New Roman" w:hAnsi="Times New Roman"/>
          <w:color w:val="000000"/>
          <w:sz w:val="24"/>
          <w:szCs w:val="24"/>
        </w:rPr>
        <w:t>обязана отчитываться</w:t>
      </w:r>
      <w:r w:rsidR="009B375C" w:rsidRPr="00E5129C">
        <w:rPr>
          <w:rStyle w:val="a7"/>
          <w:rFonts w:ascii="Times New Roman" w:hAnsi="Times New Roman"/>
          <w:color w:val="000000"/>
          <w:sz w:val="24"/>
          <w:szCs w:val="24"/>
        </w:rPr>
        <w:t>:</w:t>
      </w:r>
    </w:p>
    <w:p w:rsidR="00FA0098" w:rsidRPr="00E5129C" w:rsidRDefault="00537804" w:rsidP="004441C5">
      <w:pPr>
        <w:pStyle w:val="a8"/>
        <w:numPr>
          <w:ilvl w:val="0"/>
          <w:numId w:val="12"/>
        </w:numPr>
        <w:spacing w:line="240" w:lineRule="auto"/>
        <w:ind w:left="-142" w:firstLine="709"/>
        <w:jc w:val="both"/>
        <w:rPr>
          <w:rStyle w:val="a7"/>
          <w:rFonts w:ascii="Times New Roman" w:hAnsi="Times New Roman"/>
          <w:sz w:val="24"/>
          <w:szCs w:val="24"/>
          <w:shd w:val="clear" w:color="auto" w:fill="auto"/>
        </w:rPr>
      </w:pPr>
      <w:r w:rsidRPr="00E5129C">
        <w:rPr>
          <w:rStyle w:val="a7"/>
          <w:rFonts w:ascii="Times New Roman" w:hAnsi="Times New Roman"/>
          <w:color w:val="000000"/>
          <w:sz w:val="24"/>
          <w:szCs w:val="24"/>
        </w:rPr>
        <w:t xml:space="preserve"> </w:t>
      </w:r>
      <w:r w:rsidR="00FA0098" w:rsidRPr="00E5129C">
        <w:rPr>
          <w:rStyle w:val="a7"/>
          <w:rFonts w:ascii="Times New Roman" w:hAnsi="Times New Roman"/>
          <w:color w:val="000000"/>
          <w:sz w:val="24"/>
          <w:szCs w:val="24"/>
        </w:rPr>
        <w:t xml:space="preserve">в налоговый орган – в </w:t>
      </w:r>
      <w:r w:rsidR="00FA0098" w:rsidRPr="00E5129C">
        <w:rPr>
          <w:rFonts w:ascii="Times New Roman" w:hAnsi="Times New Roman"/>
          <w:sz w:val="24"/>
          <w:szCs w:val="24"/>
        </w:rPr>
        <w:t xml:space="preserve">Межрайонную ИФНС России № 17 по Самарской области, </w:t>
      </w:r>
      <w:r w:rsidR="00FA0098" w:rsidRPr="00E5129C">
        <w:rPr>
          <w:rStyle w:val="a7"/>
          <w:rFonts w:ascii="Times New Roman" w:hAnsi="Times New Roman"/>
          <w:color w:val="000000"/>
          <w:sz w:val="24"/>
          <w:szCs w:val="24"/>
        </w:rPr>
        <w:t>по месту учета в установленном п</w:t>
      </w:r>
      <w:r w:rsidR="007C22F7" w:rsidRPr="00E5129C">
        <w:rPr>
          <w:rStyle w:val="a7"/>
          <w:rFonts w:ascii="Times New Roman" w:hAnsi="Times New Roman"/>
          <w:color w:val="000000"/>
          <w:sz w:val="24"/>
          <w:szCs w:val="24"/>
        </w:rPr>
        <w:t>орядке налоговых деклараций по следующим</w:t>
      </w:r>
      <w:r w:rsidR="00FA0098" w:rsidRPr="00E5129C">
        <w:rPr>
          <w:rStyle w:val="a7"/>
          <w:rFonts w:ascii="Times New Roman" w:hAnsi="Times New Roman"/>
          <w:color w:val="000000"/>
          <w:sz w:val="24"/>
          <w:szCs w:val="24"/>
        </w:rPr>
        <w:t xml:space="preserve"> налогам:</w:t>
      </w:r>
    </w:p>
    <w:p w:rsidR="00FA0098" w:rsidRPr="00E5129C" w:rsidRDefault="00FA0098" w:rsidP="00FA0098">
      <w:pPr>
        <w:pStyle w:val="a8"/>
        <w:spacing w:line="240" w:lineRule="auto"/>
        <w:ind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Налог на добавленную стоимость</w:t>
      </w:r>
      <w:r w:rsidR="009B375C" w:rsidRPr="00E5129C">
        <w:rPr>
          <w:rStyle w:val="a7"/>
          <w:rFonts w:ascii="Times New Roman" w:hAnsi="Times New Roman"/>
          <w:color w:val="000000"/>
          <w:sz w:val="24"/>
          <w:szCs w:val="24"/>
        </w:rPr>
        <w:t>;</w:t>
      </w:r>
      <w:r w:rsidRPr="00E5129C">
        <w:rPr>
          <w:rStyle w:val="a7"/>
          <w:rFonts w:ascii="Times New Roman" w:hAnsi="Times New Roman"/>
          <w:color w:val="000000"/>
          <w:sz w:val="24"/>
          <w:szCs w:val="24"/>
        </w:rPr>
        <w:t xml:space="preserve"> </w:t>
      </w:r>
    </w:p>
    <w:p w:rsidR="00FA0098" w:rsidRPr="00E5129C" w:rsidRDefault="00FA0098" w:rsidP="00FA0098">
      <w:pPr>
        <w:pStyle w:val="a8"/>
        <w:spacing w:line="240" w:lineRule="auto"/>
        <w:ind w:firstLine="567"/>
        <w:jc w:val="both"/>
        <w:rPr>
          <w:rStyle w:val="a7"/>
          <w:rFonts w:ascii="Times New Roman" w:hAnsi="Times New Roman"/>
          <w:sz w:val="24"/>
          <w:szCs w:val="24"/>
        </w:rPr>
      </w:pPr>
      <w:r w:rsidRPr="00E5129C">
        <w:rPr>
          <w:rStyle w:val="a7"/>
          <w:rFonts w:ascii="Times New Roman" w:hAnsi="Times New Roman"/>
          <w:sz w:val="24"/>
          <w:szCs w:val="24"/>
        </w:rPr>
        <w:t>- Налог на прибыль организаций</w:t>
      </w:r>
      <w:r w:rsidR="009B375C" w:rsidRPr="00E5129C">
        <w:rPr>
          <w:rStyle w:val="a7"/>
          <w:rFonts w:ascii="Times New Roman" w:hAnsi="Times New Roman"/>
          <w:sz w:val="24"/>
          <w:szCs w:val="24"/>
        </w:rPr>
        <w:t>;</w:t>
      </w:r>
    </w:p>
    <w:p w:rsidR="00FA0098" w:rsidRPr="00E5129C" w:rsidRDefault="00FA0098" w:rsidP="00FA0098">
      <w:pPr>
        <w:pStyle w:val="a8"/>
        <w:spacing w:line="240" w:lineRule="auto"/>
        <w:ind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Налог на имущество организаций</w:t>
      </w:r>
      <w:r w:rsidR="009B375C" w:rsidRPr="00E5129C">
        <w:rPr>
          <w:rStyle w:val="a7"/>
          <w:rFonts w:ascii="Times New Roman" w:hAnsi="Times New Roman"/>
          <w:color w:val="000000"/>
          <w:sz w:val="24"/>
          <w:szCs w:val="24"/>
        </w:rPr>
        <w:t>;</w:t>
      </w:r>
    </w:p>
    <w:p w:rsidR="00C4544F" w:rsidRPr="00E5129C" w:rsidRDefault="009B375C" w:rsidP="00C4544F">
      <w:pPr>
        <w:pStyle w:val="a8"/>
        <w:spacing w:line="240" w:lineRule="auto"/>
        <w:ind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Транспортный налог;</w:t>
      </w:r>
    </w:p>
    <w:p w:rsidR="00FA0098" w:rsidRPr="00E5129C" w:rsidRDefault="00C4544F" w:rsidP="00C4544F">
      <w:pPr>
        <w:pStyle w:val="a8"/>
        <w:tabs>
          <w:tab w:val="left" w:pos="851"/>
        </w:tabs>
        <w:spacing w:line="240" w:lineRule="auto"/>
        <w:ind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w:t>
      </w:r>
      <w:r w:rsidR="00FA0098" w:rsidRPr="00E5129C">
        <w:rPr>
          <w:rStyle w:val="a7"/>
          <w:rFonts w:ascii="Times New Roman" w:hAnsi="Times New Roman"/>
          <w:color w:val="000000"/>
          <w:sz w:val="24"/>
          <w:szCs w:val="24"/>
        </w:rPr>
        <w:t>Бухгалтерская (финансовая) отчетность субъе</w:t>
      </w:r>
      <w:r w:rsidR="009B375C" w:rsidRPr="00E5129C">
        <w:rPr>
          <w:rStyle w:val="a7"/>
          <w:rFonts w:ascii="Times New Roman" w:hAnsi="Times New Roman"/>
          <w:color w:val="000000"/>
          <w:sz w:val="24"/>
          <w:szCs w:val="24"/>
        </w:rPr>
        <w:t>ктов малого предпринимательства;</w:t>
      </w:r>
    </w:p>
    <w:p w:rsidR="00FA0098" w:rsidRPr="00E5129C" w:rsidRDefault="00FA0098" w:rsidP="00FA0098">
      <w:pPr>
        <w:pStyle w:val="a8"/>
        <w:spacing w:line="240" w:lineRule="auto"/>
        <w:ind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Сведения о среднес</w:t>
      </w:r>
      <w:r w:rsidR="009B375C" w:rsidRPr="00E5129C">
        <w:rPr>
          <w:rStyle w:val="a7"/>
          <w:rFonts w:ascii="Times New Roman" w:hAnsi="Times New Roman"/>
          <w:color w:val="000000"/>
          <w:sz w:val="24"/>
          <w:szCs w:val="24"/>
        </w:rPr>
        <w:t>писочной численности работников;</w:t>
      </w:r>
    </w:p>
    <w:p w:rsidR="00FA0098" w:rsidRPr="00E5129C" w:rsidRDefault="00FA0098" w:rsidP="00FA0098">
      <w:pPr>
        <w:pStyle w:val="a8"/>
        <w:spacing w:line="240" w:lineRule="auto"/>
        <w:ind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- 2-НДФЛ (Справки о доходах).</w:t>
      </w:r>
    </w:p>
    <w:p w:rsidR="009B375C" w:rsidRPr="00E5129C" w:rsidRDefault="009B375C" w:rsidP="00FA0098">
      <w:pPr>
        <w:pStyle w:val="a8"/>
        <w:spacing w:line="240" w:lineRule="auto"/>
        <w:ind w:firstLine="567"/>
        <w:jc w:val="both"/>
        <w:rPr>
          <w:rStyle w:val="a7"/>
          <w:rFonts w:ascii="Times New Roman" w:hAnsi="Times New Roman"/>
          <w:color w:val="000000"/>
          <w:sz w:val="24"/>
          <w:szCs w:val="24"/>
        </w:rPr>
      </w:pPr>
    </w:p>
    <w:p w:rsidR="009B375C" w:rsidRPr="00E5129C" w:rsidRDefault="00537804" w:rsidP="004441C5">
      <w:pPr>
        <w:numPr>
          <w:ilvl w:val="0"/>
          <w:numId w:val="12"/>
        </w:numPr>
        <w:autoSpaceDE w:val="0"/>
        <w:autoSpaceDN w:val="0"/>
        <w:adjustRightInd w:val="0"/>
        <w:ind w:left="-142" w:firstLine="709"/>
        <w:jc w:val="both"/>
      </w:pPr>
      <w:r w:rsidRPr="00E5129C">
        <w:rPr>
          <w:rStyle w:val="a7"/>
          <w:rFonts w:ascii="Times New Roman" w:hAnsi="Times New Roman"/>
          <w:color w:val="000000"/>
          <w:sz w:val="24"/>
          <w:szCs w:val="24"/>
        </w:rPr>
        <w:t xml:space="preserve"> </w:t>
      </w:r>
      <w:r w:rsidR="009B375C" w:rsidRPr="00E5129C">
        <w:rPr>
          <w:rStyle w:val="a7"/>
          <w:rFonts w:ascii="Times New Roman" w:hAnsi="Times New Roman"/>
          <w:color w:val="000000"/>
          <w:sz w:val="24"/>
          <w:szCs w:val="24"/>
        </w:rPr>
        <w:t xml:space="preserve">в </w:t>
      </w:r>
      <w:r w:rsidR="009B375C" w:rsidRPr="00E5129C">
        <w:t>Филиал №18 Государственного учреждения - Самарского регионального отделения Фонда социального страхования Российской Федерации:</w:t>
      </w:r>
    </w:p>
    <w:tbl>
      <w:tblPr>
        <w:tblW w:w="10163" w:type="dxa"/>
        <w:tblInd w:w="89" w:type="dxa"/>
        <w:tblLook w:val="04A0"/>
      </w:tblPr>
      <w:tblGrid>
        <w:gridCol w:w="10163"/>
      </w:tblGrid>
      <w:tr w:rsidR="009B375C" w:rsidRPr="00E5129C" w:rsidTr="00D82B09">
        <w:trPr>
          <w:trHeight w:val="149"/>
        </w:trPr>
        <w:tc>
          <w:tcPr>
            <w:tcW w:w="10163" w:type="dxa"/>
            <w:shd w:val="clear" w:color="auto" w:fill="auto"/>
            <w:noWrap/>
            <w:vAlign w:val="bottom"/>
            <w:hideMark/>
          </w:tcPr>
          <w:p w:rsidR="009B375C" w:rsidRPr="00E5129C" w:rsidRDefault="009B375C" w:rsidP="009B375C">
            <w:pPr>
              <w:ind w:firstLine="478"/>
              <w:jc w:val="both"/>
              <w:rPr>
                <w:bCs/>
              </w:rPr>
            </w:pPr>
            <w:r w:rsidRPr="00E5129C">
              <w:t xml:space="preserve">- Расчет </w:t>
            </w:r>
            <w:r w:rsidRPr="00E5129C">
              <w:rPr>
                <w:bCs/>
              </w:rPr>
              <w:t>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w:t>
            </w:r>
          </w:p>
          <w:p w:rsidR="009B375C" w:rsidRPr="00E5129C" w:rsidRDefault="009B375C" w:rsidP="009B375C">
            <w:pPr>
              <w:ind w:firstLine="478"/>
              <w:jc w:val="both"/>
              <w:rPr>
                <w:bCs/>
              </w:rPr>
            </w:pPr>
            <w:r w:rsidRPr="00E5129C">
              <w:rPr>
                <w:bCs/>
              </w:rPr>
              <w:t>- Подтверждение ОКВЭД.</w:t>
            </w:r>
          </w:p>
        </w:tc>
      </w:tr>
      <w:tr w:rsidR="009B375C" w:rsidRPr="00E5129C" w:rsidTr="00D82B09">
        <w:trPr>
          <w:trHeight w:val="149"/>
        </w:trPr>
        <w:tc>
          <w:tcPr>
            <w:tcW w:w="10163" w:type="dxa"/>
            <w:tcBorders>
              <w:left w:val="single" w:sz="4" w:space="0" w:color="auto"/>
              <w:bottom w:val="nil"/>
              <w:right w:val="single" w:sz="4" w:space="0" w:color="auto"/>
            </w:tcBorders>
            <w:shd w:val="clear" w:color="auto" w:fill="auto"/>
            <w:noWrap/>
            <w:vAlign w:val="bottom"/>
            <w:hideMark/>
          </w:tcPr>
          <w:p w:rsidR="009B375C" w:rsidRPr="00E5129C" w:rsidRDefault="009B375C" w:rsidP="004441C5">
            <w:pPr>
              <w:jc w:val="both"/>
              <w:rPr>
                <w:bCs/>
              </w:rPr>
            </w:pPr>
          </w:p>
        </w:tc>
      </w:tr>
    </w:tbl>
    <w:p w:rsidR="009B375C" w:rsidRPr="00E5129C" w:rsidRDefault="00537804" w:rsidP="004441C5">
      <w:pPr>
        <w:numPr>
          <w:ilvl w:val="0"/>
          <w:numId w:val="12"/>
        </w:numPr>
        <w:autoSpaceDE w:val="0"/>
        <w:autoSpaceDN w:val="0"/>
        <w:adjustRightInd w:val="0"/>
        <w:ind w:left="-142" w:firstLine="709"/>
        <w:jc w:val="both"/>
      </w:pPr>
      <w:r w:rsidRPr="00E5129C">
        <w:rPr>
          <w:rStyle w:val="a7"/>
          <w:rFonts w:ascii="Times New Roman" w:hAnsi="Times New Roman"/>
          <w:color w:val="000000"/>
          <w:sz w:val="24"/>
          <w:szCs w:val="24"/>
        </w:rPr>
        <w:t xml:space="preserve"> </w:t>
      </w:r>
      <w:r w:rsidR="009B375C" w:rsidRPr="00E5129C">
        <w:rPr>
          <w:rStyle w:val="a7"/>
          <w:rFonts w:ascii="Times New Roman" w:hAnsi="Times New Roman"/>
          <w:color w:val="000000"/>
          <w:sz w:val="24"/>
          <w:szCs w:val="24"/>
        </w:rPr>
        <w:t xml:space="preserve">в </w:t>
      </w:r>
      <w:r w:rsidR="009B375C" w:rsidRPr="00E5129C">
        <w:t>Государственное учреждение-Управление Пенсионного фонда РФ в Исаклинском районе Самарской области:</w:t>
      </w:r>
    </w:p>
    <w:p w:rsidR="009B375C" w:rsidRPr="00E5129C" w:rsidRDefault="009B375C" w:rsidP="009B375C">
      <w:pPr>
        <w:autoSpaceDE w:val="0"/>
        <w:autoSpaceDN w:val="0"/>
        <w:adjustRightInd w:val="0"/>
        <w:ind w:firstLine="567"/>
        <w:jc w:val="both"/>
        <w:rPr>
          <w:rStyle w:val="a7"/>
          <w:rFonts w:ascii="Times New Roman" w:hAnsi="Times New Roman"/>
          <w:sz w:val="24"/>
          <w:szCs w:val="24"/>
          <w:shd w:val="clear" w:color="auto" w:fill="auto"/>
        </w:rPr>
      </w:pPr>
      <w:r w:rsidRPr="00E5129C">
        <w:rPr>
          <w:rStyle w:val="a7"/>
          <w:rFonts w:ascii="Times New Roman" w:hAnsi="Times New Roman"/>
          <w:color w:val="000000"/>
          <w:sz w:val="24"/>
          <w:szCs w:val="24"/>
        </w:rPr>
        <w:t>- Расчет по начисленным и уплаченным страховым взносам на обязательное пенсионное страхование в ПФ РФ и на обязательное медицинское страхование в ФФОМС плательщиками страховых взносов, производящими выплаты и иные вознаграждения физическим лицам;</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Индивидуальные сведения.</w:t>
      </w:r>
    </w:p>
    <w:p w:rsidR="002F77CD" w:rsidRPr="00E5129C" w:rsidRDefault="002F77CD" w:rsidP="009B375C">
      <w:pPr>
        <w:ind w:right="-198" w:firstLine="567"/>
        <w:jc w:val="both"/>
        <w:rPr>
          <w:rStyle w:val="a7"/>
          <w:rFonts w:ascii="Times New Roman" w:hAnsi="Times New Roman"/>
          <w:color w:val="000000"/>
          <w:sz w:val="24"/>
          <w:szCs w:val="24"/>
        </w:rPr>
      </w:pPr>
    </w:p>
    <w:p w:rsidR="009B375C" w:rsidRPr="00E5129C" w:rsidRDefault="00537804" w:rsidP="004441C5">
      <w:pPr>
        <w:numPr>
          <w:ilvl w:val="0"/>
          <w:numId w:val="12"/>
        </w:numPr>
        <w:ind w:right="-198" w:hanging="720"/>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xml:space="preserve"> </w:t>
      </w:r>
      <w:r w:rsidR="009B375C" w:rsidRPr="00E5129C">
        <w:rPr>
          <w:rStyle w:val="a7"/>
          <w:rFonts w:ascii="Times New Roman" w:hAnsi="Times New Roman"/>
          <w:color w:val="000000"/>
          <w:sz w:val="24"/>
          <w:szCs w:val="24"/>
        </w:rPr>
        <w:t>в Самарастат:</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-22-ЖКХ «Сведения о работе жилищно-коммунальных организаций в условиях реформы»,</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-П-4 Отчеты (средняя численность &lt; 15 человек),</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-1-ТЕП «Сведения о снабжении теплоэнергией»,</w:t>
      </w:r>
    </w:p>
    <w:p w:rsidR="009B375C" w:rsidRPr="00E5129C" w:rsidRDefault="00F84AF0"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w:t>
      </w:r>
      <w:r w:rsidR="009B375C" w:rsidRPr="00E5129C">
        <w:rPr>
          <w:rStyle w:val="a7"/>
          <w:rFonts w:ascii="Times New Roman" w:hAnsi="Times New Roman"/>
          <w:color w:val="000000"/>
          <w:sz w:val="24"/>
          <w:szCs w:val="24"/>
        </w:rPr>
        <w:t>1-Т (ГМС) «Сведения о численности и оплате труда работников государственных органов и органов местного самоуправления по категориям персонала»,</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-4-ТЭР «Сведения об остатках, поступлении и расходе топливно-энергетических ресурсов, сборе и использовании отработанных нефтепродуктов»,</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-1-ТР «Сведения об автотранспорте и о протяженности автодорог необщего пользования»,</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-11-ТЭР «Сведения об использовании топлива, теплоэнергии и электроэнергии на производство отдельных видов продукции, работ (услуг)»,</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-2-МС «Сведения о дополнительном профессиональном образовании муниципальных служащих»,</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xml:space="preserve">-1-МБ «Сведения об исполнении бюджета муниципального образования (местного бюджета», </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-11 (краткая) «Сведения о наличии и движении основных фондов ( средств) некоммерческих организаций»,</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 П-2 (</w:t>
      </w:r>
      <w:proofErr w:type="spellStart"/>
      <w:r w:rsidRPr="00E5129C">
        <w:rPr>
          <w:rStyle w:val="a7"/>
          <w:rFonts w:ascii="Times New Roman" w:hAnsi="Times New Roman"/>
          <w:color w:val="000000"/>
          <w:sz w:val="24"/>
          <w:szCs w:val="24"/>
        </w:rPr>
        <w:t>инвест</w:t>
      </w:r>
      <w:proofErr w:type="spellEnd"/>
      <w:r w:rsidRPr="00E5129C">
        <w:rPr>
          <w:rStyle w:val="a7"/>
          <w:rFonts w:ascii="Times New Roman" w:hAnsi="Times New Roman"/>
          <w:color w:val="000000"/>
          <w:sz w:val="24"/>
          <w:szCs w:val="24"/>
        </w:rPr>
        <w:t>) «Сведения об инвестиционной деятельности»,</w:t>
      </w:r>
    </w:p>
    <w:p w:rsidR="009B375C" w:rsidRPr="00E5129C" w:rsidRDefault="009B375C" w:rsidP="009B375C">
      <w:pPr>
        <w:ind w:right="-198" w:firstLine="567"/>
        <w:jc w:val="both"/>
        <w:rPr>
          <w:rStyle w:val="a7"/>
          <w:rFonts w:ascii="Times New Roman" w:hAnsi="Times New Roman"/>
          <w:color w:val="000000"/>
          <w:sz w:val="24"/>
          <w:szCs w:val="24"/>
        </w:rPr>
      </w:pPr>
      <w:r w:rsidRPr="00E5129C">
        <w:rPr>
          <w:rStyle w:val="a7"/>
          <w:rFonts w:ascii="Times New Roman" w:hAnsi="Times New Roman"/>
          <w:color w:val="000000"/>
          <w:sz w:val="24"/>
          <w:szCs w:val="24"/>
        </w:rPr>
        <w:t>-</w:t>
      </w:r>
      <w:r w:rsidR="00756323" w:rsidRPr="00E5129C">
        <w:rPr>
          <w:rStyle w:val="a7"/>
          <w:rFonts w:ascii="Times New Roman" w:hAnsi="Times New Roman"/>
          <w:color w:val="000000"/>
          <w:sz w:val="24"/>
          <w:szCs w:val="24"/>
        </w:rPr>
        <w:t>3-информ.</w:t>
      </w:r>
    </w:p>
    <w:p w:rsidR="00CC7B9C" w:rsidRPr="00E5129C" w:rsidRDefault="00CC7B9C" w:rsidP="00CC7B9C">
      <w:pPr>
        <w:pStyle w:val="ad"/>
        <w:shd w:val="clear" w:color="auto" w:fill="FFFFFF"/>
        <w:spacing w:before="0" w:beforeAutospacing="0" w:after="0" w:afterAutospacing="0"/>
        <w:jc w:val="both"/>
        <w:rPr>
          <w:rStyle w:val="a7"/>
          <w:rFonts w:ascii="Times New Roman" w:hAnsi="Times New Roman"/>
          <w:color w:val="000000"/>
          <w:sz w:val="24"/>
          <w:szCs w:val="24"/>
        </w:rPr>
      </w:pPr>
    </w:p>
    <w:p w:rsidR="000F3486" w:rsidRPr="00E5129C" w:rsidRDefault="00537804" w:rsidP="004441C5">
      <w:pPr>
        <w:pStyle w:val="ad"/>
        <w:numPr>
          <w:ilvl w:val="0"/>
          <w:numId w:val="12"/>
        </w:numPr>
        <w:shd w:val="clear" w:color="auto" w:fill="FFFFFF"/>
        <w:spacing w:before="0" w:beforeAutospacing="0" w:after="0" w:afterAutospacing="0"/>
        <w:ind w:left="0" w:firstLine="567"/>
        <w:jc w:val="both"/>
        <w:rPr>
          <w:rStyle w:val="a7"/>
          <w:rFonts w:ascii="Times New Roman" w:hAnsi="Times New Roman"/>
          <w:sz w:val="24"/>
          <w:szCs w:val="24"/>
          <w:shd w:val="clear" w:color="auto" w:fill="auto"/>
        </w:rPr>
      </w:pPr>
      <w:r w:rsidRPr="00E5129C">
        <w:rPr>
          <w:rStyle w:val="a7"/>
          <w:rFonts w:ascii="Times New Roman" w:hAnsi="Times New Roman"/>
          <w:sz w:val="24"/>
          <w:szCs w:val="24"/>
        </w:rPr>
        <w:t xml:space="preserve"> </w:t>
      </w:r>
      <w:r w:rsidR="009B375C" w:rsidRPr="00E5129C">
        <w:rPr>
          <w:rStyle w:val="a7"/>
          <w:rFonts w:ascii="Times New Roman" w:hAnsi="Times New Roman"/>
          <w:sz w:val="24"/>
          <w:szCs w:val="24"/>
        </w:rPr>
        <w:t xml:space="preserve">в </w:t>
      </w:r>
      <w:r w:rsidR="009B375C" w:rsidRPr="00E5129C">
        <w:rPr>
          <w:rStyle w:val="ac"/>
          <w:b w:val="0"/>
        </w:rPr>
        <w:t>Управление Федеральной службы по надзору в сфере природопользования (Управление Росприроднадзора) по Самарской области</w:t>
      </w:r>
      <w:r w:rsidR="009B375C" w:rsidRPr="00E5129C">
        <w:t>. Адрес: 443010, г. Самара, ул. Красноармейская, д.21, офис 505</w:t>
      </w:r>
      <w:r w:rsidR="009B375C" w:rsidRPr="00E5129C">
        <w:rPr>
          <w:rStyle w:val="a7"/>
          <w:rFonts w:ascii="Times New Roman" w:hAnsi="Times New Roman"/>
          <w:sz w:val="24"/>
          <w:szCs w:val="24"/>
        </w:rPr>
        <w:t>:</w:t>
      </w:r>
    </w:p>
    <w:p w:rsidR="000F3486" w:rsidRPr="00E5129C" w:rsidRDefault="000F3486" w:rsidP="000F3486">
      <w:pPr>
        <w:pStyle w:val="ad"/>
        <w:shd w:val="clear" w:color="auto" w:fill="FFFFFF"/>
        <w:spacing w:before="0" w:beforeAutospacing="0" w:after="0" w:afterAutospacing="0"/>
        <w:ind w:firstLine="567"/>
        <w:jc w:val="both"/>
        <w:rPr>
          <w:rStyle w:val="a7"/>
          <w:rFonts w:ascii="Times New Roman" w:hAnsi="Times New Roman"/>
          <w:color w:val="000000"/>
          <w:sz w:val="24"/>
          <w:szCs w:val="24"/>
        </w:rPr>
      </w:pPr>
      <w:r w:rsidRPr="00E5129C">
        <w:rPr>
          <w:rStyle w:val="a7"/>
          <w:rFonts w:ascii="Times New Roman" w:hAnsi="Times New Roman"/>
          <w:sz w:val="24"/>
          <w:szCs w:val="24"/>
        </w:rPr>
        <w:t xml:space="preserve">- </w:t>
      </w:r>
      <w:r w:rsidR="009B375C" w:rsidRPr="00E5129C">
        <w:rPr>
          <w:rStyle w:val="a7"/>
          <w:rFonts w:ascii="Times New Roman" w:hAnsi="Times New Roman"/>
          <w:sz w:val="24"/>
          <w:szCs w:val="24"/>
        </w:rPr>
        <w:t>2-ТП (отходы) «Сведения об образовании</w:t>
      </w:r>
      <w:r w:rsidR="009B375C" w:rsidRPr="00E5129C">
        <w:rPr>
          <w:rStyle w:val="a7"/>
          <w:rFonts w:ascii="Times New Roman" w:hAnsi="Times New Roman"/>
          <w:color w:val="000000"/>
          <w:sz w:val="24"/>
          <w:szCs w:val="24"/>
        </w:rPr>
        <w:t>, использовании, обезвреживании, транспортировании и размещении отходов производства и потребления»,</w:t>
      </w:r>
    </w:p>
    <w:p w:rsidR="009B375C" w:rsidRPr="00E5129C" w:rsidRDefault="000F3486" w:rsidP="000F3486">
      <w:pPr>
        <w:pStyle w:val="ad"/>
        <w:shd w:val="clear" w:color="auto" w:fill="FFFFFF"/>
        <w:spacing w:before="0" w:beforeAutospacing="0" w:after="0" w:afterAutospacing="0"/>
        <w:ind w:firstLine="567"/>
        <w:jc w:val="both"/>
        <w:rPr>
          <w:rStyle w:val="a7"/>
          <w:rFonts w:ascii="Times New Roman" w:hAnsi="Times New Roman"/>
          <w:sz w:val="24"/>
          <w:szCs w:val="24"/>
          <w:shd w:val="clear" w:color="auto" w:fill="auto"/>
        </w:rPr>
      </w:pPr>
      <w:r w:rsidRPr="00E5129C">
        <w:rPr>
          <w:rStyle w:val="a7"/>
          <w:rFonts w:ascii="Times New Roman" w:hAnsi="Times New Roman"/>
          <w:color w:val="000000"/>
          <w:sz w:val="24"/>
          <w:szCs w:val="24"/>
        </w:rPr>
        <w:t>-</w:t>
      </w:r>
      <w:r w:rsidR="009B375C" w:rsidRPr="00E5129C">
        <w:t xml:space="preserve"> Расчет платы за негативное воздействие на окружающую среду.</w:t>
      </w:r>
    </w:p>
    <w:p w:rsidR="009B375C" w:rsidRPr="00E5129C" w:rsidRDefault="009B375C" w:rsidP="009B375C">
      <w:pPr>
        <w:ind w:left="567" w:right="-198"/>
        <w:jc w:val="both"/>
        <w:rPr>
          <w:rStyle w:val="a7"/>
          <w:rFonts w:ascii="Times New Roman" w:hAnsi="Times New Roman"/>
          <w:color w:val="000000"/>
          <w:sz w:val="24"/>
          <w:szCs w:val="24"/>
        </w:rPr>
      </w:pPr>
    </w:p>
    <w:p w:rsidR="00814C41" w:rsidRPr="00E5129C" w:rsidRDefault="00537804" w:rsidP="004441C5">
      <w:pPr>
        <w:pStyle w:val="1"/>
        <w:numPr>
          <w:ilvl w:val="0"/>
          <w:numId w:val="12"/>
        </w:numPr>
        <w:spacing w:before="0" w:after="0"/>
        <w:ind w:left="0" w:firstLine="567"/>
        <w:jc w:val="both"/>
        <w:textAlignment w:val="baseline"/>
        <w:rPr>
          <w:rFonts w:ascii="Times New Roman" w:hAnsi="Times New Roman"/>
          <w:b w:val="0"/>
          <w:color w:val="000000"/>
          <w:sz w:val="24"/>
          <w:szCs w:val="24"/>
          <w:shd w:val="clear" w:color="auto" w:fill="FFFFFF"/>
        </w:rPr>
      </w:pPr>
      <w:r w:rsidRPr="00E5129C">
        <w:rPr>
          <w:rStyle w:val="a7"/>
          <w:rFonts w:ascii="Times New Roman" w:hAnsi="Times New Roman"/>
          <w:b w:val="0"/>
          <w:color w:val="000000"/>
          <w:sz w:val="24"/>
          <w:szCs w:val="24"/>
        </w:rPr>
        <w:lastRenderedPageBreak/>
        <w:t xml:space="preserve"> </w:t>
      </w:r>
      <w:r w:rsidR="009B375C" w:rsidRPr="00E5129C">
        <w:rPr>
          <w:rStyle w:val="a7"/>
          <w:rFonts w:ascii="Times New Roman" w:hAnsi="Times New Roman"/>
          <w:b w:val="0"/>
          <w:color w:val="000000"/>
          <w:sz w:val="24"/>
          <w:szCs w:val="24"/>
        </w:rPr>
        <w:t xml:space="preserve">в </w:t>
      </w:r>
      <w:r w:rsidR="009B375C" w:rsidRPr="00E5129C">
        <w:rPr>
          <w:rFonts w:ascii="Times New Roman" w:hAnsi="Times New Roman"/>
          <w:b w:val="0"/>
          <w:bCs w:val="0"/>
          <w:color w:val="000000"/>
          <w:sz w:val="24"/>
          <w:szCs w:val="24"/>
        </w:rPr>
        <w:t xml:space="preserve">Государственное бюджетное учреждение Самарской области "Природоохранный центр". Адрес: </w:t>
      </w:r>
      <w:r w:rsidR="009B375C" w:rsidRPr="00E5129C">
        <w:rPr>
          <w:rFonts w:ascii="Times New Roman" w:hAnsi="Times New Roman"/>
          <w:b w:val="0"/>
          <w:color w:val="000000"/>
          <w:sz w:val="24"/>
          <w:szCs w:val="24"/>
          <w:shd w:val="clear" w:color="auto" w:fill="FFFFFF"/>
        </w:rPr>
        <w:t>443068, Самарская область, г. Самара, ул. Ново-Садовая, д. 106, корпус 106:</w:t>
      </w:r>
    </w:p>
    <w:p w:rsidR="009B375C" w:rsidRPr="00E5129C" w:rsidRDefault="00814C41" w:rsidP="00814C41">
      <w:pPr>
        <w:pStyle w:val="1"/>
        <w:spacing w:before="0" w:after="0"/>
        <w:ind w:firstLine="567"/>
        <w:jc w:val="both"/>
        <w:textAlignment w:val="baseline"/>
        <w:rPr>
          <w:rStyle w:val="a7"/>
          <w:rFonts w:ascii="Times New Roman" w:hAnsi="Times New Roman"/>
          <w:b w:val="0"/>
          <w:color w:val="000000"/>
          <w:sz w:val="24"/>
          <w:szCs w:val="24"/>
        </w:rPr>
      </w:pPr>
      <w:r w:rsidRPr="00E5129C">
        <w:rPr>
          <w:rFonts w:ascii="Times New Roman" w:hAnsi="Times New Roman"/>
          <w:b w:val="0"/>
          <w:color w:val="000000"/>
          <w:sz w:val="24"/>
          <w:szCs w:val="24"/>
          <w:shd w:val="clear" w:color="auto" w:fill="FFFFFF"/>
        </w:rPr>
        <w:t xml:space="preserve">- </w:t>
      </w:r>
      <w:r w:rsidR="009B375C" w:rsidRPr="00E5129C">
        <w:rPr>
          <w:rStyle w:val="a7"/>
          <w:rFonts w:ascii="Times New Roman" w:hAnsi="Times New Roman"/>
          <w:b w:val="0"/>
          <w:color w:val="000000"/>
          <w:sz w:val="24"/>
          <w:szCs w:val="24"/>
        </w:rPr>
        <w:t>«Сведения об образовании, использовании, обезвреживании, транспортировании и размещении отходов производства и потребления».</w:t>
      </w:r>
    </w:p>
    <w:p w:rsidR="009B375C" w:rsidRPr="00E5129C" w:rsidRDefault="009B375C" w:rsidP="009B375C">
      <w:pPr>
        <w:tabs>
          <w:tab w:val="left" w:pos="993"/>
        </w:tabs>
        <w:jc w:val="both"/>
      </w:pPr>
    </w:p>
    <w:p w:rsidR="009B375C" w:rsidRPr="00E5129C" w:rsidRDefault="00814C41" w:rsidP="009B375C">
      <w:pPr>
        <w:tabs>
          <w:tab w:val="left" w:pos="993"/>
        </w:tabs>
        <w:ind w:firstLine="567"/>
        <w:jc w:val="both"/>
        <w:rPr>
          <w:rStyle w:val="a7"/>
          <w:rFonts w:ascii="Times New Roman" w:hAnsi="Times New Roman"/>
          <w:color w:val="000000"/>
          <w:sz w:val="24"/>
          <w:szCs w:val="24"/>
        </w:rPr>
      </w:pPr>
      <w:r w:rsidRPr="00E5129C">
        <w:t xml:space="preserve">Также, </w:t>
      </w:r>
      <w:r w:rsidR="009B375C" w:rsidRPr="00E5129C">
        <w:t>Администрация сельского поселения Большое Микушкино, о</w:t>
      </w:r>
      <w:r w:rsidR="009B375C" w:rsidRPr="00E5129C">
        <w:rPr>
          <w:rStyle w:val="a7"/>
          <w:rFonts w:ascii="Times New Roman" w:hAnsi="Times New Roman"/>
          <w:color w:val="000000"/>
          <w:sz w:val="24"/>
          <w:szCs w:val="24"/>
        </w:rPr>
        <w:t>бязана отчитываться по следующим формам:</w:t>
      </w:r>
    </w:p>
    <w:p w:rsidR="009B375C" w:rsidRPr="00E5129C" w:rsidRDefault="009B375C" w:rsidP="004441C5">
      <w:pPr>
        <w:numPr>
          <w:ilvl w:val="0"/>
          <w:numId w:val="2"/>
        </w:numPr>
        <w:tabs>
          <w:tab w:val="left" w:pos="851"/>
        </w:tabs>
        <w:ind w:hanging="153"/>
        <w:jc w:val="both"/>
        <w:rPr>
          <w:rStyle w:val="a7"/>
          <w:rFonts w:ascii="Times New Roman" w:hAnsi="Times New Roman"/>
          <w:sz w:val="24"/>
          <w:szCs w:val="24"/>
          <w:shd w:val="clear" w:color="auto" w:fill="auto"/>
        </w:rPr>
      </w:pPr>
      <w:r w:rsidRPr="00E5129C">
        <w:rPr>
          <w:rStyle w:val="a7"/>
          <w:rFonts w:ascii="Times New Roman" w:hAnsi="Times New Roman"/>
          <w:color w:val="000000"/>
          <w:sz w:val="24"/>
          <w:szCs w:val="24"/>
        </w:rPr>
        <w:t>Акт сверки кассовых расходов местного бюджета,</w:t>
      </w:r>
    </w:p>
    <w:p w:rsidR="009B375C" w:rsidRPr="00E5129C" w:rsidRDefault="009B375C" w:rsidP="004441C5">
      <w:pPr>
        <w:numPr>
          <w:ilvl w:val="0"/>
          <w:numId w:val="2"/>
        </w:numPr>
        <w:tabs>
          <w:tab w:val="left" w:pos="851"/>
        </w:tabs>
        <w:ind w:left="0" w:firstLine="567"/>
        <w:jc w:val="both"/>
        <w:rPr>
          <w:rStyle w:val="a7"/>
          <w:rFonts w:ascii="Times New Roman" w:hAnsi="Times New Roman"/>
          <w:sz w:val="24"/>
          <w:szCs w:val="24"/>
          <w:shd w:val="clear" w:color="auto" w:fill="auto"/>
        </w:rPr>
      </w:pPr>
      <w:r w:rsidRPr="00E5129C">
        <w:rPr>
          <w:rStyle w:val="a7"/>
          <w:rFonts w:ascii="Times New Roman" w:hAnsi="Times New Roman"/>
          <w:color w:val="000000"/>
          <w:sz w:val="24"/>
          <w:szCs w:val="24"/>
        </w:rPr>
        <w:t>Кассовый план распределения доходов, расходов и источников финансирования дефицита местного бюджета на текущий финансовый год,</w:t>
      </w:r>
    </w:p>
    <w:p w:rsidR="009B375C" w:rsidRPr="00E5129C" w:rsidRDefault="009B375C" w:rsidP="004441C5">
      <w:pPr>
        <w:numPr>
          <w:ilvl w:val="0"/>
          <w:numId w:val="2"/>
        </w:numPr>
        <w:tabs>
          <w:tab w:val="left" w:pos="851"/>
        </w:tabs>
        <w:spacing w:line="276" w:lineRule="auto"/>
        <w:ind w:left="0" w:firstLine="567"/>
        <w:jc w:val="both"/>
        <w:rPr>
          <w:sz w:val="22"/>
          <w:szCs w:val="22"/>
        </w:rPr>
      </w:pPr>
      <w:r w:rsidRPr="00E5129C">
        <w:rPr>
          <w:sz w:val="22"/>
          <w:szCs w:val="22"/>
        </w:rPr>
        <w:t>Форма 14 «О</w:t>
      </w:r>
      <w:r w:rsidRPr="00E5129C">
        <w:rPr>
          <w:bCs/>
          <w:sz w:val="22"/>
          <w:szCs w:val="22"/>
        </w:rPr>
        <w:t xml:space="preserve"> РАСХОДАХ И ЧИСЛЕННОСТИ РАБОТНИКОВ  ОРГАНОВ МЕСТНОГО САМОУПРАВЛЕНИЯ, ИЗБИРАТЕЛЬНЫХ КОМИССИЙ МУНИЦИПАЛЬНЫХ ОБРАЗОВАНИЙ»,</w:t>
      </w:r>
    </w:p>
    <w:p w:rsidR="009B375C" w:rsidRPr="00E5129C" w:rsidRDefault="009B375C" w:rsidP="004441C5">
      <w:pPr>
        <w:numPr>
          <w:ilvl w:val="0"/>
          <w:numId w:val="2"/>
        </w:numPr>
        <w:tabs>
          <w:tab w:val="left" w:pos="851"/>
        </w:tabs>
        <w:ind w:left="0" w:firstLine="567"/>
        <w:jc w:val="both"/>
      </w:pPr>
      <w:r w:rsidRPr="00E5129C">
        <w:rPr>
          <w:bCs/>
          <w:color w:val="000000"/>
        </w:rPr>
        <w:t>Отчет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w:t>
      </w:r>
    </w:p>
    <w:p w:rsidR="009B375C" w:rsidRPr="00E5129C" w:rsidRDefault="009B375C" w:rsidP="004441C5">
      <w:pPr>
        <w:numPr>
          <w:ilvl w:val="0"/>
          <w:numId w:val="2"/>
        </w:numPr>
        <w:tabs>
          <w:tab w:val="left" w:pos="851"/>
        </w:tabs>
        <w:ind w:hanging="153"/>
        <w:jc w:val="both"/>
      </w:pPr>
      <w:r w:rsidRPr="00E5129C">
        <w:t>Выписка из реестра расходных обязательств муниципального образования,</w:t>
      </w:r>
    </w:p>
    <w:p w:rsidR="009B375C" w:rsidRPr="00E5129C" w:rsidRDefault="009B375C" w:rsidP="004441C5">
      <w:pPr>
        <w:numPr>
          <w:ilvl w:val="0"/>
          <w:numId w:val="2"/>
        </w:numPr>
        <w:tabs>
          <w:tab w:val="left" w:pos="851"/>
        </w:tabs>
        <w:ind w:hanging="153"/>
        <w:jc w:val="both"/>
      </w:pPr>
      <w:r w:rsidRPr="00E5129C">
        <w:t>Реестр имущества,</w:t>
      </w:r>
    </w:p>
    <w:p w:rsidR="009B375C" w:rsidRPr="00E5129C" w:rsidRDefault="00470C68" w:rsidP="004441C5">
      <w:pPr>
        <w:numPr>
          <w:ilvl w:val="0"/>
          <w:numId w:val="2"/>
        </w:numPr>
        <w:tabs>
          <w:tab w:val="left" w:pos="851"/>
        </w:tabs>
        <w:ind w:left="0" w:firstLine="567"/>
        <w:jc w:val="both"/>
        <w:rPr>
          <w:sz w:val="22"/>
          <w:szCs w:val="22"/>
        </w:rPr>
      </w:pPr>
      <w:r w:rsidRPr="00E5129C">
        <w:t>форма 0503127</w:t>
      </w:r>
      <w:r w:rsidRPr="00E5129C">
        <w:rPr>
          <w:b/>
        </w:rPr>
        <w:t xml:space="preserve"> </w:t>
      </w:r>
      <w:r w:rsidRPr="00E5129C">
        <w:rPr>
          <w:sz w:val="22"/>
          <w:szCs w:val="22"/>
        </w:rPr>
        <w:t>«</w:t>
      </w:r>
      <w:r w:rsidR="009B375C" w:rsidRPr="00E5129C">
        <w:rPr>
          <w:sz w:val="22"/>
          <w:szCs w:val="22"/>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Pr="00E5129C">
        <w:rPr>
          <w:sz w:val="22"/>
          <w:szCs w:val="22"/>
        </w:rPr>
        <w:t>»</w:t>
      </w:r>
      <w:r w:rsidR="009B375C" w:rsidRPr="00E5129C">
        <w:rPr>
          <w:sz w:val="22"/>
          <w:szCs w:val="22"/>
        </w:rPr>
        <w:t>.</w:t>
      </w:r>
    </w:p>
    <w:p w:rsidR="00741883" w:rsidRPr="00E5129C" w:rsidRDefault="00741883" w:rsidP="004441C5">
      <w:pPr>
        <w:numPr>
          <w:ilvl w:val="0"/>
          <w:numId w:val="2"/>
        </w:numPr>
        <w:tabs>
          <w:tab w:val="left" w:pos="851"/>
        </w:tabs>
        <w:ind w:left="0" w:firstLine="567"/>
        <w:jc w:val="both"/>
      </w:pPr>
      <w:r w:rsidRPr="00E5129C">
        <w:t>Информация о структуре имеющейся задолженности по неналоговым платежам за земельные участки (8 таблиц)</w:t>
      </w:r>
      <w:r w:rsidR="004665B1" w:rsidRPr="00E5129C">
        <w:t>,</w:t>
      </w:r>
    </w:p>
    <w:p w:rsidR="004665B1" w:rsidRPr="00E5129C" w:rsidRDefault="004665B1" w:rsidP="004441C5">
      <w:pPr>
        <w:numPr>
          <w:ilvl w:val="0"/>
          <w:numId w:val="2"/>
        </w:numPr>
        <w:tabs>
          <w:tab w:val="left" w:pos="851"/>
        </w:tabs>
        <w:ind w:left="0" w:firstLine="567"/>
        <w:jc w:val="both"/>
      </w:pPr>
      <w:r w:rsidRPr="00E5129C">
        <w:t>Баланс со всеми приложениями,</w:t>
      </w:r>
    </w:p>
    <w:p w:rsidR="009437D4" w:rsidRPr="00E5129C" w:rsidRDefault="009437D4" w:rsidP="004441C5">
      <w:pPr>
        <w:numPr>
          <w:ilvl w:val="0"/>
          <w:numId w:val="2"/>
        </w:numPr>
        <w:tabs>
          <w:tab w:val="left" w:pos="851"/>
        </w:tabs>
        <w:ind w:left="0" w:firstLine="567"/>
        <w:jc w:val="both"/>
      </w:pPr>
      <w:r w:rsidRPr="00E5129C">
        <w:t xml:space="preserve">Кассовый план (ф. </w:t>
      </w:r>
      <w:r w:rsidRPr="00E5129C">
        <w:rPr>
          <w:lang w:val="en-US"/>
        </w:rPr>
        <w:t>R</w:t>
      </w:r>
      <w:r w:rsidRPr="00E5129C">
        <w:t xml:space="preserve">63 </w:t>
      </w:r>
      <w:r w:rsidRPr="00E5129C">
        <w:rPr>
          <w:lang w:val="en-US"/>
        </w:rPr>
        <w:t>r</w:t>
      </w:r>
      <w:r w:rsidRPr="00E5129C">
        <w:t>042),</w:t>
      </w:r>
    </w:p>
    <w:p w:rsidR="009437D4" w:rsidRPr="00E5129C" w:rsidRDefault="009437D4" w:rsidP="004441C5">
      <w:pPr>
        <w:numPr>
          <w:ilvl w:val="0"/>
          <w:numId w:val="2"/>
        </w:numPr>
        <w:tabs>
          <w:tab w:val="left" w:pos="851"/>
        </w:tabs>
        <w:ind w:left="0" w:firstLine="567"/>
        <w:jc w:val="both"/>
      </w:pPr>
      <w:r w:rsidRPr="00E5129C">
        <w:t>форма 0503169 «Сведения по дебиторской и кредиторской задолженности».</w:t>
      </w:r>
    </w:p>
    <w:p w:rsidR="009B375C" w:rsidRPr="00E5129C" w:rsidRDefault="009B375C" w:rsidP="00FA0098">
      <w:pPr>
        <w:pStyle w:val="a8"/>
        <w:spacing w:line="240" w:lineRule="auto"/>
        <w:ind w:firstLine="567"/>
        <w:jc w:val="both"/>
        <w:rPr>
          <w:rStyle w:val="a7"/>
          <w:rFonts w:ascii="Times New Roman" w:hAnsi="Times New Roman"/>
          <w:color w:val="000000"/>
          <w:sz w:val="24"/>
          <w:szCs w:val="24"/>
        </w:rPr>
      </w:pPr>
    </w:p>
    <w:p w:rsidR="006C262D" w:rsidRPr="00E5129C" w:rsidRDefault="006C262D" w:rsidP="002754D2">
      <w:pPr>
        <w:pStyle w:val="3"/>
        <w:keepNext w:val="0"/>
        <w:shd w:val="clear" w:color="auto" w:fill="FFFFFF"/>
        <w:tabs>
          <w:tab w:val="left" w:pos="851"/>
        </w:tabs>
        <w:spacing w:before="0" w:after="0"/>
        <w:ind w:firstLine="567"/>
        <w:jc w:val="both"/>
        <w:rPr>
          <w:rFonts w:ascii="Times New Roman" w:hAnsi="Times New Roman"/>
          <w:b w:val="0"/>
          <w:sz w:val="24"/>
          <w:szCs w:val="24"/>
        </w:rPr>
      </w:pPr>
      <w:r w:rsidRPr="00E5129C">
        <w:rPr>
          <w:rFonts w:ascii="Times New Roman" w:hAnsi="Times New Roman"/>
          <w:b w:val="0"/>
          <w:sz w:val="24"/>
          <w:szCs w:val="24"/>
        </w:rPr>
        <w:t>2. Бюджетная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0503160).</w:t>
      </w:r>
    </w:p>
    <w:p w:rsidR="006C262D" w:rsidRPr="00E5129C" w:rsidRDefault="006C262D" w:rsidP="006C262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E5129C">
        <w:t>Основание: пункт 3 Инструкции к Единому плану счетов № 157н.</w:t>
      </w:r>
    </w:p>
    <w:p w:rsidR="000E7395" w:rsidRPr="006C262D" w:rsidRDefault="000E7395" w:rsidP="000E7395">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F52F0B" w:rsidRPr="00BE7006" w:rsidRDefault="00F52F0B" w:rsidP="00BE7006">
      <w:pPr>
        <w:jc w:val="both"/>
        <w:rPr>
          <w:sz w:val="28"/>
          <w:szCs w:val="28"/>
        </w:rPr>
      </w:pPr>
    </w:p>
    <w:p w:rsidR="00F52F0B" w:rsidRPr="00BE7006" w:rsidRDefault="00F52F0B" w:rsidP="00BE7006">
      <w:pPr>
        <w:jc w:val="both"/>
        <w:rPr>
          <w:sz w:val="28"/>
          <w:szCs w:val="28"/>
        </w:rPr>
      </w:pPr>
    </w:p>
    <w:p w:rsidR="00F52F0B" w:rsidRPr="00BE7006" w:rsidRDefault="00F52F0B" w:rsidP="00BE7006">
      <w:pPr>
        <w:jc w:val="both"/>
        <w:rPr>
          <w:sz w:val="28"/>
          <w:szCs w:val="28"/>
        </w:rPr>
      </w:pPr>
    </w:p>
    <w:p w:rsidR="00F52F0B" w:rsidRDefault="00F52F0B" w:rsidP="00BE7006">
      <w:pPr>
        <w:jc w:val="both"/>
        <w:rPr>
          <w:sz w:val="28"/>
          <w:szCs w:val="28"/>
        </w:rPr>
      </w:pPr>
    </w:p>
    <w:p w:rsidR="002E1416" w:rsidRDefault="002E1416" w:rsidP="00BE7006">
      <w:pPr>
        <w:jc w:val="both"/>
        <w:rPr>
          <w:sz w:val="28"/>
          <w:szCs w:val="28"/>
        </w:rPr>
      </w:pPr>
    </w:p>
    <w:p w:rsidR="002E1416" w:rsidRDefault="002E1416" w:rsidP="00BE7006">
      <w:pPr>
        <w:jc w:val="both"/>
        <w:rPr>
          <w:sz w:val="28"/>
          <w:szCs w:val="28"/>
        </w:rPr>
      </w:pPr>
    </w:p>
    <w:p w:rsidR="002E1416" w:rsidRDefault="002E1416" w:rsidP="00BE7006">
      <w:pPr>
        <w:jc w:val="both"/>
        <w:rPr>
          <w:sz w:val="28"/>
          <w:szCs w:val="28"/>
        </w:rPr>
      </w:pPr>
    </w:p>
    <w:p w:rsidR="002E1416" w:rsidRDefault="002E1416" w:rsidP="00BE7006">
      <w:pPr>
        <w:jc w:val="both"/>
        <w:rPr>
          <w:sz w:val="28"/>
          <w:szCs w:val="28"/>
        </w:rPr>
      </w:pPr>
    </w:p>
    <w:p w:rsidR="002E1416" w:rsidRDefault="002E1416"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BE7006">
      <w:pPr>
        <w:jc w:val="both"/>
        <w:rPr>
          <w:sz w:val="28"/>
          <w:szCs w:val="28"/>
        </w:rPr>
      </w:pPr>
    </w:p>
    <w:p w:rsidR="008C1391" w:rsidRDefault="008C1391" w:rsidP="00AD7B42">
      <w:pPr>
        <w:jc w:val="right"/>
        <w:rPr>
          <w:b/>
          <w:sz w:val="22"/>
          <w:szCs w:val="22"/>
        </w:rPr>
      </w:pPr>
    </w:p>
    <w:p w:rsidR="00A55B41" w:rsidRPr="00AD7B42" w:rsidRDefault="00A55B41" w:rsidP="00AD7B42">
      <w:pPr>
        <w:jc w:val="right"/>
        <w:rPr>
          <w:b/>
          <w:sz w:val="22"/>
          <w:szCs w:val="22"/>
        </w:rPr>
      </w:pPr>
      <w:r w:rsidRPr="00AD7B42">
        <w:rPr>
          <w:b/>
          <w:sz w:val="22"/>
          <w:szCs w:val="22"/>
        </w:rPr>
        <w:lastRenderedPageBreak/>
        <w:t xml:space="preserve">Приложение № 1 </w:t>
      </w:r>
    </w:p>
    <w:p w:rsidR="00AD7B42" w:rsidRDefault="00A55B41" w:rsidP="00AD7B42">
      <w:pPr>
        <w:jc w:val="right"/>
        <w:rPr>
          <w:sz w:val="22"/>
          <w:szCs w:val="22"/>
        </w:rPr>
      </w:pPr>
      <w:r w:rsidRPr="00AD7B42">
        <w:rPr>
          <w:sz w:val="22"/>
          <w:szCs w:val="22"/>
        </w:rPr>
        <w:t xml:space="preserve">к </w:t>
      </w:r>
      <w:r w:rsidR="00AD7B42" w:rsidRPr="00AD7B42">
        <w:rPr>
          <w:sz w:val="22"/>
          <w:szCs w:val="22"/>
        </w:rPr>
        <w:t>Распоряж</w:t>
      </w:r>
      <w:r w:rsidRPr="00AD7B42">
        <w:rPr>
          <w:sz w:val="22"/>
          <w:szCs w:val="22"/>
        </w:rPr>
        <w:t xml:space="preserve">ению </w:t>
      </w:r>
      <w:r w:rsidR="00AD7B42" w:rsidRPr="00AD7B42">
        <w:rPr>
          <w:sz w:val="22"/>
          <w:szCs w:val="22"/>
        </w:rPr>
        <w:t xml:space="preserve">Администрации </w:t>
      </w:r>
    </w:p>
    <w:p w:rsidR="00AD7B42" w:rsidRDefault="00AD7B42" w:rsidP="00AD7B42">
      <w:pPr>
        <w:jc w:val="right"/>
        <w:rPr>
          <w:sz w:val="22"/>
          <w:szCs w:val="22"/>
        </w:rPr>
      </w:pPr>
      <w:r w:rsidRPr="00AD7B42">
        <w:rPr>
          <w:sz w:val="22"/>
          <w:szCs w:val="22"/>
        </w:rPr>
        <w:t xml:space="preserve">сельского поселения Большое Микушкино </w:t>
      </w:r>
    </w:p>
    <w:p w:rsidR="00AD7B42" w:rsidRDefault="00AD7B42" w:rsidP="00AD7B42">
      <w:pPr>
        <w:jc w:val="right"/>
        <w:rPr>
          <w:sz w:val="22"/>
          <w:szCs w:val="22"/>
        </w:rPr>
      </w:pPr>
      <w:r>
        <w:rPr>
          <w:sz w:val="22"/>
          <w:szCs w:val="22"/>
        </w:rPr>
        <w:t xml:space="preserve">муниципального </w:t>
      </w:r>
      <w:r w:rsidRPr="00AD7B42">
        <w:rPr>
          <w:sz w:val="22"/>
          <w:szCs w:val="22"/>
        </w:rPr>
        <w:t xml:space="preserve">района Исаклинский </w:t>
      </w:r>
    </w:p>
    <w:p w:rsidR="00AD7B42" w:rsidRPr="00AD7B42" w:rsidRDefault="00AD7B42" w:rsidP="00AD7B42">
      <w:pPr>
        <w:jc w:val="right"/>
        <w:rPr>
          <w:sz w:val="22"/>
          <w:szCs w:val="22"/>
        </w:rPr>
      </w:pPr>
      <w:r w:rsidRPr="00AD7B42">
        <w:rPr>
          <w:sz w:val="22"/>
          <w:szCs w:val="22"/>
        </w:rPr>
        <w:t xml:space="preserve">Самарской области </w:t>
      </w:r>
      <w:r w:rsidR="00A55B41" w:rsidRPr="00AD7B42">
        <w:rPr>
          <w:sz w:val="22"/>
          <w:szCs w:val="22"/>
        </w:rPr>
        <w:t xml:space="preserve">от </w:t>
      </w:r>
      <w:r>
        <w:rPr>
          <w:sz w:val="22"/>
          <w:szCs w:val="22"/>
        </w:rPr>
        <w:t>18</w:t>
      </w:r>
      <w:r w:rsidR="00A55B41" w:rsidRPr="00AD7B42">
        <w:rPr>
          <w:sz w:val="22"/>
          <w:szCs w:val="22"/>
        </w:rPr>
        <w:t>.</w:t>
      </w:r>
      <w:r>
        <w:rPr>
          <w:sz w:val="22"/>
          <w:szCs w:val="22"/>
        </w:rPr>
        <w:t>1</w:t>
      </w:r>
      <w:r w:rsidR="00A55B41" w:rsidRPr="00AD7B42">
        <w:rPr>
          <w:sz w:val="22"/>
          <w:szCs w:val="22"/>
        </w:rPr>
        <w:t>2.201</w:t>
      </w:r>
      <w:r>
        <w:rPr>
          <w:sz w:val="22"/>
          <w:szCs w:val="22"/>
        </w:rPr>
        <w:t>7</w:t>
      </w:r>
      <w:r w:rsidR="00A55B41" w:rsidRPr="00AD7B42">
        <w:rPr>
          <w:sz w:val="22"/>
          <w:szCs w:val="22"/>
        </w:rPr>
        <w:t xml:space="preserve"> № </w:t>
      </w:r>
      <w:r>
        <w:rPr>
          <w:sz w:val="22"/>
          <w:szCs w:val="22"/>
        </w:rPr>
        <w:t xml:space="preserve"> 64</w:t>
      </w:r>
      <w:r w:rsidR="00A55B41" w:rsidRPr="00AD7B42">
        <w:rPr>
          <w:sz w:val="22"/>
          <w:szCs w:val="22"/>
        </w:rPr>
        <w:t xml:space="preserve">   </w:t>
      </w:r>
    </w:p>
    <w:p w:rsidR="00A55B41" w:rsidRPr="00AD7B42" w:rsidRDefault="00A55B41" w:rsidP="00AD7B42">
      <w:pPr>
        <w:jc w:val="right"/>
        <w:rPr>
          <w:b/>
          <w:i/>
          <w:sz w:val="22"/>
          <w:szCs w:val="22"/>
        </w:rPr>
      </w:pPr>
      <w:r w:rsidRPr="00AD7B42">
        <w:rPr>
          <w:sz w:val="22"/>
          <w:szCs w:val="22"/>
        </w:rPr>
        <w:t xml:space="preserve">   </w:t>
      </w:r>
    </w:p>
    <w:p w:rsidR="00762E9D" w:rsidRPr="00762E9D" w:rsidRDefault="00A55B41" w:rsidP="00762E9D">
      <w:pPr>
        <w:jc w:val="center"/>
        <w:rPr>
          <w:b/>
        </w:rPr>
      </w:pPr>
      <w:r w:rsidRPr="00762E9D">
        <w:rPr>
          <w:b/>
        </w:rPr>
        <w:t xml:space="preserve">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w:t>
      </w:r>
      <w:r w:rsidR="00762E9D" w:rsidRPr="00762E9D">
        <w:rPr>
          <w:b/>
        </w:rPr>
        <w:t>сельского поселения Большое Микушкино</w:t>
      </w:r>
      <w:r w:rsidR="00762E9D">
        <w:rPr>
          <w:b/>
        </w:rPr>
        <w:t xml:space="preserve"> </w:t>
      </w:r>
      <w:r w:rsidR="00762E9D" w:rsidRPr="00762E9D">
        <w:rPr>
          <w:b/>
        </w:rPr>
        <w:t>муниципального района Исаклинский</w:t>
      </w:r>
    </w:p>
    <w:p w:rsidR="00762E9D" w:rsidRPr="00762E9D" w:rsidRDefault="00762E9D" w:rsidP="00762E9D">
      <w:pPr>
        <w:jc w:val="center"/>
        <w:rPr>
          <w:b/>
        </w:rPr>
      </w:pPr>
      <w:r w:rsidRPr="00762E9D">
        <w:rPr>
          <w:b/>
        </w:rPr>
        <w:t>Самарской области</w:t>
      </w:r>
    </w:p>
    <w:p w:rsidR="00762E9D" w:rsidRDefault="00762E9D" w:rsidP="00762E9D">
      <w:pPr>
        <w:jc w:val="center"/>
        <w:rPr>
          <w:sz w:val="22"/>
          <w:szCs w:val="22"/>
        </w:rPr>
      </w:pPr>
    </w:p>
    <w:p w:rsidR="009B324F" w:rsidRDefault="00A55B41" w:rsidP="009B324F">
      <w:pPr>
        <w:ind w:firstLine="567"/>
        <w:jc w:val="both"/>
      </w:pPr>
      <w:r w:rsidRPr="00530825">
        <w:t xml:space="preserve">1. 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w:t>
      </w:r>
    </w:p>
    <w:p w:rsidR="00A55B41" w:rsidRPr="00530825" w:rsidRDefault="00A55B41" w:rsidP="009B324F">
      <w:pPr>
        <w:ind w:firstLine="567"/>
        <w:jc w:val="both"/>
      </w:pPr>
      <w:r w:rsidRPr="00530825">
        <w:t>2. Возложить на комиссию следующие обязанности:</w:t>
      </w:r>
    </w:p>
    <w:p w:rsidR="00A55B41" w:rsidRPr="00530825" w:rsidRDefault="00A55B41" w:rsidP="00530825">
      <w:pPr>
        <w:jc w:val="both"/>
      </w:pPr>
      <w:r w:rsidRPr="00530825">
        <w:sym w:font="Symbol" w:char="F0B7"/>
      </w:r>
      <w:r w:rsidRPr="00530825">
        <w:t xml:space="preserve"> оформление акта приемки - передачи каждого инвентарного объекта основных средств, нематериальных активов; </w:t>
      </w:r>
    </w:p>
    <w:p w:rsidR="00A55B41" w:rsidRPr="00530825" w:rsidRDefault="00A55B41" w:rsidP="00530825">
      <w:pPr>
        <w:jc w:val="both"/>
      </w:pPr>
      <w:r w:rsidRPr="00530825">
        <w:sym w:font="Symbol" w:char="F0B7"/>
      </w:r>
      <w:r w:rsidRPr="00530825">
        <w:t xml:space="preserve"> оформление актов по списанию пришедшего в негодность оборудования, хозяйственного инвентаря и другого имущества; </w:t>
      </w:r>
    </w:p>
    <w:p w:rsidR="00A55B41" w:rsidRPr="00530825" w:rsidRDefault="00A55B41" w:rsidP="00530825">
      <w:pPr>
        <w:jc w:val="both"/>
      </w:pPr>
      <w:r w:rsidRPr="00530825">
        <w:sym w:font="Symbol" w:char="F0B7"/>
      </w:r>
      <w:r w:rsidRPr="00530825">
        <w:t xml:space="preserve"> установление причин списания и лиц, по вине которых произошло преждевременное выбытие; </w:t>
      </w:r>
    </w:p>
    <w:p w:rsidR="00A55B41" w:rsidRPr="00530825" w:rsidRDefault="00A55B41" w:rsidP="00530825">
      <w:pPr>
        <w:jc w:val="both"/>
      </w:pPr>
      <w:r w:rsidRPr="00530825">
        <w:sym w:font="Symbol" w:char="F0B7"/>
      </w:r>
      <w:r w:rsidRPr="00530825">
        <w:t xml:space="preserve"> оценка объектов, полученных безвозмездно; </w:t>
      </w:r>
    </w:p>
    <w:p w:rsidR="00A55B41" w:rsidRPr="00530825" w:rsidRDefault="00A55B41" w:rsidP="00530825">
      <w:pPr>
        <w:jc w:val="both"/>
      </w:pPr>
      <w:r w:rsidRPr="00530825">
        <w:sym w:font="Symbol" w:char="F0B7"/>
      </w:r>
      <w:r w:rsidRPr="00530825">
        <w:t xml:space="preserve"> определение возможности использования отдельных деталей списываемого объекта и их оценка; </w:t>
      </w:r>
    </w:p>
    <w:p w:rsidR="00A55B41" w:rsidRPr="00530825" w:rsidRDefault="00A55B41" w:rsidP="00530825">
      <w:pPr>
        <w:jc w:val="both"/>
      </w:pPr>
      <w:r w:rsidRPr="00530825">
        <w:sym w:font="Symbol" w:char="F0B7"/>
      </w:r>
      <w:r w:rsidRPr="00530825">
        <w:t xml:space="preserve"> определение срока полезного использования по объектам основных средств и нематериальных активов; </w:t>
      </w:r>
    </w:p>
    <w:p w:rsidR="00A55B41" w:rsidRPr="00530825" w:rsidRDefault="00A55B41" w:rsidP="00530825">
      <w:pPr>
        <w:jc w:val="both"/>
      </w:pPr>
      <w:r w:rsidRPr="00530825">
        <w:sym w:font="Symbol" w:char="F0B7"/>
      </w:r>
      <w:r w:rsidRPr="00530825">
        <w:t xml:space="preserve"> оформление актов списания по каждому инвентарному объекту; </w:t>
      </w:r>
    </w:p>
    <w:p w:rsidR="00A55B41" w:rsidRPr="00530825" w:rsidRDefault="00A55B41" w:rsidP="00530825">
      <w:pPr>
        <w:jc w:val="both"/>
      </w:pPr>
      <w:r w:rsidRPr="00530825">
        <w:sym w:font="Symbol" w:char="F0B7"/>
      </w:r>
      <w:r w:rsidRPr="00530825">
        <w:t xml:space="preserve"> оформление актов списания товарно-материальных ценностей; </w:t>
      </w:r>
    </w:p>
    <w:p w:rsidR="00A55B41" w:rsidRPr="00530825" w:rsidRDefault="00A55B41" w:rsidP="00530825">
      <w:pPr>
        <w:jc w:val="both"/>
      </w:pPr>
      <w:r w:rsidRPr="00530825">
        <w:sym w:font="Symbol" w:char="F0B7"/>
      </w:r>
      <w:r w:rsidRPr="00530825">
        <w:t xml:space="preserve"> оформление списания общехозяйственных и строительных материалов. </w:t>
      </w:r>
    </w:p>
    <w:p w:rsidR="00A55B41" w:rsidRPr="00530825" w:rsidRDefault="00A55B41" w:rsidP="0059496A">
      <w:pPr>
        <w:ind w:firstLine="567"/>
        <w:jc w:val="both"/>
      </w:pPr>
      <w:r w:rsidRPr="00530825">
        <w:t>3. Персональную ответственность за деятельность комиссии несет председатель комиссии.</w:t>
      </w:r>
    </w:p>
    <w:p w:rsidR="00A55B41" w:rsidRPr="00530825" w:rsidRDefault="00A55B41" w:rsidP="00530825">
      <w:pPr>
        <w:ind w:firstLine="709"/>
        <w:jc w:val="both"/>
      </w:pPr>
    </w:p>
    <w:p w:rsidR="009B324F" w:rsidRDefault="00A55B41" w:rsidP="00530825">
      <w:pPr>
        <w:jc w:val="both"/>
        <w:rPr>
          <w:u w:val="single"/>
        </w:rPr>
      </w:pPr>
      <w:r w:rsidRPr="009B324F">
        <w:rPr>
          <w:u w:val="single"/>
        </w:rPr>
        <w:t>Состав комиссии</w:t>
      </w:r>
      <w:r w:rsidR="009B324F" w:rsidRPr="009B324F">
        <w:rPr>
          <w:u w:val="single"/>
        </w:rPr>
        <w:t>:</w:t>
      </w:r>
    </w:p>
    <w:p w:rsidR="00A55B41" w:rsidRPr="00530825" w:rsidRDefault="00A55B41" w:rsidP="00530825">
      <w:pPr>
        <w:jc w:val="both"/>
      </w:pPr>
      <w:r w:rsidRPr="00530825">
        <w:t>Председатель комиссии:</w:t>
      </w:r>
    </w:p>
    <w:p w:rsidR="00A55B41" w:rsidRDefault="009B324F" w:rsidP="00530825">
      <w:pPr>
        <w:jc w:val="both"/>
      </w:pPr>
      <w:r>
        <w:t>Атаманкина Лариса Евгеньевна – Заместитель главы сельского поселения</w:t>
      </w:r>
      <w:r w:rsidR="00A55B41" w:rsidRPr="00530825">
        <w:t>;</w:t>
      </w:r>
    </w:p>
    <w:p w:rsidR="009B324F" w:rsidRPr="00530825" w:rsidRDefault="009B324F" w:rsidP="00530825">
      <w:pPr>
        <w:jc w:val="both"/>
      </w:pPr>
    </w:p>
    <w:p w:rsidR="00A55B41" w:rsidRPr="00530825" w:rsidRDefault="00A55B41" w:rsidP="00530825">
      <w:pPr>
        <w:jc w:val="both"/>
      </w:pPr>
      <w:r w:rsidRPr="00530825">
        <w:t>Члены комиссии:</w:t>
      </w:r>
    </w:p>
    <w:p w:rsidR="00A55B41" w:rsidRPr="00530825" w:rsidRDefault="009B324F" w:rsidP="00530825">
      <w:pPr>
        <w:jc w:val="both"/>
      </w:pPr>
      <w:r>
        <w:t xml:space="preserve">Снеговская Екатерина Владимировна </w:t>
      </w:r>
      <w:r w:rsidR="00A55B41" w:rsidRPr="00530825">
        <w:t xml:space="preserve">– Ведущий </w:t>
      </w:r>
      <w:r w:rsidR="0047167F">
        <w:t>специалист</w:t>
      </w:r>
      <w:r w:rsidR="00A55B41" w:rsidRPr="00530825">
        <w:t>;</w:t>
      </w:r>
    </w:p>
    <w:p w:rsidR="00A55B41" w:rsidRPr="00530825" w:rsidRDefault="009B324F" w:rsidP="00530825">
      <w:pPr>
        <w:jc w:val="both"/>
      </w:pPr>
      <w:r>
        <w:t>Хураськина Светлана Тимофеевна</w:t>
      </w:r>
      <w:r w:rsidR="00A55B41" w:rsidRPr="00530825">
        <w:t xml:space="preserve"> – </w:t>
      </w:r>
      <w:r>
        <w:t>Депутат Собрания представителей сельского поселения Большое Микушкино муниципального района Исаклинский Самарской области.</w:t>
      </w:r>
    </w:p>
    <w:p w:rsidR="00A55B41" w:rsidRPr="00530825" w:rsidRDefault="00A55B41" w:rsidP="00530825">
      <w:pPr>
        <w:jc w:val="both"/>
      </w:pPr>
    </w:p>
    <w:p w:rsidR="00A55B41" w:rsidRPr="00530825" w:rsidRDefault="00A55B41" w:rsidP="00530825">
      <w:pPr>
        <w:jc w:val="both"/>
        <w:rPr>
          <w:b/>
        </w:rPr>
      </w:pPr>
    </w:p>
    <w:p w:rsidR="00A55B41" w:rsidRPr="00530825" w:rsidRDefault="00A55B41" w:rsidP="00530825">
      <w:pPr>
        <w:jc w:val="both"/>
        <w:rPr>
          <w:b/>
        </w:rPr>
      </w:pPr>
    </w:p>
    <w:p w:rsidR="00A55B41" w:rsidRDefault="00A55B41" w:rsidP="00530825">
      <w:pPr>
        <w:jc w:val="both"/>
        <w:rPr>
          <w:b/>
          <w:sz w:val="28"/>
          <w:szCs w:val="28"/>
        </w:rPr>
      </w:pPr>
    </w:p>
    <w:p w:rsidR="00A55B41" w:rsidRDefault="00A55B41" w:rsidP="00530825">
      <w:pPr>
        <w:jc w:val="both"/>
        <w:rPr>
          <w:b/>
          <w:sz w:val="28"/>
          <w:szCs w:val="28"/>
        </w:rPr>
      </w:pPr>
    </w:p>
    <w:p w:rsidR="00A55B41" w:rsidRDefault="00A55B41" w:rsidP="00530825">
      <w:pPr>
        <w:jc w:val="both"/>
        <w:rPr>
          <w:b/>
          <w:sz w:val="28"/>
          <w:szCs w:val="28"/>
        </w:rPr>
      </w:pPr>
    </w:p>
    <w:p w:rsidR="00A55B41" w:rsidRDefault="00A55B41" w:rsidP="00A55B41">
      <w:pPr>
        <w:rPr>
          <w:b/>
          <w:sz w:val="28"/>
          <w:szCs w:val="28"/>
        </w:rPr>
      </w:pPr>
    </w:p>
    <w:p w:rsidR="00A55B41" w:rsidRDefault="00A55B41" w:rsidP="00A55B41">
      <w:pPr>
        <w:rPr>
          <w:b/>
          <w:sz w:val="28"/>
          <w:szCs w:val="28"/>
        </w:rPr>
      </w:pPr>
    </w:p>
    <w:p w:rsidR="000F0FF3" w:rsidRDefault="000F0FF3" w:rsidP="00A55B41">
      <w:pPr>
        <w:rPr>
          <w:b/>
          <w:sz w:val="28"/>
          <w:szCs w:val="28"/>
        </w:rPr>
      </w:pPr>
    </w:p>
    <w:p w:rsidR="000F0FF3" w:rsidRDefault="000F0FF3" w:rsidP="00A55B41">
      <w:pPr>
        <w:rPr>
          <w:b/>
          <w:sz w:val="28"/>
          <w:szCs w:val="28"/>
        </w:rPr>
      </w:pPr>
    </w:p>
    <w:p w:rsidR="000F0FF3" w:rsidRDefault="000F0FF3" w:rsidP="00A55B41">
      <w:pPr>
        <w:rPr>
          <w:b/>
          <w:sz w:val="28"/>
          <w:szCs w:val="28"/>
        </w:rPr>
      </w:pPr>
    </w:p>
    <w:p w:rsidR="000F0FF3" w:rsidRDefault="000F0FF3" w:rsidP="00A55B41">
      <w:pPr>
        <w:rPr>
          <w:b/>
          <w:sz w:val="28"/>
          <w:szCs w:val="28"/>
        </w:rPr>
      </w:pPr>
    </w:p>
    <w:p w:rsidR="000F0FF3" w:rsidRDefault="000F0FF3" w:rsidP="00A55B41">
      <w:pPr>
        <w:rPr>
          <w:b/>
          <w:sz w:val="28"/>
          <w:szCs w:val="28"/>
        </w:rPr>
      </w:pPr>
    </w:p>
    <w:p w:rsidR="000F0FF3" w:rsidRDefault="000F0FF3" w:rsidP="00A55B41">
      <w:pPr>
        <w:rPr>
          <w:b/>
          <w:sz w:val="28"/>
          <w:szCs w:val="28"/>
        </w:rPr>
      </w:pPr>
    </w:p>
    <w:p w:rsidR="004E08CB" w:rsidRDefault="004E08CB" w:rsidP="00A55B41">
      <w:pPr>
        <w:rPr>
          <w:b/>
          <w:sz w:val="28"/>
          <w:szCs w:val="28"/>
        </w:rPr>
      </w:pPr>
    </w:p>
    <w:p w:rsidR="000F0FF3" w:rsidRDefault="000F0FF3" w:rsidP="00A55B41">
      <w:pPr>
        <w:rPr>
          <w:b/>
          <w:sz w:val="28"/>
          <w:szCs w:val="28"/>
        </w:rPr>
      </w:pPr>
    </w:p>
    <w:p w:rsidR="000F0FF3" w:rsidRDefault="000F0FF3" w:rsidP="00A55B41">
      <w:pPr>
        <w:rPr>
          <w:b/>
          <w:sz w:val="28"/>
          <w:szCs w:val="28"/>
        </w:rPr>
      </w:pPr>
    </w:p>
    <w:p w:rsidR="00A55B41" w:rsidRPr="004E08CB" w:rsidRDefault="00A55B41" w:rsidP="00A55B41">
      <w:pPr>
        <w:jc w:val="right"/>
        <w:rPr>
          <w:b/>
          <w:sz w:val="22"/>
          <w:szCs w:val="22"/>
        </w:rPr>
      </w:pPr>
      <w:r w:rsidRPr="004E08CB">
        <w:rPr>
          <w:b/>
          <w:sz w:val="22"/>
          <w:szCs w:val="22"/>
        </w:rPr>
        <w:lastRenderedPageBreak/>
        <w:t xml:space="preserve">Приложение № 2 </w:t>
      </w:r>
    </w:p>
    <w:p w:rsidR="004E08CB" w:rsidRPr="004E08CB" w:rsidRDefault="004E08CB" w:rsidP="004E08CB">
      <w:pPr>
        <w:jc w:val="right"/>
        <w:rPr>
          <w:sz w:val="22"/>
          <w:szCs w:val="22"/>
        </w:rPr>
      </w:pPr>
      <w:r w:rsidRPr="004E08CB">
        <w:rPr>
          <w:sz w:val="22"/>
          <w:szCs w:val="22"/>
        </w:rPr>
        <w:t xml:space="preserve">к Распоряжению Администрации </w:t>
      </w:r>
    </w:p>
    <w:p w:rsidR="004E08CB" w:rsidRPr="004E08CB" w:rsidRDefault="004E08CB" w:rsidP="004E08CB">
      <w:pPr>
        <w:jc w:val="right"/>
        <w:rPr>
          <w:sz w:val="22"/>
          <w:szCs w:val="22"/>
        </w:rPr>
      </w:pPr>
      <w:r w:rsidRPr="004E08CB">
        <w:rPr>
          <w:sz w:val="22"/>
          <w:szCs w:val="22"/>
        </w:rPr>
        <w:t xml:space="preserve">сельского поселения Большое Микушкино </w:t>
      </w:r>
    </w:p>
    <w:p w:rsidR="004E08CB" w:rsidRPr="004E08CB" w:rsidRDefault="004E08CB" w:rsidP="004E08CB">
      <w:pPr>
        <w:jc w:val="right"/>
        <w:rPr>
          <w:sz w:val="22"/>
          <w:szCs w:val="22"/>
        </w:rPr>
      </w:pPr>
      <w:r w:rsidRPr="004E08CB">
        <w:rPr>
          <w:sz w:val="22"/>
          <w:szCs w:val="22"/>
        </w:rPr>
        <w:t xml:space="preserve">муниципального района Исаклинский </w:t>
      </w:r>
    </w:p>
    <w:p w:rsidR="00A55B41" w:rsidRPr="004E08CB" w:rsidRDefault="004E08CB" w:rsidP="004E08CB">
      <w:pPr>
        <w:jc w:val="right"/>
        <w:rPr>
          <w:b/>
          <w:i/>
          <w:sz w:val="22"/>
          <w:szCs w:val="22"/>
        </w:rPr>
      </w:pPr>
      <w:r w:rsidRPr="004E08CB">
        <w:rPr>
          <w:sz w:val="22"/>
          <w:szCs w:val="22"/>
        </w:rPr>
        <w:t xml:space="preserve">Самарской области от 18.12.2017 №  64   </w:t>
      </w:r>
    </w:p>
    <w:p w:rsidR="00A55B41" w:rsidRPr="00976E9A" w:rsidRDefault="00A55B41" w:rsidP="00A55B41">
      <w:pPr>
        <w:jc w:val="center"/>
        <w:rPr>
          <w:b/>
          <w:i/>
          <w:sz w:val="20"/>
          <w:szCs w:val="20"/>
        </w:rPr>
      </w:pPr>
    </w:p>
    <w:p w:rsidR="00A55B41" w:rsidRPr="004E08CB" w:rsidRDefault="00A55B41" w:rsidP="00A55B41">
      <w:pPr>
        <w:jc w:val="center"/>
        <w:rPr>
          <w:b/>
          <w:i/>
        </w:rPr>
      </w:pPr>
    </w:p>
    <w:p w:rsidR="00CD6CCB" w:rsidRDefault="00A55B41" w:rsidP="00A55B41">
      <w:pPr>
        <w:jc w:val="center"/>
        <w:rPr>
          <w:b/>
        </w:rPr>
      </w:pPr>
      <w:r w:rsidRPr="00CD6CCB">
        <w:rPr>
          <w:b/>
        </w:rPr>
        <w:t xml:space="preserve">Состав и обязанности постоянно действующей комиссии </w:t>
      </w:r>
    </w:p>
    <w:p w:rsidR="00A55B41" w:rsidRPr="00CD6CCB" w:rsidRDefault="00A55B41" w:rsidP="00A55B41">
      <w:pPr>
        <w:jc w:val="center"/>
        <w:rPr>
          <w:b/>
        </w:rPr>
      </w:pPr>
      <w:r w:rsidRPr="00CD6CCB">
        <w:rPr>
          <w:b/>
        </w:rPr>
        <w:t>по инвентаризации товарно-материальных ценностей</w:t>
      </w:r>
    </w:p>
    <w:p w:rsidR="00A55B41" w:rsidRPr="004E08CB" w:rsidRDefault="00A55B41" w:rsidP="00A55B41">
      <w:pPr>
        <w:jc w:val="both"/>
        <w:rPr>
          <w:b/>
          <w:i/>
        </w:rPr>
      </w:pPr>
    </w:p>
    <w:p w:rsidR="00A55B41" w:rsidRPr="004E08CB" w:rsidRDefault="00A55B41" w:rsidP="00A55B41">
      <w:pPr>
        <w:ind w:firstLine="709"/>
        <w:jc w:val="both"/>
      </w:pPr>
      <w:r w:rsidRPr="004E08CB">
        <w:t xml:space="preserve">1. Создать постоянно действующую комиссию для проведения инвентаризации имущества организации. </w:t>
      </w:r>
    </w:p>
    <w:p w:rsidR="00E50783" w:rsidRDefault="00A55B41" w:rsidP="00E50783">
      <w:pPr>
        <w:ind w:firstLine="709"/>
        <w:jc w:val="both"/>
      </w:pPr>
      <w:r w:rsidRPr="004E08CB">
        <w:t>2. Возложить на действующую комиссию следующие обязанности:</w:t>
      </w:r>
    </w:p>
    <w:p w:rsidR="00E50783" w:rsidRDefault="00A55B41" w:rsidP="00E50783">
      <w:pPr>
        <w:ind w:firstLine="709"/>
        <w:jc w:val="both"/>
      </w:pPr>
      <w:r w:rsidRPr="004E08CB">
        <w:rPr>
          <w:color w:val="000000"/>
          <w:shd w:val="clear" w:color="auto" w:fill="FFFFFF"/>
        </w:rPr>
        <w:t>– проводить инвентаризацию (в т. ч. обязательную) в соответствии с графиком проведения</w:t>
      </w:r>
      <w:r w:rsidRPr="004E08CB">
        <w:rPr>
          <w:color w:val="000000"/>
        </w:rPr>
        <w:t> </w:t>
      </w:r>
      <w:r w:rsidRPr="004E08CB">
        <w:rPr>
          <w:color w:val="000000"/>
          <w:shd w:val="clear" w:color="auto" w:fill="FFFFFF"/>
        </w:rPr>
        <w:t>инвентаризаций на</w:t>
      </w:r>
      <w:r w:rsidRPr="004E08CB">
        <w:rPr>
          <w:color w:val="000000"/>
        </w:rPr>
        <w:t> </w:t>
      </w:r>
      <w:r w:rsidRPr="00D14E23">
        <w:rPr>
          <w:iCs/>
          <w:color w:val="000000"/>
        </w:rPr>
        <w:t>2018</w:t>
      </w:r>
      <w:r w:rsidRPr="004E08CB">
        <w:rPr>
          <w:i/>
          <w:iCs/>
          <w:color w:val="000000"/>
        </w:rPr>
        <w:t> </w:t>
      </w:r>
      <w:r w:rsidRPr="004E08CB">
        <w:rPr>
          <w:color w:val="000000"/>
          <w:shd w:val="clear" w:color="auto" w:fill="FFFFFF"/>
        </w:rPr>
        <w:t>год</w:t>
      </w:r>
      <w:r w:rsidR="00D14E23">
        <w:rPr>
          <w:color w:val="000000"/>
          <w:shd w:val="clear" w:color="auto" w:fill="FFFFFF"/>
        </w:rPr>
        <w:t xml:space="preserve"> и на плановый период 2019-2020гг</w:t>
      </w:r>
      <w:r w:rsidRPr="004E08CB">
        <w:rPr>
          <w:color w:val="000000"/>
          <w:shd w:val="clear" w:color="auto" w:fill="FFFFFF"/>
        </w:rPr>
        <w:t>;</w:t>
      </w:r>
    </w:p>
    <w:p w:rsidR="00E50783" w:rsidRDefault="00A55B41" w:rsidP="00E50783">
      <w:pPr>
        <w:ind w:firstLine="709"/>
        <w:jc w:val="both"/>
      </w:pPr>
      <w:r w:rsidRPr="004E08CB">
        <w:rPr>
          <w:color w:val="000000"/>
          <w:shd w:val="clear" w:color="auto" w:fill="FFFFFF"/>
        </w:rPr>
        <w:t>– обеспечивать полноту и точность внесения в инвентаризационные описи данных о</w:t>
      </w:r>
      <w:r w:rsidRPr="004E08CB">
        <w:rPr>
          <w:color w:val="000000"/>
        </w:rPr>
        <w:t> </w:t>
      </w:r>
      <w:r w:rsidRPr="004E08CB">
        <w:rPr>
          <w:color w:val="000000"/>
          <w:shd w:val="clear" w:color="auto" w:fill="FFFFFF"/>
        </w:rPr>
        <w:t>фактических остатках основных средств, материальных запасов, товаров, денежных средств,</w:t>
      </w:r>
      <w:r w:rsidRPr="004E08CB">
        <w:rPr>
          <w:color w:val="000000"/>
        </w:rPr>
        <w:t> </w:t>
      </w:r>
      <w:r w:rsidRPr="004E08CB">
        <w:rPr>
          <w:color w:val="000000"/>
          <w:shd w:val="clear" w:color="auto" w:fill="FFFFFF"/>
        </w:rPr>
        <w:t>другого имущества и обязательств;</w:t>
      </w:r>
    </w:p>
    <w:p w:rsidR="00A55B41" w:rsidRPr="004E08CB" w:rsidRDefault="00A55B41" w:rsidP="00E50783">
      <w:pPr>
        <w:ind w:firstLine="709"/>
        <w:jc w:val="both"/>
      </w:pPr>
      <w:r w:rsidRPr="004E08CB">
        <w:rPr>
          <w:color w:val="000000"/>
          <w:shd w:val="clear" w:color="auto" w:fill="FFFFFF"/>
        </w:rPr>
        <w:t>– правильно и своевременно оформлять материалы инвентаризации.</w:t>
      </w:r>
    </w:p>
    <w:p w:rsidR="00A55B41" w:rsidRPr="004E08CB" w:rsidRDefault="00A55B41" w:rsidP="00A55B41">
      <w:pPr>
        <w:jc w:val="both"/>
        <w:rPr>
          <w:i/>
          <w:u w:val="single"/>
        </w:rPr>
      </w:pPr>
    </w:p>
    <w:p w:rsidR="00CD6CCB" w:rsidRDefault="00CD6CCB" w:rsidP="00CD6CCB">
      <w:pPr>
        <w:jc w:val="both"/>
        <w:rPr>
          <w:u w:val="single"/>
        </w:rPr>
      </w:pPr>
      <w:r w:rsidRPr="009B324F">
        <w:rPr>
          <w:u w:val="single"/>
        </w:rPr>
        <w:t>Состав комиссии:</w:t>
      </w:r>
    </w:p>
    <w:p w:rsidR="00CD6CCB" w:rsidRPr="00530825" w:rsidRDefault="00CD6CCB" w:rsidP="00CD6CCB">
      <w:pPr>
        <w:jc w:val="both"/>
      </w:pPr>
      <w:r w:rsidRPr="00530825">
        <w:t>Председатель комиссии:</w:t>
      </w:r>
    </w:p>
    <w:p w:rsidR="00CD6CCB" w:rsidRDefault="00CD6CCB" w:rsidP="00CD6CCB">
      <w:pPr>
        <w:jc w:val="both"/>
      </w:pPr>
      <w:r>
        <w:t>Атаманкина Лариса Евгеньевна – Заместитель главы сельского поселения</w:t>
      </w:r>
      <w:r w:rsidRPr="00530825">
        <w:t>;</w:t>
      </w:r>
    </w:p>
    <w:p w:rsidR="00CD6CCB" w:rsidRPr="00530825" w:rsidRDefault="00CD6CCB" w:rsidP="00CD6CCB">
      <w:pPr>
        <w:jc w:val="both"/>
      </w:pPr>
    </w:p>
    <w:p w:rsidR="00CD6CCB" w:rsidRPr="00530825" w:rsidRDefault="00CD6CCB" w:rsidP="00CD6CCB">
      <w:pPr>
        <w:jc w:val="both"/>
      </w:pPr>
      <w:r w:rsidRPr="00530825">
        <w:t>Члены комиссии:</w:t>
      </w:r>
    </w:p>
    <w:p w:rsidR="00CD6CCB" w:rsidRPr="00530825" w:rsidRDefault="00CD6CCB" w:rsidP="00CD6CCB">
      <w:pPr>
        <w:jc w:val="both"/>
      </w:pPr>
      <w:r>
        <w:t xml:space="preserve">Снеговская Екатерина Владимировна </w:t>
      </w:r>
      <w:r w:rsidRPr="00530825">
        <w:t xml:space="preserve">– Ведущий </w:t>
      </w:r>
      <w:r>
        <w:t>специалист</w:t>
      </w:r>
      <w:r w:rsidRPr="00530825">
        <w:t>;</w:t>
      </w:r>
    </w:p>
    <w:p w:rsidR="00CD6CCB" w:rsidRPr="00530825" w:rsidRDefault="00CD6CCB" w:rsidP="00CD6CCB">
      <w:pPr>
        <w:jc w:val="both"/>
      </w:pPr>
      <w:r>
        <w:t>Хураськина Светлана Тимофеевна</w:t>
      </w:r>
      <w:r w:rsidRPr="00530825">
        <w:t xml:space="preserve"> – </w:t>
      </w:r>
      <w:r>
        <w:t>Депутат Собрания представителей сельского поселения Большое Микушкино муниципального района Исаклинский Самарской области.</w:t>
      </w:r>
    </w:p>
    <w:p w:rsidR="00CD6CCB" w:rsidRPr="00530825" w:rsidRDefault="00CD6CCB" w:rsidP="00CD6CCB">
      <w:pPr>
        <w:jc w:val="both"/>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A55B41" w:rsidRDefault="00A55B41"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9339F7" w:rsidRDefault="009339F7" w:rsidP="00A55B41">
      <w:pPr>
        <w:rPr>
          <w:sz w:val="20"/>
          <w:szCs w:val="20"/>
        </w:rPr>
      </w:pPr>
    </w:p>
    <w:p w:rsidR="00A55B41" w:rsidRDefault="00A55B41" w:rsidP="00A55B41">
      <w:pPr>
        <w:rPr>
          <w:sz w:val="20"/>
          <w:szCs w:val="20"/>
        </w:rPr>
      </w:pPr>
    </w:p>
    <w:p w:rsidR="004F241C" w:rsidRDefault="004F241C" w:rsidP="00A55B41">
      <w:pPr>
        <w:rPr>
          <w:sz w:val="20"/>
          <w:szCs w:val="20"/>
        </w:rPr>
        <w:sectPr w:rsidR="004F241C" w:rsidSect="00BD1930">
          <w:pgSz w:w="11906" w:h="16838"/>
          <w:pgMar w:top="340" w:right="567" w:bottom="340" w:left="1304" w:header="709" w:footer="709" w:gutter="0"/>
          <w:cols w:space="708"/>
          <w:docGrid w:linePitch="360"/>
        </w:sectPr>
      </w:pPr>
    </w:p>
    <w:p w:rsidR="00A55B41" w:rsidRPr="009339F7" w:rsidRDefault="00A55B41" w:rsidP="00A55B41">
      <w:pPr>
        <w:jc w:val="right"/>
        <w:rPr>
          <w:b/>
          <w:sz w:val="22"/>
          <w:szCs w:val="22"/>
        </w:rPr>
      </w:pPr>
      <w:r w:rsidRPr="009339F7">
        <w:rPr>
          <w:b/>
          <w:sz w:val="22"/>
          <w:szCs w:val="22"/>
        </w:rPr>
        <w:lastRenderedPageBreak/>
        <w:t>Приложение № 3</w:t>
      </w:r>
    </w:p>
    <w:p w:rsidR="009339F7" w:rsidRPr="004E08CB" w:rsidRDefault="009339F7" w:rsidP="009339F7">
      <w:pPr>
        <w:jc w:val="right"/>
        <w:rPr>
          <w:sz w:val="22"/>
          <w:szCs w:val="22"/>
        </w:rPr>
      </w:pPr>
      <w:r w:rsidRPr="004E08CB">
        <w:rPr>
          <w:sz w:val="22"/>
          <w:szCs w:val="22"/>
        </w:rPr>
        <w:t xml:space="preserve">к Распоряжению Администрации </w:t>
      </w:r>
    </w:p>
    <w:p w:rsidR="009339F7" w:rsidRPr="004E08CB" w:rsidRDefault="009339F7" w:rsidP="009339F7">
      <w:pPr>
        <w:jc w:val="right"/>
        <w:rPr>
          <w:sz w:val="22"/>
          <w:szCs w:val="22"/>
        </w:rPr>
      </w:pPr>
      <w:r w:rsidRPr="004E08CB">
        <w:rPr>
          <w:sz w:val="22"/>
          <w:szCs w:val="22"/>
        </w:rPr>
        <w:t xml:space="preserve">сельского поселения Большое Микушкино </w:t>
      </w:r>
    </w:p>
    <w:p w:rsidR="009339F7" w:rsidRPr="004E08CB" w:rsidRDefault="009339F7" w:rsidP="009339F7">
      <w:pPr>
        <w:jc w:val="right"/>
        <w:rPr>
          <w:sz w:val="22"/>
          <w:szCs w:val="22"/>
        </w:rPr>
      </w:pPr>
      <w:r w:rsidRPr="004E08CB">
        <w:rPr>
          <w:sz w:val="22"/>
          <w:szCs w:val="22"/>
        </w:rPr>
        <w:t xml:space="preserve">муниципального района Исаклинский </w:t>
      </w:r>
    </w:p>
    <w:p w:rsidR="009339F7" w:rsidRDefault="009339F7" w:rsidP="009339F7">
      <w:pPr>
        <w:jc w:val="right"/>
        <w:rPr>
          <w:sz w:val="22"/>
          <w:szCs w:val="22"/>
        </w:rPr>
      </w:pPr>
      <w:r w:rsidRPr="004E08CB">
        <w:rPr>
          <w:sz w:val="22"/>
          <w:szCs w:val="22"/>
        </w:rPr>
        <w:t xml:space="preserve">Самарской области от 18.12.2017 №  64   </w:t>
      </w:r>
    </w:p>
    <w:p w:rsidR="00CE2C8A" w:rsidRPr="003B1F2B" w:rsidRDefault="00CE2C8A" w:rsidP="003B1F2B">
      <w:pPr>
        <w:pStyle w:val="1"/>
        <w:jc w:val="center"/>
        <w:rPr>
          <w:rFonts w:ascii="Times New Roman" w:hAnsi="Times New Roman"/>
          <w:sz w:val="24"/>
          <w:szCs w:val="24"/>
        </w:rPr>
      </w:pPr>
      <w:r w:rsidRPr="003B1F2B">
        <w:rPr>
          <w:rFonts w:ascii="Times New Roman" w:hAnsi="Times New Roman"/>
          <w:sz w:val="24"/>
          <w:szCs w:val="24"/>
        </w:rPr>
        <w:t>Единый план счетов бухгалтерского учета</w:t>
      </w:r>
      <w:r w:rsidRPr="003B1F2B">
        <w:rPr>
          <w:rFonts w:ascii="Times New Roman" w:hAnsi="Times New Roman"/>
          <w:sz w:val="24"/>
          <w:szCs w:val="24"/>
        </w:rPr>
        <w:br/>
        <w:t>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
    <w:p w:rsidR="00CE2C8A" w:rsidRDefault="00CE2C8A" w:rsidP="00CE2C8A"/>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700"/>
        <w:gridCol w:w="700"/>
        <w:gridCol w:w="700"/>
        <w:gridCol w:w="840"/>
        <w:gridCol w:w="980"/>
        <w:gridCol w:w="4062"/>
        <w:gridCol w:w="4253"/>
      </w:tblGrid>
      <w:tr w:rsidR="00CE2C8A" w:rsidTr="001229EE">
        <w:tblPrEx>
          <w:tblCellMar>
            <w:top w:w="0" w:type="dxa"/>
            <w:bottom w:w="0" w:type="dxa"/>
          </w:tblCellMar>
        </w:tblPrEx>
        <w:tc>
          <w:tcPr>
            <w:tcW w:w="3500" w:type="dxa"/>
            <w:vMerge w:val="restart"/>
            <w:tcBorders>
              <w:top w:val="single" w:sz="4" w:space="0" w:color="auto"/>
              <w:bottom w:val="nil"/>
              <w:right w:val="nil"/>
            </w:tcBorders>
            <w:vAlign w:val="center"/>
          </w:tcPr>
          <w:p w:rsidR="00CE2C8A" w:rsidRPr="00A322F7" w:rsidRDefault="00CE2C8A" w:rsidP="003B1F2B">
            <w:pPr>
              <w:pStyle w:val="aff1"/>
              <w:jc w:val="center"/>
              <w:rPr>
                <w:rFonts w:ascii="Times New Roman" w:hAnsi="Times New Roman" w:cs="Times New Roman"/>
                <w:sz w:val="20"/>
                <w:szCs w:val="20"/>
              </w:rPr>
            </w:pPr>
            <w:bookmarkStart w:id="0" w:name="sub_100001"/>
            <w:r w:rsidRPr="00A322F7">
              <w:rPr>
                <w:rFonts w:ascii="Times New Roman" w:hAnsi="Times New Roman" w:cs="Times New Roman"/>
                <w:sz w:val="20"/>
                <w:szCs w:val="20"/>
              </w:rPr>
              <w:t>Наименование</w:t>
            </w:r>
            <w:bookmarkEnd w:id="0"/>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БАЛАНСОВОГО СЧЕТА</w:t>
            </w:r>
          </w:p>
        </w:tc>
        <w:tc>
          <w:tcPr>
            <w:tcW w:w="3920" w:type="dxa"/>
            <w:gridSpan w:val="5"/>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Синтетический счет объекта учета</w:t>
            </w:r>
          </w:p>
        </w:tc>
        <w:tc>
          <w:tcPr>
            <w:tcW w:w="4062" w:type="dxa"/>
            <w:vMerge w:val="restart"/>
            <w:tcBorders>
              <w:top w:val="single" w:sz="4" w:space="0" w:color="auto"/>
              <w:left w:val="single" w:sz="4" w:space="0" w:color="auto"/>
              <w:bottom w:val="single" w:sz="4" w:space="0" w:color="auto"/>
              <w:right w:val="nil"/>
            </w:tcBorders>
            <w:vAlign w:val="center"/>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Наименование группы</w:t>
            </w:r>
          </w:p>
        </w:tc>
        <w:tc>
          <w:tcPr>
            <w:tcW w:w="4253" w:type="dxa"/>
            <w:vMerge w:val="restart"/>
            <w:tcBorders>
              <w:top w:val="single" w:sz="4" w:space="0" w:color="auto"/>
              <w:left w:val="single" w:sz="4" w:space="0" w:color="auto"/>
              <w:bottom w:val="single" w:sz="4" w:space="0" w:color="auto"/>
            </w:tcBorders>
            <w:vAlign w:val="center"/>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Наименование вида</w:t>
            </w:r>
          </w:p>
        </w:tc>
      </w:tr>
      <w:tr w:rsidR="00CE2C8A"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3920" w:type="dxa"/>
            <w:gridSpan w:val="5"/>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коды счета</w:t>
            </w:r>
          </w:p>
        </w:tc>
        <w:tc>
          <w:tcPr>
            <w:tcW w:w="4062" w:type="dxa"/>
            <w:vMerge/>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vMerge/>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2100" w:type="dxa"/>
            <w:gridSpan w:val="3"/>
            <w:tcBorders>
              <w:top w:val="single" w:sz="4" w:space="0" w:color="auto"/>
              <w:left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bookmarkStart w:id="1" w:name="sub_10010"/>
            <w:r w:rsidRPr="00A322F7">
              <w:rPr>
                <w:rFonts w:ascii="Times New Roman" w:hAnsi="Times New Roman" w:cs="Times New Roman"/>
                <w:sz w:val="20"/>
                <w:szCs w:val="20"/>
              </w:rPr>
              <w:t>синтетический</w:t>
            </w:r>
            <w:bookmarkEnd w:id="1"/>
          </w:p>
        </w:tc>
        <w:tc>
          <w:tcPr>
            <w:tcW w:w="1820" w:type="dxa"/>
            <w:gridSpan w:val="2"/>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аналитический</w:t>
            </w:r>
            <w:hyperlink w:anchor="sub_1111" w:history="1">
              <w:r w:rsidRPr="00A322F7">
                <w:rPr>
                  <w:rStyle w:val="af9"/>
                  <w:rFonts w:ascii="Times New Roman" w:hAnsi="Times New Roman" w:cs="Times New Roman"/>
                  <w:sz w:val="20"/>
                  <w:szCs w:val="20"/>
                </w:rPr>
                <w:t>*</w:t>
              </w:r>
            </w:hyperlink>
          </w:p>
        </w:tc>
        <w:tc>
          <w:tcPr>
            <w:tcW w:w="4062" w:type="dxa"/>
            <w:vMerge/>
            <w:tcBorders>
              <w:top w:val="single" w:sz="4" w:space="0" w:color="auto"/>
              <w:left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vMerge/>
            <w:tcBorders>
              <w:top w:val="single" w:sz="4" w:space="0" w:color="auto"/>
              <w:left w:val="single" w:sz="4" w:space="0" w:color="auto"/>
              <w:bottom w:val="nil"/>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nil"/>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nil"/>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nil"/>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группа</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вид</w:t>
            </w:r>
          </w:p>
        </w:tc>
        <w:tc>
          <w:tcPr>
            <w:tcW w:w="4062" w:type="dxa"/>
            <w:vMerge/>
            <w:tcBorders>
              <w:top w:val="nil"/>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vMerge/>
            <w:tcBorders>
              <w:top w:val="nil"/>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r>
      <w:tr w:rsidR="00CE2C8A" w:rsidTr="001229EE">
        <w:tblPrEx>
          <w:tblCellMar>
            <w:top w:w="0" w:type="dxa"/>
            <w:bottom w:w="0" w:type="dxa"/>
          </w:tblCellMar>
        </w:tblPrEx>
        <w:tc>
          <w:tcPr>
            <w:tcW w:w="15735" w:type="dxa"/>
            <w:gridSpan w:val="8"/>
            <w:tcBorders>
              <w:top w:val="single" w:sz="4" w:space="0" w:color="auto"/>
              <w:bottom w:val="single" w:sz="4" w:space="0" w:color="auto"/>
            </w:tcBorders>
          </w:tcPr>
          <w:p w:rsidR="00CE2C8A" w:rsidRPr="001229EE" w:rsidRDefault="00CE2C8A" w:rsidP="003B1F2B">
            <w:pPr>
              <w:pStyle w:val="1"/>
              <w:jc w:val="center"/>
              <w:rPr>
                <w:rFonts w:ascii="Times New Roman" w:hAnsi="Times New Roman"/>
                <w:sz w:val="20"/>
                <w:szCs w:val="20"/>
              </w:rPr>
            </w:pPr>
            <w:bookmarkStart w:id="2" w:name="sub_1100"/>
            <w:r w:rsidRPr="001229EE">
              <w:rPr>
                <w:rFonts w:ascii="Times New Roman" w:hAnsi="Times New Roman"/>
                <w:sz w:val="20"/>
                <w:szCs w:val="20"/>
              </w:rPr>
              <w:t>Раздел 1. Нефинансовые активы</w:t>
            </w:r>
            <w:bookmarkEnd w:id="2"/>
          </w:p>
        </w:tc>
      </w:tr>
      <w:tr w:rsidR="00CE2C8A"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НЕФИНАНСОВЫЕ АКТИВЫ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bookmarkStart w:id="3" w:name="sub_110100"/>
            <w:r w:rsidRPr="00A322F7">
              <w:rPr>
                <w:rFonts w:ascii="Times New Roman" w:hAnsi="Times New Roman" w:cs="Times New Roman"/>
                <w:sz w:val="20"/>
                <w:szCs w:val="20"/>
              </w:rPr>
              <w:t>Основные средства</w:t>
            </w:r>
            <w:bookmarkEnd w:id="3"/>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Основные средства - недвижимое 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Основные средства - особо ценное движимое 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Основные средства - иное движимое 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 w:name="sub_101404"/>
            <w:r w:rsidRPr="00A322F7">
              <w:rPr>
                <w:rFonts w:ascii="Times New Roman" w:hAnsi="Times New Roman" w:cs="Times New Roman"/>
                <w:sz w:val="20"/>
                <w:szCs w:val="20"/>
              </w:rPr>
              <w:t>Основные средства - имущество в концессии</w:t>
            </w:r>
            <w:bookmarkEnd w:id="4"/>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Жилые помещения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5" w:name="sub_101022"/>
            <w:r w:rsidRPr="00A322F7">
              <w:rPr>
                <w:rFonts w:ascii="Times New Roman" w:hAnsi="Times New Roman" w:cs="Times New Roman"/>
                <w:sz w:val="20"/>
                <w:szCs w:val="20"/>
              </w:rPr>
              <w:t>Нежилые помещения (здания и сооружения)</w:t>
            </w:r>
            <w:bookmarkEnd w:id="5"/>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6" w:name="sub_101033"/>
            <w:r w:rsidRPr="00A322F7">
              <w:rPr>
                <w:rFonts w:ascii="Times New Roman" w:hAnsi="Times New Roman" w:cs="Times New Roman"/>
                <w:sz w:val="20"/>
                <w:szCs w:val="20"/>
              </w:rPr>
              <w:t>Инвестиционная недвижимость</w:t>
            </w:r>
            <w:bookmarkEnd w:id="6"/>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Машины и оборудование</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Транспортные средства</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 w:name="sub_110106"/>
            <w:r w:rsidRPr="00A322F7">
              <w:rPr>
                <w:rFonts w:ascii="Times New Roman" w:hAnsi="Times New Roman" w:cs="Times New Roman"/>
                <w:sz w:val="20"/>
                <w:szCs w:val="20"/>
              </w:rPr>
              <w:t>1</w:t>
            </w:r>
            <w:bookmarkEnd w:id="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Инвентарь производственный и хозяйственный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 w:name="sub_101077"/>
            <w:r w:rsidRPr="00A322F7">
              <w:rPr>
                <w:rFonts w:ascii="Times New Roman" w:hAnsi="Times New Roman" w:cs="Times New Roman"/>
                <w:sz w:val="20"/>
                <w:szCs w:val="20"/>
              </w:rPr>
              <w:t>1</w:t>
            </w:r>
            <w:bookmarkEnd w:id="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Биологические ресурсы</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Прочие основные средства</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Нематериальные активы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Нематериальные активы - особо ценное движимое 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нематериальных активов</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Нематериальные активы - иное движимое </w:t>
            </w:r>
            <w:r w:rsidRPr="00A322F7">
              <w:rPr>
                <w:rFonts w:ascii="Times New Roman" w:hAnsi="Times New Roman" w:cs="Times New Roman"/>
                <w:sz w:val="20"/>
                <w:szCs w:val="20"/>
              </w:rPr>
              <w:lastRenderedPageBreak/>
              <w:t>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lastRenderedPageBreak/>
              <w:t>по видам нематериальных активов</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9" w:name="sub_110300"/>
            <w:proofErr w:type="spellStart"/>
            <w:r w:rsidRPr="00A322F7">
              <w:rPr>
                <w:rFonts w:ascii="Times New Roman" w:hAnsi="Times New Roman" w:cs="Times New Roman"/>
                <w:sz w:val="20"/>
                <w:szCs w:val="20"/>
              </w:rPr>
              <w:lastRenderedPageBreak/>
              <w:t>Непроизведенные</w:t>
            </w:r>
            <w:proofErr w:type="spellEnd"/>
            <w:r w:rsidRPr="00A322F7">
              <w:rPr>
                <w:rFonts w:ascii="Times New Roman" w:hAnsi="Times New Roman" w:cs="Times New Roman"/>
                <w:sz w:val="20"/>
                <w:szCs w:val="20"/>
              </w:rPr>
              <w:t xml:space="preserve"> активы</w:t>
            </w:r>
            <w:bookmarkEnd w:id="9"/>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 w:name="sub_110310"/>
            <w:r w:rsidRPr="00A322F7">
              <w:rPr>
                <w:rFonts w:ascii="Times New Roman" w:hAnsi="Times New Roman" w:cs="Times New Roman"/>
                <w:sz w:val="20"/>
                <w:szCs w:val="20"/>
              </w:rPr>
              <w:t>1</w:t>
            </w:r>
            <w:bookmarkEnd w:id="1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roofErr w:type="spellStart"/>
            <w:r w:rsidRPr="00A322F7">
              <w:rPr>
                <w:rFonts w:ascii="Times New Roman" w:hAnsi="Times New Roman" w:cs="Times New Roman"/>
                <w:sz w:val="20"/>
                <w:szCs w:val="20"/>
              </w:rPr>
              <w:t>Непроизведенные</w:t>
            </w:r>
            <w:proofErr w:type="spellEnd"/>
            <w:r w:rsidRPr="00A322F7">
              <w:rPr>
                <w:rFonts w:ascii="Times New Roman" w:hAnsi="Times New Roman" w:cs="Times New Roman"/>
                <w:sz w:val="20"/>
                <w:szCs w:val="20"/>
              </w:rPr>
              <w:t xml:space="preserve"> активы - недвижимое 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 w:name="sub_110330"/>
            <w:r w:rsidRPr="00A322F7">
              <w:rPr>
                <w:rFonts w:ascii="Times New Roman" w:hAnsi="Times New Roman" w:cs="Times New Roman"/>
                <w:sz w:val="20"/>
                <w:szCs w:val="20"/>
              </w:rPr>
              <w:t>1</w:t>
            </w:r>
            <w:bookmarkEnd w:id="1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roofErr w:type="spellStart"/>
            <w:r w:rsidRPr="00A322F7">
              <w:rPr>
                <w:rFonts w:ascii="Times New Roman" w:hAnsi="Times New Roman" w:cs="Times New Roman"/>
                <w:sz w:val="20"/>
                <w:szCs w:val="20"/>
              </w:rPr>
              <w:t>Непроизведенные</w:t>
            </w:r>
            <w:proofErr w:type="spellEnd"/>
            <w:r w:rsidRPr="00A322F7">
              <w:rPr>
                <w:rFonts w:ascii="Times New Roman" w:hAnsi="Times New Roman" w:cs="Times New Roman"/>
                <w:sz w:val="20"/>
                <w:szCs w:val="20"/>
              </w:rPr>
              <w:t xml:space="preserve"> активы - иное движимое имущество</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 w:name="sub_110390"/>
            <w:r w:rsidRPr="00A322F7">
              <w:rPr>
                <w:rFonts w:ascii="Times New Roman" w:hAnsi="Times New Roman" w:cs="Times New Roman"/>
                <w:sz w:val="20"/>
                <w:szCs w:val="20"/>
              </w:rPr>
              <w:t>1</w:t>
            </w:r>
            <w:bookmarkEnd w:id="1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roofErr w:type="spellStart"/>
            <w:r w:rsidRPr="00A322F7">
              <w:rPr>
                <w:rFonts w:ascii="Times New Roman" w:hAnsi="Times New Roman" w:cs="Times New Roman"/>
                <w:sz w:val="20"/>
                <w:szCs w:val="20"/>
              </w:rPr>
              <w:t>Непроизведенные</w:t>
            </w:r>
            <w:proofErr w:type="spellEnd"/>
            <w:r w:rsidRPr="00A322F7">
              <w:rPr>
                <w:rFonts w:ascii="Times New Roman" w:hAnsi="Times New Roman" w:cs="Times New Roman"/>
                <w:sz w:val="20"/>
                <w:szCs w:val="20"/>
              </w:rPr>
              <w:t xml:space="preserve"> активы - в составе имущества </w:t>
            </w:r>
            <w:proofErr w:type="spellStart"/>
            <w:r w:rsidRPr="00A322F7">
              <w:rPr>
                <w:rFonts w:ascii="Times New Roman" w:hAnsi="Times New Roman" w:cs="Times New Roman"/>
                <w:sz w:val="20"/>
                <w:szCs w:val="20"/>
              </w:rPr>
              <w:t>концедента</w:t>
            </w:r>
            <w:proofErr w:type="spellEnd"/>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Земля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Ресурсы недр</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3" w:name="sub_103033"/>
            <w:r w:rsidRPr="00A322F7">
              <w:rPr>
                <w:rFonts w:ascii="Times New Roman" w:hAnsi="Times New Roman" w:cs="Times New Roman"/>
                <w:sz w:val="20"/>
                <w:szCs w:val="20"/>
              </w:rPr>
              <w:t xml:space="preserve">Прочие </w:t>
            </w:r>
            <w:proofErr w:type="spellStart"/>
            <w:r w:rsidRPr="00A322F7">
              <w:rPr>
                <w:rFonts w:ascii="Times New Roman" w:hAnsi="Times New Roman" w:cs="Times New Roman"/>
                <w:sz w:val="20"/>
                <w:szCs w:val="20"/>
              </w:rPr>
              <w:t>непроизведенные</w:t>
            </w:r>
            <w:proofErr w:type="spellEnd"/>
            <w:r w:rsidRPr="00A322F7">
              <w:rPr>
                <w:rFonts w:ascii="Times New Roman" w:hAnsi="Times New Roman" w:cs="Times New Roman"/>
                <w:sz w:val="20"/>
                <w:szCs w:val="20"/>
              </w:rPr>
              <w:t xml:space="preserve"> активы</w:t>
            </w:r>
            <w:bookmarkEnd w:id="13"/>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4" w:name="sub_110400"/>
            <w:r w:rsidRPr="00A322F7">
              <w:rPr>
                <w:rFonts w:ascii="Times New Roman" w:hAnsi="Times New Roman" w:cs="Times New Roman"/>
                <w:sz w:val="20"/>
                <w:szCs w:val="20"/>
              </w:rPr>
              <w:t>Амортизация</w:t>
            </w:r>
            <w:bookmarkEnd w:id="14"/>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недвижимого имущества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особо ценного движимого имущества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иного движимого имущества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 w:name="sub_104404"/>
            <w:r w:rsidRPr="00A322F7">
              <w:rPr>
                <w:rFonts w:ascii="Times New Roman" w:hAnsi="Times New Roman" w:cs="Times New Roman"/>
                <w:sz w:val="20"/>
                <w:szCs w:val="20"/>
              </w:rPr>
              <w:t>Амортизация прав пользования активами</w:t>
            </w:r>
            <w:bookmarkEnd w:id="15"/>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 w:name="sub_110450"/>
            <w:r w:rsidRPr="00A322F7">
              <w:rPr>
                <w:rFonts w:ascii="Times New Roman" w:hAnsi="Times New Roman" w:cs="Times New Roman"/>
                <w:sz w:val="20"/>
                <w:szCs w:val="20"/>
              </w:rPr>
              <w:t>1</w:t>
            </w:r>
            <w:bookmarkEnd w:id="1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имущества, составляющего казну</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 w:name="sub_110490"/>
            <w:r w:rsidRPr="00A322F7">
              <w:rPr>
                <w:rFonts w:ascii="Times New Roman" w:hAnsi="Times New Roman" w:cs="Times New Roman"/>
                <w:sz w:val="20"/>
                <w:szCs w:val="20"/>
              </w:rPr>
              <w:t>1</w:t>
            </w:r>
            <w:bookmarkEnd w:id="1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имущества в концессии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жилых помещений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 w:name="sub_104022"/>
            <w:r w:rsidRPr="00A322F7">
              <w:rPr>
                <w:rFonts w:ascii="Times New Roman" w:hAnsi="Times New Roman" w:cs="Times New Roman"/>
                <w:sz w:val="20"/>
                <w:szCs w:val="20"/>
              </w:rPr>
              <w:t>1</w:t>
            </w:r>
            <w:bookmarkEnd w:id="1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нежилых помещений (зданий и сооружений)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9" w:name="sub_104033"/>
            <w:r w:rsidRPr="00A322F7">
              <w:rPr>
                <w:rFonts w:ascii="Times New Roman" w:hAnsi="Times New Roman" w:cs="Times New Roman"/>
                <w:sz w:val="20"/>
                <w:szCs w:val="20"/>
              </w:rPr>
              <w:t>Амортизация инвестиционной недвижимости</w:t>
            </w:r>
            <w:bookmarkEnd w:id="19"/>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машин и оборудования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транспортных средств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20" w:name="sub_104066"/>
            <w:r w:rsidRPr="00A322F7">
              <w:rPr>
                <w:rFonts w:ascii="Times New Roman" w:hAnsi="Times New Roman" w:cs="Times New Roman"/>
                <w:sz w:val="20"/>
                <w:szCs w:val="20"/>
              </w:rPr>
              <w:t>1</w:t>
            </w:r>
            <w:bookmarkEnd w:id="2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инвентаря производственного и хозяйственного</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21" w:name="sub_104077"/>
            <w:r w:rsidRPr="00A322F7">
              <w:rPr>
                <w:rFonts w:ascii="Times New Roman" w:hAnsi="Times New Roman" w:cs="Times New Roman"/>
                <w:sz w:val="20"/>
                <w:szCs w:val="20"/>
              </w:rPr>
              <w:t>Амортизация биологических ресурсов</w:t>
            </w:r>
            <w:bookmarkEnd w:id="21"/>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прочих основных средств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22" w:name="sub_104099"/>
            <w:r w:rsidRPr="00A322F7">
              <w:rPr>
                <w:rFonts w:ascii="Times New Roman" w:hAnsi="Times New Roman" w:cs="Times New Roman"/>
                <w:sz w:val="20"/>
                <w:szCs w:val="20"/>
              </w:rPr>
              <w:t>1</w:t>
            </w:r>
            <w:bookmarkEnd w:id="2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нематериальных активов</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23" w:name="sub_110429"/>
            <w:r w:rsidRPr="00A322F7">
              <w:rPr>
                <w:rFonts w:ascii="Times New Roman" w:hAnsi="Times New Roman" w:cs="Times New Roman"/>
                <w:sz w:val="20"/>
                <w:szCs w:val="20"/>
              </w:rPr>
              <w:t>1</w:t>
            </w:r>
            <w:bookmarkEnd w:id="2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нематериальных активов - особо ценного движимого имущества учреждения</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24" w:name="sub_110439"/>
            <w:r w:rsidRPr="00A322F7">
              <w:rPr>
                <w:rFonts w:ascii="Times New Roman" w:hAnsi="Times New Roman" w:cs="Times New Roman"/>
                <w:sz w:val="20"/>
                <w:szCs w:val="20"/>
              </w:rPr>
              <w:t>1</w:t>
            </w:r>
            <w:bookmarkEnd w:id="2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нематериальных активов - иного движимого имущества учреждения</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25" w:name="sub_110449"/>
            <w:r w:rsidRPr="00A322F7">
              <w:rPr>
                <w:rFonts w:ascii="Times New Roman" w:hAnsi="Times New Roman" w:cs="Times New Roman"/>
                <w:sz w:val="20"/>
                <w:szCs w:val="20"/>
              </w:rPr>
              <w:t>1</w:t>
            </w:r>
            <w:bookmarkEnd w:id="2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Амортизация прав пользования </w:t>
            </w:r>
            <w:proofErr w:type="spellStart"/>
            <w:r w:rsidRPr="00A322F7">
              <w:rPr>
                <w:rFonts w:ascii="Times New Roman" w:hAnsi="Times New Roman" w:cs="Times New Roman"/>
                <w:sz w:val="20"/>
                <w:szCs w:val="20"/>
              </w:rPr>
              <w:t>непроизведенными</w:t>
            </w:r>
            <w:proofErr w:type="spellEnd"/>
            <w:r w:rsidRPr="00A322F7">
              <w:rPr>
                <w:rFonts w:ascii="Times New Roman" w:hAnsi="Times New Roman" w:cs="Times New Roman"/>
                <w:sz w:val="20"/>
                <w:szCs w:val="20"/>
              </w:rPr>
              <w:t xml:space="preserve"> активами</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недвижимого имущества в составе имущества казны</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26" w:name="sub_104588"/>
            <w:r w:rsidRPr="00A322F7">
              <w:rPr>
                <w:rFonts w:ascii="Times New Roman" w:hAnsi="Times New Roman" w:cs="Times New Roman"/>
                <w:sz w:val="20"/>
                <w:szCs w:val="20"/>
              </w:rPr>
              <w:t xml:space="preserve">Амортизация движимого имущества в составе </w:t>
            </w:r>
            <w:r w:rsidRPr="00A322F7">
              <w:rPr>
                <w:rFonts w:ascii="Times New Roman" w:hAnsi="Times New Roman" w:cs="Times New Roman"/>
                <w:sz w:val="20"/>
                <w:szCs w:val="20"/>
              </w:rPr>
              <w:lastRenderedPageBreak/>
              <w:t>имущества казны</w:t>
            </w:r>
            <w:bookmarkEnd w:id="26"/>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27" w:name="sub_104599"/>
            <w:r w:rsidRPr="00A322F7">
              <w:rPr>
                <w:rFonts w:ascii="Times New Roman" w:hAnsi="Times New Roman" w:cs="Times New Roman"/>
                <w:sz w:val="20"/>
                <w:szCs w:val="20"/>
              </w:rPr>
              <w:t>Амортизация нематериальных активов в составе имущества казны</w:t>
            </w:r>
            <w:bookmarkEnd w:id="27"/>
          </w:p>
        </w:tc>
      </w:tr>
      <w:tr w:rsidR="00CE2C8A" w:rsidRPr="001229EE" w:rsidTr="001229EE">
        <w:tblPrEx>
          <w:tblCellMar>
            <w:top w:w="0" w:type="dxa"/>
            <w:bottom w:w="0" w:type="dxa"/>
          </w:tblCellMar>
        </w:tblPrEx>
        <w:tc>
          <w:tcPr>
            <w:tcW w:w="3500" w:type="dxa"/>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28" w:name="sub_110459"/>
            <w:r w:rsidRPr="00A322F7">
              <w:rPr>
                <w:rFonts w:ascii="Times New Roman" w:hAnsi="Times New Roman" w:cs="Times New Roman"/>
                <w:sz w:val="20"/>
                <w:szCs w:val="20"/>
              </w:rPr>
              <w:t>1</w:t>
            </w:r>
            <w:bookmarkEnd w:id="2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Амортизация имущества казны в концессии</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Материальные запасы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Материальные запасы - особо ценное движимое 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Материальные запасы - иное движимое имущество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Медикаменты и перевязочные средства</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Продукты питания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Горюче-смазочные материалы</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Строительные материалы</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Мягкий инвентарь</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Прочие материальные запасы</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Готовая продукция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Товары</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Наценка на товары</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нефинансовые активы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29" w:name="sub_110610"/>
            <w:r w:rsidRPr="00A322F7">
              <w:rPr>
                <w:rFonts w:ascii="Times New Roman" w:hAnsi="Times New Roman" w:cs="Times New Roman"/>
                <w:sz w:val="20"/>
                <w:szCs w:val="20"/>
              </w:rPr>
              <w:t>1</w:t>
            </w:r>
            <w:bookmarkEnd w:id="2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недвижимое имущество</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0" w:name="sub_110620"/>
            <w:r w:rsidRPr="00A322F7">
              <w:rPr>
                <w:rFonts w:ascii="Times New Roman" w:hAnsi="Times New Roman" w:cs="Times New Roman"/>
                <w:sz w:val="20"/>
                <w:szCs w:val="20"/>
              </w:rPr>
              <w:t>1</w:t>
            </w:r>
            <w:bookmarkEnd w:id="3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особо ценное движимое имущество</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1" w:name="sub_110630"/>
            <w:r w:rsidRPr="00A322F7">
              <w:rPr>
                <w:rFonts w:ascii="Times New Roman" w:hAnsi="Times New Roman" w:cs="Times New Roman"/>
                <w:sz w:val="20"/>
                <w:szCs w:val="20"/>
              </w:rPr>
              <w:t>1</w:t>
            </w:r>
            <w:bookmarkEnd w:id="3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иное движимое имущество</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2" w:name="sub_110640"/>
            <w:r w:rsidRPr="00A322F7">
              <w:rPr>
                <w:rFonts w:ascii="Times New Roman" w:hAnsi="Times New Roman" w:cs="Times New Roman"/>
                <w:sz w:val="20"/>
                <w:szCs w:val="20"/>
              </w:rPr>
              <w:t>1</w:t>
            </w:r>
            <w:bookmarkEnd w:id="3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объекты финансовой аренды</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3" w:name="sub_110690"/>
            <w:r w:rsidRPr="00A322F7">
              <w:rPr>
                <w:rFonts w:ascii="Times New Roman" w:hAnsi="Times New Roman" w:cs="Times New Roman"/>
                <w:sz w:val="20"/>
                <w:szCs w:val="20"/>
              </w:rPr>
              <w:t>1</w:t>
            </w:r>
            <w:bookmarkEnd w:id="3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Вложения в имущество </w:t>
            </w:r>
            <w:proofErr w:type="spellStart"/>
            <w:r w:rsidRPr="00A322F7">
              <w:rPr>
                <w:rFonts w:ascii="Times New Roman" w:hAnsi="Times New Roman" w:cs="Times New Roman"/>
                <w:sz w:val="20"/>
                <w:szCs w:val="20"/>
              </w:rPr>
              <w:t>концедента</w:t>
            </w:r>
            <w:proofErr w:type="spellEnd"/>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4" w:name="sub_110601"/>
            <w:r w:rsidRPr="00A322F7">
              <w:rPr>
                <w:rFonts w:ascii="Times New Roman" w:hAnsi="Times New Roman" w:cs="Times New Roman"/>
                <w:sz w:val="20"/>
                <w:szCs w:val="20"/>
              </w:rPr>
              <w:t>1</w:t>
            </w:r>
            <w:bookmarkEnd w:id="3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основные средства</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нематериальные активы</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Вложения в </w:t>
            </w:r>
            <w:proofErr w:type="spellStart"/>
            <w:r w:rsidRPr="00A322F7">
              <w:rPr>
                <w:rFonts w:ascii="Times New Roman" w:hAnsi="Times New Roman" w:cs="Times New Roman"/>
                <w:sz w:val="20"/>
                <w:szCs w:val="20"/>
              </w:rPr>
              <w:t>непроизведенные</w:t>
            </w:r>
            <w:proofErr w:type="spellEnd"/>
            <w:r w:rsidRPr="00A322F7">
              <w:rPr>
                <w:rFonts w:ascii="Times New Roman" w:hAnsi="Times New Roman" w:cs="Times New Roman"/>
                <w:sz w:val="20"/>
                <w:szCs w:val="20"/>
              </w:rPr>
              <w:t xml:space="preserve"> активы</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материальные запасы</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Нефинансовые активы в пути</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Недвижимое имущество учреждения в пути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Особо ценное движимое имущество учреждения</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 пути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Иное движимое имущество учреждения в пути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Основные средства в пути</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Материальные запасы в пути</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Нефинансовые активы имущества казны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Нефинансовые активы, составляющие казну</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Недвижимое имущество, составляющее казну</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Движимое имущество, составляющее казну</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5" w:name="sub_10853"/>
            <w:r w:rsidRPr="00A322F7">
              <w:rPr>
                <w:rFonts w:ascii="Times New Roman" w:hAnsi="Times New Roman" w:cs="Times New Roman"/>
                <w:sz w:val="20"/>
                <w:szCs w:val="20"/>
              </w:rPr>
              <w:t>1</w:t>
            </w:r>
            <w:bookmarkEnd w:id="3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Ценности государственных фондов России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Нематериальные активы, составляющие казну</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roofErr w:type="spellStart"/>
            <w:r w:rsidRPr="00A322F7">
              <w:rPr>
                <w:rFonts w:ascii="Times New Roman" w:hAnsi="Times New Roman" w:cs="Times New Roman"/>
                <w:sz w:val="20"/>
                <w:szCs w:val="20"/>
              </w:rPr>
              <w:t>Непроизведенные</w:t>
            </w:r>
            <w:proofErr w:type="spellEnd"/>
            <w:r w:rsidRPr="00A322F7">
              <w:rPr>
                <w:rFonts w:ascii="Times New Roman" w:hAnsi="Times New Roman" w:cs="Times New Roman"/>
                <w:sz w:val="20"/>
                <w:szCs w:val="20"/>
              </w:rPr>
              <w:t xml:space="preserve"> активы, составляющие казну</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6" w:name="sub_110856"/>
            <w:r w:rsidRPr="00A322F7">
              <w:rPr>
                <w:rFonts w:ascii="Times New Roman" w:hAnsi="Times New Roman" w:cs="Times New Roman"/>
                <w:sz w:val="20"/>
                <w:szCs w:val="20"/>
              </w:rPr>
              <w:t>1</w:t>
            </w:r>
            <w:bookmarkEnd w:id="3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Материальные запасы, составляющие казну</w:t>
            </w:r>
          </w:p>
        </w:tc>
      </w:tr>
      <w:tr w:rsidR="00CE2C8A" w:rsidRPr="001229EE" w:rsidTr="001229EE">
        <w:tblPrEx>
          <w:tblCellMar>
            <w:top w:w="0" w:type="dxa"/>
            <w:bottom w:w="0" w:type="dxa"/>
          </w:tblCellMar>
        </w:tblPrEx>
        <w:tc>
          <w:tcPr>
            <w:tcW w:w="3500" w:type="dxa"/>
            <w:vMerge w:val="restart"/>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7" w:name="sub_110857"/>
            <w:r w:rsidRPr="00A322F7">
              <w:rPr>
                <w:rFonts w:ascii="Times New Roman" w:hAnsi="Times New Roman" w:cs="Times New Roman"/>
                <w:sz w:val="20"/>
                <w:szCs w:val="20"/>
              </w:rPr>
              <w:t>1</w:t>
            </w:r>
            <w:bookmarkEnd w:id="3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Прочие активы, составляющие казну</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8" w:name="sub_110890"/>
            <w:r w:rsidRPr="00A322F7">
              <w:rPr>
                <w:rFonts w:ascii="Times New Roman" w:hAnsi="Times New Roman" w:cs="Times New Roman"/>
                <w:sz w:val="20"/>
                <w:szCs w:val="20"/>
              </w:rPr>
              <w:t>1</w:t>
            </w:r>
            <w:bookmarkEnd w:id="3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Нефинансовые активы, составляющие казну в концессии</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39" w:name="sub_110891"/>
            <w:r w:rsidRPr="00A322F7">
              <w:rPr>
                <w:rFonts w:ascii="Times New Roman" w:hAnsi="Times New Roman" w:cs="Times New Roman"/>
                <w:sz w:val="20"/>
                <w:szCs w:val="20"/>
              </w:rPr>
              <w:t>1</w:t>
            </w:r>
            <w:bookmarkEnd w:id="3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Недвижимое имущество </w:t>
            </w:r>
            <w:proofErr w:type="spellStart"/>
            <w:r w:rsidRPr="00A322F7">
              <w:rPr>
                <w:rFonts w:ascii="Times New Roman" w:hAnsi="Times New Roman" w:cs="Times New Roman"/>
                <w:sz w:val="20"/>
                <w:szCs w:val="20"/>
              </w:rPr>
              <w:t>концедента</w:t>
            </w:r>
            <w:proofErr w:type="spellEnd"/>
            <w:r w:rsidRPr="00A322F7">
              <w:rPr>
                <w:rFonts w:ascii="Times New Roman" w:hAnsi="Times New Roman" w:cs="Times New Roman"/>
                <w:sz w:val="20"/>
                <w:szCs w:val="20"/>
              </w:rPr>
              <w:t>, составляющее казну</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0" w:name="sub_110892"/>
            <w:r w:rsidRPr="00A322F7">
              <w:rPr>
                <w:rFonts w:ascii="Times New Roman" w:hAnsi="Times New Roman" w:cs="Times New Roman"/>
                <w:sz w:val="20"/>
                <w:szCs w:val="20"/>
              </w:rPr>
              <w:t>1</w:t>
            </w:r>
            <w:bookmarkEnd w:id="4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Движимое имущество </w:t>
            </w:r>
            <w:proofErr w:type="spellStart"/>
            <w:r w:rsidRPr="00A322F7">
              <w:rPr>
                <w:rFonts w:ascii="Times New Roman" w:hAnsi="Times New Roman" w:cs="Times New Roman"/>
                <w:sz w:val="20"/>
                <w:szCs w:val="20"/>
              </w:rPr>
              <w:t>концедента</w:t>
            </w:r>
            <w:proofErr w:type="spellEnd"/>
            <w:r w:rsidRPr="00A322F7">
              <w:rPr>
                <w:rFonts w:ascii="Times New Roman" w:hAnsi="Times New Roman" w:cs="Times New Roman"/>
                <w:sz w:val="20"/>
                <w:szCs w:val="20"/>
              </w:rPr>
              <w:t>, составляющее казну</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1" w:name="sub_110895"/>
            <w:r w:rsidRPr="00A322F7">
              <w:rPr>
                <w:rFonts w:ascii="Times New Roman" w:hAnsi="Times New Roman" w:cs="Times New Roman"/>
                <w:sz w:val="20"/>
                <w:szCs w:val="20"/>
              </w:rPr>
              <w:t>1</w:t>
            </w:r>
            <w:bookmarkEnd w:id="4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roofErr w:type="spellStart"/>
            <w:r w:rsidRPr="00A322F7">
              <w:rPr>
                <w:rFonts w:ascii="Times New Roman" w:hAnsi="Times New Roman" w:cs="Times New Roman"/>
                <w:sz w:val="20"/>
                <w:szCs w:val="20"/>
              </w:rPr>
              <w:t>Непроизведенные</w:t>
            </w:r>
            <w:proofErr w:type="spellEnd"/>
            <w:r w:rsidRPr="00A322F7">
              <w:rPr>
                <w:rFonts w:ascii="Times New Roman" w:hAnsi="Times New Roman" w:cs="Times New Roman"/>
                <w:sz w:val="20"/>
                <w:szCs w:val="20"/>
              </w:rPr>
              <w:t xml:space="preserve"> активы (земля) </w:t>
            </w:r>
            <w:proofErr w:type="spellStart"/>
            <w:r w:rsidRPr="00A322F7">
              <w:rPr>
                <w:rFonts w:ascii="Times New Roman" w:hAnsi="Times New Roman" w:cs="Times New Roman"/>
                <w:sz w:val="20"/>
                <w:szCs w:val="20"/>
              </w:rPr>
              <w:t>концедента</w:t>
            </w:r>
            <w:proofErr w:type="spellEnd"/>
            <w:r w:rsidRPr="00A322F7">
              <w:rPr>
                <w:rFonts w:ascii="Times New Roman" w:hAnsi="Times New Roman" w:cs="Times New Roman"/>
                <w:sz w:val="20"/>
                <w:szCs w:val="20"/>
              </w:rPr>
              <w:t>, составляющие казну</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bookmarkStart w:id="42" w:name="sub_110900"/>
            <w:r w:rsidRPr="00A322F7">
              <w:rPr>
                <w:rFonts w:ascii="Times New Roman" w:hAnsi="Times New Roman" w:cs="Times New Roman"/>
                <w:sz w:val="20"/>
                <w:szCs w:val="20"/>
              </w:rPr>
              <w:t>Затраты на изготовление готовой продукции, выполнение работ, услуг</w:t>
            </w:r>
            <w:hyperlink w:anchor="sub_1222" w:history="1">
              <w:r w:rsidRPr="00A322F7">
                <w:rPr>
                  <w:rStyle w:val="af9"/>
                  <w:rFonts w:ascii="Times New Roman" w:hAnsi="Times New Roman" w:cs="Times New Roman"/>
                  <w:sz w:val="20"/>
                  <w:szCs w:val="20"/>
                </w:rPr>
                <w:t>**</w:t>
              </w:r>
            </w:hyperlink>
            <w:bookmarkEnd w:id="42"/>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Себестоимость готовой продукции, работ, услуг</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Накладные расходы производства готовой продукции, работ, услуг</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3" w:name="sub_110980"/>
            <w:r w:rsidRPr="00A322F7">
              <w:rPr>
                <w:rFonts w:ascii="Times New Roman" w:hAnsi="Times New Roman" w:cs="Times New Roman"/>
                <w:sz w:val="20"/>
                <w:szCs w:val="20"/>
              </w:rPr>
              <w:t>1</w:t>
            </w:r>
            <w:bookmarkEnd w:id="4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Общехозяйственные расходы</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vMerge w:val="restart"/>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44" w:name="sub_111100"/>
            <w:r w:rsidRPr="00A322F7">
              <w:rPr>
                <w:rFonts w:ascii="Times New Roman" w:hAnsi="Times New Roman" w:cs="Times New Roman"/>
                <w:sz w:val="20"/>
                <w:szCs w:val="20"/>
              </w:rPr>
              <w:t>Права пользования активами</w:t>
            </w:r>
            <w:bookmarkEnd w:id="44"/>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5" w:name="sub_111140"/>
            <w:r w:rsidRPr="00A322F7">
              <w:rPr>
                <w:rFonts w:ascii="Times New Roman" w:hAnsi="Times New Roman" w:cs="Times New Roman"/>
                <w:sz w:val="20"/>
                <w:szCs w:val="20"/>
              </w:rPr>
              <w:t>1</w:t>
            </w:r>
            <w:bookmarkEnd w:id="4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нефинансовыми активами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6" w:name="sub_111141"/>
            <w:r w:rsidRPr="00A322F7">
              <w:rPr>
                <w:rFonts w:ascii="Times New Roman" w:hAnsi="Times New Roman" w:cs="Times New Roman"/>
                <w:sz w:val="20"/>
                <w:szCs w:val="20"/>
              </w:rPr>
              <w:t>1</w:t>
            </w:r>
            <w:bookmarkEnd w:id="4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жилыми помещениями</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7" w:name="sub_111142"/>
            <w:r w:rsidRPr="00A322F7">
              <w:rPr>
                <w:rFonts w:ascii="Times New Roman" w:hAnsi="Times New Roman" w:cs="Times New Roman"/>
                <w:sz w:val="20"/>
                <w:szCs w:val="20"/>
              </w:rPr>
              <w:t>1</w:t>
            </w:r>
            <w:bookmarkEnd w:id="4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нежилыми помещениями (зданиями и сооружениями)</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8" w:name="sub_111144"/>
            <w:r w:rsidRPr="00A322F7">
              <w:rPr>
                <w:rFonts w:ascii="Times New Roman" w:hAnsi="Times New Roman" w:cs="Times New Roman"/>
                <w:sz w:val="20"/>
                <w:szCs w:val="20"/>
              </w:rPr>
              <w:t>1</w:t>
            </w:r>
            <w:bookmarkEnd w:id="4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машинами и оборудованием</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49" w:name="sub_111145"/>
            <w:r w:rsidRPr="00A322F7">
              <w:rPr>
                <w:rFonts w:ascii="Times New Roman" w:hAnsi="Times New Roman" w:cs="Times New Roman"/>
                <w:sz w:val="20"/>
                <w:szCs w:val="20"/>
              </w:rPr>
              <w:t>1</w:t>
            </w:r>
            <w:bookmarkEnd w:id="4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транспортными средствами</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0" w:name="sub_111146"/>
            <w:r w:rsidRPr="00A322F7">
              <w:rPr>
                <w:rFonts w:ascii="Times New Roman" w:hAnsi="Times New Roman" w:cs="Times New Roman"/>
                <w:sz w:val="20"/>
                <w:szCs w:val="20"/>
              </w:rPr>
              <w:t>1</w:t>
            </w:r>
            <w:bookmarkEnd w:id="5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инвентарем производственным и хозяйственным</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1" w:name="sub_111147"/>
            <w:r w:rsidRPr="00A322F7">
              <w:rPr>
                <w:rFonts w:ascii="Times New Roman" w:hAnsi="Times New Roman" w:cs="Times New Roman"/>
                <w:sz w:val="20"/>
                <w:szCs w:val="20"/>
              </w:rPr>
              <w:t>1</w:t>
            </w:r>
            <w:bookmarkEnd w:id="5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биологическими ресурсами</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2" w:name="sub_111148"/>
            <w:r w:rsidRPr="00A322F7">
              <w:rPr>
                <w:rFonts w:ascii="Times New Roman" w:hAnsi="Times New Roman" w:cs="Times New Roman"/>
                <w:sz w:val="20"/>
                <w:szCs w:val="20"/>
              </w:rPr>
              <w:t>1</w:t>
            </w:r>
            <w:bookmarkEnd w:id="5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Права пользования прочими основными средствами</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3" w:name="sub_111149"/>
            <w:r w:rsidRPr="00A322F7">
              <w:rPr>
                <w:rFonts w:ascii="Times New Roman" w:hAnsi="Times New Roman" w:cs="Times New Roman"/>
                <w:sz w:val="20"/>
                <w:szCs w:val="20"/>
              </w:rPr>
              <w:t>1</w:t>
            </w:r>
            <w:bookmarkEnd w:id="5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Права пользования </w:t>
            </w:r>
            <w:proofErr w:type="spellStart"/>
            <w:r w:rsidRPr="00A322F7">
              <w:rPr>
                <w:rFonts w:ascii="Times New Roman" w:hAnsi="Times New Roman" w:cs="Times New Roman"/>
                <w:sz w:val="20"/>
                <w:szCs w:val="20"/>
              </w:rPr>
              <w:t>непроизведенными</w:t>
            </w:r>
            <w:proofErr w:type="spellEnd"/>
            <w:r w:rsidRPr="00A322F7">
              <w:rPr>
                <w:rFonts w:ascii="Times New Roman" w:hAnsi="Times New Roman" w:cs="Times New Roman"/>
                <w:sz w:val="20"/>
                <w:szCs w:val="20"/>
              </w:rPr>
              <w:t xml:space="preserve"> активами</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54" w:name="sub_111400"/>
            <w:r w:rsidRPr="00A322F7">
              <w:rPr>
                <w:rFonts w:ascii="Times New Roman" w:hAnsi="Times New Roman" w:cs="Times New Roman"/>
                <w:sz w:val="20"/>
                <w:szCs w:val="20"/>
              </w:rPr>
              <w:t>Обесценение нефинансовых активов</w:t>
            </w:r>
            <w:bookmarkEnd w:id="54"/>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5" w:name="sub_111410"/>
            <w:r w:rsidRPr="00A322F7">
              <w:rPr>
                <w:rFonts w:ascii="Times New Roman" w:hAnsi="Times New Roman" w:cs="Times New Roman"/>
                <w:sz w:val="20"/>
                <w:szCs w:val="20"/>
              </w:rPr>
              <w:t>1</w:t>
            </w:r>
            <w:bookmarkEnd w:id="5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недвижимого имущества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6" w:name="sub_111420"/>
            <w:r w:rsidRPr="00A322F7">
              <w:rPr>
                <w:rFonts w:ascii="Times New Roman" w:hAnsi="Times New Roman" w:cs="Times New Roman"/>
                <w:sz w:val="20"/>
                <w:szCs w:val="20"/>
              </w:rPr>
              <w:t>1</w:t>
            </w:r>
            <w:bookmarkEnd w:id="5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особо ценного движимого имущества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7" w:name="sub_111430"/>
            <w:r w:rsidRPr="00A322F7">
              <w:rPr>
                <w:rFonts w:ascii="Times New Roman" w:hAnsi="Times New Roman" w:cs="Times New Roman"/>
                <w:sz w:val="20"/>
                <w:szCs w:val="20"/>
              </w:rPr>
              <w:t>1</w:t>
            </w:r>
            <w:bookmarkEnd w:id="5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иного движимого имущества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8" w:name="sub_111440"/>
            <w:r w:rsidRPr="00A322F7">
              <w:rPr>
                <w:rFonts w:ascii="Times New Roman" w:hAnsi="Times New Roman" w:cs="Times New Roman"/>
                <w:sz w:val="20"/>
                <w:szCs w:val="20"/>
              </w:rPr>
              <w:t>1</w:t>
            </w:r>
            <w:bookmarkEnd w:id="5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прав пользования активами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59" w:name="sub_111401"/>
            <w:r w:rsidRPr="00A322F7">
              <w:rPr>
                <w:rFonts w:ascii="Times New Roman" w:hAnsi="Times New Roman" w:cs="Times New Roman"/>
                <w:sz w:val="20"/>
                <w:szCs w:val="20"/>
              </w:rPr>
              <w:t>1</w:t>
            </w:r>
            <w:bookmarkEnd w:id="5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жилых помещений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0" w:name="sub_111402"/>
            <w:r w:rsidRPr="00A322F7">
              <w:rPr>
                <w:rFonts w:ascii="Times New Roman" w:hAnsi="Times New Roman" w:cs="Times New Roman"/>
                <w:sz w:val="20"/>
                <w:szCs w:val="20"/>
              </w:rPr>
              <w:t>1</w:t>
            </w:r>
            <w:bookmarkEnd w:id="6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нежилых помещений (зданий и сооружений)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1" w:name="sub_111403"/>
            <w:r w:rsidRPr="00A322F7">
              <w:rPr>
                <w:rFonts w:ascii="Times New Roman" w:hAnsi="Times New Roman" w:cs="Times New Roman"/>
                <w:sz w:val="20"/>
                <w:szCs w:val="20"/>
              </w:rPr>
              <w:t>1</w:t>
            </w:r>
            <w:bookmarkEnd w:id="6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инвестиционной недвижимости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2" w:name="sub_111404"/>
            <w:r w:rsidRPr="00A322F7">
              <w:rPr>
                <w:rFonts w:ascii="Times New Roman" w:hAnsi="Times New Roman" w:cs="Times New Roman"/>
                <w:sz w:val="20"/>
                <w:szCs w:val="20"/>
              </w:rPr>
              <w:t>1</w:t>
            </w:r>
            <w:bookmarkEnd w:id="6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машин и оборудования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3" w:name="sub_111405"/>
            <w:r w:rsidRPr="00A322F7">
              <w:rPr>
                <w:rFonts w:ascii="Times New Roman" w:hAnsi="Times New Roman" w:cs="Times New Roman"/>
                <w:sz w:val="20"/>
                <w:szCs w:val="20"/>
              </w:rPr>
              <w:t>1</w:t>
            </w:r>
            <w:bookmarkEnd w:id="6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транспортных средств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4" w:name="sub_111406"/>
            <w:r w:rsidRPr="00A322F7">
              <w:rPr>
                <w:rFonts w:ascii="Times New Roman" w:hAnsi="Times New Roman" w:cs="Times New Roman"/>
                <w:sz w:val="20"/>
                <w:szCs w:val="20"/>
              </w:rPr>
              <w:t>1</w:t>
            </w:r>
            <w:bookmarkEnd w:id="6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инвентаря производственного и хозяйственного</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5" w:name="sub_111407"/>
            <w:r w:rsidRPr="00A322F7">
              <w:rPr>
                <w:rFonts w:ascii="Times New Roman" w:hAnsi="Times New Roman" w:cs="Times New Roman"/>
                <w:sz w:val="20"/>
                <w:szCs w:val="20"/>
              </w:rPr>
              <w:t>1</w:t>
            </w:r>
            <w:bookmarkEnd w:id="6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биологических ресурсов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6" w:name="sub_111408"/>
            <w:r w:rsidRPr="00A322F7">
              <w:rPr>
                <w:rFonts w:ascii="Times New Roman" w:hAnsi="Times New Roman" w:cs="Times New Roman"/>
                <w:sz w:val="20"/>
                <w:szCs w:val="20"/>
              </w:rPr>
              <w:t>1</w:t>
            </w:r>
            <w:bookmarkEnd w:id="6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прочих основных средств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7" w:name="sub_111409"/>
            <w:r w:rsidRPr="00A322F7">
              <w:rPr>
                <w:rFonts w:ascii="Times New Roman" w:hAnsi="Times New Roman" w:cs="Times New Roman"/>
                <w:sz w:val="20"/>
                <w:szCs w:val="20"/>
              </w:rPr>
              <w:t>1</w:t>
            </w:r>
            <w:bookmarkEnd w:id="6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нематериальных активов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8" w:name="sub_111460"/>
            <w:r w:rsidRPr="00A322F7">
              <w:rPr>
                <w:rFonts w:ascii="Times New Roman" w:hAnsi="Times New Roman" w:cs="Times New Roman"/>
                <w:sz w:val="20"/>
                <w:szCs w:val="20"/>
              </w:rPr>
              <w:t>1</w:t>
            </w:r>
            <w:bookmarkEnd w:id="6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непроизведенных активов</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69" w:name="sub_111461"/>
            <w:r w:rsidRPr="00A322F7">
              <w:rPr>
                <w:rFonts w:ascii="Times New Roman" w:hAnsi="Times New Roman" w:cs="Times New Roman"/>
                <w:sz w:val="20"/>
                <w:szCs w:val="20"/>
              </w:rPr>
              <w:t>1</w:t>
            </w:r>
            <w:bookmarkEnd w:id="6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земли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0" w:name="sub_111462"/>
            <w:r w:rsidRPr="00A322F7">
              <w:rPr>
                <w:rFonts w:ascii="Times New Roman" w:hAnsi="Times New Roman" w:cs="Times New Roman"/>
                <w:sz w:val="20"/>
                <w:szCs w:val="20"/>
              </w:rPr>
              <w:t>1</w:t>
            </w:r>
            <w:bookmarkEnd w:id="7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ресурсов недр</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1" w:name="sub_111463"/>
            <w:r w:rsidRPr="00A322F7">
              <w:rPr>
                <w:rFonts w:ascii="Times New Roman" w:hAnsi="Times New Roman" w:cs="Times New Roman"/>
                <w:sz w:val="20"/>
                <w:szCs w:val="20"/>
              </w:rPr>
              <w:t>1</w:t>
            </w:r>
            <w:bookmarkEnd w:id="7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Обесценение прочих непроизведенных активов</w:t>
            </w:r>
          </w:p>
        </w:tc>
      </w:tr>
      <w:tr w:rsidR="00CE2C8A" w:rsidRPr="001229EE" w:rsidTr="00C75491">
        <w:tblPrEx>
          <w:tblCellMar>
            <w:top w:w="0" w:type="dxa"/>
            <w:bottom w:w="0" w:type="dxa"/>
          </w:tblCellMar>
        </w:tblPrEx>
        <w:trPr>
          <w:trHeight w:val="291"/>
        </w:trPr>
        <w:tc>
          <w:tcPr>
            <w:tcW w:w="15735" w:type="dxa"/>
            <w:gridSpan w:val="8"/>
            <w:tcBorders>
              <w:top w:val="single" w:sz="4" w:space="0" w:color="auto"/>
              <w:bottom w:val="single" w:sz="4" w:space="0" w:color="auto"/>
            </w:tcBorders>
            <w:vAlign w:val="center"/>
          </w:tcPr>
          <w:p w:rsidR="00CE2C8A" w:rsidRPr="001229EE" w:rsidRDefault="00CE2C8A" w:rsidP="00C75491">
            <w:pPr>
              <w:pStyle w:val="1"/>
              <w:jc w:val="center"/>
              <w:rPr>
                <w:rFonts w:ascii="Times New Roman" w:hAnsi="Times New Roman"/>
                <w:sz w:val="20"/>
                <w:szCs w:val="20"/>
              </w:rPr>
            </w:pPr>
            <w:bookmarkStart w:id="72" w:name="sub_1200"/>
            <w:r w:rsidRPr="001229EE">
              <w:rPr>
                <w:rFonts w:ascii="Times New Roman" w:hAnsi="Times New Roman"/>
                <w:sz w:val="20"/>
                <w:szCs w:val="20"/>
              </w:rPr>
              <w:t>Раздел 2. Финансовые активы</w:t>
            </w:r>
            <w:bookmarkEnd w:id="72"/>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ФИНАНСОВЫЕ АКТИВЫ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учреждения</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на лицевых счетах учреждения в органе казначейства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3" w:name="sub_20120"/>
            <w:r w:rsidRPr="00A322F7">
              <w:rPr>
                <w:rFonts w:ascii="Times New Roman" w:hAnsi="Times New Roman" w:cs="Times New Roman"/>
                <w:sz w:val="20"/>
                <w:szCs w:val="20"/>
              </w:rPr>
              <w:t>2</w:t>
            </w:r>
            <w:bookmarkEnd w:id="7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учреждения в кредитной организации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 кассе учреждения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учреждения на счетах</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учреждения, размещенные на депозиты</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учреждения в пути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Касса</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документы</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4" w:name="sub_30700116"/>
            <w:r w:rsidRPr="00A322F7">
              <w:rPr>
                <w:rFonts w:ascii="Times New Roman" w:hAnsi="Times New Roman" w:cs="Times New Roman"/>
                <w:sz w:val="20"/>
                <w:szCs w:val="20"/>
              </w:rPr>
              <w:t>2</w:t>
            </w:r>
            <w:bookmarkEnd w:id="7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учреждения на специальных счетах в кредитной организации</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 средства учреждения в иностранной валюте</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бюджета</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Средства на счетах бюджета в органе </w:t>
            </w:r>
            <w:r w:rsidRPr="00A322F7">
              <w:rPr>
                <w:rFonts w:ascii="Times New Roman" w:hAnsi="Times New Roman" w:cs="Times New Roman"/>
                <w:sz w:val="20"/>
                <w:szCs w:val="20"/>
              </w:rPr>
              <w:lastRenderedPageBreak/>
              <w:t>Федерального казначейства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бюджета в кредитной организации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бюджета на депозитных счетах</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бюджета в рублях</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бюджета в пути</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бюджета в иностранной валюте</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органа, осуществляющего кассовое обслуживание</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поступлений, распределяемые между бюджетами бюджетной системы Российской Федерации</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органа, осуществляющего кассовое обслуживание</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органа, осуществляющего кассовое обслуживание,</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 пути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на счетах для выплаты наличных денег</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бюджета</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бюджетных учреждений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автономных учреждений</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Средства иных организаций</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Финансовые вложения</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Ценные бумаги, кроме акций</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Акции и иные формы участия в капитале</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Иные финансовые активы</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Облигации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Векселя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Иные ценные бумаги, кроме акций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Акции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5" w:name="sub_20432"/>
            <w:r w:rsidRPr="00A322F7">
              <w:rPr>
                <w:rFonts w:ascii="Times New Roman" w:hAnsi="Times New Roman" w:cs="Times New Roman"/>
                <w:sz w:val="20"/>
                <w:szCs w:val="20"/>
              </w:rPr>
              <w:t>2</w:t>
            </w:r>
            <w:bookmarkEnd w:id="7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Участие в государственных (муниципальных) предприятиях</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Участие в государственных (муниципальных) учреждениях</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Иные формы участия в капитале</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Доли в международных организациях</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Прочие финансовые активы</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налоговым доходам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собственности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6" w:name="sub_120530"/>
            <w:r w:rsidRPr="00A322F7">
              <w:rPr>
                <w:rFonts w:ascii="Times New Roman" w:hAnsi="Times New Roman" w:cs="Times New Roman"/>
                <w:sz w:val="20"/>
                <w:szCs w:val="20"/>
              </w:rPr>
              <w:t>2</w:t>
            </w:r>
            <w:bookmarkEnd w:id="7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по доходам от оказания платных </w:t>
            </w:r>
            <w:r w:rsidRPr="00A322F7">
              <w:rPr>
                <w:rFonts w:ascii="Times New Roman" w:hAnsi="Times New Roman" w:cs="Times New Roman"/>
                <w:sz w:val="20"/>
                <w:szCs w:val="20"/>
              </w:rPr>
              <w:lastRenderedPageBreak/>
              <w:t>услуг (работ), компенсаций затрат</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7" w:name="sub_120540"/>
            <w:r w:rsidRPr="00A322F7">
              <w:rPr>
                <w:rFonts w:ascii="Times New Roman" w:hAnsi="Times New Roman" w:cs="Times New Roman"/>
                <w:sz w:val="20"/>
                <w:szCs w:val="20"/>
              </w:rPr>
              <w:t>2</w:t>
            </w:r>
            <w:bookmarkEnd w:id="7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суммам штрафов, пеней, неустоек, возмещений ущерба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8" w:name="sub_120550"/>
            <w:r w:rsidRPr="00A322F7">
              <w:rPr>
                <w:rFonts w:ascii="Times New Roman" w:hAnsi="Times New Roman" w:cs="Times New Roman"/>
                <w:sz w:val="20"/>
                <w:szCs w:val="20"/>
              </w:rPr>
              <w:t>2</w:t>
            </w:r>
            <w:bookmarkEnd w:id="7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поступлениям от бюджетов</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страховым взносам на обязательное социальное страхование</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операций с активами</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прочим доходам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плательщиками налоговых доходов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79" w:name="sub_120521"/>
            <w:r w:rsidRPr="00A322F7">
              <w:rPr>
                <w:rFonts w:ascii="Times New Roman" w:hAnsi="Times New Roman" w:cs="Times New Roman"/>
                <w:sz w:val="20"/>
                <w:szCs w:val="20"/>
              </w:rPr>
              <w:t>2</w:t>
            </w:r>
            <w:bookmarkEnd w:id="7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операционной аренды</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0" w:name="sub_120522"/>
            <w:r w:rsidRPr="00A322F7">
              <w:rPr>
                <w:rFonts w:ascii="Times New Roman" w:hAnsi="Times New Roman" w:cs="Times New Roman"/>
                <w:sz w:val="20"/>
                <w:szCs w:val="20"/>
              </w:rPr>
              <w:t>2</w:t>
            </w:r>
            <w:bookmarkEnd w:id="8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финансовой аренды</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1" w:name="sub_120523"/>
            <w:r w:rsidRPr="00A322F7">
              <w:rPr>
                <w:rFonts w:ascii="Times New Roman" w:hAnsi="Times New Roman" w:cs="Times New Roman"/>
                <w:sz w:val="20"/>
                <w:szCs w:val="20"/>
              </w:rPr>
              <w:t>2</w:t>
            </w:r>
            <w:bookmarkEnd w:id="8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платежей при пользовании природными ресурсами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2" w:name="sub_120524"/>
            <w:r w:rsidRPr="00A322F7">
              <w:rPr>
                <w:rFonts w:ascii="Times New Roman" w:hAnsi="Times New Roman" w:cs="Times New Roman"/>
                <w:sz w:val="20"/>
                <w:szCs w:val="20"/>
              </w:rPr>
              <w:t>2</w:t>
            </w:r>
            <w:bookmarkEnd w:id="8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процентов по депозитам, остаткам денежных средств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3" w:name="sub_120526"/>
            <w:r w:rsidRPr="00A322F7">
              <w:rPr>
                <w:rFonts w:ascii="Times New Roman" w:hAnsi="Times New Roman" w:cs="Times New Roman"/>
                <w:sz w:val="20"/>
                <w:szCs w:val="20"/>
              </w:rPr>
              <w:t>2</w:t>
            </w:r>
            <w:bookmarkEnd w:id="8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процентов по иным финансовым инструментам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4" w:name="sub_120527"/>
            <w:r w:rsidRPr="00A322F7">
              <w:rPr>
                <w:rFonts w:ascii="Times New Roman" w:hAnsi="Times New Roman" w:cs="Times New Roman"/>
                <w:sz w:val="20"/>
                <w:szCs w:val="20"/>
              </w:rPr>
              <w:t>2</w:t>
            </w:r>
            <w:bookmarkEnd w:id="8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дивидендов от объектов инвестирования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5" w:name="sub_120528"/>
            <w:r w:rsidRPr="00A322F7">
              <w:rPr>
                <w:rFonts w:ascii="Times New Roman" w:hAnsi="Times New Roman" w:cs="Times New Roman"/>
                <w:sz w:val="20"/>
                <w:szCs w:val="20"/>
              </w:rPr>
              <w:t>2</w:t>
            </w:r>
            <w:bookmarkEnd w:id="8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6" w:name="sub_120529"/>
            <w:r w:rsidRPr="00A322F7">
              <w:rPr>
                <w:rFonts w:ascii="Times New Roman" w:hAnsi="Times New Roman" w:cs="Times New Roman"/>
                <w:sz w:val="20"/>
                <w:szCs w:val="20"/>
              </w:rPr>
              <w:t>2</w:t>
            </w:r>
            <w:bookmarkEnd w:id="8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иным доходам от собственности</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7" w:name="sub_120531"/>
            <w:r w:rsidRPr="00A322F7">
              <w:rPr>
                <w:rFonts w:ascii="Times New Roman" w:hAnsi="Times New Roman" w:cs="Times New Roman"/>
                <w:sz w:val="20"/>
                <w:szCs w:val="20"/>
              </w:rPr>
              <w:t>2</w:t>
            </w:r>
            <w:bookmarkEnd w:id="8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оказания платных услуг (работ)</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8" w:name="sub_120532"/>
            <w:r w:rsidRPr="00A322F7">
              <w:rPr>
                <w:rFonts w:ascii="Times New Roman" w:hAnsi="Times New Roman" w:cs="Times New Roman"/>
                <w:sz w:val="20"/>
                <w:szCs w:val="20"/>
              </w:rPr>
              <w:t>2</w:t>
            </w:r>
            <w:bookmarkEnd w:id="8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оказания услуг (работ) по программе обязательного медицинского страхования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89" w:name="sub_120533"/>
            <w:r w:rsidRPr="00A322F7">
              <w:rPr>
                <w:rFonts w:ascii="Times New Roman" w:hAnsi="Times New Roman" w:cs="Times New Roman"/>
                <w:sz w:val="20"/>
                <w:szCs w:val="20"/>
              </w:rPr>
              <w:t>2</w:t>
            </w:r>
            <w:bookmarkEnd w:id="8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платы за предоставление информации из государственных источников (реестров)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0" w:name="sub_120535"/>
            <w:r w:rsidRPr="00A322F7">
              <w:rPr>
                <w:rFonts w:ascii="Times New Roman" w:hAnsi="Times New Roman" w:cs="Times New Roman"/>
                <w:sz w:val="20"/>
                <w:szCs w:val="20"/>
              </w:rPr>
              <w:t>2</w:t>
            </w:r>
            <w:bookmarkEnd w:id="9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условным арендным платежам</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1" w:name="sub_120541"/>
            <w:r w:rsidRPr="00A322F7">
              <w:rPr>
                <w:rFonts w:ascii="Times New Roman" w:hAnsi="Times New Roman" w:cs="Times New Roman"/>
                <w:sz w:val="20"/>
                <w:szCs w:val="20"/>
              </w:rPr>
              <w:t>2</w:t>
            </w:r>
            <w:bookmarkEnd w:id="9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штрафных санкций за нарушение законодательства о закупках</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2" w:name="sub_120544"/>
            <w:r w:rsidRPr="00A322F7">
              <w:rPr>
                <w:rFonts w:ascii="Times New Roman" w:hAnsi="Times New Roman" w:cs="Times New Roman"/>
                <w:sz w:val="20"/>
                <w:szCs w:val="20"/>
              </w:rPr>
              <w:t>2</w:t>
            </w:r>
            <w:bookmarkEnd w:id="9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возмещения ущерба имуществу (за исключением страховых возмещений)</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3" w:name="sub_120545"/>
            <w:r w:rsidRPr="00A322F7">
              <w:rPr>
                <w:rFonts w:ascii="Times New Roman" w:hAnsi="Times New Roman" w:cs="Times New Roman"/>
                <w:sz w:val="20"/>
                <w:szCs w:val="20"/>
              </w:rPr>
              <w:t>2</w:t>
            </w:r>
            <w:bookmarkEnd w:id="9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прочих сумм принудительного изъятия</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по поступлениям от других бюджетов </w:t>
            </w:r>
            <w:r w:rsidRPr="00A322F7">
              <w:rPr>
                <w:rFonts w:ascii="Times New Roman" w:hAnsi="Times New Roman" w:cs="Times New Roman"/>
                <w:sz w:val="20"/>
                <w:szCs w:val="20"/>
              </w:rPr>
              <w:lastRenderedPageBreak/>
              <w:t>бюджетной системы Российской Федерации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поступлениям от наднациональных организаций и правительств иностранных государств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поступлениям от международных финансовых организаций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плательщиками страховых взносов на обязательное социальное страхование</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операций с основными средствами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операций с нематериальными активами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по доходам от операций с </w:t>
            </w:r>
            <w:proofErr w:type="spellStart"/>
            <w:r w:rsidRPr="00A322F7">
              <w:rPr>
                <w:rFonts w:ascii="Times New Roman" w:hAnsi="Times New Roman" w:cs="Times New Roman"/>
                <w:sz w:val="20"/>
                <w:szCs w:val="20"/>
              </w:rPr>
              <w:t>непроизведенными</w:t>
            </w:r>
            <w:proofErr w:type="spellEnd"/>
            <w:r w:rsidRPr="00A322F7">
              <w:rPr>
                <w:rFonts w:ascii="Times New Roman" w:hAnsi="Times New Roman" w:cs="Times New Roman"/>
                <w:sz w:val="20"/>
                <w:szCs w:val="20"/>
              </w:rPr>
              <w:t xml:space="preserve"> активами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операций с материальными запасами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операций с финансовыми активами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4" w:name="sub_20581"/>
            <w:r w:rsidRPr="00A322F7">
              <w:rPr>
                <w:rFonts w:ascii="Times New Roman" w:hAnsi="Times New Roman" w:cs="Times New Roman"/>
                <w:sz w:val="20"/>
                <w:szCs w:val="20"/>
              </w:rPr>
              <w:t>2</w:t>
            </w:r>
            <w:bookmarkEnd w:id="9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невыясненным поступлениям</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5" w:name="sub_120583"/>
            <w:r w:rsidRPr="00A322F7">
              <w:rPr>
                <w:rFonts w:ascii="Times New Roman" w:hAnsi="Times New Roman" w:cs="Times New Roman"/>
                <w:sz w:val="20"/>
                <w:szCs w:val="20"/>
              </w:rPr>
              <w:t>2</w:t>
            </w:r>
            <w:bookmarkEnd w:id="9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субсидиям на иные цели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6" w:name="sub_120584"/>
            <w:r w:rsidRPr="00A322F7">
              <w:rPr>
                <w:rFonts w:ascii="Times New Roman" w:hAnsi="Times New Roman" w:cs="Times New Roman"/>
                <w:sz w:val="20"/>
                <w:szCs w:val="20"/>
              </w:rPr>
              <w:t>2</w:t>
            </w:r>
            <w:bookmarkEnd w:id="9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субсидиям на осуществление капитальных вложений</w:t>
            </w:r>
          </w:p>
        </w:tc>
      </w:tr>
      <w:tr w:rsidR="00CE2C8A" w:rsidRPr="001229EE" w:rsidTr="001229EE">
        <w:tblPrEx>
          <w:tblCellMar>
            <w:top w:w="0" w:type="dxa"/>
            <w:bottom w:w="0" w:type="dxa"/>
          </w:tblCellMar>
        </w:tblPrEx>
        <w:tc>
          <w:tcPr>
            <w:tcW w:w="3500" w:type="dxa"/>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7" w:name="sub_20582"/>
            <w:r w:rsidRPr="00A322F7">
              <w:rPr>
                <w:rFonts w:ascii="Times New Roman" w:hAnsi="Times New Roman" w:cs="Times New Roman"/>
                <w:sz w:val="20"/>
                <w:szCs w:val="20"/>
              </w:rPr>
              <w:t>2</w:t>
            </w:r>
            <w:bookmarkEnd w:id="9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иным доходам</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выданным авансам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оплате труда и начислениям на выплаты по оплате труда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работам, услугам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поступлению нефинансовых активов</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8" w:name="sub_120640"/>
            <w:r w:rsidRPr="00A322F7">
              <w:rPr>
                <w:rFonts w:ascii="Times New Roman" w:hAnsi="Times New Roman" w:cs="Times New Roman"/>
                <w:sz w:val="20"/>
                <w:szCs w:val="20"/>
              </w:rPr>
              <w:t>2</w:t>
            </w:r>
            <w:bookmarkEnd w:id="9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организациям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99" w:name="sub_120650"/>
            <w:r w:rsidRPr="00A322F7">
              <w:rPr>
                <w:rFonts w:ascii="Times New Roman" w:hAnsi="Times New Roman" w:cs="Times New Roman"/>
                <w:sz w:val="20"/>
                <w:szCs w:val="20"/>
              </w:rPr>
              <w:t>2</w:t>
            </w:r>
            <w:bookmarkEnd w:id="9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бюджетам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0" w:name="sub_20660"/>
            <w:r w:rsidRPr="00A322F7">
              <w:rPr>
                <w:rFonts w:ascii="Times New Roman" w:hAnsi="Times New Roman" w:cs="Times New Roman"/>
                <w:sz w:val="20"/>
                <w:szCs w:val="20"/>
              </w:rPr>
              <w:t>2</w:t>
            </w:r>
            <w:bookmarkEnd w:id="10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социальному обеспечению</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1" w:name="sub_20661"/>
            <w:r w:rsidRPr="00A322F7">
              <w:rPr>
                <w:rFonts w:ascii="Times New Roman" w:hAnsi="Times New Roman" w:cs="Times New Roman"/>
                <w:sz w:val="20"/>
                <w:szCs w:val="20"/>
              </w:rPr>
              <w:t>2</w:t>
            </w:r>
            <w:bookmarkEnd w:id="10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авансам на</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приобретение</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ценных бумаг и</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иных</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финансовых</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вложений</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2" w:name="sub_20690"/>
            <w:r w:rsidRPr="00A322F7">
              <w:rPr>
                <w:rFonts w:ascii="Times New Roman" w:hAnsi="Times New Roman" w:cs="Times New Roman"/>
                <w:sz w:val="20"/>
                <w:szCs w:val="20"/>
              </w:rPr>
              <w:t>2</w:t>
            </w:r>
            <w:bookmarkEnd w:id="10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прочим расходам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3" w:name="sub_20611"/>
            <w:r w:rsidRPr="00A322F7">
              <w:rPr>
                <w:rFonts w:ascii="Times New Roman" w:hAnsi="Times New Roman" w:cs="Times New Roman"/>
                <w:sz w:val="20"/>
                <w:szCs w:val="20"/>
              </w:rPr>
              <w:t>2</w:t>
            </w:r>
            <w:bookmarkEnd w:id="10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4"/>
              <w:jc w:val="center"/>
              <w:rPr>
                <w:rFonts w:ascii="Times New Roman" w:hAnsi="Times New Roman" w:cs="Times New Roman"/>
                <w:sz w:val="20"/>
                <w:szCs w:val="20"/>
              </w:rPr>
            </w:pPr>
            <w:r w:rsidRPr="00A322F7">
              <w:rPr>
                <w:rFonts w:ascii="Times New Roman" w:hAnsi="Times New Roman" w:cs="Times New Roman"/>
                <w:sz w:val="20"/>
                <w:szCs w:val="20"/>
              </w:rPr>
              <w:t>Расчеты по оплате труда</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прочим выплатам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начислениям на выплаты по оплате труда</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услугам связи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транспортным услугам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коммунальным услугам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арендной плате за пользование имуществом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работам, услугам по содержанию имущества</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4" w:name="sub_120626"/>
            <w:r w:rsidRPr="00A322F7">
              <w:rPr>
                <w:rFonts w:ascii="Times New Roman" w:hAnsi="Times New Roman" w:cs="Times New Roman"/>
                <w:sz w:val="20"/>
                <w:szCs w:val="20"/>
              </w:rPr>
              <w:t>2</w:t>
            </w:r>
            <w:bookmarkEnd w:id="10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прочим работам, услугам</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5" w:name="sub_120627"/>
            <w:r w:rsidRPr="00A322F7">
              <w:rPr>
                <w:rFonts w:ascii="Times New Roman" w:hAnsi="Times New Roman" w:cs="Times New Roman"/>
                <w:sz w:val="20"/>
                <w:szCs w:val="20"/>
              </w:rPr>
              <w:t>2</w:t>
            </w:r>
            <w:bookmarkEnd w:id="10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страхованию</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6" w:name="sub_120628"/>
            <w:r w:rsidRPr="00A322F7">
              <w:rPr>
                <w:rFonts w:ascii="Times New Roman" w:hAnsi="Times New Roman" w:cs="Times New Roman"/>
                <w:sz w:val="20"/>
                <w:szCs w:val="20"/>
              </w:rPr>
              <w:t>2</w:t>
            </w:r>
            <w:bookmarkEnd w:id="10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услугам, работам для целей капитальных вложений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7" w:name="sub_120629"/>
            <w:r w:rsidRPr="00A322F7">
              <w:rPr>
                <w:rFonts w:ascii="Times New Roman" w:hAnsi="Times New Roman" w:cs="Times New Roman"/>
                <w:sz w:val="20"/>
                <w:szCs w:val="20"/>
              </w:rPr>
              <w:t>2</w:t>
            </w:r>
            <w:bookmarkEnd w:id="10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арендной плате за пользование земельными участками и другими обособленными природными объектами</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приобретению основных средств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приобретению нематериальных активов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приобретению непроизведенных активов</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приобретению материальных запасов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8" w:name="sub_120641"/>
            <w:r w:rsidRPr="00A322F7">
              <w:rPr>
                <w:rFonts w:ascii="Times New Roman" w:hAnsi="Times New Roman" w:cs="Times New Roman"/>
                <w:sz w:val="20"/>
                <w:szCs w:val="20"/>
              </w:rPr>
              <w:t>2</w:t>
            </w:r>
            <w:bookmarkEnd w:id="10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государственным и муниципальным организациям</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09" w:name="sub_120642"/>
            <w:r w:rsidRPr="00A322F7">
              <w:rPr>
                <w:rFonts w:ascii="Times New Roman" w:hAnsi="Times New Roman" w:cs="Times New Roman"/>
                <w:sz w:val="20"/>
                <w:szCs w:val="20"/>
              </w:rPr>
              <w:t>2</w:t>
            </w:r>
            <w:bookmarkEnd w:id="10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организациям, за исключением государственных и муниципальных организаций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0" w:name="sub_120651"/>
            <w:r w:rsidRPr="00A322F7">
              <w:rPr>
                <w:rFonts w:ascii="Times New Roman" w:hAnsi="Times New Roman" w:cs="Times New Roman"/>
                <w:sz w:val="20"/>
                <w:szCs w:val="20"/>
              </w:rPr>
              <w:t>2</w:t>
            </w:r>
            <w:bookmarkEnd w:id="11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перечислениям другим бюджетам бюджетной системы Российской Федерации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авансовым перечислениям наднациональным организациям и правительствам иностранных государств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по авансовым перечислениям </w:t>
            </w:r>
            <w:r w:rsidRPr="00A322F7">
              <w:rPr>
                <w:rFonts w:ascii="Times New Roman" w:hAnsi="Times New Roman" w:cs="Times New Roman"/>
                <w:sz w:val="20"/>
                <w:szCs w:val="20"/>
              </w:rPr>
              <w:lastRenderedPageBreak/>
              <w:t>международным организациям</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1" w:name="sub_120661"/>
            <w:r w:rsidRPr="00A322F7">
              <w:rPr>
                <w:rFonts w:ascii="Times New Roman" w:hAnsi="Times New Roman" w:cs="Times New Roman"/>
                <w:sz w:val="20"/>
                <w:szCs w:val="20"/>
              </w:rPr>
              <w:t>2</w:t>
            </w:r>
            <w:bookmarkEnd w:id="11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авансовым платежам (перечислениям) по обязательным видам страхования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пособиям по социальной помощи населению</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2" w:name="sub_20664"/>
            <w:r w:rsidRPr="00A322F7">
              <w:rPr>
                <w:rFonts w:ascii="Times New Roman" w:hAnsi="Times New Roman" w:cs="Times New Roman"/>
                <w:sz w:val="20"/>
                <w:szCs w:val="20"/>
              </w:rPr>
              <w:t>2</w:t>
            </w:r>
            <w:bookmarkEnd w:id="11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пособиям, выплачиваемым организациями сектора государственного управления</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3" w:name="sub_20665"/>
            <w:r w:rsidRPr="00A322F7">
              <w:rPr>
                <w:rFonts w:ascii="Times New Roman" w:hAnsi="Times New Roman" w:cs="Times New Roman"/>
                <w:sz w:val="20"/>
                <w:szCs w:val="20"/>
              </w:rPr>
              <w:t>2</w:t>
            </w:r>
            <w:bookmarkEnd w:id="11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на приобретение ценных бумаг, кроме акций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4" w:name="sub_20666"/>
            <w:r w:rsidRPr="00A322F7">
              <w:rPr>
                <w:rFonts w:ascii="Times New Roman" w:hAnsi="Times New Roman" w:cs="Times New Roman"/>
                <w:sz w:val="20"/>
                <w:szCs w:val="20"/>
              </w:rPr>
              <w:t>2</w:t>
            </w:r>
            <w:bookmarkEnd w:id="11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на приобретение акций и по иным формам участия в капитале</w:t>
            </w:r>
          </w:p>
        </w:tc>
      </w:tr>
      <w:tr w:rsidR="00CE2C8A" w:rsidRPr="001229EE" w:rsidTr="001229EE">
        <w:tblPrEx>
          <w:tblCellMar>
            <w:top w:w="0" w:type="dxa"/>
            <w:bottom w:w="0" w:type="dxa"/>
          </w:tblCellMar>
        </w:tblPrEx>
        <w:tc>
          <w:tcPr>
            <w:tcW w:w="3500" w:type="dxa"/>
            <w:vMerge/>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5" w:name="sub_20667"/>
            <w:r w:rsidRPr="00A322F7">
              <w:rPr>
                <w:rFonts w:ascii="Times New Roman" w:hAnsi="Times New Roman" w:cs="Times New Roman"/>
                <w:sz w:val="20"/>
                <w:szCs w:val="20"/>
              </w:rPr>
              <w:t>2</w:t>
            </w:r>
            <w:bookmarkEnd w:id="11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на приобретение иных финансовых активов</w:t>
            </w:r>
          </w:p>
        </w:tc>
      </w:tr>
      <w:tr w:rsidR="00CE2C8A" w:rsidRPr="001229EE" w:rsidTr="001229EE">
        <w:tblPrEx>
          <w:tblCellMar>
            <w:top w:w="0" w:type="dxa"/>
            <w:bottom w:w="0" w:type="dxa"/>
          </w:tblCellMar>
        </w:tblPrEx>
        <w:tc>
          <w:tcPr>
            <w:tcW w:w="3500" w:type="dxa"/>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6" w:name="sub_120691"/>
            <w:r w:rsidRPr="00A322F7">
              <w:rPr>
                <w:rFonts w:ascii="Times New Roman" w:hAnsi="Times New Roman" w:cs="Times New Roman"/>
                <w:sz w:val="20"/>
                <w:szCs w:val="20"/>
              </w:rPr>
              <w:t>2</w:t>
            </w:r>
            <w:bookmarkEnd w:id="11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авансам по оплате иных расходов</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кредитам, займам (ссудам)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предоставленным кредитам, займам (ссудам)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в рамках целевых иностранных кредитов (заимствований)</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дебиторами по государственным (муниципальным) гарантиям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бюджетным кредитам другим бюджетам бюджетной системы Российской Федерации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иными дебиторами по бюджетным кредитам</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займам (ссудам)</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труда и начислениям на выплаты по оплате труда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работам, услугам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поступлению нефинансовых активов</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социальному обеспечению</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прочим расходам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с подотчетными лицами по </w:t>
            </w:r>
            <w:r w:rsidRPr="00A322F7">
              <w:rPr>
                <w:rFonts w:ascii="Times New Roman" w:hAnsi="Times New Roman" w:cs="Times New Roman"/>
                <w:sz w:val="20"/>
                <w:szCs w:val="20"/>
              </w:rPr>
              <w:lastRenderedPageBreak/>
              <w:t>заработной плате</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прочим выплатам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начислениям на выплаты по оплате труда</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услуг связи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транспортных услуг</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коммунальных услуг</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арендной платы за пользование имуществом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работ, услуг по содержанию имущества</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7" w:name="sub_120826"/>
            <w:r w:rsidRPr="00A322F7">
              <w:rPr>
                <w:rFonts w:ascii="Times New Roman" w:hAnsi="Times New Roman" w:cs="Times New Roman"/>
                <w:sz w:val="20"/>
                <w:szCs w:val="20"/>
              </w:rPr>
              <w:t>2</w:t>
            </w:r>
            <w:bookmarkEnd w:id="11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прочих работ, услуг</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8" w:name="sub_120827"/>
            <w:r w:rsidRPr="00A322F7">
              <w:rPr>
                <w:rFonts w:ascii="Times New Roman" w:hAnsi="Times New Roman" w:cs="Times New Roman"/>
                <w:sz w:val="20"/>
                <w:szCs w:val="20"/>
              </w:rPr>
              <w:t>2</w:t>
            </w:r>
            <w:bookmarkEnd w:id="11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страхования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19" w:name="sub_120828"/>
            <w:r w:rsidRPr="00A322F7">
              <w:rPr>
                <w:rFonts w:ascii="Times New Roman" w:hAnsi="Times New Roman" w:cs="Times New Roman"/>
                <w:sz w:val="20"/>
                <w:szCs w:val="20"/>
              </w:rPr>
              <w:t>2</w:t>
            </w:r>
            <w:bookmarkEnd w:id="11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услуг, работ для целей капитальных вложений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0" w:name="sub_120829"/>
            <w:r w:rsidRPr="00A322F7">
              <w:rPr>
                <w:rFonts w:ascii="Times New Roman" w:hAnsi="Times New Roman" w:cs="Times New Roman"/>
                <w:sz w:val="20"/>
                <w:szCs w:val="20"/>
              </w:rPr>
              <w:t>2</w:t>
            </w:r>
            <w:bookmarkEnd w:id="12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приобретению основных средств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приобретению нематериальных активов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приобретению материальных запасов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пенсий, пособий и выплат по пенсионному, социальному и медицинскому страхованию населения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пособий по социальной помощи населению</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пенсий, пособий, выплачиваемых организациями сектора государственного управления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1" w:name="sub_120891"/>
            <w:r w:rsidRPr="00A322F7">
              <w:rPr>
                <w:rFonts w:ascii="Times New Roman" w:hAnsi="Times New Roman" w:cs="Times New Roman"/>
                <w:sz w:val="20"/>
                <w:szCs w:val="20"/>
              </w:rPr>
              <w:t>2</w:t>
            </w:r>
            <w:bookmarkEnd w:id="12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с подотчетными лицами по оплате </w:t>
            </w:r>
            <w:r w:rsidRPr="00A322F7">
              <w:rPr>
                <w:rFonts w:ascii="Times New Roman" w:hAnsi="Times New Roman" w:cs="Times New Roman"/>
                <w:sz w:val="20"/>
                <w:szCs w:val="20"/>
              </w:rPr>
              <w:lastRenderedPageBreak/>
              <w:t>пошлин и сборов</w:t>
            </w:r>
          </w:p>
        </w:tc>
      </w:tr>
      <w:tr w:rsidR="00CE2C8A" w:rsidRPr="001229EE" w:rsidTr="001229EE">
        <w:tblPrEx>
          <w:tblCellMar>
            <w:top w:w="0" w:type="dxa"/>
            <w:bottom w:w="0" w:type="dxa"/>
          </w:tblCellMar>
        </w:tblPrEx>
        <w:tc>
          <w:tcPr>
            <w:tcW w:w="3500" w:type="dxa"/>
            <w:vMerge w:val="restart"/>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2" w:name="sub_120893"/>
            <w:r w:rsidRPr="00A322F7">
              <w:rPr>
                <w:rFonts w:ascii="Times New Roman" w:hAnsi="Times New Roman" w:cs="Times New Roman"/>
                <w:sz w:val="20"/>
                <w:szCs w:val="20"/>
              </w:rPr>
              <w:t>2</w:t>
            </w:r>
            <w:bookmarkEnd w:id="12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штрафов за нарушение законодательства о закупках и нарушение условий контрактов (договоров)</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3" w:name="sub_120894"/>
            <w:r w:rsidRPr="00A322F7">
              <w:rPr>
                <w:rFonts w:ascii="Times New Roman" w:hAnsi="Times New Roman" w:cs="Times New Roman"/>
                <w:sz w:val="20"/>
                <w:szCs w:val="20"/>
              </w:rPr>
              <w:t>2</w:t>
            </w:r>
            <w:bookmarkEnd w:id="12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штрафных санкций по долговым обязательствам</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4" w:name="sub_120895"/>
            <w:r w:rsidRPr="00A322F7">
              <w:rPr>
                <w:rFonts w:ascii="Times New Roman" w:hAnsi="Times New Roman" w:cs="Times New Roman"/>
                <w:sz w:val="20"/>
                <w:szCs w:val="20"/>
              </w:rPr>
              <w:t>2</w:t>
            </w:r>
            <w:bookmarkEnd w:id="12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других экономических санкций</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5" w:name="sub_120896"/>
            <w:r w:rsidRPr="00A322F7">
              <w:rPr>
                <w:rFonts w:ascii="Times New Roman" w:hAnsi="Times New Roman" w:cs="Times New Roman"/>
                <w:sz w:val="20"/>
                <w:szCs w:val="20"/>
              </w:rPr>
              <w:t>2</w:t>
            </w:r>
            <w:bookmarkEnd w:id="12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подотчетными лицами по оплате иных расходов</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ущербу и иным доходам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6" w:name="sub_2090"/>
            <w:r w:rsidRPr="00A322F7">
              <w:rPr>
                <w:rFonts w:ascii="Times New Roman" w:hAnsi="Times New Roman" w:cs="Times New Roman"/>
                <w:sz w:val="20"/>
                <w:szCs w:val="20"/>
              </w:rPr>
              <w:t>2</w:t>
            </w:r>
            <w:bookmarkEnd w:id="12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27" w:name="sub_20930"/>
            <w:r w:rsidRPr="00A322F7">
              <w:rPr>
                <w:rFonts w:ascii="Times New Roman" w:hAnsi="Times New Roman" w:cs="Times New Roman"/>
                <w:sz w:val="20"/>
                <w:szCs w:val="20"/>
              </w:rPr>
              <w:t>Расчеты по компенсации затрат</w:t>
            </w:r>
            <w:bookmarkEnd w:id="127"/>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8" w:name="sub_120934"/>
            <w:r w:rsidRPr="00A322F7">
              <w:rPr>
                <w:rFonts w:ascii="Times New Roman" w:hAnsi="Times New Roman" w:cs="Times New Roman"/>
                <w:sz w:val="20"/>
                <w:szCs w:val="20"/>
              </w:rPr>
              <w:t>2</w:t>
            </w:r>
            <w:bookmarkEnd w:id="12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компенсации затрат</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29" w:name="sub_120936"/>
            <w:r w:rsidRPr="00A322F7">
              <w:rPr>
                <w:rFonts w:ascii="Times New Roman" w:hAnsi="Times New Roman" w:cs="Times New Roman"/>
                <w:sz w:val="20"/>
                <w:szCs w:val="20"/>
              </w:rPr>
              <w:t>2</w:t>
            </w:r>
            <w:bookmarkEnd w:id="12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бюджета от возврата дебиторской задолженности прошлых лет</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0" w:name="sub_120940"/>
            <w:r w:rsidRPr="00A322F7">
              <w:rPr>
                <w:rFonts w:ascii="Times New Roman" w:hAnsi="Times New Roman" w:cs="Times New Roman"/>
                <w:sz w:val="20"/>
                <w:szCs w:val="20"/>
              </w:rPr>
              <w:t>2</w:t>
            </w:r>
            <w:bookmarkEnd w:id="13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штрафам, пеням, неустойкам, возмещениям ущерба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1" w:name="sub_120941"/>
            <w:r w:rsidRPr="00A322F7">
              <w:rPr>
                <w:rFonts w:ascii="Times New Roman" w:hAnsi="Times New Roman" w:cs="Times New Roman"/>
                <w:sz w:val="20"/>
                <w:szCs w:val="20"/>
              </w:rPr>
              <w:t>2</w:t>
            </w:r>
            <w:bookmarkEnd w:id="13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штрафных санкций за нарушение условий контрактов (договоров)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2" w:name="sub_120943"/>
            <w:r w:rsidRPr="00A322F7">
              <w:rPr>
                <w:rFonts w:ascii="Times New Roman" w:hAnsi="Times New Roman" w:cs="Times New Roman"/>
                <w:sz w:val="20"/>
                <w:szCs w:val="20"/>
              </w:rPr>
              <w:t>2</w:t>
            </w:r>
            <w:bookmarkEnd w:id="13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страховых возмещений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3" w:name="sub_120944"/>
            <w:r w:rsidRPr="00A322F7">
              <w:rPr>
                <w:rFonts w:ascii="Times New Roman" w:hAnsi="Times New Roman" w:cs="Times New Roman"/>
                <w:sz w:val="20"/>
                <w:szCs w:val="20"/>
              </w:rPr>
              <w:t>2</w:t>
            </w:r>
            <w:bookmarkEnd w:id="13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возмещения ущерба имуществу (за исключением страховых возмещений)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4" w:name="sub_120945"/>
            <w:r w:rsidRPr="00A322F7">
              <w:rPr>
                <w:rFonts w:ascii="Times New Roman" w:hAnsi="Times New Roman" w:cs="Times New Roman"/>
                <w:sz w:val="20"/>
                <w:szCs w:val="20"/>
              </w:rPr>
              <w:t>2</w:t>
            </w:r>
            <w:bookmarkEnd w:id="13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доходам от прочих сумм принудительного изъятия</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5" w:name="sub_120970"/>
            <w:r w:rsidRPr="00A322F7">
              <w:rPr>
                <w:rFonts w:ascii="Times New Roman" w:hAnsi="Times New Roman" w:cs="Times New Roman"/>
                <w:sz w:val="20"/>
                <w:szCs w:val="20"/>
              </w:rPr>
              <w:t>2</w:t>
            </w:r>
            <w:bookmarkEnd w:id="13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ущербу нефинансовым активам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6" w:name="sub_120971"/>
            <w:r w:rsidRPr="00A322F7">
              <w:rPr>
                <w:rFonts w:ascii="Times New Roman" w:hAnsi="Times New Roman" w:cs="Times New Roman"/>
                <w:sz w:val="20"/>
                <w:szCs w:val="20"/>
              </w:rPr>
              <w:t>2</w:t>
            </w:r>
            <w:bookmarkEnd w:id="13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ущербу основным средствам</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7" w:name="sub_120972"/>
            <w:r w:rsidRPr="00A322F7">
              <w:rPr>
                <w:rFonts w:ascii="Times New Roman" w:hAnsi="Times New Roman" w:cs="Times New Roman"/>
                <w:sz w:val="20"/>
                <w:szCs w:val="20"/>
              </w:rPr>
              <w:t>2</w:t>
            </w:r>
            <w:bookmarkEnd w:id="13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ущербу нематериальным активам</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8" w:name="sub_120973"/>
            <w:r w:rsidRPr="00A322F7">
              <w:rPr>
                <w:rFonts w:ascii="Times New Roman" w:hAnsi="Times New Roman" w:cs="Times New Roman"/>
                <w:sz w:val="20"/>
                <w:szCs w:val="20"/>
              </w:rPr>
              <w:t>2</w:t>
            </w:r>
            <w:bookmarkEnd w:id="13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по ущербу </w:t>
            </w:r>
            <w:proofErr w:type="spellStart"/>
            <w:r w:rsidRPr="00A322F7">
              <w:rPr>
                <w:rFonts w:ascii="Times New Roman" w:hAnsi="Times New Roman" w:cs="Times New Roman"/>
                <w:sz w:val="20"/>
                <w:szCs w:val="20"/>
              </w:rPr>
              <w:t>непроизведенным</w:t>
            </w:r>
            <w:proofErr w:type="spellEnd"/>
            <w:r w:rsidRPr="00A322F7">
              <w:rPr>
                <w:rFonts w:ascii="Times New Roman" w:hAnsi="Times New Roman" w:cs="Times New Roman"/>
                <w:sz w:val="20"/>
                <w:szCs w:val="20"/>
              </w:rPr>
              <w:t xml:space="preserve"> активам</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39" w:name="sub_120974"/>
            <w:r w:rsidRPr="00A322F7">
              <w:rPr>
                <w:rFonts w:ascii="Times New Roman" w:hAnsi="Times New Roman" w:cs="Times New Roman"/>
                <w:sz w:val="20"/>
                <w:szCs w:val="20"/>
              </w:rPr>
              <w:t>2</w:t>
            </w:r>
            <w:bookmarkEnd w:id="13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ущербу материальным запасам</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0" w:name="sub_20980"/>
            <w:r w:rsidRPr="00A322F7">
              <w:rPr>
                <w:rFonts w:ascii="Times New Roman" w:hAnsi="Times New Roman" w:cs="Times New Roman"/>
                <w:sz w:val="20"/>
                <w:szCs w:val="20"/>
              </w:rPr>
              <w:t>2</w:t>
            </w:r>
            <w:bookmarkEnd w:id="14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иным доходам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1" w:name="sub_120981"/>
            <w:r w:rsidRPr="00A322F7">
              <w:rPr>
                <w:rFonts w:ascii="Times New Roman" w:hAnsi="Times New Roman" w:cs="Times New Roman"/>
                <w:sz w:val="20"/>
                <w:szCs w:val="20"/>
              </w:rPr>
              <w:t>2</w:t>
            </w:r>
            <w:bookmarkEnd w:id="14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недостачам денежных средств</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2" w:name="sub_20982"/>
            <w:r w:rsidRPr="00A322F7">
              <w:rPr>
                <w:rFonts w:ascii="Times New Roman" w:hAnsi="Times New Roman" w:cs="Times New Roman"/>
                <w:sz w:val="20"/>
                <w:szCs w:val="20"/>
              </w:rPr>
              <w:t>2</w:t>
            </w:r>
            <w:bookmarkEnd w:id="14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недостачам иных финансовых активов</w:t>
            </w:r>
          </w:p>
        </w:tc>
      </w:tr>
      <w:tr w:rsidR="00CE2C8A" w:rsidRPr="001229EE" w:rsidTr="001229EE">
        <w:tblPrEx>
          <w:tblCellMar>
            <w:top w:w="0" w:type="dxa"/>
            <w:bottom w:w="0" w:type="dxa"/>
          </w:tblCellMar>
        </w:tblPrEx>
        <w:tc>
          <w:tcPr>
            <w:tcW w:w="3500" w:type="dxa"/>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3" w:name="sub_20983"/>
            <w:r w:rsidRPr="00A322F7">
              <w:rPr>
                <w:rFonts w:ascii="Times New Roman" w:hAnsi="Times New Roman" w:cs="Times New Roman"/>
                <w:sz w:val="20"/>
                <w:szCs w:val="20"/>
              </w:rPr>
              <w:t>2</w:t>
            </w:r>
            <w:bookmarkEnd w:id="14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иным доходам</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Прочие расчеты с дебиторами</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4" w:name="sub_121002"/>
            <w:r w:rsidRPr="00A322F7">
              <w:rPr>
                <w:rFonts w:ascii="Times New Roman" w:hAnsi="Times New Roman" w:cs="Times New Roman"/>
                <w:sz w:val="20"/>
                <w:szCs w:val="20"/>
              </w:rPr>
              <w:t>2</w:t>
            </w:r>
            <w:bookmarkEnd w:id="14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финансовым органом по поступлениям в бюджет</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5" w:name="sub_121082"/>
            <w:r w:rsidRPr="00A322F7">
              <w:rPr>
                <w:rFonts w:ascii="Times New Roman" w:hAnsi="Times New Roman" w:cs="Times New Roman"/>
                <w:sz w:val="20"/>
                <w:szCs w:val="20"/>
              </w:rPr>
              <w:t>2</w:t>
            </w:r>
            <w:bookmarkEnd w:id="14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с финансовым органом по уточнению невыясненных поступлений в </w:t>
            </w:r>
            <w:r w:rsidRPr="00A322F7">
              <w:rPr>
                <w:rFonts w:ascii="Times New Roman" w:hAnsi="Times New Roman" w:cs="Times New Roman"/>
                <w:sz w:val="20"/>
                <w:szCs w:val="20"/>
              </w:rPr>
              <w:lastRenderedPageBreak/>
              <w:t>бюджет года, предшествующего отчетному</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lastRenderedPageBreak/>
              <w:t>По видам поступлений</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6" w:name="sub_121092"/>
            <w:r w:rsidRPr="00A322F7">
              <w:rPr>
                <w:rFonts w:ascii="Times New Roman" w:hAnsi="Times New Roman" w:cs="Times New Roman"/>
                <w:sz w:val="20"/>
                <w:szCs w:val="20"/>
              </w:rPr>
              <w:t>2</w:t>
            </w:r>
            <w:bookmarkEnd w:id="14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финансовым органом по уточнению невыясненных поступлений в бюджет прошлых лет</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поступлений</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финансовым органом по наличным денежным средствам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распределенным поступлениям к зачислению в бюджет</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прочими дебиторами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7" w:name="sub_210006"/>
            <w:r w:rsidRPr="00A322F7">
              <w:rPr>
                <w:rFonts w:ascii="Times New Roman" w:hAnsi="Times New Roman" w:cs="Times New Roman"/>
                <w:sz w:val="20"/>
                <w:szCs w:val="20"/>
              </w:rPr>
              <w:t>2</w:t>
            </w:r>
            <w:bookmarkEnd w:id="14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учредителем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48" w:name="sub_21010"/>
            <w:r w:rsidRPr="00A322F7">
              <w:rPr>
                <w:rFonts w:ascii="Times New Roman" w:hAnsi="Times New Roman" w:cs="Times New Roman"/>
                <w:sz w:val="20"/>
                <w:szCs w:val="20"/>
              </w:rPr>
              <w:t>1</w:t>
            </w:r>
            <w:bookmarkEnd w:id="148"/>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налоговым вычетам по НДС</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49" w:name="sub_21011"/>
            <w:r w:rsidRPr="00A322F7">
              <w:rPr>
                <w:rFonts w:ascii="Times New Roman" w:hAnsi="Times New Roman" w:cs="Times New Roman"/>
                <w:sz w:val="20"/>
                <w:szCs w:val="20"/>
              </w:rPr>
              <w:t>2</w:t>
            </w:r>
            <w:bookmarkEnd w:id="14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НДС по авансам полученным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0" w:name="sub_21012"/>
            <w:r w:rsidRPr="00A322F7">
              <w:rPr>
                <w:rFonts w:ascii="Times New Roman" w:hAnsi="Times New Roman" w:cs="Times New Roman"/>
                <w:sz w:val="20"/>
                <w:szCs w:val="20"/>
              </w:rPr>
              <w:t>2</w:t>
            </w:r>
            <w:bookmarkEnd w:id="15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НДС по приобретенным материальным ценностям, работам, услугам</w:t>
            </w:r>
          </w:p>
        </w:tc>
      </w:tr>
      <w:tr w:rsidR="00CE2C8A" w:rsidRPr="001229EE" w:rsidTr="001229EE">
        <w:tblPrEx>
          <w:tblCellMar>
            <w:top w:w="0" w:type="dxa"/>
            <w:bottom w:w="0" w:type="dxa"/>
          </w:tblCellMar>
        </w:tblPrEx>
        <w:tc>
          <w:tcPr>
            <w:tcW w:w="3500" w:type="dxa"/>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51" w:name="sub_21013"/>
            <w:bookmarkEnd w:id="151"/>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НДС по авансам уплаченным</w:t>
            </w:r>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Внутренние расчеты по поступлениям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Внутренние расчеты по выбытиям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финансовые активы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ценные бумаги, кроме акций</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акции и иные формы участия в капитале</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иные финансовые активы</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облигации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векселя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иные ценные бумаги, кроме акций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акции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государственные (муниципальные) предприятия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государственные (муниципальные) учреждения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иные формы участия в капитале</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международные организации</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Вложения в прочие финансовые активы</w:t>
            </w:r>
          </w:p>
        </w:tc>
      </w:tr>
      <w:tr w:rsidR="00CE2C8A" w:rsidRPr="001229EE" w:rsidTr="001229EE">
        <w:tblPrEx>
          <w:tblCellMar>
            <w:top w:w="0" w:type="dxa"/>
            <w:bottom w:w="0" w:type="dxa"/>
          </w:tblCellMar>
        </w:tblPrEx>
        <w:tc>
          <w:tcPr>
            <w:tcW w:w="15735" w:type="dxa"/>
            <w:gridSpan w:val="8"/>
            <w:tcBorders>
              <w:top w:val="single" w:sz="4" w:space="0" w:color="auto"/>
              <w:bottom w:val="single" w:sz="4" w:space="0" w:color="auto"/>
            </w:tcBorders>
            <w:vAlign w:val="center"/>
          </w:tcPr>
          <w:p w:rsidR="00CE2C8A" w:rsidRPr="001229EE" w:rsidRDefault="00CE2C8A" w:rsidP="003B1F2B">
            <w:pPr>
              <w:pStyle w:val="1"/>
              <w:jc w:val="center"/>
              <w:rPr>
                <w:rFonts w:ascii="Times New Roman" w:hAnsi="Times New Roman"/>
                <w:sz w:val="20"/>
                <w:szCs w:val="20"/>
              </w:rPr>
            </w:pPr>
            <w:bookmarkStart w:id="152" w:name="sub_1300"/>
            <w:r w:rsidRPr="001229EE">
              <w:rPr>
                <w:rFonts w:ascii="Times New Roman" w:hAnsi="Times New Roman"/>
                <w:sz w:val="20"/>
                <w:szCs w:val="20"/>
              </w:rPr>
              <w:t>Раздел 3. Обязательства</w:t>
            </w:r>
            <w:bookmarkEnd w:id="152"/>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ОБЯЗАТЕЛЬСТВА</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кредиторами по долговым обязательствам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долговым обязательствам в рублях</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Расчеты по долговым обязательствам по целевым иностранным кредитам </w:t>
            </w:r>
            <w:r w:rsidRPr="00A322F7">
              <w:rPr>
                <w:rFonts w:ascii="Times New Roman" w:hAnsi="Times New Roman" w:cs="Times New Roman"/>
                <w:sz w:val="20"/>
                <w:szCs w:val="20"/>
              </w:rPr>
              <w:lastRenderedPageBreak/>
              <w:t>(заимствованиям)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государственным (муниципальным) гарантиям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долговым обязательствам в иностранной валюте</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бюджетами бюджетной системы Российской Федерации по привлеченным бюджетным кредитам</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кредиторами по государственным (муниципальным) ценным бумагам</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иными кредиторами по государственному (муниципальному) долгу</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заимствованиям,</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не являющимся государственным</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(муниципальным) долгом</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принятым обязательствам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оплате труда и начислениям на выплаты по оплате труда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работам, услугам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поступлению нефинансовых активов</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организациям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бюджетам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социальному обеспечению</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ценных бумаг и по иным финансовым вложениям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прочим расходам</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заработной плате</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прочим выплатам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начислениям на выплаты по оплате труда</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услугам связи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транспортным услугам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коммунальным услугам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арендной плате за пользование имуществом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работам, услугам по содержанию имущества</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3" w:name="sub_130226"/>
            <w:r w:rsidRPr="00A322F7">
              <w:rPr>
                <w:rFonts w:ascii="Times New Roman" w:hAnsi="Times New Roman" w:cs="Times New Roman"/>
                <w:sz w:val="20"/>
                <w:szCs w:val="20"/>
              </w:rPr>
              <w:t>3</w:t>
            </w:r>
            <w:bookmarkEnd w:id="15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прочим работам, услугам</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4" w:name="sub_130227"/>
            <w:r w:rsidRPr="00A322F7">
              <w:rPr>
                <w:rFonts w:ascii="Times New Roman" w:hAnsi="Times New Roman" w:cs="Times New Roman"/>
                <w:sz w:val="20"/>
                <w:szCs w:val="20"/>
              </w:rPr>
              <w:t>3</w:t>
            </w:r>
            <w:bookmarkEnd w:id="15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страхованию</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5" w:name="sub_130228"/>
            <w:r w:rsidRPr="00A322F7">
              <w:rPr>
                <w:rFonts w:ascii="Times New Roman" w:hAnsi="Times New Roman" w:cs="Times New Roman"/>
                <w:sz w:val="20"/>
                <w:szCs w:val="20"/>
              </w:rPr>
              <w:t>3</w:t>
            </w:r>
            <w:bookmarkEnd w:id="15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услугам, работам для целей капитальных вложений</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6" w:name="sub_130229"/>
            <w:r w:rsidRPr="00A322F7">
              <w:rPr>
                <w:rFonts w:ascii="Times New Roman" w:hAnsi="Times New Roman" w:cs="Times New Roman"/>
                <w:sz w:val="20"/>
                <w:szCs w:val="20"/>
              </w:rPr>
              <w:t>3</w:t>
            </w:r>
            <w:bookmarkEnd w:id="15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арендной плате за пользование земельными участками и другими обособленными природными объектами</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основных средств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нематериальных активов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непроизведенных активов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материальных запасов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государственным и муниципальным организациям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безвозмездным перечислениям организациям, за исключением государственных и муниципальных организаций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перечислениям другим бюджетам бюджетной системы Российской Федерации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перечислениям наднациональным организациям и правительствам иностранных государств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перечислениям международным организациям</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пенсиям, пособиям и выплатам по пенсионному, социальному и медицинскому страхованию населения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пособиям по социальной помощи населению</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пенсиям, пособиям, выплачиваемым организациями сектора государственного управления</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ценных бумаг, кроме акций</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акций и по иным формам участия в капитале</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приобретению иных финансовых активов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7" w:name="sub_130291"/>
            <w:r w:rsidRPr="00A322F7">
              <w:rPr>
                <w:rFonts w:ascii="Times New Roman" w:hAnsi="Times New Roman" w:cs="Times New Roman"/>
                <w:sz w:val="20"/>
                <w:szCs w:val="20"/>
              </w:rPr>
              <w:t>3</w:t>
            </w:r>
            <w:bookmarkEnd w:id="15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штрафам за нарушение условий контрактов (договоров)</w:t>
            </w:r>
          </w:p>
        </w:tc>
      </w:tr>
      <w:tr w:rsidR="00CE2C8A" w:rsidRPr="001229EE" w:rsidTr="001229EE">
        <w:tblPrEx>
          <w:tblCellMar>
            <w:top w:w="0" w:type="dxa"/>
            <w:bottom w:w="0" w:type="dxa"/>
          </w:tblCellMar>
        </w:tblPrEx>
        <w:tc>
          <w:tcPr>
            <w:tcW w:w="3500" w:type="dxa"/>
            <w:vMerge w:val="restart"/>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8" w:name="sub_130295"/>
            <w:r w:rsidRPr="00A322F7">
              <w:rPr>
                <w:rFonts w:ascii="Times New Roman" w:hAnsi="Times New Roman" w:cs="Times New Roman"/>
                <w:sz w:val="20"/>
                <w:szCs w:val="20"/>
              </w:rPr>
              <w:t>3</w:t>
            </w:r>
            <w:bookmarkEnd w:id="15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другим экономическим санкциям</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59" w:name="sub_130296"/>
            <w:r w:rsidRPr="00A322F7">
              <w:rPr>
                <w:rFonts w:ascii="Times New Roman" w:hAnsi="Times New Roman" w:cs="Times New Roman"/>
                <w:sz w:val="20"/>
                <w:szCs w:val="20"/>
              </w:rPr>
              <w:t>3</w:t>
            </w:r>
            <w:bookmarkEnd w:id="15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иным расходам</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платежам в бюджеты</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налогу на доходы физических лиц</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налогу на прибыль организаций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налогу на добавленную стоимость</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прочим платежам в бюджет</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страховым взносам на обязательное медицинское страхование в Федеральный ФОМС</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страховым взносам на обязательное медицинское страхование в территориальный ФОМС</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дополнительным страховым взносам на пенсионное страхование</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страховым взносам на обязательное пенсионное страхование на выплату страховой части трудовой пенсии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страховым взносам на обязательное пенсионное страхование на выплату накопительной части трудовой пенсии</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налогу на имущество организаций</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земельному налогу</w:t>
            </w: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Прочие расчеты с кредиторами</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средствам, полученным во временное распоряжение</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депонентами</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удержаниям из выплат по оплате труда</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0" w:name="sub_130404"/>
            <w:r w:rsidRPr="00A322F7">
              <w:rPr>
                <w:rFonts w:ascii="Times New Roman" w:hAnsi="Times New Roman" w:cs="Times New Roman"/>
                <w:sz w:val="20"/>
                <w:szCs w:val="20"/>
              </w:rPr>
              <w:t>3</w:t>
            </w:r>
            <w:bookmarkEnd w:id="16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Внутриведомственные расчеты</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1" w:name="sub_130484"/>
            <w:r w:rsidRPr="00A322F7">
              <w:rPr>
                <w:rFonts w:ascii="Times New Roman" w:hAnsi="Times New Roman" w:cs="Times New Roman"/>
                <w:sz w:val="20"/>
                <w:szCs w:val="20"/>
              </w:rPr>
              <w:t>3</w:t>
            </w:r>
            <w:bookmarkEnd w:id="16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Консолидируемые расчеты года, предшествующего отчетному</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2" w:name="sub_130494"/>
            <w:r w:rsidRPr="00A322F7">
              <w:rPr>
                <w:rFonts w:ascii="Times New Roman" w:hAnsi="Times New Roman" w:cs="Times New Roman"/>
                <w:sz w:val="20"/>
                <w:szCs w:val="20"/>
              </w:rPr>
              <w:t>3</w:t>
            </w:r>
            <w:bookmarkEnd w:id="16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 xml:space="preserve">Консолидируемые расчеты иных прошлых </w:t>
            </w:r>
            <w:r w:rsidRPr="00A322F7">
              <w:rPr>
                <w:rFonts w:ascii="Times New Roman" w:hAnsi="Times New Roman" w:cs="Times New Roman"/>
                <w:sz w:val="20"/>
                <w:szCs w:val="20"/>
              </w:rPr>
              <w:lastRenderedPageBreak/>
              <w:t>лет</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3" w:name="sub_130405"/>
            <w:r w:rsidRPr="00A322F7">
              <w:rPr>
                <w:rFonts w:ascii="Times New Roman" w:hAnsi="Times New Roman" w:cs="Times New Roman"/>
                <w:sz w:val="20"/>
                <w:szCs w:val="20"/>
              </w:rPr>
              <w:t>3</w:t>
            </w:r>
            <w:bookmarkEnd w:id="16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платежам из бюджета с финансовым органом</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4" w:name="sub_130406"/>
            <w:r w:rsidRPr="00A322F7">
              <w:rPr>
                <w:rFonts w:ascii="Times New Roman" w:hAnsi="Times New Roman" w:cs="Times New Roman"/>
                <w:sz w:val="20"/>
                <w:szCs w:val="20"/>
              </w:rPr>
              <w:t>3</w:t>
            </w:r>
            <w:bookmarkEnd w:id="16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с прочими кредиторами</w:t>
            </w:r>
          </w:p>
        </w:tc>
      </w:tr>
      <w:tr w:rsidR="00CE2C8A" w:rsidRPr="001229EE" w:rsidTr="001229EE">
        <w:tblPrEx>
          <w:tblCellMar>
            <w:top w:w="0" w:type="dxa"/>
            <w:bottom w:w="0" w:type="dxa"/>
          </w:tblCellMar>
        </w:tblPrEx>
        <w:tc>
          <w:tcPr>
            <w:tcW w:w="3500" w:type="dxa"/>
            <w:vMerge w:val="restart"/>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5" w:name="sub_130486"/>
            <w:r w:rsidRPr="00A322F7">
              <w:rPr>
                <w:rFonts w:ascii="Times New Roman" w:hAnsi="Times New Roman" w:cs="Times New Roman"/>
                <w:sz w:val="20"/>
                <w:szCs w:val="20"/>
              </w:rPr>
              <w:t>3</w:t>
            </w:r>
            <w:bookmarkEnd w:id="16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Иные расчеты года, предшествующего отчетному</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6" w:name="sub_130496"/>
            <w:r w:rsidRPr="00A322F7">
              <w:rPr>
                <w:rFonts w:ascii="Times New Roman" w:hAnsi="Times New Roman" w:cs="Times New Roman"/>
                <w:sz w:val="20"/>
                <w:szCs w:val="20"/>
              </w:rPr>
              <w:t>3</w:t>
            </w:r>
            <w:bookmarkEnd w:id="16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Иные расчеты прошлых лет</w:t>
            </w:r>
            <w:hyperlink w:anchor="sub_1222"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выплате наличных денег</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операциям на счетах органа, осуществляющего кассовое обслуживание</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операциям</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на счетах органа, осуществляющего кассовое обслуживание</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операциям бюджета</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операциям бюджетных учреждений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операциям автономных учреждений</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Расчеты по операциям</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иных организаций</w:t>
            </w:r>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Внутренние расчеты по поступлениям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Внутренние расчеты по выбытиям</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15735" w:type="dxa"/>
            <w:gridSpan w:val="8"/>
            <w:tcBorders>
              <w:top w:val="single" w:sz="4" w:space="0" w:color="auto"/>
              <w:bottom w:val="single" w:sz="4" w:space="0" w:color="auto"/>
            </w:tcBorders>
            <w:vAlign w:val="center"/>
          </w:tcPr>
          <w:p w:rsidR="00CE2C8A" w:rsidRPr="001229EE" w:rsidRDefault="00CE2C8A" w:rsidP="003B1F2B">
            <w:pPr>
              <w:pStyle w:val="1"/>
              <w:jc w:val="center"/>
              <w:rPr>
                <w:rFonts w:ascii="Times New Roman" w:hAnsi="Times New Roman"/>
                <w:sz w:val="20"/>
                <w:szCs w:val="20"/>
              </w:rPr>
            </w:pPr>
            <w:bookmarkStart w:id="167" w:name="sub_1400"/>
            <w:r w:rsidRPr="001229EE">
              <w:rPr>
                <w:rFonts w:ascii="Times New Roman" w:hAnsi="Times New Roman"/>
                <w:sz w:val="20"/>
                <w:szCs w:val="20"/>
              </w:rPr>
              <w:t>Раздел 4. Финансовый результат</w:t>
            </w:r>
            <w:bookmarkEnd w:id="167"/>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ФИНАНСОВЫЙ РЕЗУЛЬТАТ</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single" w:sz="4" w:space="0" w:color="auto"/>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68" w:name="sub_30700108"/>
            <w:r w:rsidRPr="00A322F7">
              <w:rPr>
                <w:rFonts w:ascii="Times New Roman" w:hAnsi="Times New Roman" w:cs="Times New Roman"/>
                <w:sz w:val="20"/>
                <w:szCs w:val="20"/>
              </w:rPr>
              <w:t>Финансовый результат</w:t>
            </w:r>
            <w:bookmarkEnd w:id="168"/>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экономического субъекта</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69" w:name="sub_40101"/>
            <w:r w:rsidRPr="00A322F7">
              <w:rPr>
                <w:rFonts w:ascii="Times New Roman" w:hAnsi="Times New Roman" w:cs="Times New Roman"/>
                <w:sz w:val="20"/>
                <w:szCs w:val="20"/>
              </w:rPr>
              <w:t>4</w:t>
            </w:r>
            <w:bookmarkEnd w:id="169"/>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0" w:name="sub_140110"/>
            <w:r w:rsidRPr="00A322F7">
              <w:rPr>
                <w:rFonts w:ascii="Times New Roman" w:hAnsi="Times New Roman" w:cs="Times New Roman"/>
                <w:sz w:val="20"/>
                <w:szCs w:val="20"/>
              </w:rPr>
              <w:t>4</w:t>
            </w:r>
            <w:bookmarkEnd w:id="170"/>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Доходы текущего финансового года</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доходов</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1" w:name="sub_140118"/>
            <w:r w:rsidRPr="00A322F7">
              <w:rPr>
                <w:rFonts w:ascii="Times New Roman" w:hAnsi="Times New Roman" w:cs="Times New Roman"/>
                <w:sz w:val="20"/>
                <w:szCs w:val="20"/>
              </w:rPr>
              <w:t>4</w:t>
            </w:r>
            <w:bookmarkEnd w:id="171"/>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Доходы финансового года, предшествующего отчетному</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доходов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2" w:name="sub_140119"/>
            <w:r w:rsidRPr="00A322F7">
              <w:rPr>
                <w:rFonts w:ascii="Times New Roman" w:hAnsi="Times New Roman" w:cs="Times New Roman"/>
                <w:sz w:val="20"/>
                <w:szCs w:val="20"/>
              </w:rPr>
              <w:t>4</w:t>
            </w:r>
            <w:bookmarkEnd w:id="172"/>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Доходы прошлых финансовых лет</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доходов</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3" w:name="sub_140120"/>
            <w:r w:rsidRPr="00A322F7">
              <w:rPr>
                <w:rFonts w:ascii="Times New Roman" w:hAnsi="Times New Roman" w:cs="Times New Roman"/>
                <w:sz w:val="20"/>
                <w:szCs w:val="20"/>
              </w:rPr>
              <w:t>4</w:t>
            </w:r>
            <w:bookmarkEnd w:id="173"/>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Расходы текущего финансового года</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vMerge w:val="restart"/>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4" w:name="sub_140128"/>
            <w:r w:rsidRPr="00A322F7">
              <w:rPr>
                <w:rFonts w:ascii="Times New Roman" w:hAnsi="Times New Roman" w:cs="Times New Roman"/>
                <w:sz w:val="20"/>
                <w:szCs w:val="20"/>
              </w:rPr>
              <w:t>4</w:t>
            </w:r>
            <w:bookmarkEnd w:id="17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Расходы финансового года, предшествующего отчетному</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vMerge/>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5" w:name="sub_140129"/>
            <w:r w:rsidRPr="00A322F7">
              <w:rPr>
                <w:rFonts w:ascii="Times New Roman" w:hAnsi="Times New Roman" w:cs="Times New Roman"/>
                <w:sz w:val="20"/>
                <w:szCs w:val="20"/>
              </w:rPr>
              <w:t>4</w:t>
            </w:r>
            <w:bookmarkEnd w:id="175"/>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Расходы прошлых финансовых лет</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p w:rsidR="00CE2C8A" w:rsidRPr="00A322F7" w:rsidRDefault="00CE2C8A" w:rsidP="003B1F2B">
            <w:pPr>
              <w:pStyle w:val="aff1"/>
              <w:jc w:val="center"/>
              <w:rPr>
                <w:rFonts w:ascii="Times New Roman" w:hAnsi="Times New Roman" w:cs="Times New Roman"/>
                <w:sz w:val="20"/>
                <w:szCs w:val="20"/>
              </w:rPr>
            </w:pP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Финансовый результат прошлых отчетных периодов</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6" w:name="sub_140140"/>
            <w:r w:rsidRPr="00A322F7">
              <w:rPr>
                <w:rFonts w:ascii="Times New Roman" w:hAnsi="Times New Roman" w:cs="Times New Roman"/>
                <w:sz w:val="20"/>
                <w:szCs w:val="20"/>
              </w:rPr>
              <w:t>4</w:t>
            </w:r>
            <w:bookmarkEnd w:id="176"/>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Доходы будущих периодов</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доходов</w:t>
            </w:r>
          </w:p>
        </w:tc>
      </w:tr>
      <w:tr w:rsidR="00CE2C8A" w:rsidRPr="001229EE" w:rsidTr="001229EE">
        <w:tblPrEx>
          <w:tblCellMar>
            <w:top w:w="0" w:type="dxa"/>
            <w:bottom w:w="0" w:type="dxa"/>
          </w:tblCellMar>
        </w:tblPrEx>
        <w:tc>
          <w:tcPr>
            <w:tcW w:w="3500" w:type="dxa"/>
            <w:tcBorders>
              <w:top w:val="nil"/>
              <w:bottom w:val="nil"/>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7" w:name="sub_4015"/>
            <w:r w:rsidRPr="00A322F7">
              <w:rPr>
                <w:rFonts w:ascii="Times New Roman" w:hAnsi="Times New Roman" w:cs="Times New Roman"/>
                <w:sz w:val="20"/>
                <w:szCs w:val="20"/>
              </w:rPr>
              <w:t>4</w:t>
            </w:r>
            <w:bookmarkEnd w:id="17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Расходы будущих периодов</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tcBorders>
              <w:top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78" w:name="sub_4160"/>
            <w:r w:rsidRPr="00A322F7">
              <w:rPr>
                <w:rFonts w:ascii="Times New Roman" w:hAnsi="Times New Roman" w:cs="Times New Roman"/>
                <w:sz w:val="20"/>
                <w:szCs w:val="20"/>
              </w:rPr>
              <w:t>4</w:t>
            </w:r>
            <w:bookmarkEnd w:id="17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Резервы предстоящих расходов</w:t>
            </w:r>
            <w:hyperlink w:anchor="sub_1222" w:history="1">
              <w:r w:rsidRPr="00A322F7">
                <w:rPr>
                  <w:rStyle w:val="af9"/>
                  <w:rFonts w:ascii="Times New Roman" w:hAnsi="Times New Roman" w:cs="Times New Roman"/>
                  <w:sz w:val="20"/>
                  <w:szCs w:val="20"/>
                </w:rPr>
                <w:t>**</w:t>
              </w:r>
            </w:hyperlink>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Результат по кассовым операциям бюджета</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Поступления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поступлений</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Выбытия</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выбытий</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Результат прошлых отчетных периодов по кассовому исполнению бюджета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15735" w:type="dxa"/>
            <w:gridSpan w:val="8"/>
            <w:tcBorders>
              <w:top w:val="single" w:sz="4" w:space="0" w:color="auto"/>
              <w:bottom w:val="single" w:sz="4" w:space="0" w:color="auto"/>
              <w:right w:val="nil"/>
            </w:tcBorders>
            <w:vAlign w:val="center"/>
          </w:tcPr>
          <w:p w:rsidR="00CE2C8A" w:rsidRPr="001229EE" w:rsidRDefault="00CE2C8A" w:rsidP="003B1F2B">
            <w:pPr>
              <w:pStyle w:val="1"/>
              <w:jc w:val="center"/>
              <w:rPr>
                <w:rFonts w:ascii="Times New Roman" w:hAnsi="Times New Roman"/>
                <w:sz w:val="20"/>
                <w:szCs w:val="20"/>
              </w:rPr>
            </w:pPr>
            <w:bookmarkStart w:id="179" w:name="sub_1500"/>
            <w:r w:rsidRPr="001229EE">
              <w:rPr>
                <w:rFonts w:ascii="Times New Roman" w:hAnsi="Times New Roman"/>
                <w:sz w:val="20"/>
                <w:szCs w:val="20"/>
              </w:rPr>
              <w:t>Раздел 5. Санкционирование расходов хозяйствующего субъекта</w:t>
            </w:r>
            <w:bookmarkEnd w:id="179"/>
          </w:p>
        </w:tc>
      </w:tr>
      <w:tr w:rsidR="00CE2C8A" w:rsidRPr="001229EE" w:rsidTr="001229EE">
        <w:tblPrEx>
          <w:tblCellMar>
            <w:top w:w="0" w:type="dxa"/>
            <w:bottom w:w="0" w:type="dxa"/>
          </w:tblCellMar>
        </w:tblPrEx>
        <w:tc>
          <w:tcPr>
            <w:tcW w:w="3500" w:type="dxa"/>
            <w:vMerge w:val="restart"/>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0" w:name="sub_150000"/>
            <w:r w:rsidRPr="00A322F7">
              <w:rPr>
                <w:rFonts w:ascii="Times New Roman" w:hAnsi="Times New Roman" w:cs="Times New Roman"/>
                <w:sz w:val="20"/>
                <w:szCs w:val="20"/>
              </w:rPr>
              <w:t>САНКЦИОНИРОВАНИЕ РАСХОДОВ</w:t>
            </w:r>
            <w:hyperlink w:anchor="sub_1222" w:history="1">
              <w:r w:rsidRPr="00A322F7">
                <w:rPr>
                  <w:rStyle w:val="af9"/>
                  <w:rFonts w:ascii="Times New Roman" w:hAnsi="Times New Roman" w:cs="Times New Roman"/>
                  <w:sz w:val="20"/>
                  <w:szCs w:val="20"/>
                </w:rPr>
                <w:t>**</w:t>
              </w:r>
            </w:hyperlink>
            <w:bookmarkEnd w:id="180"/>
          </w:p>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1" w:name="sub_50010"/>
            <w:r w:rsidRPr="00A322F7">
              <w:rPr>
                <w:rFonts w:ascii="Times New Roman" w:hAnsi="Times New Roman" w:cs="Times New Roman"/>
                <w:sz w:val="20"/>
                <w:szCs w:val="20"/>
              </w:rPr>
              <w:t>Санкционирование по текущему финансовому году</w:t>
            </w:r>
            <w:bookmarkEnd w:id="181"/>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2" w:name="sub_50020"/>
            <w:r w:rsidRPr="00A322F7">
              <w:rPr>
                <w:rFonts w:ascii="Times New Roman" w:hAnsi="Times New Roman" w:cs="Times New Roman"/>
                <w:sz w:val="20"/>
                <w:szCs w:val="20"/>
              </w:rPr>
              <w:t>Санкционирование по первому году, следующему за текущим (очередному финансовому году)</w:t>
            </w:r>
            <w:bookmarkEnd w:id="182"/>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3" w:name="sub_50030"/>
            <w:r w:rsidRPr="00A322F7">
              <w:rPr>
                <w:rFonts w:ascii="Times New Roman" w:hAnsi="Times New Roman" w:cs="Times New Roman"/>
                <w:sz w:val="20"/>
                <w:szCs w:val="20"/>
              </w:rPr>
              <w:t>Санкционирование по второму году, следующему за текущим (первому году, следующему за очередным)</w:t>
            </w:r>
            <w:bookmarkEnd w:id="183"/>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4" w:name="sub_50040"/>
            <w:r w:rsidRPr="00A322F7">
              <w:rPr>
                <w:rFonts w:ascii="Times New Roman" w:hAnsi="Times New Roman" w:cs="Times New Roman"/>
                <w:sz w:val="20"/>
                <w:szCs w:val="20"/>
              </w:rPr>
              <w:t>Санкционирование по второму году, следующему за очередным</w:t>
            </w:r>
            <w:bookmarkEnd w:id="184"/>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85" w:name="sub_50090"/>
            <w:r w:rsidRPr="00A322F7">
              <w:rPr>
                <w:rFonts w:ascii="Times New Roman" w:hAnsi="Times New Roman" w:cs="Times New Roman"/>
                <w:sz w:val="20"/>
                <w:szCs w:val="20"/>
              </w:rPr>
              <w:t>0</w:t>
            </w:r>
            <w:bookmarkEnd w:id="185"/>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Санкционирование на иные очередные года (за пределами планового периода)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bookmarkStart w:id="186" w:name="sub_50050"/>
            <w:r w:rsidRPr="00A322F7">
              <w:rPr>
                <w:rFonts w:ascii="Times New Roman" w:hAnsi="Times New Roman" w:cs="Times New Roman"/>
                <w:sz w:val="20"/>
                <w:szCs w:val="20"/>
              </w:rPr>
              <w:t>Лимиты бюджетных обязательств</w:t>
            </w:r>
            <w:bookmarkEnd w:id="186"/>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Доведенные лимиты бюджетных обязательств</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Лимиты бюджетных обязательств к распределению</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Лимиты бюджетных обязательств получателей бюджетных средств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Переданные лимиты бюджетных обязательств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Полученные лимиты бюджетных обязательств</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Лимиты бюджетных обязательств в пути</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Утвержденные лимиты бюджетных обязательств</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4"/>
              <w:jc w:val="center"/>
              <w:rPr>
                <w:rFonts w:ascii="Times New Roman" w:hAnsi="Times New Roman" w:cs="Times New Roman"/>
                <w:sz w:val="20"/>
                <w:szCs w:val="20"/>
              </w:rPr>
            </w:pPr>
            <w:r w:rsidRPr="00A322F7">
              <w:rPr>
                <w:rFonts w:ascii="Times New Roman" w:hAnsi="Times New Roman" w:cs="Times New Roman"/>
                <w:sz w:val="20"/>
                <w:szCs w:val="20"/>
              </w:rPr>
              <w:t>Обязательства</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7" w:name="sub_5020"/>
            <w:r w:rsidRPr="00A322F7">
              <w:rPr>
                <w:rFonts w:ascii="Times New Roman" w:hAnsi="Times New Roman" w:cs="Times New Roman"/>
                <w:sz w:val="20"/>
                <w:szCs w:val="20"/>
              </w:rPr>
              <w:t>5</w:t>
            </w:r>
            <w:bookmarkEnd w:id="187"/>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Принятые обязательства</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8" w:name="sub_50202"/>
            <w:r w:rsidRPr="00A322F7">
              <w:rPr>
                <w:rFonts w:ascii="Times New Roman" w:hAnsi="Times New Roman" w:cs="Times New Roman"/>
                <w:sz w:val="20"/>
                <w:szCs w:val="20"/>
              </w:rPr>
              <w:t>5</w:t>
            </w:r>
            <w:bookmarkEnd w:id="188"/>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Принятые денежные обязательства</w:t>
            </w: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89" w:name="sub_50207"/>
            <w:r w:rsidRPr="00A322F7">
              <w:rPr>
                <w:rFonts w:ascii="Times New Roman" w:hAnsi="Times New Roman" w:cs="Times New Roman"/>
                <w:sz w:val="20"/>
                <w:szCs w:val="20"/>
              </w:rPr>
              <w:t>0</w:t>
            </w:r>
            <w:bookmarkEnd w:id="189"/>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Принимаемые обязательства</w:t>
            </w: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90" w:name="sub_50209"/>
            <w:r w:rsidRPr="00A322F7">
              <w:rPr>
                <w:rFonts w:ascii="Times New Roman" w:hAnsi="Times New Roman" w:cs="Times New Roman"/>
                <w:sz w:val="20"/>
                <w:szCs w:val="20"/>
              </w:rPr>
              <w:t>Отложенные обязательства</w:t>
            </w:r>
            <w:bookmarkEnd w:id="190"/>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91" w:name="sub_50203"/>
            <w:bookmarkEnd w:id="191"/>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Принятые авансовые денежные обязательства</w:t>
            </w:r>
            <w:hyperlink w:anchor="sub_1333"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92" w:name="sub_50204"/>
            <w:bookmarkEnd w:id="192"/>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Авансовые денежные обязательства к исполнению</w:t>
            </w:r>
            <w:hyperlink w:anchor="sub_1333" w:history="1">
              <w:r w:rsidRPr="00A322F7">
                <w:rPr>
                  <w:rStyle w:val="af9"/>
                  <w:rFonts w:ascii="Times New Roman" w:hAnsi="Times New Roman" w:cs="Times New Roman"/>
                  <w:sz w:val="20"/>
                  <w:szCs w:val="20"/>
                </w:rPr>
                <w:t>***</w:t>
              </w:r>
            </w:hyperlink>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bookmarkStart w:id="193" w:name="sub_50205"/>
            <w:bookmarkEnd w:id="193"/>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84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Исполненные</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денежные</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обязательства</w:t>
            </w:r>
          </w:p>
        </w:tc>
      </w:tr>
      <w:tr w:rsidR="00CE2C8A" w:rsidRPr="001229EE" w:rsidTr="001229EE">
        <w:tblPrEx>
          <w:tblCellMar>
            <w:top w:w="0" w:type="dxa"/>
            <w:bottom w:w="0" w:type="dxa"/>
          </w:tblCellMar>
        </w:tblPrEx>
        <w:tc>
          <w:tcPr>
            <w:tcW w:w="3500" w:type="dxa"/>
            <w:vMerge w:val="restart"/>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Бюджетные ассигнования</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1</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Доведенные бюджетные ассигнования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2</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Бюджетные ассигнования к распределению</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Бюджетные ассигнования получателей бюджетных средств и администраторов выплат по источникам</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Переданные бюджетные ассигнования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Полученные бюджетные ассигнования</w:t>
            </w:r>
          </w:p>
        </w:tc>
      </w:tr>
      <w:tr w:rsidR="00CE2C8A" w:rsidRPr="001229EE" w:rsidTr="001229EE">
        <w:tblPrEx>
          <w:tblCellMar>
            <w:top w:w="0" w:type="dxa"/>
            <w:bottom w:w="0" w:type="dxa"/>
          </w:tblCellMar>
        </w:tblPrEx>
        <w:tc>
          <w:tcPr>
            <w:tcW w:w="3500" w:type="dxa"/>
            <w:vMerge/>
            <w:tcBorders>
              <w:top w:val="nil"/>
              <w:bottom w:val="nil"/>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Бюджетные ассигнования в пути</w:t>
            </w:r>
          </w:p>
        </w:tc>
      </w:tr>
      <w:tr w:rsidR="00CE2C8A" w:rsidRPr="001229EE" w:rsidTr="001229EE">
        <w:tblPrEx>
          <w:tblCellMar>
            <w:top w:w="0" w:type="dxa"/>
            <w:bottom w:w="0" w:type="dxa"/>
          </w:tblCellMar>
        </w:tblPrEx>
        <w:tc>
          <w:tcPr>
            <w:tcW w:w="3500" w:type="dxa"/>
            <w:vMerge/>
            <w:tcBorders>
              <w:top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3</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9</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Утвержденные бюджетные ассигнования</w:t>
            </w:r>
          </w:p>
        </w:tc>
      </w:tr>
      <w:tr w:rsidR="00CE2C8A" w:rsidRPr="001229EE" w:rsidTr="001229EE">
        <w:tblPrEx>
          <w:tblCellMar>
            <w:top w:w="0" w:type="dxa"/>
            <w:bottom w:w="0" w:type="dxa"/>
          </w:tblCellMar>
        </w:tblPrEx>
        <w:tc>
          <w:tcPr>
            <w:tcW w:w="3500" w:type="dxa"/>
            <w:tcBorders>
              <w:top w:val="single" w:sz="4" w:space="0" w:color="auto"/>
              <w:bottom w:val="nil"/>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Сметные (плановые, прогнозные) назначения</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bookmarkStart w:id="194" w:name="sub_5040"/>
            <w:r w:rsidRPr="00A322F7">
              <w:rPr>
                <w:rFonts w:ascii="Times New Roman" w:hAnsi="Times New Roman" w:cs="Times New Roman"/>
                <w:sz w:val="20"/>
                <w:szCs w:val="20"/>
              </w:rPr>
              <w:t>5</w:t>
            </w:r>
            <w:bookmarkEnd w:id="194"/>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4</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 (выплат),</w:t>
            </w:r>
          </w:p>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видам доходов (поступлений)</w:t>
            </w:r>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Право на принятие обязательств</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6</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расходов (выплат) (обязательств)</w:t>
            </w:r>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Утвержденный объем финансового обеспечения</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7</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доходов (поступлений)</w:t>
            </w:r>
          </w:p>
        </w:tc>
      </w:tr>
      <w:tr w:rsidR="00CE2C8A" w:rsidRPr="001229EE" w:rsidTr="001229EE">
        <w:tblPrEx>
          <w:tblCellMar>
            <w:top w:w="0" w:type="dxa"/>
            <w:bottom w:w="0" w:type="dxa"/>
          </w:tblCellMar>
        </w:tblPrEx>
        <w:tc>
          <w:tcPr>
            <w:tcW w:w="3500" w:type="dxa"/>
            <w:tcBorders>
              <w:top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Получено финансового обеспечения</w:t>
            </w:r>
          </w:p>
        </w:tc>
        <w:tc>
          <w:tcPr>
            <w:tcW w:w="70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5</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700" w:type="dxa"/>
            <w:tcBorders>
              <w:top w:val="single" w:sz="4" w:space="0" w:color="auto"/>
              <w:left w:val="nil"/>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8</w:t>
            </w:r>
          </w:p>
        </w:tc>
        <w:tc>
          <w:tcPr>
            <w:tcW w:w="84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980"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0</w:t>
            </w:r>
          </w:p>
        </w:tc>
        <w:tc>
          <w:tcPr>
            <w:tcW w:w="4062" w:type="dxa"/>
            <w:tcBorders>
              <w:top w:val="single" w:sz="4" w:space="0" w:color="auto"/>
              <w:left w:val="single" w:sz="4" w:space="0" w:color="auto"/>
              <w:bottom w:val="single" w:sz="4" w:space="0" w:color="auto"/>
              <w:right w:val="nil"/>
            </w:tcBorders>
          </w:tcPr>
          <w:p w:rsidR="00CE2C8A" w:rsidRPr="00A322F7" w:rsidRDefault="00CE2C8A" w:rsidP="003B1F2B">
            <w:pPr>
              <w:pStyle w:val="aff1"/>
              <w:jc w:val="center"/>
              <w:rPr>
                <w:rFonts w:ascii="Times New Roman" w:hAnsi="Times New Roman" w:cs="Times New Roman"/>
                <w:sz w:val="20"/>
                <w:szCs w:val="20"/>
              </w:rPr>
            </w:pPr>
          </w:p>
        </w:tc>
        <w:tc>
          <w:tcPr>
            <w:tcW w:w="4253" w:type="dxa"/>
            <w:tcBorders>
              <w:top w:val="single" w:sz="4" w:space="0" w:color="auto"/>
              <w:left w:val="single" w:sz="4" w:space="0" w:color="auto"/>
              <w:bottom w:val="single" w:sz="4" w:space="0" w:color="auto"/>
            </w:tcBorders>
          </w:tcPr>
          <w:p w:rsidR="00CE2C8A" w:rsidRPr="00A322F7" w:rsidRDefault="00CE2C8A" w:rsidP="003B1F2B">
            <w:pPr>
              <w:pStyle w:val="aff1"/>
              <w:jc w:val="center"/>
              <w:rPr>
                <w:rFonts w:ascii="Times New Roman" w:hAnsi="Times New Roman" w:cs="Times New Roman"/>
                <w:sz w:val="20"/>
                <w:szCs w:val="20"/>
              </w:rPr>
            </w:pPr>
            <w:r w:rsidRPr="00A322F7">
              <w:rPr>
                <w:rFonts w:ascii="Times New Roman" w:hAnsi="Times New Roman" w:cs="Times New Roman"/>
                <w:sz w:val="20"/>
                <w:szCs w:val="20"/>
              </w:rPr>
              <w:t>По видам доходов (поступлений)</w:t>
            </w:r>
          </w:p>
        </w:tc>
      </w:tr>
    </w:tbl>
    <w:p w:rsidR="00CE2C8A" w:rsidRPr="001229EE" w:rsidRDefault="00CE2C8A" w:rsidP="00CE2C8A">
      <w:pPr>
        <w:rPr>
          <w:sz w:val="20"/>
          <w:szCs w:val="20"/>
        </w:rPr>
      </w:pPr>
    </w:p>
    <w:p w:rsidR="00CE2C8A" w:rsidRDefault="00CE2C8A" w:rsidP="00CE2C8A">
      <w:pPr>
        <w:sectPr w:rsidR="00CE2C8A" w:rsidSect="001229EE">
          <w:pgSz w:w="16837" w:h="11905" w:orient="landscape"/>
          <w:pgMar w:top="1304" w:right="567" w:bottom="567" w:left="567" w:header="720" w:footer="720" w:gutter="0"/>
          <w:cols w:space="720"/>
          <w:noEndnote/>
        </w:sectPr>
      </w:pPr>
    </w:p>
    <w:p w:rsidR="00CE2C8A" w:rsidRPr="00685027" w:rsidRDefault="00CE2C8A" w:rsidP="00685027">
      <w:pPr>
        <w:pStyle w:val="1"/>
        <w:jc w:val="center"/>
        <w:rPr>
          <w:rFonts w:ascii="Times New Roman" w:hAnsi="Times New Roman"/>
          <w:sz w:val="24"/>
          <w:szCs w:val="24"/>
        </w:rPr>
      </w:pPr>
      <w:bookmarkStart w:id="195" w:name="sub_12000"/>
      <w:r w:rsidRPr="00685027">
        <w:rPr>
          <w:rFonts w:ascii="Times New Roman" w:hAnsi="Times New Roman"/>
          <w:sz w:val="24"/>
          <w:szCs w:val="24"/>
        </w:rPr>
        <w:lastRenderedPageBreak/>
        <w:t>ЗАБАЛАНСОВЫЕ СЧЕТА</w:t>
      </w:r>
    </w:p>
    <w:bookmarkEnd w:id="195"/>
    <w:p w:rsidR="00CE2C8A" w:rsidRDefault="00CE2C8A" w:rsidP="00CE2C8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9"/>
        <w:gridCol w:w="2387"/>
      </w:tblGrid>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jc w:val="center"/>
            </w:pPr>
            <w:r w:rsidRPr="00A322F7">
              <w:t>Наименование счета</w:t>
            </w:r>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pPr>
            <w:r w:rsidRPr="00A322F7">
              <w:t>Номер счета</w:t>
            </w:r>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jc w:val="center"/>
            </w:pPr>
            <w:r w:rsidRPr="00A322F7">
              <w:t>1</w:t>
            </w:r>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pPr>
            <w:r w:rsidRPr="00A322F7">
              <w:t>2</w:t>
            </w:r>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Имущество, полученное в пользование</w:t>
            </w:r>
            <w:hyperlink w:anchor="sub_1222" w:history="1">
              <w:r w:rsidRPr="00A322F7">
                <w:rPr>
                  <w:rStyle w:val="af9"/>
                </w:rPr>
                <w:t>**</w:t>
              </w:r>
            </w:hyperlink>
          </w:p>
        </w:tc>
        <w:bookmarkStart w:id="196" w:name="sub_12001"/>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w:instrText>
            </w:r>
            <w:r w:rsidRPr="00A322F7">
              <w:rPr>
                <w:b/>
              </w:rPr>
            </w:r>
            <w:r w:rsidRPr="00A322F7">
              <w:rPr>
                <w:b/>
              </w:rPr>
              <w:fldChar w:fldCharType="separate"/>
            </w:r>
            <w:r w:rsidRPr="00A322F7">
              <w:rPr>
                <w:rStyle w:val="af9"/>
                <w:b w:val="0"/>
                <w:color w:val="auto"/>
              </w:rPr>
              <w:t>01</w:t>
            </w:r>
            <w:r w:rsidRPr="00A322F7">
              <w:rPr>
                <w:b/>
              </w:rPr>
              <w:fldChar w:fldCharType="end"/>
            </w:r>
            <w:bookmarkEnd w:id="196"/>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Материальные ценности на хранении</w:t>
            </w:r>
          </w:p>
        </w:tc>
        <w:bookmarkStart w:id="197" w:name="sub_12002"/>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"sub_2"</w:instrText>
            </w:r>
            <w:r w:rsidRPr="00A322F7">
              <w:rPr>
                <w:b/>
              </w:rPr>
            </w:r>
            <w:r w:rsidRPr="00A322F7">
              <w:rPr>
                <w:b/>
              </w:rPr>
              <w:fldChar w:fldCharType="separate"/>
            </w:r>
            <w:r w:rsidRPr="00A322F7">
              <w:rPr>
                <w:rStyle w:val="af9"/>
                <w:b w:val="0"/>
                <w:color w:val="auto"/>
              </w:rPr>
              <w:t>02</w:t>
            </w:r>
            <w:r w:rsidRPr="00A322F7">
              <w:rPr>
                <w:b/>
              </w:rPr>
              <w:fldChar w:fldCharType="end"/>
            </w:r>
            <w:bookmarkEnd w:id="197"/>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Бланки строгой отчетности</w:t>
            </w:r>
          </w:p>
        </w:tc>
        <w:bookmarkStart w:id="198" w:name="sub_12003"/>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"sub_3"</w:instrText>
            </w:r>
            <w:r w:rsidRPr="00A322F7">
              <w:rPr>
                <w:b/>
              </w:rPr>
            </w:r>
            <w:r w:rsidRPr="00A322F7">
              <w:rPr>
                <w:b/>
              </w:rPr>
              <w:fldChar w:fldCharType="separate"/>
            </w:r>
            <w:r w:rsidRPr="00A322F7">
              <w:rPr>
                <w:rStyle w:val="af9"/>
                <w:b w:val="0"/>
                <w:color w:val="auto"/>
              </w:rPr>
              <w:t>03</w:t>
            </w:r>
            <w:r w:rsidRPr="00A322F7">
              <w:rPr>
                <w:b/>
              </w:rPr>
              <w:fldChar w:fldCharType="end"/>
            </w:r>
            <w:bookmarkEnd w:id="198"/>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Задолженность неплатежеспособных дебиторов</w:t>
            </w:r>
          </w:p>
        </w:tc>
        <w:bookmarkStart w:id="199" w:name="sub_12004"/>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"sub_4"</w:instrText>
            </w:r>
            <w:r w:rsidRPr="00A322F7">
              <w:rPr>
                <w:b/>
              </w:rPr>
            </w:r>
            <w:r w:rsidRPr="00A322F7">
              <w:rPr>
                <w:b/>
              </w:rPr>
              <w:fldChar w:fldCharType="separate"/>
            </w:r>
            <w:r w:rsidRPr="00A322F7">
              <w:rPr>
                <w:rStyle w:val="af9"/>
                <w:b w:val="0"/>
                <w:color w:val="auto"/>
              </w:rPr>
              <w:t>04</w:t>
            </w:r>
            <w:r w:rsidRPr="00A322F7">
              <w:rPr>
                <w:b/>
              </w:rPr>
              <w:fldChar w:fldCharType="end"/>
            </w:r>
            <w:bookmarkEnd w:id="199"/>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Материальные ценности, оплаченные по централизованному снабжению</w:t>
            </w:r>
          </w:p>
        </w:tc>
        <w:bookmarkStart w:id="200" w:name="sub_12005"/>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"sub_5"</w:instrText>
            </w:r>
            <w:r w:rsidRPr="00A322F7">
              <w:rPr>
                <w:b/>
              </w:rPr>
            </w:r>
            <w:r w:rsidRPr="00A322F7">
              <w:rPr>
                <w:b/>
              </w:rPr>
              <w:fldChar w:fldCharType="separate"/>
            </w:r>
            <w:r w:rsidRPr="00A322F7">
              <w:rPr>
                <w:rStyle w:val="af9"/>
                <w:b w:val="0"/>
                <w:color w:val="auto"/>
              </w:rPr>
              <w:t>05</w:t>
            </w:r>
            <w:r w:rsidRPr="00A322F7">
              <w:rPr>
                <w:b/>
              </w:rPr>
              <w:fldChar w:fldCharType="end"/>
            </w:r>
            <w:bookmarkEnd w:id="200"/>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Задолженность учащихся и студентов за невозвращенные материальные ценности</w:t>
            </w:r>
          </w:p>
        </w:tc>
        <w:bookmarkStart w:id="201" w:name="sub_12006"/>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"sub_6"</w:instrText>
            </w:r>
            <w:r w:rsidRPr="00A322F7">
              <w:rPr>
                <w:b/>
              </w:rPr>
            </w:r>
            <w:r w:rsidRPr="00A322F7">
              <w:rPr>
                <w:b/>
              </w:rPr>
              <w:fldChar w:fldCharType="separate"/>
            </w:r>
            <w:r w:rsidRPr="00A322F7">
              <w:rPr>
                <w:rStyle w:val="af9"/>
                <w:b w:val="0"/>
                <w:color w:val="auto"/>
              </w:rPr>
              <w:t>06</w:t>
            </w:r>
            <w:r w:rsidRPr="00A322F7">
              <w:rPr>
                <w:b/>
              </w:rPr>
              <w:fldChar w:fldCharType="end"/>
            </w:r>
            <w:bookmarkEnd w:id="201"/>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Награды, призы, кубки и ценные подарки, сувениры</w:t>
            </w:r>
          </w:p>
        </w:tc>
        <w:bookmarkStart w:id="202" w:name="sub_12007"/>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"sub_7"</w:instrText>
            </w:r>
            <w:r w:rsidRPr="00A322F7">
              <w:rPr>
                <w:b/>
              </w:rPr>
            </w:r>
            <w:r w:rsidRPr="00A322F7">
              <w:rPr>
                <w:b/>
              </w:rPr>
              <w:fldChar w:fldCharType="separate"/>
            </w:r>
            <w:r w:rsidRPr="00A322F7">
              <w:rPr>
                <w:rStyle w:val="af9"/>
                <w:b w:val="0"/>
                <w:color w:val="auto"/>
              </w:rPr>
              <w:t>07</w:t>
            </w:r>
            <w:r w:rsidRPr="00A322F7">
              <w:rPr>
                <w:b/>
              </w:rPr>
              <w:fldChar w:fldCharType="end"/>
            </w:r>
            <w:bookmarkEnd w:id="202"/>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Путевки неоплаченные</w:t>
            </w:r>
          </w:p>
        </w:tc>
        <w:bookmarkStart w:id="203" w:name="sub_12008"/>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"sub_8"</w:instrText>
            </w:r>
            <w:r w:rsidRPr="00A322F7">
              <w:rPr>
                <w:b/>
              </w:rPr>
            </w:r>
            <w:r w:rsidRPr="00A322F7">
              <w:rPr>
                <w:b/>
              </w:rPr>
              <w:fldChar w:fldCharType="separate"/>
            </w:r>
            <w:r w:rsidRPr="00A322F7">
              <w:rPr>
                <w:rStyle w:val="af9"/>
                <w:b w:val="0"/>
                <w:color w:val="auto"/>
              </w:rPr>
              <w:t>08</w:t>
            </w:r>
            <w:r w:rsidRPr="00A322F7">
              <w:rPr>
                <w:b/>
              </w:rPr>
              <w:fldChar w:fldCharType="end"/>
            </w:r>
            <w:bookmarkEnd w:id="203"/>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Запасные части к транспортным средствам, выданные взамен изношенных</w:t>
            </w:r>
          </w:p>
        </w:tc>
        <w:bookmarkStart w:id="204" w:name="sub_12009"/>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"sub_9"</w:instrText>
            </w:r>
            <w:r w:rsidRPr="00A322F7">
              <w:rPr>
                <w:b/>
              </w:rPr>
            </w:r>
            <w:r w:rsidRPr="00A322F7">
              <w:rPr>
                <w:b/>
              </w:rPr>
              <w:fldChar w:fldCharType="separate"/>
            </w:r>
            <w:r w:rsidRPr="00A322F7">
              <w:rPr>
                <w:rStyle w:val="af9"/>
                <w:b w:val="0"/>
                <w:color w:val="auto"/>
              </w:rPr>
              <w:t>09</w:t>
            </w:r>
            <w:r w:rsidRPr="00A322F7">
              <w:rPr>
                <w:b/>
              </w:rPr>
              <w:fldChar w:fldCharType="end"/>
            </w:r>
            <w:bookmarkEnd w:id="204"/>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Обеспечение исполнения обязательств</w:t>
            </w:r>
          </w:p>
        </w:tc>
        <w:bookmarkStart w:id="205" w:name="sub_12010"/>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"sub_10"</w:instrText>
            </w:r>
            <w:r w:rsidRPr="00A322F7">
              <w:rPr>
                <w:b/>
              </w:rPr>
            </w:r>
            <w:r w:rsidRPr="00A322F7">
              <w:rPr>
                <w:b/>
              </w:rPr>
              <w:fldChar w:fldCharType="separate"/>
            </w:r>
            <w:r w:rsidRPr="00A322F7">
              <w:rPr>
                <w:rStyle w:val="af9"/>
                <w:b w:val="0"/>
                <w:color w:val="auto"/>
              </w:rPr>
              <w:t>10</w:t>
            </w:r>
            <w:r w:rsidRPr="00A322F7">
              <w:rPr>
                <w:b/>
              </w:rPr>
              <w:fldChar w:fldCharType="end"/>
            </w:r>
            <w:bookmarkEnd w:id="205"/>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Государственные и муниципальные гарантии</w:t>
            </w:r>
          </w:p>
        </w:tc>
        <w:bookmarkStart w:id="206" w:name="sub_12011"/>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"sub_11"</w:instrText>
            </w:r>
            <w:r w:rsidRPr="00A322F7">
              <w:rPr>
                <w:b/>
              </w:rPr>
            </w:r>
            <w:r w:rsidRPr="00A322F7">
              <w:rPr>
                <w:b/>
              </w:rPr>
              <w:fldChar w:fldCharType="separate"/>
            </w:r>
            <w:r w:rsidRPr="00A322F7">
              <w:rPr>
                <w:rStyle w:val="af9"/>
                <w:b w:val="0"/>
                <w:color w:val="auto"/>
              </w:rPr>
              <w:t>11</w:t>
            </w:r>
            <w:r w:rsidRPr="00A322F7">
              <w:rPr>
                <w:b/>
              </w:rPr>
              <w:fldChar w:fldCharType="end"/>
            </w:r>
            <w:bookmarkEnd w:id="206"/>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Спецоборудование для выполнения научно-исследовательских работ по договорам с заказчиками</w:t>
            </w:r>
          </w:p>
        </w:tc>
        <w:bookmarkStart w:id="207" w:name="sub_12012"/>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"sub_12"</w:instrText>
            </w:r>
            <w:r w:rsidRPr="00A322F7">
              <w:rPr>
                <w:b/>
              </w:rPr>
            </w:r>
            <w:r w:rsidRPr="00A322F7">
              <w:rPr>
                <w:b/>
              </w:rPr>
              <w:fldChar w:fldCharType="separate"/>
            </w:r>
            <w:r w:rsidRPr="00A322F7">
              <w:rPr>
                <w:rStyle w:val="af9"/>
                <w:b w:val="0"/>
                <w:color w:val="auto"/>
              </w:rPr>
              <w:t>12</w:t>
            </w:r>
            <w:r w:rsidRPr="00A322F7">
              <w:rPr>
                <w:b/>
              </w:rPr>
              <w:fldChar w:fldCharType="end"/>
            </w:r>
            <w:bookmarkEnd w:id="207"/>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Экспериментальные устройства</w:t>
            </w:r>
          </w:p>
        </w:tc>
        <w:bookmarkStart w:id="208" w:name="sub_12013"/>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"sub_13"</w:instrText>
            </w:r>
            <w:r w:rsidRPr="00A322F7">
              <w:rPr>
                <w:b/>
              </w:rPr>
            </w:r>
            <w:r w:rsidRPr="00A322F7">
              <w:rPr>
                <w:b/>
              </w:rPr>
              <w:fldChar w:fldCharType="separate"/>
            </w:r>
            <w:r w:rsidRPr="00A322F7">
              <w:rPr>
                <w:rStyle w:val="af9"/>
                <w:b w:val="0"/>
                <w:color w:val="auto"/>
              </w:rPr>
              <w:t>13</w:t>
            </w:r>
            <w:r w:rsidRPr="00A322F7">
              <w:rPr>
                <w:b/>
              </w:rPr>
              <w:fldChar w:fldCharType="end"/>
            </w:r>
            <w:bookmarkEnd w:id="208"/>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Расчетные документы, ожидающие исполнения</w:t>
            </w:r>
          </w:p>
        </w:tc>
        <w:bookmarkStart w:id="209" w:name="sub_12014"/>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"sub_14"</w:instrText>
            </w:r>
            <w:r w:rsidRPr="00A322F7">
              <w:rPr>
                <w:b/>
              </w:rPr>
            </w:r>
            <w:r w:rsidRPr="00A322F7">
              <w:rPr>
                <w:b/>
              </w:rPr>
              <w:fldChar w:fldCharType="separate"/>
            </w:r>
            <w:r w:rsidRPr="00A322F7">
              <w:rPr>
                <w:rStyle w:val="af9"/>
                <w:b w:val="0"/>
                <w:color w:val="auto"/>
              </w:rPr>
              <w:t>14</w:t>
            </w:r>
            <w:r w:rsidRPr="00A322F7">
              <w:rPr>
                <w:b/>
              </w:rPr>
              <w:fldChar w:fldCharType="end"/>
            </w:r>
            <w:bookmarkEnd w:id="209"/>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Расчетные документы, не оплаченные в срок из-за отсутствия средств на счете государственного (муниципального) учреждения</w:t>
            </w:r>
          </w:p>
        </w:tc>
        <w:bookmarkStart w:id="210" w:name="sub_12015"/>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"sub_15"</w:instrText>
            </w:r>
            <w:r w:rsidRPr="00A322F7">
              <w:rPr>
                <w:b/>
              </w:rPr>
            </w:r>
            <w:r w:rsidRPr="00A322F7">
              <w:rPr>
                <w:b/>
              </w:rPr>
              <w:fldChar w:fldCharType="separate"/>
            </w:r>
            <w:r w:rsidRPr="00A322F7">
              <w:rPr>
                <w:rStyle w:val="af9"/>
                <w:b w:val="0"/>
                <w:color w:val="auto"/>
              </w:rPr>
              <w:t>15</w:t>
            </w:r>
            <w:r w:rsidRPr="00A322F7">
              <w:rPr>
                <w:b/>
              </w:rPr>
              <w:fldChar w:fldCharType="end"/>
            </w:r>
            <w:bookmarkEnd w:id="210"/>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Переплаты пенсий и пособий вследствие неправильного применения законодательства о пенсиях и пособиях, счетных ошибок</w:t>
            </w:r>
          </w:p>
        </w:tc>
        <w:bookmarkStart w:id="211" w:name="sub_12016"/>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"sub_16"</w:instrText>
            </w:r>
            <w:r w:rsidRPr="00A322F7">
              <w:rPr>
                <w:b/>
              </w:rPr>
            </w:r>
            <w:r w:rsidRPr="00A322F7">
              <w:rPr>
                <w:b/>
              </w:rPr>
              <w:fldChar w:fldCharType="separate"/>
            </w:r>
            <w:r w:rsidRPr="00A322F7">
              <w:rPr>
                <w:rStyle w:val="af9"/>
                <w:b w:val="0"/>
                <w:color w:val="auto"/>
              </w:rPr>
              <w:t>16</w:t>
            </w:r>
            <w:r w:rsidRPr="00A322F7">
              <w:rPr>
                <w:b/>
              </w:rPr>
              <w:fldChar w:fldCharType="end"/>
            </w:r>
            <w:bookmarkEnd w:id="211"/>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Поступления денежных средств</w:t>
            </w:r>
            <w:hyperlink w:anchor="sub_1222" w:history="1">
              <w:r w:rsidRPr="00A322F7">
                <w:rPr>
                  <w:rStyle w:val="af9"/>
                </w:rPr>
                <w:t>**</w:t>
              </w:r>
            </w:hyperlink>
          </w:p>
        </w:tc>
        <w:bookmarkStart w:id="212" w:name="sub_12017"/>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"sub_17"</w:instrText>
            </w:r>
            <w:r w:rsidRPr="00A322F7">
              <w:rPr>
                <w:b/>
              </w:rPr>
            </w:r>
            <w:r w:rsidRPr="00A322F7">
              <w:rPr>
                <w:b/>
              </w:rPr>
              <w:fldChar w:fldCharType="separate"/>
            </w:r>
            <w:r w:rsidRPr="00A322F7">
              <w:rPr>
                <w:rStyle w:val="af9"/>
                <w:b w:val="0"/>
                <w:color w:val="auto"/>
              </w:rPr>
              <w:t>17</w:t>
            </w:r>
            <w:r w:rsidRPr="00A322F7">
              <w:rPr>
                <w:b/>
              </w:rPr>
              <w:fldChar w:fldCharType="end"/>
            </w:r>
            <w:bookmarkEnd w:id="212"/>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Выбытия денежных средств</w:t>
            </w:r>
            <w:hyperlink w:anchor="sub_1222" w:history="1">
              <w:r w:rsidRPr="00A322F7">
                <w:rPr>
                  <w:rStyle w:val="af9"/>
                </w:rPr>
                <w:t>**</w:t>
              </w:r>
            </w:hyperlink>
          </w:p>
        </w:tc>
        <w:bookmarkStart w:id="213" w:name="sub_12018"/>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"sub_18"</w:instrText>
            </w:r>
            <w:r w:rsidRPr="00A322F7">
              <w:rPr>
                <w:b/>
              </w:rPr>
            </w:r>
            <w:r w:rsidRPr="00A322F7">
              <w:rPr>
                <w:b/>
              </w:rPr>
              <w:fldChar w:fldCharType="separate"/>
            </w:r>
            <w:r w:rsidRPr="00A322F7">
              <w:rPr>
                <w:rStyle w:val="af9"/>
                <w:b w:val="0"/>
                <w:color w:val="auto"/>
              </w:rPr>
              <w:t>18</w:t>
            </w:r>
            <w:r w:rsidRPr="00A322F7">
              <w:rPr>
                <w:b/>
              </w:rPr>
              <w:fldChar w:fldCharType="end"/>
            </w:r>
            <w:bookmarkEnd w:id="213"/>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Невыясненные поступления прошлых лет</w:t>
            </w:r>
          </w:p>
        </w:tc>
        <w:bookmarkStart w:id="214" w:name="sub_12019"/>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"sub_19"</w:instrText>
            </w:r>
            <w:r w:rsidRPr="00A322F7">
              <w:rPr>
                <w:b/>
              </w:rPr>
            </w:r>
            <w:r w:rsidRPr="00A322F7">
              <w:rPr>
                <w:b/>
              </w:rPr>
              <w:fldChar w:fldCharType="separate"/>
            </w:r>
            <w:r w:rsidRPr="00A322F7">
              <w:rPr>
                <w:rStyle w:val="af9"/>
                <w:b w:val="0"/>
                <w:color w:val="auto"/>
              </w:rPr>
              <w:t>19</w:t>
            </w:r>
            <w:r w:rsidRPr="00A322F7">
              <w:rPr>
                <w:b/>
              </w:rPr>
              <w:fldChar w:fldCharType="end"/>
            </w:r>
            <w:bookmarkEnd w:id="214"/>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Задолженность, невостребованная кредиторами</w:t>
            </w:r>
          </w:p>
        </w:tc>
        <w:bookmarkStart w:id="215" w:name="sub_12020"/>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"sub_20"</w:instrText>
            </w:r>
            <w:r w:rsidRPr="00A322F7">
              <w:rPr>
                <w:b/>
              </w:rPr>
            </w:r>
            <w:r w:rsidRPr="00A322F7">
              <w:rPr>
                <w:b/>
              </w:rPr>
              <w:fldChar w:fldCharType="separate"/>
            </w:r>
            <w:r w:rsidRPr="00A322F7">
              <w:rPr>
                <w:rStyle w:val="af9"/>
                <w:b w:val="0"/>
                <w:color w:val="auto"/>
              </w:rPr>
              <w:t>20</w:t>
            </w:r>
            <w:r w:rsidRPr="00A322F7">
              <w:rPr>
                <w:b/>
              </w:rPr>
              <w:fldChar w:fldCharType="end"/>
            </w:r>
            <w:bookmarkEnd w:id="215"/>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Основные средства в эксплуатации</w:t>
            </w:r>
          </w:p>
        </w:tc>
        <w:bookmarkStart w:id="216" w:name="sub_12021"/>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"sub_21"</w:instrText>
            </w:r>
            <w:r w:rsidRPr="00A322F7">
              <w:rPr>
                <w:b/>
              </w:rPr>
            </w:r>
            <w:r w:rsidRPr="00A322F7">
              <w:rPr>
                <w:b/>
              </w:rPr>
              <w:fldChar w:fldCharType="separate"/>
            </w:r>
            <w:r w:rsidRPr="00A322F7">
              <w:rPr>
                <w:rStyle w:val="af9"/>
                <w:b w:val="0"/>
                <w:color w:val="auto"/>
              </w:rPr>
              <w:t>21</w:t>
            </w:r>
            <w:r w:rsidRPr="00A322F7">
              <w:rPr>
                <w:b/>
              </w:rPr>
              <w:fldChar w:fldCharType="end"/>
            </w:r>
            <w:bookmarkEnd w:id="216"/>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Материальные ценности, полученные по централизованному снабжению</w:t>
            </w:r>
          </w:p>
        </w:tc>
        <w:bookmarkStart w:id="217" w:name="sub_12022"/>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"sub_22"</w:instrText>
            </w:r>
            <w:r w:rsidRPr="00A322F7">
              <w:rPr>
                <w:b/>
              </w:rPr>
            </w:r>
            <w:r w:rsidRPr="00A322F7">
              <w:rPr>
                <w:b/>
              </w:rPr>
              <w:fldChar w:fldCharType="separate"/>
            </w:r>
            <w:r w:rsidRPr="00A322F7">
              <w:rPr>
                <w:rStyle w:val="af9"/>
                <w:b w:val="0"/>
                <w:color w:val="auto"/>
              </w:rPr>
              <w:t>22</w:t>
            </w:r>
            <w:r w:rsidRPr="00A322F7">
              <w:rPr>
                <w:b/>
              </w:rPr>
              <w:fldChar w:fldCharType="end"/>
            </w:r>
            <w:bookmarkEnd w:id="217"/>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r w:rsidRPr="00A322F7">
              <w:t>Периодические издания для пользования</w:t>
            </w:r>
          </w:p>
        </w:tc>
        <w:bookmarkStart w:id="218" w:name="sub_12023"/>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r w:rsidRPr="00A322F7">
              <w:rPr>
                <w:b/>
              </w:rPr>
              <w:fldChar w:fldCharType="begin"/>
            </w:r>
            <w:r w:rsidRPr="00A322F7">
              <w:rPr>
                <w:b/>
              </w:rPr>
              <w:instrText>HYPERLINK \l "sub_23"</w:instrText>
            </w:r>
            <w:r w:rsidRPr="00A322F7">
              <w:rPr>
                <w:b/>
              </w:rPr>
            </w:r>
            <w:r w:rsidRPr="00A322F7">
              <w:rPr>
                <w:b/>
              </w:rPr>
              <w:fldChar w:fldCharType="separate"/>
            </w:r>
            <w:r w:rsidRPr="00A322F7">
              <w:rPr>
                <w:rStyle w:val="af9"/>
                <w:b w:val="0"/>
                <w:color w:val="auto"/>
              </w:rPr>
              <w:t>23</w:t>
            </w:r>
            <w:r w:rsidRPr="00A322F7">
              <w:rPr>
                <w:b/>
              </w:rPr>
              <w:fldChar w:fldCharType="end"/>
            </w:r>
            <w:bookmarkEnd w:id="218"/>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bookmarkStart w:id="219" w:name="sub_12024"/>
            <w:r w:rsidRPr="00A322F7">
              <w:t>Имущество, переданное в доверительное управление</w:t>
            </w:r>
            <w:hyperlink w:anchor="sub_1222" w:history="1">
              <w:r w:rsidRPr="00A322F7">
                <w:rPr>
                  <w:rStyle w:val="af9"/>
                </w:rPr>
                <w:t>**</w:t>
              </w:r>
            </w:hyperlink>
            <w:bookmarkEnd w:id="219"/>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24" w:history="1">
              <w:r w:rsidRPr="00A322F7">
                <w:rPr>
                  <w:rStyle w:val="af9"/>
                  <w:b w:val="0"/>
                  <w:color w:val="auto"/>
                </w:rPr>
                <w:t>24</w:t>
              </w:r>
            </w:hyperlink>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bookmarkStart w:id="220" w:name="sub_12025"/>
            <w:r w:rsidRPr="00A322F7">
              <w:t>Имущество, переданное в возмездное пользование (аренду)</w:t>
            </w:r>
            <w:hyperlink w:anchor="sub_1222" w:history="1">
              <w:r w:rsidRPr="00A322F7">
                <w:rPr>
                  <w:rStyle w:val="af9"/>
                </w:rPr>
                <w:t>**</w:t>
              </w:r>
            </w:hyperlink>
            <w:bookmarkEnd w:id="220"/>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25" w:history="1">
              <w:r w:rsidRPr="00A322F7">
                <w:rPr>
                  <w:rStyle w:val="af9"/>
                  <w:b w:val="0"/>
                  <w:color w:val="auto"/>
                </w:rPr>
                <w:t>25</w:t>
              </w:r>
            </w:hyperlink>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bookmarkStart w:id="221" w:name="sub_12026"/>
            <w:r w:rsidRPr="00A322F7">
              <w:t>Имущество, переданное в безвозмездное пользование</w:t>
            </w:r>
            <w:hyperlink w:anchor="sub_1222" w:history="1">
              <w:r w:rsidRPr="00A322F7">
                <w:rPr>
                  <w:rStyle w:val="af9"/>
                </w:rPr>
                <w:t>**</w:t>
              </w:r>
            </w:hyperlink>
            <w:bookmarkEnd w:id="221"/>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26" w:history="1">
              <w:r w:rsidRPr="00A322F7">
                <w:rPr>
                  <w:rStyle w:val="af9"/>
                  <w:b w:val="0"/>
                  <w:color w:val="auto"/>
                </w:rPr>
                <w:t>26</w:t>
              </w:r>
            </w:hyperlink>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bookmarkStart w:id="222" w:name="sub_12027"/>
            <w:r w:rsidRPr="00A322F7">
              <w:t>Материальные ценности, выданные в личное пользование работникам (сотрудникам)</w:t>
            </w:r>
            <w:hyperlink w:anchor="sub_1222" w:history="1">
              <w:r w:rsidRPr="00A322F7">
                <w:rPr>
                  <w:rStyle w:val="af9"/>
                </w:rPr>
                <w:t>**</w:t>
              </w:r>
            </w:hyperlink>
            <w:bookmarkEnd w:id="222"/>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27" w:history="1">
              <w:r w:rsidRPr="00A322F7">
                <w:rPr>
                  <w:rStyle w:val="af9"/>
                  <w:b w:val="0"/>
                  <w:color w:val="auto"/>
                </w:rPr>
                <w:t>27</w:t>
              </w:r>
            </w:hyperlink>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4"/>
            </w:pPr>
            <w:bookmarkStart w:id="223" w:name="sub_12029"/>
            <w:r w:rsidRPr="00A322F7">
              <w:t>Представленные субсидии на приобретение жилья</w:t>
            </w:r>
            <w:hyperlink w:anchor="sub_1444" w:history="1">
              <w:r w:rsidRPr="00A322F7">
                <w:rPr>
                  <w:rStyle w:val="af9"/>
                </w:rPr>
                <w:t>****</w:t>
              </w:r>
            </w:hyperlink>
            <w:bookmarkEnd w:id="223"/>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pPr>
            <w:r w:rsidRPr="00A322F7">
              <w:t>29</w:t>
            </w:r>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4"/>
            </w:pPr>
            <w:bookmarkStart w:id="224" w:name="sub_12030"/>
            <w:r w:rsidRPr="00A322F7">
              <w:t>Расчеты по исполнению денежных обязательств через третьих лиц</w:t>
            </w:r>
            <w:hyperlink w:anchor="sub_1222" w:history="1">
              <w:r w:rsidRPr="00A322F7">
                <w:rPr>
                  <w:rStyle w:val="af9"/>
                </w:rPr>
                <w:t>**</w:t>
              </w:r>
            </w:hyperlink>
            <w:bookmarkEnd w:id="224"/>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30" w:history="1">
              <w:r w:rsidRPr="00A322F7">
                <w:rPr>
                  <w:rStyle w:val="af9"/>
                  <w:b w:val="0"/>
                  <w:color w:val="auto"/>
                </w:rPr>
                <w:t>30</w:t>
              </w:r>
            </w:hyperlink>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bookmarkStart w:id="225" w:name="sub_12031"/>
            <w:r w:rsidRPr="00A322F7">
              <w:t>Акции по номинальной стоимости</w:t>
            </w:r>
            <w:bookmarkEnd w:id="225"/>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31" w:history="1">
              <w:r w:rsidRPr="00A322F7">
                <w:rPr>
                  <w:rStyle w:val="af9"/>
                  <w:b w:val="0"/>
                  <w:color w:val="auto"/>
                </w:rPr>
                <w:t>31</w:t>
              </w:r>
            </w:hyperlink>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4"/>
            </w:pPr>
            <w:bookmarkStart w:id="226" w:name="sub_12032"/>
            <w:r w:rsidRPr="00A322F7">
              <w:t>Активы в управляющих компаниях</w:t>
            </w:r>
            <w:hyperlink w:anchor="sub_1222" w:history="1">
              <w:r w:rsidRPr="00A322F7">
                <w:rPr>
                  <w:rStyle w:val="af9"/>
                </w:rPr>
                <w:t>**</w:t>
              </w:r>
            </w:hyperlink>
            <w:bookmarkEnd w:id="226"/>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40" w:history="1">
              <w:r w:rsidRPr="00A322F7">
                <w:rPr>
                  <w:rStyle w:val="af9"/>
                  <w:b w:val="0"/>
                  <w:color w:val="auto"/>
                </w:rPr>
                <w:t>40</w:t>
              </w:r>
            </w:hyperlink>
          </w:p>
        </w:tc>
      </w:tr>
      <w:tr w:rsidR="00CE2C8A" w:rsidTr="00A322F7">
        <w:tblPrEx>
          <w:tblCellMar>
            <w:top w:w="0" w:type="dxa"/>
            <w:bottom w:w="0" w:type="dxa"/>
          </w:tblCellMar>
        </w:tblPrEx>
        <w:tc>
          <w:tcPr>
            <w:tcW w:w="7819" w:type="dxa"/>
            <w:tcBorders>
              <w:top w:val="single" w:sz="4" w:space="0" w:color="auto"/>
              <w:bottom w:val="single" w:sz="4" w:space="0" w:color="auto"/>
              <w:right w:val="single" w:sz="4" w:space="0" w:color="auto"/>
            </w:tcBorders>
          </w:tcPr>
          <w:p w:rsidR="00CE2C8A" w:rsidRPr="00A322F7" w:rsidRDefault="00CE2C8A" w:rsidP="00A322F7">
            <w:pPr>
              <w:pStyle w:val="aff1"/>
            </w:pPr>
            <w:bookmarkStart w:id="227" w:name="sub_12042"/>
            <w:r w:rsidRPr="00A322F7">
              <w:t>Бюджетные инвестиции, реализуемые организациями</w:t>
            </w:r>
            <w:bookmarkEnd w:id="227"/>
          </w:p>
        </w:tc>
        <w:tc>
          <w:tcPr>
            <w:tcW w:w="2387" w:type="dxa"/>
            <w:tcBorders>
              <w:top w:val="single" w:sz="4" w:space="0" w:color="auto"/>
              <w:left w:val="single" w:sz="4" w:space="0" w:color="auto"/>
              <w:bottom w:val="single" w:sz="4" w:space="0" w:color="auto"/>
            </w:tcBorders>
          </w:tcPr>
          <w:p w:rsidR="00CE2C8A" w:rsidRPr="00A322F7" w:rsidRDefault="00CE2C8A" w:rsidP="00A322F7">
            <w:pPr>
              <w:pStyle w:val="aff1"/>
              <w:jc w:val="center"/>
              <w:rPr>
                <w:b/>
              </w:rPr>
            </w:pPr>
            <w:hyperlink w:anchor="sub_42" w:history="1">
              <w:r w:rsidRPr="00A322F7">
                <w:rPr>
                  <w:rStyle w:val="af9"/>
                  <w:b w:val="0"/>
                  <w:color w:val="auto"/>
                </w:rPr>
                <w:t>42</w:t>
              </w:r>
            </w:hyperlink>
          </w:p>
        </w:tc>
      </w:tr>
    </w:tbl>
    <w:p w:rsidR="00CE2C8A" w:rsidRDefault="00CE2C8A" w:rsidP="00CE2C8A"/>
    <w:p w:rsidR="00CE2C8A" w:rsidRDefault="00CE2C8A" w:rsidP="003B1F2B">
      <w:pPr>
        <w:pStyle w:val="aff4"/>
      </w:pPr>
      <w:r>
        <w:t>______________________________</w:t>
      </w:r>
    </w:p>
    <w:p w:rsidR="00CE2C8A" w:rsidRPr="00BB0485" w:rsidRDefault="00CE2C8A" w:rsidP="00BB0485">
      <w:pPr>
        <w:jc w:val="both"/>
        <w:rPr>
          <w:sz w:val="22"/>
          <w:szCs w:val="22"/>
        </w:rPr>
      </w:pPr>
      <w:bookmarkStart w:id="228" w:name="sub_1111"/>
      <w:r w:rsidRPr="00BB0485">
        <w:rPr>
          <w:sz w:val="22"/>
          <w:szCs w:val="22"/>
        </w:rPr>
        <w:t>* Аналитический код формируется посредством детализации аналитической группы по соответствующим аналитическим видам.</w:t>
      </w:r>
    </w:p>
    <w:bookmarkEnd w:id="228"/>
    <w:p w:rsidR="00CE2C8A" w:rsidRPr="00BB0485" w:rsidRDefault="00CE2C8A" w:rsidP="00BB0485">
      <w:pPr>
        <w:jc w:val="both"/>
        <w:rPr>
          <w:b/>
          <w:i/>
          <w:sz w:val="22"/>
          <w:szCs w:val="22"/>
        </w:rPr>
      </w:pPr>
      <w:r w:rsidRPr="00BB0485">
        <w:rPr>
          <w:sz w:val="22"/>
          <w:szCs w:val="22"/>
        </w:rPr>
        <w: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w:t>
      </w:r>
    </w:p>
    <w:p w:rsidR="00A55B41" w:rsidRPr="00F558D3" w:rsidRDefault="00A55B41" w:rsidP="003B1F2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558D3">
        <w:t> </w:t>
      </w:r>
    </w:p>
    <w:p w:rsidR="00A55B41" w:rsidRPr="00F558D3" w:rsidRDefault="00A55B41" w:rsidP="003B1F2B">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F558D3">
        <w:t> </w:t>
      </w:r>
    </w:p>
    <w:p w:rsidR="004F241C" w:rsidRDefault="004F241C" w:rsidP="00A55B41">
      <w:pPr>
        <w:jc w:val="both"/>
        <w:rPr>
          <w:sz w:val="28"/>
          <w:szCs w:val="28"/>
        </w:rPr>
      </w:pPr>
    </w:p>
    <w:p w:rsidR="004B58BA" w:rsidRDefault="004B58BA" w:rsidP="00A55B41">
      <w:pPr>
        <w:jc w:val="both"/>
        <w:rPr>
          <w:sz w:val="28"/>
          <w:szCs w:val="28"/>
        </w:rPr>
      </w:pPr>
    </w:p>
    <w:p w:rsidR="004B58BA" w:rsidRDefault="004B58BA" w:rsidP="00A55B41">
      <w:pPr>
        <w:jc w:val="both"/>
        <w:rPr>
          <w:sz w:val="28"/>
          <w:szCs w:val="28"/>
        </w:rPr>
      </w:pPr>
    </w:p>
    <w:p w:rsidR="004B58BA" w:rsidRDefault="004B58BA" w:rsidP="00A55B41">
      <w:pPr>
        <w:jc w:val="both"/>
        <w:rPr>
          <w:sz w:val="28"/>
          <w:szCs w:val="28"/>
        </w:rPr>
      </w:pPr>
    </w:p>
    <w:p w:rsidR="004F241C" w:rsidRDefault="004F241C" w:rsidP="00A55B41">
      <w:pPr>
        <w:jc w:val="both"/>
        <w:rPr>
          <w:sz w:val="28"/>
          <w:szCs w:val="28"/>
        </w:rPr>
      </w:pPr>
    </w:p>
    <w:p w:rsidR="00A55B41" w:rsidRPr="008F6AA9" w:rsidRDefault="00A55B41" w:rsidP="00A55B41">
      <w:pPr>
        <w:jc w:val="right"/>
        <w:rPr>
          <w:b/>
        </w:rPr>
      </w:pPr>
      <w:r w:rsidRPr="008F6AA9">
        <w:rPr>
          <w:b/>
        </w:rPr>
        <w:lastRenderedPageBreak/>
        <w:t>Приложение № 4</w:t>
      </w:r>
    </w:p>
    <w:p w:rsidR="008F6AA9" w:rsidRPr="008F6AA9" w:rsidRDefault="008F6AA9" w:rsidP="008F6AA9">
      <w:pPr>
        <w:jc w:val="right"/>
      </w:pPr>
      <w:r w:rsidRPr="008F6AA9">
        <w:t xml:space="preserve">к Распоряжению Администрации </w:t>
      </w:r>
    </w:p>
    <w:p w:rsidR="008F6AA9" w:rsidRPr="004E08CB" w:rsidRDefault="008F6AA9" w:rsidP="008F6AA9">
      <w:pPr>
        <w:jc w:val="right"/>
        <w:rPr>
          <w:sz w:val="22"/>
          <w:szCs w:val="22"/>
        </w:rPr>
      </w:pPr>
      <w:r w:rsidRPr="004E08CB">
        <w:rPr>
          <w:sz w:val="22"/>
          <w:szCs w:val="22"/>
        </w:rPr>
        <w:t xml:space="preserve">сельского поселения Большое Микушкино </w:t>
      </w:r>
    </w:p>
    <w:p w:rsidR="008F6AA9" w:rsidRPr="004E08CB" w:rsidRDefault="008F6AA9" w:rsidP="008F6AA9">
      <w:pPr>
        <w:jc w:val="right"/>
        <w:rPr>
          <w:sz w:val="22"/>
          <w:szCs w:val="22"/>
        </w:rPr>
      </w:pPr>
      <w:r w:rsidRPr="004E08CB">
        <w:rPr>
          <w:sz w:val="22"/>
          <w:szCs w:val="22"/>
        </w:rPr>
        <w:t xml:space="preserve">муниципального района Исаклинский </w:t>
      </w:r>
    </w:p>
    <w:p w:rsidR="008F6AA9" w:rsidRPr="004E08CB" w:rsidRDefault="008F6AA9" w:rsidP="008F6AA9">
      <w:pPr>
        <w:jc w:val="right"/>
        <w:rPr>
          <w:b/>
          <w:i/>
          <w:sz w:val="22"/>
          <w:szCs w:val="22"/>
        </w:rPr>
      </w:pPr>
      <w:r w:rsidRPr="004E08CB">
        <w:rPr>
          <w:sz w:val="22"/>
          <w:szCs w:val="22"/>
        </w:rPr>
        <w:t xml:space="preserve">Самарской области от 18.12.2017 №  64   </w:t>
      </w:r>
    </w:p>
    <w:p w:rsidR="001C1F92" w:rsidRPr="001C1F92" w:rsidRDefault="001C1F92" w:rsidP="001C1F92">
      <w:pPr>
        <w:jc w:val="center"/>
        <w:rPr>
          <w:b/>
          <w:bCs/>
          <w:color w:val="000000"/>
        </w:rPr>
      </w:pPr>
    </w:p>
    <w:p w:rsidR="001C1F92" w:rsidRPr="001C1F92" w:rsidRDefault="00A55B41" w:rsidP="001C1F92">
      <w:pPr>
        <w:jc w:val="center"/>
        <w:rPr>
          <w:b/>
        </w:rPr>
      </w:pPr>
      <w:r w:rsidRPr="001C1F92">
        <w:rPr>
          <w:b/>
          <w:bCs/>
          <w:color w:val="000000"/>
        </w:rPr>
        <w:t>ПОЛОЖЕНИЕ</w:t>
      </w:r>
      <w:r w:rsidRPr="001C1F92">
        <w:rPr>
          <w:b/>
          <w:color w:val="000000"/>
        </w:rPr>
        <w:br/>
      </w:r>
      <w:r w:rsidRPr="001C1F92">
        <w:rPr>
          <w:b/>
          <w:bCs/>
          <w:color w:val="000000"/>
        </w:rPr>
        <w:t>о порядке и размерах возмещения расходов, связанных со служебными командировками</w:t>
      </w:r>
      <w:r w:rsidRPr="001C1F92">
        <w:rPr>
          <w:b/>
          <w:color w:val="000000"/>
        </w:rPr>
        <w:br/>
      </w:r>
      <w:r w:rsidRPr="001C1F92">
        <w:rPr>
          <w:b/>
          <w:bCs/>
          <w:color w:val="000000"/>
        </w:rPr>
        <w:t xml:space="preserve">в </w:t>
      </w:r>
      <w:r w:rsidR="001C1F92" w:rsidRPr="001C1F92">
        <w:rPr>
          <w:b/>
        </w:rPr>
        <w:t>Администрации</w:t>
      </w:r>
      <w:r w:rsidR="001C1F92">
        <w:rPr>
          <w:b/>
        </w:rPr>
        <w:t xml:space="preserve"> </w:t>
      </w:r>
      <w:r w:rsidR="001C1F92" w:rsidRPr="001C1F92">
        <w:rPr>
          <w:b/>
        </w:rPr>
        <w:t>сельского поселения Большое Микушкино</w:t>
      </w:r>
    </w:p>
    <w:p w:rsidR="00A55B41" w:rsidRPr="005F7869" w:rsidRDefault="00A55B41" w:rsidP="00AD6FA7">
      <w:pPr>
        <w:jc w:val="center"/>
        <w:rPr>
          <w:color w:val="000000"/>
        </w:rPr>
      </w:pPr>
      <w:r w:rsidRPr="008A0502">
        <w:rPr>
          <w:color w:val="000000"/>
          <w:sz w:val="28"/>
          <w:szCs w:val="28"/>
        </w:rPr>
        <w:br/>
      </w:r>
      <w:r w:rsidRPr="005F7869">
        <w:rPr>
          <w:color w:val="000000"/>
        </w:rPr>
        <w:t>1. Общие положения</w:t>
      </w:r>
    </w:p>
    <w:p w:rsidR="00A55B41" w:rsidRPr="005F7869" w:rsidRDefault="00A55B41" w:rsidP="00AD6FA7">
      <w:pPr>
        <w:numPr>
          <w:ilvl w:val="1"/>
          <w:numId w:val="11"/>
        </w:numPr>
        <w:ind w:left="0" w:firstLine="567"/>
        <w:jc w:val="both"/>
        <w:rPr>
          <w:color w:val="000000"/>
        </w:rPr>
      </w:pPr>
      <w:r w:rsidRPr="005F7869">
        <w:rPr>
          <w:color w:val="000000"/>
        </w:rPr>
        <w:t>Настоящее Положение разработано в соответствии со статьей 168 Трудового кодекса Российской Федерации и постановлением Правительства Российской Федерации от 13.10.2008 № 749 "Об особенностях направления работников в служебные командировки»</w:t>
      </w:r>
    </w:p>
    <w:p w:rsidR="00A55B41" w:rsidRPr="005F7869" w:rsidRDefault="00A55B41" w:rsidP="00AD6FA7">
      <w:pPr>
        <w:numPr>
          <w:ilvl w:val="1"/>
          <w:numId w:val="11"/>
        </w:numPr>
        <w:ind w:left="0" w:firstLine="567"/>
        <w:jc w:val="both"/>
        <w:rPr>
          <w:color w:val="000000"/>
        </w:rPr>
      </w:pPr>
      <w:r w:rsidRPr="005F7869">
        <w:rPr>
          <w:color w:val="000000"/>
        </w:rPr>
        <w:t xml:space="preserve">Под служебной командировкой понимается поездка муниципальных служащих и работников, замещающих должности, не являющиеся должностями муниципальной службы, а также работников подведомственных учреждений, входящих в состав </w:t>
      </w:r>
      <w:r w:rsidR="005F7869" w:rsidRPr="005F7869">
        <w:t>Администрации сельского поселения Большое Микушкино</w:t>
      </w:r>
      <w:r w:rsidRPr="005F7869">
        <w:rPr>
          <w:color w:val="000000"/>
        </w:rPr>
        <w:t>, индивидуально или в составе делегаций (групп) на определенный срок для выполнения служебного задания вне места постоянной службы на территории Российской Федерации и территории иностранного государства.</w:t>
      </w:r>
    </w:p>
    <w:p w:rsidR="00AD6FA7" w:rsidRDefault="00A55B41" w:rsidP="00AD6FA7">
      <w:pPr>
        <w:ind w:firstLine="567"/>
        <w:jc w:val="both"/>
        <w:rPr>
          <w:color w:val="000000"/>
        </w:rPr>
      </w:pPr>
      <w:r w:rsidRPr="005F7869">
        <w:rPr>
          <w:color w:val="000000"/>
        </w:rPr>
        <w:t xml:space="preserve">1.3. В служебные командировки направляются муниципальные служащие и работники, замещающие должности, не являющиеся должностями муниципальной службы, а также работники подведомственных учреждений, входящих в состав </w:t>
      </w:r>
      <w:r w:rsidR="00AD6FA7" w:rsidRPr="005F7869">
        <w:t>Администрации сельского поселения Большое Микушкино</w:t>
      </w:r>
      <w:r w:rsidRPr="005F7869">
        <w:rPr>
          <w:color w:val="000000"/>
        </w:rPr>
        <w:t xml:space="preserve">, (далее - работники) и состоящие в штате администрации, входящих в состав </w:t>
      </w:r>
      <w:r w:rsidR="00AD6FA7" w:rsidRPr="005F7869">
        <w:t>Администрации сельского поселения Большое Микушкино</w:t>
      </w:r>
      <w:r w:rsidR="00AD6FA7">
        <w:rPr>
          <w:color w:val="000000"/>
        </w:rPr>
        <w:t>.</w:t>
      </w:r>
    </w:p>
    <w:p w:rsidR="00AD6FA7" w:rsidRDefault="00A55B41" w:rsidP="00AD6FA7">
      <w:pPr>
        <w:ind w:firstLine="567"/>
        <w:jc w:val="both"/>
        <w:rPr>
          <w:color w:val="000000"/>
        </w:rPr>
      </w:pPr>
      <w:r w:rsidRPr="005F7869">
        <w:rPr>
          <w:color w:val="000000"/>
        </w:rPr>
        <w:t>1.4. Служебные поездки работников, постоянная служба которых имеет разъездной характер, служебным</w:t>
      </w:r>
      <w:r w:rsidR="00AD6FA7">
        <w:rPr>
          <w:color w:val="000000"/>
        </w:rPr>
        <w:t>и командировками не признаются.</w:t>
      </w:r>
    </w:p>
    <w:p w:rsidR="00AD6FA7" w:rsidRDefault="00A55B41" w:rsidP="00AD6FA7">
      <w:pPr>
        <w:ind w:firstLine="567"/>
        <w:jc w:val="both"/>
        <w:rPr>
          <w:color w:val="000000"/>
        </w:rPr>
      </w:pPr>
      <w:r w:rsidRPr="005F7869">
        <w:rPr>
          <w:color w:val="000000"/>
        </w:rPr>
        <w:t>1.5. Не является служебной командировкой направление работников на профессиональную переподготовку или повышение квалификации без отрыва от службы.</w:t>
      </w:r>
      <w:r w:rsidRPr="005F7869">
        <w:rPr>
          <w:color w:val="000000"/>
        </w:rPr>
        <w:br/>
        <w:t xml:space="preserve">Работникам, направленным на профессиональную переподготовку или повышение квалификации с отрывом от службы в другую местность, сохраняются должность и денежное содержание по основному месту службы, а также производится оплата командировочных расходов в порядке и размерах, утверждаемых распоряжением </w:t>
      </w:r>
      <w:r w:rsidR="00AD6FA7" w:rsidRPr="005F7869">
        <w:t>Администрации сельского поселения Большое Микушкино</w:t>
      </w:r>
      <w:r w:rsidR="00AD6FA7">
        <w:rPr>
          <w:color w:val="000000"/>
        </w:rPr>
        <w:t>.</w:t>
      </w:r>
    </w:p>
    <w:p w:rsidR="00A55B41" w:rsidRDefault="00A55B41" w:rsidP="00AD6FA7">
      <w:pPr>
        <w:ind w:firstLine="567"/>
        <w:jc w:val="both"/>
        <w:rPr>
          <w:color w:val="000000"/>
        </w:rPr>
      </w:pPr>
      <w:r w:rsidRPr="005F7869">
        <w:rPr>
          <w:color w:val="000000"/>
        </w:rPr>
        <w:t>1.6. Функции работодателя при направлении работников в служе</w:t>
      </w:r>
      <w:r w:rsidR="00AD6FA7">
        <w:rPr>
          <w:color w:val="000000"/>
        </w:rPr>
        <w:t xml:space="preserve">бные командировки осуществляет: </w:t>
      </w:r>
      <w:r w:rsidRPr="005F7869">
        <w:rPr>
          <w:color w:val="000000"/>
        </w:rPr>
        <w:t xml:space="preserve">глава администрации муниципального образования – при направлении работников за пределы </w:t>
      </w:r>
      <w:r w:rsidR="00AD6FA7">
        <w:rPr>
          <w:color w:val="000000"/>
        </w:rPr>
        <w:t>Самар</w:t>
      </w:r>
      <w:r w:rsidRPr="005F7869">
        <w:rPr>
          <w:color w:val="000000"/>
        </w:rPr>
        <w:t>с</w:t>
      </w:r>
      <w:r w:rsidR="00681602">
        <w:rPr>
          <w:color w:val="000000"/>
        </w:rPr>
        <w:t>кой области.</w:t>
      </w:r>
    </w:p>
    <w:p w:rsidR="00681602" w:rsidRPr="005F7869" w:rsidRDefault="00681602" w:rsidP="00AD6FA7">
      <w:pPr>
        <w:ind w:firstLine="567"/>
        <w:jc w:val="both"/>
        <w:rPr>
          <w:color w:val="000000"/>
        </w:rPr>
      </w:pPr>
    </w:p>
    <w:p w:rsidR="00A55B41" w:rsidRPr="005F7869" w:rsidRDefault="00A55B41" w:rsidP="00AD6FA7">
      <w:pPr>
        <w:jc w:val="center"/>
        <w:rPr>
          <w:color w:val="000000"/>
        </w:rPr>
      </w:pPr>
      <w:r w:rsidRPr="005F7869">
        <w:rPr>
          <w:color w:val="000000"/>
        </w:rPr>
        <w:t>2. Оформление служебных командировок</w:t>
      </w:r>
    </w:p>
    <w:p w:rsidR="00AD6FA7" w:rsidRDefault="00A55B41" w:rsidP="00AD6FA7">
      <w:pPr>
        <w:ind w:firstLine="567"/>
        <w:jc w:val="both"/>
        <w:rPr>
          <w:color w:val="000000"/>
        </w:rPr>
      </w:pPr>
      <w:r w:rsidRPr="005F7869">
        <w:rPr>
          <w:color w:val="000000"/>
        </w:rPr>
        <w:t xml:space="preserve">2.1. Решение о направлении работника в служебную командировку принимается главой </w:t>
      </w:r>
      <w:r w:rsidR="00AD6FA7" w:rsidRPr="005F7869">
        <w:t>Администрации сельского поселения Большое Микушкино</w:t>
      </w:r>
      <w:r w:rsidR="00AD6FA7" w:rsidRPr="005F7869">
        <w:rPr>
          <w:color w:val="000000"/>
        </w:rPr>
        <w:t xml:space="preserve"> </w:t>
      </w:r>
      <w:r w:rsidRPr="005F7869">
        <w:rPr>
          <w:color w:val="000000"/>
        </w:rPr>
        <w:t>на основании официальных документов, поступивших в установленном порядке почтой или факсимильной связью, служебной записки руководителя работника о направ</w:t>
      </w:r>
      <w:r w:rsidR="00AD6FA7">
        <w:rPr>
          <w:color w:val="000000"/>
        </w:rPr>
        <w:t>лении в служебную командировку.</w:t>
      </w:r>
    </w:p>
    <w:p w:rsidR="00AD6FA7" w:rsidRDefault="00A55B41" w:rsidP="00AD6FA7">
      <w:pPr>
        <w:ind w:firstLine="567"/>
        <w:jc w:val="both"/>
        <w:rPr>
          <w:color w:val="000000"/>
        </w:rPr>
      </w:pPr>
      <w:r w:rsidRPr="005F7869">
        <w:rPr>
          <w:color w:val="000000"/>
        </w:rPr>
        <w:t>2.2. Направление работника в служебную командировку осуществляется на основании распоряжения работодателя о направлении в служебную командировку, командировочного удостоверения, а также при необходимости - служебного задания на</w:t>
      </w:r>
      <w:r w:rsidR="00AD6FA7">
        <w:rPr>
          <w:color w:val="000000"/>
        </w:rPr>
        <w:t xml:space="preserve"> период служебной командировки.</w:t>
      </w:r>
    </w:p>
    <w:p w:rsidR="00AD6FA7" w:rsidRDefault="00A55B41" w:rsidP="00AD6FA7">
      <w:pPr>
        <w:ind w:firstLine="567"/>
        <w:jc w:val="both"/>
        <w:rPr>
          <w:color w:val="000000"/>
        </w:rPr>
      </w:pPr>
      <w:r w:rsidRPr="005F7869">
        <w:rPr>
          <w:color w:val="000000"/>
        </w:rPr>
        <w:t>2.3. Копия распоряжения о направлении работника в служебную командировку направляется главному специалисту поселения, исполняющему обязанности главного бухгалтера</w:t>
      </w:r>
      <w:r w:rsidR="00AD6FA7">
        <w:rPr>
          <w:color w:val="000000"/>
        </w:rPr>
        <w:t xml:space="preserve">: </w:t>
      </w:r>
    </w:p>
    <w:p w:rsidR="00AD6FA7" w:rsidRDefault="00AD6FA7" w:rsidP="00AD6FA7">
      <w:pPr>
        <w:ind w:firstLine="567"/>
        <w:jc w:val="both"/>
        <w:rPr>
          <w:color w:val="000000"/>
        </w:rPr>
      </w:pPr>
      <w:r>
        <w:rPr>
          <w:color w:val="000000"/>
        </w:rPr>
        <w:t xml:space="preserve">- </w:t>
      </w:r>
      <w:r w:rsidR="00A55B41" w:rsidRPr="005F7869">
        <w:rPr>
          <w:color w:val="000000"/>
        </w:rPr>
        <w:t>для осуществления расчетов и выдачи аванса (либо перечисления денежных средств на банковскую карту) в пределах сумм, причитающихся на оплату проезда, расходов по най</w:t>
      </w:r>
      <w:r>
        <w:rPr>
          <w:color w:val="000000"/>
        </w:rPr>
        <w:t>му жилого помещения и суточных;</w:t>
      </w:r>
    </w:p>
    <w:p w:rsidR="00AD6FA7" w:rsidRDefault="00AD6FA7" w:rsidP="00AD6FA7">
      <w:pPr>
        <w:ind w:firstLine="567"/>
        <w:jc w:val="both"/>
        <w:rPr>
          <w:color w:val="000000"/>
        </w:rPr>
      </w:pPr>
      <w:r>
        <w:rPr>
          <w:color w:val="000000"/>
        </w:rPr>
        <w:t>- для оформления заказа билетов;</w:t>
      </w:r>
    </w:p>
    <w:p w:rsidR="00AD6FA7" w:rsidRDefault="00AD6FA7" w:rsidP="00AD6FA7">
      <w:pPr>
        <w:ind w:firstLine="567"/>
        <w:jc w:val="both"/>
        <w:rPr>
          <w:color w:val="000000"/>
        </w:rPr>
      </w:pPr>
      <w:r>
        <w:rPr>
          <w:color w:val="000000"/>
        </w:rPr>
        <w:t xml:space="preserve">- </w:t>
      </w:r>
      <w:r w:rsidR="00A55B41" w:rsidRPr="005F7869">
        <w:rPr>
          <w:color w:val="000000"/>
        </w:rPr>
        <w:t>для оформления к</w:t>
      </w:r>
      <w:r>
        <w:rPr>
          <w:color w:val="000000"/>
        </w:rPr>
        <w:t>омандировочного удостоверения.</w:t>
      </w:r>
    </w:p>
    <w:p w:rsidR="00AD6FA7" w:rsidRDefault="00AD6FA7" w:rsidP="00AD6FA7">
      <w:pPr>
        <w:ind w:firstLine="567"/>
        <w:jc w:val="both"/>
        <w:rPr>
          <w:color w:val="000000"/>
        </w:rPr>
      </w:pPr>
    </w:p>
    <w:p w:rsidR="00AD6FA7" w:rsidRDefault="00A55B41" w:rsidP="00AD6FA7">
      <w:pPr>
        <w:ind w:firstLine="567"/>
        <w:jc w:val="both"/>
        <w:rPr>
          <w:color w:val="000000"/>
        </w:rPr>
      </w:pPr>
      <w:r w:rsidRPr="005F7869">
        <w:rPr>
          <w:color w:val="000000"/>
        </w:rPr>
        <w:t xml:space="preserve">2.4. При направлении работника в органы государственной власти (территориальные подразделения), органы местного самоуправления или организации (далее - органы или </w:t>
      </w:r>
      <w:r w:rsidRPr="005F7869">
        <w:rPr>
          <w:color w:val="000000"/>
        </w:rPr>
        <w:lastRenderedPageBreak/>
        <w:t xml:space="preserve">организации), находящиеся на территории </w:t>
      </w:r>
      <w:r w:rsidR="00AD6FA7">
        <w:rPr>
          <w:color w:val="000000"/>
        </w:rPr>
        <w:t>Исаклинского</w:t>
      </w:r>
      <w:r w:rsidRPr="005F7869">
        <w:rPr>
          <w:color w:val="000000"/>
        </w:rPr>
        <w:t xml:space="preserve"> муниципального района, для выполнения служебных обязанностей вне постоянного места службы оформление распоряжения о направлении работника в служеб</w:t>
      </w:r>
      <w:r w:rsidR="00AD6FA7">
        <w:rPr>
          <w:color w:val="000000"/>
        </w:rPr>
        <w:t>ную командировку необязательно.</w:t>
      </w:r>
    </w:p>
    <w:p w:rsidR="00AD6FA7" w:rsidRDefault="00A55B41" w:rsidP="00AD6FA7">
      <w:pPr>
        <w:ind w:firstLine="567"/>
        <w:jc w:val="both"/>
        <w:rPr>
          <w:color w:val="000000"/>
        </w:rPr>
      </w:pPr>
      <w:r w:rsidRPr="005F7869">
        <w:rPr>
          <w:color w:val="000000"/>
        </w:rPr>
        <w:t>2.</w:t>
      </w:r>
      <w:r w:rsidR="00AD6FA7">
        <w:rPr>
          <w:color w:val="000000"/>
        </w:rPr>
        <w:t>5</w:t>
      </w:r>
      <w:r w:rsidRPr="005F7869">
        <w:rPr>
          <w:color w:val="000000"/>
        </w:rPr>
        <w:t>. Направление работника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r w:rsidRPr="005F7869">
        <w:rPr>
          <w:color w:val="000000"/>
        </w:rPr>
        <w:br/>
        <w:t>Командировочное удостоверение оформляется в одном экземпляре, подписывается работодателем или уполномоченным им лицом и вы</w:t>
      </w:r>
      <w:r w:rsidR="00AD6FA7">
        <w:rPr>
          <w:color w:val="000000"/>
        </w:rPr>
        <w:t>дается работнику.</w:t>
      </w:r>
    </w:p>
    <w:p w:rsidR="00A55B41" w:rsidRPr="005F7869" w:rsidRDefault="00AD6FA7" w:rsidP="00AD6FA7">
      <w:pPr>
        <w:ind w:firstLine="567"/>
        <w:jc w:val="both"/>
        <w:rPr>
          <w:color w:val="000000"/>
        </w:rPr>
      </w:pPr>
      <w:r>
        <w:rPr>
          <w:color w:val="000000"/>
        </w:rPr>
        <w:t>2.6</w:t>
      </w:r>
      <w:r w:rsidR="00A55B41" w:rsidRPr="005F7869">
        <w:rPr>
          <w:color w:val="000000"/>
        </w:rPr>
        <w:t>. Командировочное удостоверение подтверждает срок пребывания работника в служебной командировке (дата приезда в пункт (пункты) назначения и дата выезда из него (из них) и находится у работника в течение времени пребывания в служебной командировке.</w:t>
      </w:r>
      <w:r w:rsidR="00A55B41" w:rsidRPr="005F7869">
        <w:rPr>
          <w:color w:val="000000"/>
        </w:rPr>
        <w:br/>
      </w:r>
    </w:p>
    <w:p w:rsidR="00A55B41" w:rsidRPr="005F7869" w:rsidRDefault="00A55B41" w:rsidP="00CB1F0A">
      <w:pPr>
        <w:jc w:val="center"/>
        <w:rPr>
          <w:color w:val="000000"/>
        </w:rPr>
      </w:pPr>
      <w:r w:rsidRPr="005F7869">
        <w:rPr>
          <w:color w:val="000000"/>
        </w:rPr>
        <w:t>3. Срок служебной командировки</w:t>
      </w:r>
    </w:p>
    <w:p w:rsidR="00CB1F0A" w:rsidRDefault="00A55B41" w:rsidP="00CB1F0A">
      <w:pPr>
        <w:ind w:firstLine="567"/>
        <w:jc w:val="both"/>
        <w:rPr>
          <w:color w:val="000000"/>
        </w:rPr>
      </w:pPr>
      <w:r w:rsidRPr="005F7869">
        <w:rPr>
          <w:color w:val="000000"/>
        </w:rPr>
        <w:t>3.1. Срок служебной командировки работника определяется работодателем с учетом объема, сложности и иных о</w:t>
      </w:r>
      <w:r w:rsidR="00CB1F0A">
        <w:rPr>
          <w:color w:val="000000"/>
        </w:rPr>
        <w:t>собенностей служебного задания.</w:t>
      </w:r>
    </w:p>
    <w:p w:rsidR="00CB1F0A" w:rsidRDefault="00A55B41" w:rsidP="00CB1F0A">
      <w:pPr>
        <w:ind w:firstLine="567"/>
        <w:jc w:val="both"/>
        <w:rPr>
          <w:color w:val="000000"/>
        </w:rPr>
      </w:pPr>
      <w:r w:rsidRPr="005F7869">
        <w:rPr>
          <w:color w:val="000000"/>
        </w:rPr>
        <w:t>3.2.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работником муниципальной службы (работы), днем приезда из служебной командировки - день прибытия транспортного средства в постоянное место прохождения работником муни</w:t>
      </w:r>
      <w:r w:rsidR="00CB1F0A">
        <w:rPr>
          <w:color w:val="000000"/>
        </w:rPr>
        <w:t>ципальной службы (работы).</w:t>
      </w:r>
    </w:p>
    <w:p w:rsidR="00CB1F0A" w:rsidRDefault="00A55B41" w:rsidP="00CB1F0A">
      <w:pPr>
        <w:ind w:firstLine="567"/>
        <w:jc w:val="both"/>
        <w:rPr>
          <w:color w:val="000000"/>
        </w:rPr>
      </w:pPr>
      <w:r w:rsidRPr="005F7869">
        <w:rPr>
          <w:color w:val="000000"/>
        </w:rPr>
        <w:t>При отправлении транспортного средства до 24 часов включительно днем выезда в служебную командировку считаются текущие сутки, с 00 часов и позднее - последующие сутки.</w:t>
      </w:r>
      <w:r w:rsidRPr="005F7869">
        <w:rPr>
          <w:color w:val="000000"/>
        </w:rPr>
        <w:br/>
        <w:t>Если место отправления транспортного средства находится за чертой населенного пункта - места прохождения работникам муниципальной службы (работы), при определении дня выезда в служебную командировку учитывается время, необходимое для проезда до места отправления транспортного средства. Аналогично определяется день прибытия работника в постоянное место прохождения</w:t>
      </w:r>
      <w:r w:rsidR="00CB1F0A">
        <w:rPr>
          <w:color w:val="000000"/>
        </w:rPr>
        <w:t xml:space="preserve"> муниципальной службы (работы).</w:t>
      </w:r>
    </w:p>
    <w:p w:rsidR="00CB1F0A" w:rsidRDefault="00A55B41" w:rsidP="00CB1F0A">
      <w:pPr>
        <w:ind w:firstLine="567"/>
        <w:jc w:val="both"/>
        <w:rPr>
          <w:color w:val="000000"/>
        </w:rPr>
      </w:pPr>
      <w:r w:rsidRPr="005F7869">
        <w:rPr>
          <w:color w:val="000000"/>
        </w:rPr>
        <w:t>3.3. Фактическое время пребывания в месте командирования определяется на основании отметок в</w:t>
      </w:r>
      <w:r w:rsidR="00CB1F0A">
        <w:rPr>
          <w:color w:val="000000"/>
        </w:rPr>
        <w:t xml:space="preserve"> командировочном удостоверении:</w:t>
      </w:r>
    </w:p>
    <w:p w:rsidR="00CB1F0A" w:rsidRDefault="00CB1F0A" w:rsidP="00CB1F0A">
      <w:pPr>
        <w:ind w:firstLine="567"/>
        <w:jc w:val="both"/>
        <w:rPr>
          <w:color w:val="000000"/>
        </w:rPr>
      </w:pPr>
      <w:r>
        <w:rPr>
          <w:color w:val="000000"/>
        </w:rPr>
        <w:t xml:space="preserve">- </w:t>
      </w:r>
      <w:r w:rsidR="00A55B41" w:rsidRPr="005F7869">
        <w:rPr>
          <w:color w:val="000000"/>
        </w:rPr>
        <w:t>день выезда в служебную командировку (по постоянному месту прохождения ра</w:t>
      </w:r>
      <w:r>
        <w:rPr>
          <w:color w:val="000000"/>
        </w:rPr>
        <w:t>ботником муниципальной службы);</w:t>
      </w:r>
    </w:p>
    <w:p w:rsidR="00CB1F0A" w:rsidRDefault="00CB1F0A" w:rsidP="00CB1F0A">
      <w:pPr>
        <w:ind w:firstLine="567"/>
        <w:jc w:val="both"/>
        <w:rPr>
          <w:color w:val="000000"/>
        </w:rPr>
      </w:pPr>
      <w:r>
        <w:rPr>
          <w:color w:val="000000"/>
        </w:rPr>
        <w:t xml:space="preserve">- </w:t>
      </w:r>
      <w:r w:rsidR="00A55B41" w:rsidRPr="005F7869">
        <w:rPr>
          <w:color w:val="000000"/>
        </w:rPr>
        <w:t>де</w:t>
      </w:r>
      <w:r>
        <w:rPr>
          <w:color w:val="000000"/>
        </w:rPr>
        <w:t>нь прибытия в пункт назначения;</w:t>
      </w:r>
    </w:p>
    <w:p w:rsidR="00CB1F0A" w:rsidRDefault="00CB1F0A" w:rsidP="00CB1F0A">
      <w:pPr>
        <w:ind w:firstLine="567"/>
        <w:jc w:val="both"/>
        <w:rPr>
          <w:color w:val="000000"/>
        </w:rPr>
      </w:pPr>
      <w:r>
        <w:rPr>
          <w:color w:val="000000"/>
        </w:rPr>
        <w:t xml:space="preserve">- </w:t>
      </w:r>
      <w:r w:rsidR="00A55B41" w:rsidRPr="005F7869">
        <w:rPr>
          <w:color w:val="000000"/>
        </w:rPr>
        <w:t>день выезда из пункта назначения к постоянному месту пр</w:t>
      </w:r>
      <w:r>
        <w:rPr>
          <w:color w:val="000000"/>
        </w:rPr>
        <w:t>охождения муниципальной службы;</w:t>
      </w:r>
    </w:p>
    <w:p w:rsidR="00CB1F0A" w:rsidRDefault="00CB1F0A" w:rsidP="00CB1F0A">
      <w:pPr>
        <w:ind w:firstLine="567"/>
        <w:jc w:val="both"/>
        <w:rPr>
          <w:color w:val="000000"/>
        </w:rPr>
      </w:pPr>
      <w:r>
        <w:rPr>
          <w:color w:val="000000"/>
        </w:rPr>
        <w:t xml:space="preserve">- </w:t>
      </w:r>
      <w:r w:rsidR="00A55B41" w:rsidRPr="005F7869">
        <w:rPr>
          <w:color w:val="000000"/>
        </w:rPr>
        <w:t>день прибытия к постоянному месту прохождения р</w:t>
      </w:r>
      <w:r>
        <w:rPr>
          <w:color w:val="000000"/>
        </w:rPr>
        <w:t>аботником муниципальной службы.</w:t>
      </w:r>
    </w:p>
    <w:p w:rsidR="00CB1F0A" w:rsidRDefault="00A55B41" w:rsidP="00CB1F0A">
      <w:pPr>
        <w:ind w:firstLine="567"/>
        <w:jc w:val="both"/>
        <w:rPr>
          <w:color w:val="000000"/>
        </w:rPr>
      </w:pPr>
      <w:r w:rsidRPr="005F7869">
        <w:rPr>
          <w:color w:val="000000"/>
        </w:rPr>
        <w:t>Указанные отметки заверяются подписью уполномоченного должностного лица и печатью, которая используется в хозяйственной деятельности органа или организации для засвидет</w:t>
      </w:r>
      <w:r w:rsidR="00CB1F0A">
        <w:rPr>
          <w:color w:val="000000"/>
        </w:rPr>
        <w:t>ельствования указанной подписи.</w:t>
      </w:r>
    </w:p>
    <w:p w:rsidR="00CB1F0A" w:rsidRDefault="00A55B41" w:rsidP="00CB1F0A">
      <w:pPr>
        <w:ind w:firstLine="567"/>
        <w:jc w:val="both"/>
        <w:rPr>
          <w:color w:val="000000"/>
        </w:rPr>
      </w:pPr>
      <w:r w:rsidRPr="005F7869">
        <w:rPr>
          <w:color w:val="000000"/>
        </w:rPr>
        <w:t>Если работник командирован в несколько органов или организаций, расположенных в разных населенных пунктах, отметки в командировочном удостоверении о дате приезда и дате выезда делаются в</w:t>
      </w:r>
      <w:r w:rsidR="00CB1F0A">
        <w:rPr>
          <w:color w:val="000000"/>
        </w:rPr>
        <w:t xml:space="preserve"> каждом органе или организации.</w:t>
      </w:r>
    </w:p>
    <w:p w:rsidR="00CB1F0A" w:rsidRDefault="00A55B41" w:rsidP="00CB1F0A">
      <w:pPr>
        <w:ind w:firstLine="567"/>
        <w:jc w:val="both"/>
        <w:rPr>
          <w:color w:val="000000"/>
        </w:rPr>
      </w:pPr>
      <w:r w:rsidRPr="005F7869">
        <w:rPr>
          <w:color w:val="000000"/>
        </w:rPr>
        <w:t>Отдельные вопросы командирования работников могут регулироваться служебным распорядком органа или</w:t>
      </w:r>
      <w:r w:rsidR="00CB1F0A">
        <w:rPr>
          <w:color w:val="000000"/>
        </w:rPr>
        <w:t xml:space="preserve"> организации.</w:t>
      </w:r>
    </w:p>
    <w:p w:rsidR="00A55B41" w:rsidRPr="005F7869" w:rsidRDefault="00A55B41" w:rsidP="00CB1F0A">
      <w:pPr>
        <w:ind w:firstLine="567"/>
        <w:jc w:val="both"/>
        <w:rPr>
          <w:color w:val="000000"/>
        </w:rPr>
      </w:pPr>
      <w:r w:rsidRPr="005F7869">
        <w:rPr>
          <w:color w:val="000000"/>
        </w:rPr>
        <w:t>3.4. Вопрос о явке работника на службу (работу) в день выезда в служебную командировку и в день приезда из служебной командировки решается работодателем самостоятельно с учетом времени убытия (прибытия).</w:t>
      </w:r>
    </w:p>
    <w:p w:rsidR="00CB1F0A" w:rsidRDefault="00CB1F0A" w:rsidP="00AD6FA7">
      <w:pPr>
        <w:jc w:val="both"/>
        <w:rPr>
          <w:color w:val="000000"/>
        </w:rPr>
      </w:pPr>
    </w:p>
    <w:p w:rsidR="00A55B41" w:rsidRPr="005F7869" w:rsidRDefault="00A55B41" w:rsidP="00CB1F0A">
      <w:pPr>
        <w:jc w:val="center"/>
        <w:rPr>
          <w:color w:val="000000"/>
        </w:rPr>
      </w:pPr>
      <w:r w:rsidRPr="005F7869">
        <w:rPr>
          <w:color w:val="000000"/>
        </w:rPr>
        <w:t>4. Возмещение работнику расходов,</w:t>
      </w:r>
    </w:p>
    <w:p w:rsidR="00A55B41" w:rsidRPr="005F7869" w:rsidRDefault="00A55B41" w:rsidP="006138EA">
      <w:pPr>
        <w:jc w:val="center"/>
        <w:rPr>
          <w:color w:val="000000"/>
        </w:rPr>
      </w:pPr>
      <w:r w:rsidRPr="005F7869">
        <w:rPr>
          <w:color w:val="000000"/>
        </w:rPr>
        <w:t>связанных со служебными командировками</w:t>
      </w:r>
    </w:p>
    <w:p w:rsidR="006138EA" w:rsidRDefault="00A55B41" w:rsidP="006138EA">
      <w:pPr>
        <w:ind w:firstLine="567"/>
        <w:jc w:val="both"/>
        <w:rPr>
          <w:color w:val="000000"/>
        </w:rPr>
      </w:pPr>
      <w:r w:rsidRPr="005F7869">
        <w:rPr>
          <w:color w:val="000000"/>
        </w:rPr>
        <w:t>4.1. При направлении работника в служебную командировку ему гарантируются сохранение должности и денежного содержания за все служебные дни по графику, установленному в командирующей ор</w:t>
      </w:r>
      <w:r w:rsidR="006138EA">
        <w:rPr>
          <w:color w:val="000000"/>
        </w:rPr>
        <w:t>ганизации, а также возмещаются:</w:t>
      </w:r>
    </w:p>
    <w:p w:rsidR="006138EA" w:rsidRDefault="006138EA" w:rsidP="006138EA">
      <w:pPr>
        <w:ind w:firstLine="567"/>
        <w:jc w:val="both"/>
        <w:rPr>
          <w:color w:val="000000"/>
        </w:rPr>
      </w:pPr>
      <w:r>
        <w:rPr>
          <w:color w:val="000000"/>
        </w:rPr>
        <w:t xml:space="preserve">- </w:t>
      </w:r>
      <w:r w:rsidR="00A55B41" w:rsidRPr="005F7869">
        <w:rPr>
          <w:color w:val="000000"/>
        </w:rPr>
        <w:t>расходы по проезду к месту командирования и обратно, в том числе из одного населенного пункта в другой, если работник командирован в несколько органов или организаций, расположенн</w:t>
      </w:r>
      <w:r>
        <w:rPr>
          <w:color w:val="000000"/>
        </w:rPr>
        <w:t>ых в разных населенных пунктах;</w:t>
      </w:r>
    </w:p>
    <w:p w:rsidR="00794576" w:rsidRDefault="006138EA" w:rsidP="006138EA">
      <w:pPr>
        <w:ind w:firstLine="567"/>
        <w:jc w:val="both"/>
        <w:rPr>
          <w:color w:val="000000"/>
        </w:rPr>
      </w:pPr>
      <w:r>
        <w:rPr>
          <w:color w:val="000000"/>
        </w:rPr>
        <w:t xml:space="preserve">- </w:t>
      </w:r>
      <w:r w:rsidR="00A55B41" w:rsidRPr="005F7869">
        <w:rPr>
          <w:color w:val="000000"/>
        </w:rPr>
        <w:t>расходы по найму жилого помещения;</w:t>
      </w:r>
      <w:r w:rsidR="00A55B41" w:rsidRPr="005F7869">
        <w:rPr>
          <w:color w:val="000000"/>
        </w:rPr>
        <w:br/>
        <w:t>дополнительные расходы, связанные с проживанием вне постоянно</w:t>
      </w:r>
      <w:r w:rsidR="00794576">
        <w:rPr>
          <w:color w:val="000000"/>
        </w:rPr>
        <w:t>го места жительства (суточные);</w:t>
      </w:r>
    </w:p>
    <w:p w:rsidR="00794576" w:rsidRDefault="00794576" w:rsidP="006138EA">
      <w:pPr>
        <w:ind w:firstLine="567"/>
        <w:jc w:val="both"/>
        <w:rPr>
          <w:color w:val="000000"/>
        </w:rPr>
      </w:pPr>
      <w:r>
        <w:rPr>
          <w:color w:val="000000"/>
        </w:rPr>
        <w:lastRenderedPageBreak/>
        <w:t xml:space="preserve">- </w:t>
      </w:r>
      <w:r w:rsidR="00A55B41" w:rsidRPr="005F7869">
        <w:rPr>
          <w:color w:val="000000"/>
        </w:rPr>
        <w:t>иные расходы, связанные со служебной командировкой (при условии, что они произведены рабо</w:t>
      </w:r>
      <w:r>
        <w:rPr>
          <w:color w:val="000000"/>
        </w:rPr>
        <w:t>тнику с согласия работодателя).</w:t>
      </w:r>
    </w:p>
    <w:p w:rsidR="00794576" w:rsidRDefault="00A55B41" w:rsidP="006138EA">
      <w:pPr>
        <w:ind w:firstLine="567"/>
        <w:jc w:val="both"/>
        <w:rPr>
          <w:color w:val="000000"/>
        </w:rPr>
      </w:pPr>
      <w:r w:rsidRPr="005F7869">
        <w:rPr>
          <w:color w:val="000000"/>
        </w:rPr>
        <w:t>Возмещение иных расходов, связанных со служебной командировкой, произведенных с согласия работодателя, осуществляется при представлении документов, по</w:t>
      </w:r>
      <w:r w:rsidR="00794576">
        <w:rPr>
          <w:color w:val="000000"/>
        </w:rPr>
        <w:t>дтверждающих указанные расходы.</w:t>
      </w:r>
    </w:p>
    <w:p w:rsidR="00794576" w:rsidRDefault="00A55B41" w:rsidP="006138EA">
      <w:pPr>
        <w:ind w:firstLine="567"/>
        <w:jc w:val="both"/>
        <w:rPr>
          <w:color w:val="000000"/>
        </w:rPr>
      </w:pPr>
      <w:r w:rsidRPr="005F7869">
        <w:rPr>
          <w:color w:val="000000"/>
        </w:rPr>
        <w:t>Если работник специально командирован для работы в выходные и праздничные дни, компенсация за работу в указанные дни производится в соответствии со статьей 153 Трудовог</w:t>
      </w:r>
      <w:r w:rsidR="00794576">
        <w:rPr>
          <w:color w:val="000000"/>
        </w:rPr>
        <w:t>о кодекса Российской Федерации.</w:t>
      </w:r>
    </w:p>
    <w:p w:rsidR="00794576" w:rsidRDefault="00A55B41" w:rsidP="006138EA">
      <w:pPr>
        <w:ind w:firstLine="567"/>
        <w:jc w:val="both"/>
        <w:rPr>
          <w:color w:val="000000"/>
        </w:rPr>
      </w:pPr>
      <w:r w:rsidRPr="005F7869">
        <w:rPr>
          <w:color w:val="000000"/>
        </w:rPr>
        <w:t>4.2. Выдача наличных денег под отчет на расходы, связанные со служебной командировкой, производится при условии полного отчета работ</w:t>
      </w:r>
      <w:r w:rsidR="00794576">
        <w:rPr>
          <w:color w:val="000000"/>
        </w:rPr>
        <w:t>ника по ранее выданному авансу.</w:t>
      </w:r>
    </w:p>
    <w:p w:rsidR="00794576" w:rsidRDefault="00A55B41" w:rsidP="006138EA">
      <w:pPr>
        <w:ind w:firstLine="567"/>
        <w:jc w:val="both"/>
        <w:rPr>
          <w:color w:val="000000"/>
        </w:rPr>
      </w:pPr>
      <w:r w:rsidRPr="005F7869">
        <w:rPr>
          <w:color w:val="000000"/>
        </w:rPr>
        <w:t>4.3. Расходы по проезду работнику к месту командирования и обратно - к постоянному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работник командирован в несколько органов или организаций, расположенных в разных населенных пунктах, возмещаются по фактическим затратам, подтвержденным проездными документам</w:t>
      </w:r>
      <w:r w:rsidR="00794576">
        <w:rPr>
          <w:color w:val="000000"/>
        </w:rPr>
        <w:t>и, по следующим нормам:</w:t>
      </w:r>
    </w:p>
    <w:p w:rsidR="00794576" w:rsidRDefault="00A55B41" w:rsidP="006138EA">
      <w:pPr>
        <w:ind w:firstLine="567"/>
        <w:jc w:val="both"/>
        <w:rPr>
          <w:color w:val="000000"/>
        </w:rPr>
      </w:pPr>
      <w:r w:rsidRPr="005F7869">
        <w:rPr>
          <w:color w:val="000000"/>
        </w:rPr>
        <w:t>а) работникам, замещающим должности муниципальной с</w:t>
      </w:r>
      <w:r w:rsidR="00794576">
        <w:rPr>
          <w:color w:val="000000"/>
        </w:rPr>
        <w:t xml:space="preserve">лужбы категории "Руководители": </w:t>
      </w:r>
      <w:r w:rsidRPr="005F7869">
        <w:rPr>
          <w:color w:val="000000"/>
        </w:rPr>
        <w:t>воздушным транспортом - по тарифу экономического класса;</w:t>
      </w:r>
      <w:r w:rsidRPr="005F7869">
        <w:rPr>
          <w:color w:val="000000"/>
        </w:rPr>
        <w:br/>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r w:rsidRPr="005F7869">
        <w:rPr>
          <w:color w:val="000000"/>
        </w:rPr>
        <w:br/>
        <w:t xml:space="preserve">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w:t>
      </w:r>
      <w:r w:rsidR="00794576">
        <w:rPr>
          <w:color w:val="000000"/>
        </w:rPr>
        <w:t>сидения;</w:t>
      </w:r>
    </w:p>
    <w:p w:rsidR="00794576" w:rsidRDefault="00A55B41" w:rsidP="006138EA">
      <w:pPr>
        <w:ind w:firstLine="567"/>
        <w:jc w:val="both"/>
        <w:rPr>
          <w:color w:val="000000"/>
        </w:rPr>
      </w:pPr>
      <w:r w:rsidRPr="005F7869">
        <w:rPr>
          <w:color w:val="000000"/>
        </w:rPr>
        <w:t xml:space="preserve">б) работникам, замещающим должности муниципальной службы категории "Специалисты", работникам структурных подразделений, входящих в состав </w:t>
      </w:r>
      <w:r w:rsidR="00794576" w:rsidRPr="005F7869">
        <w:t>Администрации сельского поселения Большое Микушкино</w:t>
      </w:r>
      <w:r w:rsidRPr="005F7869">
        <w:rPr>
          <w:color w:val="000000"/>
        </w:rPr>
        <w:t> воздушным транспортом - по тарифу экономического класса;</w:t>
      </w:r>
      <w:r w:rsidRPr="005F7869">
        <w:rPr>
          <w:color w:val="000000"/>
        </w:rPr>
        <w:br/>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r w:rsidRPr="005F7869">
        <w:rPr>
          <w:color w:val="000000"/>
        </w:rPr>
        <w:b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w:t>
      </w:r>
      <w:r w:rsidR="00794576">
        <w:rPr>
          <w:color w:val="000000"/>
        </w:rPr>
        <w:t>ории "С" с местами для сидения.</w:t>
      </w:r>
    </w:p>
    <w:p w:rsidR="00794576" w:rsidRDefault="00A55B41" w:rsidP="006138EA">
      <w:pPr>
        <w:ind w:firstLine="567"/>
        <w:jc w:val="both"/>
        <w:rPr>
          <w:color w:val="000000"/>
        </w:rPr>
      </w:pPr>
      <w:r w:rsidRPr="005F7869">
        <w:rPr>
          <w:color w:val="000000"/>
        </w:rPr>
        <w:t>По решению работодателя отдельным работникам, замещающим должности муниципальной службы категории "Специалисты", расходы по проезду возмещаются по нормам, предусмотренным для работников, замещающих должности муниципальной с</w:t>
      </w:r>
      <w:r w:rsidR="00794576">
        <w:rPr>
          <w:color w:val="000000"/>
        </w:rPr>
        <w:t>лужбы категории "Руководители".</w:t>
      </w:r>
    </w:p>
    <w:p w:rsidR="00794576" w:rsidRDefault="00A55B41" w:rsidP="006138EA">
      <w:pPr>
        <w:ind w:firstLine="567"/>
        <w:jc w:val="both"/>
        <w:rPr>
          <w:color w:val="000000"/>
        </w:rPr>
      </w:pPr>
      <w:r w:rsidRPr="005F7869">
        <w:rPr>
          <w:color w:val="000000"/>
        </w:rPr>
        <w:t>4.5. Расходы по проезду транспортом общего пользования (кроме такси) до места отправления транспортного средства оплачиваются при наличии проездных документов, по</w:t>
      </w:r>
      <w:r w:rsidR="00794576">
        <w:rPr>
          <w:color w:val="000000"/>
        </w:rPr>
        <w:t>дтверждающих указанные расходы.</w:t>
      </w:r>
    </w:p>
    <w:p w:rsidR="00794576" w:rsidRDefault="00A55B41" w:rsidP="006138EA">
      <w:pPr>
        <w:ind w:firstLine="567"/>
        <w:jc w:val="both"/>
        <w:rPr>
          <w:color w:val="000000"/>
        </w:rPr>
      </w:pPr>
      <w:r w:rsidRPr="005F7869">
        <w:rPr>
          <w:color w:val="000000"/>
        </w:rPr>
        <w:t xml:space="preserve">4.6. По решению работодателя работнику при наличии обоснования могут быть возмещены расходы по проезду к месту командирования и обратно - к постоянному месту прохождения работы воздушным, железнодорожным, водным и автомобильным транспортом общего пользования (кроме такси) сверх норм, установленных настоящим Положением, в пределах средств, предусмотренных в бюджете </w:t>
      </w:r>
      <w:r w:rsidR="00794576" w:rsidRPr="005F7869">
        <w:t>сельского поселения Большое Микушкино</w:t>
      </w:r>
      <w:r w:rsidR="00794576" w:rsidRPr="005F7869">
        <w:rPr>
          <w:color w:val="000000"/>
        </w:rPr>
        <w:t xml:space="preserve"> </w:t>
      </w:r>
      <w:r w:rsidRPr="005F7869">
        <w:rPr>
          <w:color w:val="000000"/>
        </w:rPr>
        <w:t>на соответствующий финансовый год на соде</w:t>
      </w:r>
      <w:r w:rsidR="00794576">
        <w:rPr>
          <w:color w:val="000000"/>
        </w:rPr>
        <w:t>ржание администрации поселения.</w:t>
      </w:r>
    </w:p>
    <w:p w:rsidR="00794576" w:rsidRDefault="00A55B41" w:rsidP="006138EA">
      <w:pPr>
        <w:ind w:firstLine="567"/>
        <w:jc w:val="both"/>
        <w:rPr>
          <w:color w:val="000000"/>
        </w:rPr>
      </w:pPr>
      <w:r w:rsidRPr="005F7869">
        <w:rPr>
          <w:color w:val="000000"/>
        </w:rPr>
        <w:t>4.7. Расходы по бронированию и найму жилого помещения (кроме случаев, когда работнику предоставляется бесплатное жилое помещение) возмещаются по фактическим затратам, подтвержденным соответствующими документами, но не более стоимости однокомнатного (одноместного</w:t>
      </w:r>
      <w:r w:rsidR="00794576">
        <w:rPr>
          <w:color w:val="000000"/>
        </w:rPr>
        <w:t>) номера.</w:t>
      </w:r>
    </w:p>
    <w:p w:rsidR="00794576" w:rsidRDefault="00A55B41" w:rsidP="006138EA">
      <w:pPr>
        <w:ind w:firstLine="567"/>
        <w:jc w:val="both"/>
        <w:rPr>
          <w:color w:val="000000"/>
        </w:rPr>
      </w:pPr>
      <w:r w:rsidRPr="005F7869">
        <w:rPr>
          <w:color w:val="000000"/>
        </w:rPr>
        <w:t>В случае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w:t>
      </w:r>
      <w:r w:rsidR="00794576">
        <w:rPr>
          <w:color w:val="000000"/>
        </w:rPr>
        <w:t>еста командирования и обратно.</w:t>
      </w:r>
    </w:p>
    <w:p w:rsidR="00794576" w:rsidRDefault="00A55B41" w:rsidP="006138EA">
      <w:pPr>
        <w:ind w:firstLine="567"/>
        <w:jc w:val="both"/>
        <w:rPr>
          <w:color w:val="000000"/>
        </w:rPr>
      </w:pPr>
      <w:r w:rsidRPr="005F7869">
        <w:rPr>
          <w:color w:val="000000"/>
        </w:rP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w:t>
      </w:r>
      <w:r w:rsidR="00794576">
        <w:rPr>
          <w:color w:val="000000"/>
        </w:rPr>
        <w:t>омандировке.</w:t>
      </w:r>
    </w:p>
    <w:p w:rsidR="00794576" w:rsidRDefault="00A55B41" w:rsidP="006138EA">
      <w:pPr>
        <w:ind w:firstLine="567"/>
        <w:jc w:val="both"/>
        <w:rPr>
          <w:color w:val="000000"/>
        </w:rPr>
      </w:pPr>
      <w:r w:rsidRPr="005F7869">
        <w:rPr>
          <w:color w:val="000000"/>
        </w:rPr>
        <w:lastRenderedPageBreak/>
        <w:t>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w:t>
      </w:r>
      <w:r w:rsidR="00794576">
        <w:rPr>
          <w:color w:val="000000"/>
        </w:rPr>
        <w:t>новленных настоящим Положением.</w:t>
      </w:r>
    </w:p>
    <w:p w:rsidR="00794576" w:rsidRDefault="00A55B41" w:rsidP="006138EA">
      <w:pPr>
        <w:ind w:firstLine="567"/>
        <w:jc w:val="both"/>
        <w:rPr>
          <w:color w:val="000000"/>
        </w:rPr>
      </w:pPr>
      <w:r w:rsidRPr="005F7869">
        <w:rPr>
          <w:color w:val="000000"/>
        </w:rPr>
        <w:t xml:space="preserve">Расходы по оплате питания и других личных услуг, включенных в счет за </w:t>
      </w:r>
      <w:proofErr w:type="spellStart"/>
      <w:r w:rsidRPr="005F7869">
        <w:rPr>
          <w:color w:val="000000"/>
        </w:rPr>
        <w:t>найм</w:t>
      </w:r>
      <w:proofErr w:type="spellEnd"/>
      <w:r w:rsidRPr="005F7869">
        <w:rPr>
          <w:color w:val="000000"/>
        </w:rPr>
        <w:t xml:space="preserve"> жилого помещения, осуществляются за счет суточных и возмещению не подлежат.</w:t>
      </w:r>
      <w:r w:rsidRPr="005F7869">
        <w:rPr>
          <w:color w:val="000000"/>
        </w:rPr>
        <w:br/>
        <w:t>Предоставление работникам услуг по найму жилого помещения осуществляется в соответствии с Правилами предоставления гостиничных услуг в Российской Федерации, утвержденными постановлением Правительства Российской Федераци</w:t>
      </w:r>
      <w:r w:rsidR="00794576">
        <w:rPr>
          <w:color w:val="000000"/>
        </w:rPr>
        <w:t>и от 25 апреля 1997 года N 490.</w:t>
      </w:r>
    </w:p>
    <w:p w:rsidR="00794576" w:rsidRDefault="00A55B41" w:rsidP="006138EA">
      <w:pPr>
        <w:ind w:firstLine="567"/>
        <w:jc w:val="both"/>
        <w:rPr>
          <w:color w:val="000000"/>
        </w:rPr>
      </w:pPr>
      <w:r w:rsidRPr="005F7869">
        <w:rPr>
          <w:color w:val="000000"/>
        </w:rPr>
        <w:t>4.8.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w:t>
      </w:r>
      <w:r w:rsidR="00794576">
        <w:rPr>
          <w:color w:val="000000"/>
        </w:rPr>
        <w:t>я вынужденной остановки в пути.</w:t>
      </w:r>
    </w:p>
    <w:p w:rsidR="00A55B41" w:rsidRPr="005F7869" w:rsidRDefault="00A55B41" w:rsidP="006138EA">
      <w:pPr>
        <w:ind w:firstLine="567"/>
        <w:jc w:val="both"/>
        <w:rPr>
          <w:color w:val="000000"/>
        </w:rPr>
      </w:pPr>
      <w:r w:rsidRPr="005F7869">
        <w:rPr>
          <w:color w:val="000000"/>
        </w:rPr>
        <w:t>4.9. В случае командирования работника в местность, откуда по условиям транспортного сообщения и характеру выполняемого служебного задания работник имеет возможность ежедневно возвращаться к постоянному месту жительства, суточные не выплачиваются.</w:t>
      </w:r>
      <w:r w:rsidRPr="005F7869">
        <w:rPr>
          <w:color w:val="000000"/>
        </w:rPr>
        <w:br/>
        <w:t>Если работник по согласованию с работодателем по окончании служебного дня остается в месте командирования, расходы по найму жилого помещения, подтвержденные соответствующими документами, возмещаются в размерах, предусмотренных пунктом 4.7 настоящего Положения.</w:t>
      </w:r>
      <w:r w:rsidRPr="005F7869">
        <w:rPr>
          <w:color w:val="000000"/>
        </w:rPr>
        <w:br/>
        <w:t>Вопрос о целесообразности ежедневного возвращения работника из места командирования к постоянному месту жительства решается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794576" w:rsidRDefault="00794576" w:rsidP="00AD6FA7">
      <w:pPr>
        <w:jc w:val="both"/>
        <w:rPr>
          <w:color w:val="000000"/>
        </w:rPr>
      </w:pPr>
    </w:p>
    <w:p w:rsidR="00A55B41" w:rsidRPr="005F7869" w:rsidRDefault="00A55B41" w:rsidP="00794576">
      <w:pPr>
        <w:jc w:val="center"/>
        <w:rPr>
          <w:color w:val="000000"/>
        </w:rPr>
      </w:pPr>
      <w:r w:rsidRPr="005F7869">
        <w:rPr>
          <w:color w:val="000000"/>
        </w:rPr>
        <w:t>5. Отчетность и ответственность</w:t>
      </w:r>
    </w:p>
    <w:p w:rsidR="006863FB" w:rsidRDefault="00A55B41" w:rsidP="006863FB">
      <w:pPr>
        <w:ind w:firstLine="567"/>
        <w:jc w:val="both"/>
        <w:rPr>
          <w:color w:val="000000"/>
        </w:rPr>
      </w:pPr>
      <w:r w:rsidRPr="005F7869">
        <w:rPr>
          <w:color w:val="000000"/>
        </w:rPr>
        <w:t>5.1. По возвращении из служебной командировки работник обяза</w:t>
      </w:r>
      <w:r w:rsidR="006863FB">
        <w:rPr>
          <w:color w:val="000000"/>
        </w:rPr>
        <w:t>н:</w:t>
      </w:r>
    </w:p>
    <w:p w:rsidR="006863FB" w:rsidRDefault="00A55B41" w:rsidP="006863FB">
      <w:pPr>
        <w:ind w:firstLine="567"/>
        <w:jc w:val="both"/>
        <w:rPr>
          <w:color w:val="000000"/>
        </w:rPr>
      </w:pPr>
      <w:r w:rsidRPr="005F7869">
        <w:rPr>
          <w:color w:val="000000"/>
        </w:rPr>
        <w:t>а) представить в течение трех рабочих дней в бухгалтерскую службу авансовый отчет об израсходованных в связи со служебной командировкой суммах по установленной форме и произве</w:t>
      </w:r>
      <w:r w:rsidR="006863FB">
        <w:rPr>
          <w:color w:val="000000"/>
        </w:rPr>
        <w:t>сти расчет по выданному авансу.</w:t>
      </w:r>
    </w:p>
    <w:p w:rsidR="006863FB" w:rsidRDefault="00A55B41" w:rsidP="006863FB">
      <w:pPr>
        <w:ind w:firstLine="567"/>
        <w:jc w:val="both"/>
        <w:rPr>
          <w:color w:val="000000"/>
        </w:rPr>
      </w:pPr>
      <w:r w:rsidRPr="005F7869">
        <w:rPr>
          <w:color w:val="000000"/>
        </w:rPr>
        <w:t>К</w:t>
      </w:r>
      <w:r w:rsidR="006863FB">
        <w:rPr>
          <w:color w:val="000000"/>
        </w:rPr>
        <w:t xml:space="preserve"> авансовому отчету прилагаются:</w:t>
      </w:r>
    </w:p>
    <w:p w:rsidR="006863FB" w:rsidRDefault="006863FB" w:rsidP="006863FB">
      <w:pPr>
        <w:ind w:firstLine="567"/>
        <w:jc w:val="both"/>
        <w:rPr>
          <w:color w:val="000000"/>
        </w:rPr>
      </w:pPr>
      <w:r>
        <w:rPr>
          <w:color w:val="000000"/>
        </w:rPr>
        <w:t xml:space="preserve">- </w:t>
      </w:r>
      <w:r w:rsidR="00A55B41" w:rsidRPr="005F7869">
        <w:rPr>
          <w:color w:val="000000"/>
        </w:rPr>
        <w:t>командировочн</w:t>
      </w:r>
      <w:r>
        <w:rPr>
          <w:color w:val="000000"/>
        </w:rPr>
        <w:t>ое удостоверение;</w:t>
      </w:r>
    </w:p>
    <w:p w:rsidR="006863FB" w:rsidRDefault="006863FB" w:rsidP="006863FB">
      <w:pPr>
        <w:ind w:firstLine="567"/>
        <w:jc w:val="both"/>
        <w:rPr>
          <w:color w:val="000000"/>
        </w:rPr>
      </w:pPr>
      <w:r>
        <w:rPr>
          <w:color w:val="000000"/>
        </w:rPr>
        <w:t xml:space="preserve">- </w:t>
      </w:r>
      <w:r w:rsidR="00A55B41" w:rsidRPr="005F7869">
        <w:rPr>
          <w:color w:val="000000"/>
        </w:rPr>
        <w:t>доку</w:t>
      </w:r>
      <w:r>
        <w:rPr>
          <w:color w:val="000000"/>
        </w:rPr>
        <w:t>менты о найме жилого помещения;</w:t>
      </w:r>
    </w:p>
    <w:p w:rsidR="006863FB" w:rsidRDefault="006863FB" w:rsidP="006863FB">
      <w:pPr>
        <w:ind w:firstLine="567"/>
        <w:jc w:val="both"/>
        <w:rPr>
          <w:color w:val="000000"/>
        </w:rPr>
      </w:pPr>
      <w:r>
        <w:rPr>
          <w:color w:val="000000"/>
        </w:rPr>
        <w:t xml:space="preserve">- </w:t>
      </w:r>
      <w:r w:rsidR="00A55B41" w:rsidRPr="005F7869">
        <w:rPr>
          <w:color w:val="000000"/>
        </w:rPr>
        <w:t>документы, подтверждающие фактические расходы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найму жилого помещения, а также иные расходы, связанные со служебной командировкой и произве</w:t>
      </w:r>
      <w:r>
        <w:rPr>
          <w:color w:val="000000"/>
        </w:rPr>
        <w:t>денные с согласия работодателя;</w:t>
      </w:r>
    </w:p>
    <w:p w:rsidR="006863FB" w:rsidRDefault="00A55B41" w:rsidP="006863FB">
      <w:pPr>
        <w:ind w:firstLine="567"/>
        <w:jc w:val="both"/>
        <w:rPr>
          <w:color w:val="000000"/>
        </w:rPr>
      </w:pPr>
      <w:r w:rsidRPr="005F7869">
        <w:rPr>
          <w:color w:val="000000"/>
        </w:rPr>
        <w:t xml:space="preserve">б) представить в течение трех рабочих дней работодателю отчет о выполнении служебного задания на период служебной командировки, согласованный с </w:t>
      </w:r>
      <w:r w:rsidR="006863FB">
        <w:rPr>
          <w:color w:val="000000"/>
        </w:rPr>
        <w:t>непосредственным руководителем.</w:t>
      </w:r>
    </w:p>
    <w:p w:rsidR="006863FB" w:rsidRDefault="00A55B41" w:rsidP="006863FB">
      <w:pPr>
        <w:ind w:firstLine="567"/>
        <w:jc w:val="both"/>
        <w:rPr>
          <w:color w:val="000000"/>
        </w:rPr>
      </w:pPr>
      <w:r w:rsidRPr="005F7869">
        <w:rPr>
          <w:color w:val="000000"/>
        </w:rPr>
        <w:t xml:space="preserve">5.2. Расходы, превышающие размеры, установленные настоящим Положением, а также иные расходы, связанные со служебной командировкой и произведенные работником с согласия работодателя, возмещаются учреждением за счет средств, предусмотренных в бюджете </w:t>
      </w:r>
      <w:r w:rsidR="006863FB" w:rsidRPr="005F7869">
        <w:t>сельского поселения Большое Микушкино</w:t>
      </w:r>
      <w:r w:rsidR="006863FB" w:rsidRPr="005F7869">
        <w:rPr>
          <w:color w:val="000000"/>
        </w:rPr>
        <w:t xml:space="preserve"> </w:t>
      </w:r>
      <w:r w:rsidRPr="005F7869">
        <w:rPr>
          <w:color w:val="000000"/>
        </w:rPr>
        <w:t>на содержание администрации сельского поселения.</w:t>
      </w:r>
      <w:r w:rsidRPr="005F7869">
        <w:rPr>
          <w:color w:val="000000"/>
        </w:rPr>
        <w:br/>
        <w:t>Возмещение расходов, связанных со служебной командировкой и произведенных с согласия работодателя, осуществляется при представлении документов, по</w:t>
      </w:r>
      <w:r w:rsidR="006863FB">
        <w:rPr>
          <w:color w:val="000000"/>
        </w:rPr>
        <w:t>дтверждающих указанные расходы.</w:t>
      </w:r>
    </w:p>
    <w:p w:rsidR="006863FB" w:rsidRDefault="00A55B41" w:rsidP="006863FB">
      <w:pPr>
        <w:ind w:firstLine="567"/>
        <w:jc w:val="both"/>
        <w:rPr>
          <w:color w:val="000000"/>
        </w:rPr>
      </w:pPr>
      <w:r w:rsidRPr="005F7869">
        <w:rPr>
          <w:color w:val="000000"/>
        </w:rPr>
        <w:t>5.3. При направлении работника в служебную командировку в рамках государственного заказа на профессиональную переподготовку, повышение квалификации и стажировку работник обязан по возвращении представить в кадровую службу соответствующего учреждения документ, подтверждающий участие в профессиональной переподготовке, повышении квалификации, стажировке (документ о получении дополнительного профессионального образования).</w:t>
      </w:r>
    </w:p>
    <w:p w:rsidR="006863FB" w:rsidRDefault="00A55B41" w:rsidP="006863FB">
      <w:pPr>
        <w:ind w:firstLine="567"/>
        <w:jc w:val="both"/>
        <w:rPr>
          <w:color w:val="000000"/>
        </w:rPr>
      </w:pPr>
      <w:r w:rsidRPr="005F7869">
        <w:rPr>
          <w:color w:val="000000"/>
        </w:rPr>
        <w:t>5.4. При отсутствии в командировочном удостоверении отметок о прибытии в пункт назначения и убытии к постоянному месту работы, заверенных печатью, расходы, связанные по служебной ком</w:t>
      </w:r>
      <w:r w:rsidR="006863FB">
        <w:rPr>
          <w:color w:val="000000"/>
        </w:rPr>
        <w:t>андировкой, оплате не подлежат.</w:t>
      </w:r>
    </w:p>
    <w:p w:rsidR="006863FB" w:rsidRDefault="006863FB" w:rsidP="006863FB">
      <w:pPr>
        <w:ind w:firstLine="567"/>
        <w:jc w:val="both"/>
        <w:rPr>
          <w:color w:val="000000"/>
        </w:rPr>
      </w:pPr>
      <w:r>
        <w:rPr>
          <w:color w:val="000000"/>
        </w:rPr>
        <w:t>5</w:t>
      </w:r>
      <w:r w:rsidR="00A55B41" w:rsidRPr="005F7869">
        <w:rPr>
          <w:color w:val="000000"/>
        </w:rPr>
        <w:t>.6. Возмещение фактических расходов, связанных со служебной командировкой, производится в рублях по курсу Центрального банка Российской Федерации на дату</w:t>
      </w:r>
      <w:r>
        <w:rPr>
          <w:color w:val="000000"/>
        </w:rPr>
        <w:t xml:space="preserve"> утверждения авансового отчета.</w:t>
      </w:r>
    </w:p>
    <w:p w:rsidR="006863FB" w:rsidRDefault="006863FB" w:rsidP="006863FB">
      <w:pPr>
        <w:ind w:firstLine="567"/>
        <w:jc w:val="both"/>
        <w:rPr>
          <w:color w:val="000000"/>
        </w:rPr>
      </w:pPr>
      <w:r>
        <w:rPr>
          <w:color w:val="000000"/>
        </w:rPr>
        <w:lastRenderedPageBreak/>
        <w:t>5</w:t>
      </w:r>
      <w:r w:rsidR="00A55B41" w:rsidRPr="005F7869">
        <w:rPr>
          <w:color w:val="000000"/>
        </w:rPr>
        <w:t>.7. Неизрасходованные остатки авансовых средств возвращаются в бухгалтерскую службу соответствующего учреждения в течение трех рабочих дней после прибытия работ</w:t>
      </w:r>
      <w:r>
        <w:rPr>
          <w:color w:val="000000"/>
        </w:rPr>
        <w:t>ника из служебной командировки.</w:t>
      </w:r>
    </w:p>
    <w:p w:rsidR="00A55B41" w:rsidRPr="005F7869" w:rsidRDefault="006863FB" w:rsidP="006863FB">
      <w:pPr>
        <w:ind w:firstLine="567"/>
        <w:jc w:val="both"/>
        <w:rPr>
          <w:color w:val="000000"/>
        </w:rPr>
      </w:pPr>
      <w:r>
        <w:rPr>
          <w:color w:val="000000"/>
        </w:rPr>
        <w:t>5</w:t>
      </w:r>
      <w:r w:rsidR="00A55B41" w:rsidRPr="005F7869">
        <w:rPr>
          <w:color w:val="000000"/>
        </w:rPr>
        <w:t>.8. В случае аннулирования служебной командировки или изменения ее сроков работник обязан незамедлительно представить указанную информацию в кадровую службу и возвратить полученный аванс.</w:t>
      </w: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Pr="005F7869" w:rsidRDefault="00A55B41" w:rsidP="00AD6FA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8D1BFE" w:rsidRDefault="008D1BFE"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8D1BFE" w:rsidRDefault="008D1BFE"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8D1BFE" w:rsidRDefault="008D1BFE"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0C5B1F" w:rsidRDefault="000C5B1F"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0C5B1F" w:rsidRDefault="000C5B1F"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0C5B1F" w:rsidRDefault="000C5B1F"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8D1BFE" w:rsidRDefault="008D1BFE"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8D1BFE" w:rsidRDefault="008D1BFE"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Pr="001F3A2A"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1F3A2A">
        <w:t> </w:t>
      </w:r>
    </w:p>
    <w:p w:rsidR="00A55B41" w:rsidRPr="008D1BFE" w:rsidRDefault="00A55B41" w:rsidP="00A55B41">
      <w:pPr>
        <w:jc w:val="right"/>
        <w:rPr>
          <w:b/>
        </w:rPr>
      </w:pPr>
      <w:r w:rsidRPr="008D1BFE">
        <w:rPr>
          <w:b/>
        </w:rPr>
        <w:lastRenderedPageBreak/>
        <w:t>Приложение № 5</w:t>
      </w:r>
    </w:p>
    <w:p w:rsidR="008D1BFE" w:rsidRPr="008F6AA9" w:rsidRDefault="008D1BFE" w:rsidP="008D1BFE">
      <w:pPr>
        <w:jc w:val="right"/>
      </w:pPr>
      <w:r w:rsidRPr="008F6AA9">
        <w:t xml:space="preserve">к Распоряжению Администрации </w:t>
      </w:r>
    </w:p>
    <w:p w:rsidR="008D1BFE" w:rsidRPr="004E08CB" w:rsidRDefault="008D1BFE" w:rsidP="008D1BFE">
      <w:pPr>
        <w:jc w:val="right"/>
        <w:rPr>
          <w:sz w:val="22"/>
          <w:szCs w:val="22"/>
        </w:rPr>
      </w:pPr>
      <w:r w:rsidRPr="004E08CB">
        <w:rPr>
          <w:sz w:val="22"/>
          <w:szCs w:val="22"/>
        </w:rPr>
        <w:t xml:space="preserve">сельского поселения Большое Микушкино </w:t>
      </w:r>
    </w:p>
    <w:p w:rsidR="008D1BFE" w:rsidRPr="004E08CB" w:rsidRDefault="008D1BFE" w:rsidP="008D1BFE">
      <w:pPr>
        <w:jc w:val="right"/>
        <w:rPr>
          <w:sz w:val="22"/>
          <w:szCs w:val="22"/>
        </w:rPr>
      </w:pPr>
      <w:r w:rsidRPr="004E08CB">
        <w:rPr>
          <w:sz w:val="22"/>
          <w:szCs w:val="22"/>
        </w:rPr>
        <w:t xml:space="preserve">муниципального района Исаклинский </w:t>
      </w:r>
    </w:p>
    <w:p w:rsidR="008D1BFE" w:rsidRDefault="008D1BFE" w:rsidP="008D1BFE">
      <w:pPr>
        <w:jc w:val="right"/>
        <w:rPr>
          <w:sz w:val="22"/>
          <w:szCs w:val="22"/>
        </w:rPr>
      </w:pPr>
      <w:r w:rsidRPr="004E08CB">
        <w:rPr>
          <w:sz w:val="22"/>
          <w:szCs w:val="22"/>
        </w:rPr>
        <w:t>Самарской области от 18.12.2017 №  64</w:t>
      </w:r>
    </w:p>
    <w:p w:rsidR="009D6087" w:rsidRDefault="009D6087" w:rsidP="008D1BFE">
      <w:pPr>
        <w:jc w:val="right"/>
        <w:rPr>
          <w:sz w:val="22"/>
          <w:szCs w:val="22"/>
        </w:rPr>
      </w:pPr>
    </w:p>
    <w:p w:rsidR="008D1BFE" w:rsidRPr="004E08CB" w:rsidRDefault="008D1BFE" w:rsidP="008D1BFE">
      <w:pPr>
        <w:jc w:val="right"/>
        <w:rPr>
          <w:b/>
          <w:i/>
          <w:sz w:val="22"/>
          <w:szCs w:val="22"/>
        </w:rPr>
      </w:pPr>
      <w:r w:rsidRPr="004E08CB">
        <w:rPr>
          <w:sz w:val="22"/>
          <w:szCs w:val="22"/>
        </w:rPr>
        <w:t xml:space="preserve">   </w:t>
      </w:r>
    </w:p>
    <w:p w:rsidR="00A55B41" w:rsidRPr="009D6087"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9D6087">
        <w:rPr>
          <w:b/>
          <w:sz w:val="28"/>
          <w:szCs w:val="28"/>
        </w:rPr>
        <w:t>Порядок принятия бюджетных обязательств к учету</w:t>
      </w:r>
    </w:p>
    <w:p w:rsidR="00A55B41" w:rsidRPr="00E7649B"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7649B">
        <w:rPr>
          <w:sz w:val="28"/>
          <w:szCs w:val="28"/>
        </w:rPr>
        <w:t> </w:t>
      </w:r>
    </w:p>
    <w:p w:rsidR="009D6087" w:rsidRDefault="00A55B41" w:rsidP="009D60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7649B">
        <w:rPr>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9D6087" w:rsidRDefault="00A55B41" w:rsidP="009D60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7649B">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w:t>
      </w:r>
      <w:r w:rsidR="009D6087">
        <w:rPr>
          <w:sz w:val="28"/>
          <w:szCs w:val="28"/>
        </w:rPr>
        <w:t>язательств прошлых лет.</w:t>
      </w:r>
    </w:p>
    <w:p w:rsidR="009D6087" w:rsidRDefault="00A55B41" w:rsidP="009D60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7649B">
        <w:rPr>
          <w:sz w:val="28"/>
          <w:szCs w:val="28"/>
        </w:rPr>
        <w:t xml:space="preserve">К принимаемым бюджетным обязательствам текущего финансового года относятся обязательства, принимаемые при проведении закупок конкурентными (конкурс, аукцион, запросы котировок и предложений) способами в порядке, установленном Законом от 5 апреля </w:t>
      </w:r>
      <w:smartTag w:uri="urn:schemas-microsoft-com:office:smarttags" w:element="metricconverter">
        <w:smartTagPr>
          <w:attr w:name="ProductID" w:val="2013 г"/>
        </w:smartTagPr>
        <w:r w:rsidRPr="00E7649B">
          <w:rPr>
            <w:sz w:val="28"/>
            <w:szCs w:val="28"/>
          </w:rPr>
          <w:t>2013 г</w:t>
        </w:r>
      </w:smartTag>
      <w:r w:rsidRPr="00E7649B">
        <w:rPr>
          <w:sz w:val="28"/>
          <w:szCs w:val="28"/>
        </w:rPr>
        <w:t>. № 44-ФЗ.</w:t>
      </w:r>
    </w:p>
    <w:p w:rsidR="00AE4CF1" w:rsidRDefault="00A55B41" w:rsidP="00AE4C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7649B">
        <w:rPr>
          <w:sz w:val="28"/>
          <w:szCs w:val="28"/>
        </w:rPr>
        <w:t xml:space="preserve">К отложенным бюджетным обязательствам текущего финансового года относятся обязательства по созданным резервам предстоящих расходов (на оплату отпусков, на ремонт основных средств и т. д.). </w:t>
      </w:r>
    </w:p>
    <w:p w:rsidR="00A55B41" w:rsidRPr="00AE4CF1" w:rsidRDefault="00A55B41" w:rsidP="00AE4CF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E7649B">
        <w:rPr>
          <w:sz w:val="28"/>
          <w:szCs w:val="28"/>
        </w:rPr>
        <w:t xml:space="preserve">Порядок принятия бюджетных обязательств (принятых, принимаемых, отложенных) приведен в </w:t>
      </w:r>
      <w:r w:rsidRPr="005D55D9">
        <w:rPr>
          <w:b/>
          <w:sz w:val="28"/>
          <w:szCs w:val="28"/>
        </w:rPr>
        <w:t>таблице № 1.</w:t>
      </w:r>
    </w:p>
    <w:p w:rsidR="009D6087" w:rsidRPr="00642A6E" w:rsidRDefault="009D6087"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8"/>
          <w:szCs w:val="28"/>
        </w:rPr>
      </w:pPr>
    </w:p>
    <w:p w:rsidR="00D10E4E" w:rsidRPr="00D10E4E" w:rsidRDefault="00A55B41" w:rsidP="00D10E4E">
      <w:pPr>
        <w:pStyle w:val="ad"/>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sz w:val="28"/>
          <w:szCs w:val="28"/>
        </w:rPr>
      </w:pPr>
      <w:r w:rsidRPr="00E7649B">
        <w:rPr>
          <w:sz w:val="28"/>
          <w:szCs w:val="28"/>
        </w:rPr>
        <w:t xml:space="preserve">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w:t>
      </w:r>
      <w:r w:rsidRPr="005D55D9">
        <w:rPr>
          <w:b/>
          <w:sz w:val="28"/>
          <w:szCs w:val="28"/>
        </w:rPr>
        <w:t>таблице № 2</w:t>
      </w:r>
      <w:r w:rsidRPr="00E7649B">
        <w:rPr>
          <w:sz w:val="28"/>
          <w:szCs w:val="28"/>
        </w:rPr>
        <w:t>.</w:t>
      </w:r>
    </w:p>
    <w:p w:rsidR="00A55B41" w:rsidRPr="009D6087" w:rsidRDefault="00A55B41" w:rsidP="009D6087">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rPr>
      </w:pPr>
      <w:r w:rsidRPr="009D6087">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следующим за отчетным финансовым годом.</w:t>
      </w:r>
      <w:r w:rsidRPr="009D6087">
        <w:rPr>
          <w:sz w:val="28"/>
          <w:szCs w:val="28"/>
        </w:rPr>
        <w:t xml:space="preserve"> </w:t>
      </w: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Pr="00E7649B"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A55B41" w:rsidRPr="00E7649B"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E7649B">
        <w:rPr>
          <w:sz w:val="28"/>
          <w:szCs w:val="28"/>
        </w:rPr>
        <w:t> </w:t>
      </w: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D61DC2" w:rsidRDefault="00D61DC2"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D61DC2" w:rsidRDefault="00D61DC2"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p>
    <w:p w:rsidR="00A55B41" w:rsidRPr="005D55D9"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r w:rsidRPr="005D55D9">
        <w:rPr>
          <w:b/>
        </w:rPr>
        <w:lastRenderedPageBreak/>
        <w:t>Таблица № 1</w:t>
      </w:r>
    </w:p>
    <w:p w:rsidR="00A55B41" w:rsidRPr="00AC519D"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AC519D">
        <w:rPr>
          <w:b/>
        </w:rPr>
        <w:t xml:space="preserve">Порядок учета принятых (принимаемых, отложенных) </w:t>
      </w:r>
    </w:p>
    <w:p w:rsidR="00A55B41" w:rsidRPr="00AC519D"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AC519D">
        <w:rPr>
          <w:b/>
        </w:rPr>
        <w:t>бюджетных обязательств</w:t>
      </w:r>
    </w:p>
    <w:tbl>
      <w:tblPr>
        <w:tblW w:w="5100" w:type="pct"/>
        <w:tblLayout w:type="fixed"/>
        <w:tblCellMar>
          <w:top w:w="15" w:type="dxa"/>
          <w:left w:w="15" w:type="dxa"/>
          <w:bottom w:w="15" w:type="dxa"/>
          <w:right w:w="15" w:type="dxa"/>
        </w:tblCellMar>
        <w:tblLook w:val="04A0"/>
      </w:tblPr>
      <w:tblGrid>
        <w:gridCol w:w="734"/>
        <w:gridCol w:w="1293"/>
        <w:gridCol w:w="1869"/>
        <w:gridCol w:w="1576"/>
        <w:gridCol w:w="1423"/>
        <w:gridCol w:w="182"/>
        <w:gridCol w:w="1618"/>
        <w:gridCol w:w="1663"/>
      </w:tblGrid>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b/>
                <w:bCs/>
                <w:sz w:val="18"/>
                <w:szCs w:val="18"/>
              </w:rPr>
              <w:t xml:space="preserve">№ </w:t>
            </w:r>
            <w:r w:rsidRPr="00AC519D">
              <w:rPr>
                <w:sz w:val="18"/>
                <w:szCs w:val="18"/>
              </w:rPr>
              <w:br/>
            </w:r>
            <w:proofErr w:type="spellStart"/>
            <w:r w:rsidRPr="00AC519D">
              <w:rPr>
                <w:b/>
                <w:bCs/>
                <w:sz w:val="18"/>
                <w:szCs w:val="18"/>
              </w:rPr>
              <w:t>п</w:t>
            </w:r>
            <w:proofErr w:type="spellEnd"/>
            <w:r w:rsidRPr="00AC519D">
              <w:rPr>
                <w:b/>
                <w:bCs/>
                <w:sz w:val="18"/>
                <w:szCs w:val="18"/>
              </w:rPr>
              <w:t>/</w:t>
            </w:r>
            <w:proofErr w:type="spellStart"/>
            <w:r w:rsidRPr="00AC519D">
              <w:rPr>
                <w:b/>
                <w:bCs/>
                <w:sz w:val="18"/>
                <w:szCs w:val="18"/>
              </w:rPr>
              <w:t>п</w:t>
            </w:r>
            <w:proofErr w:type="spellEnd"/>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b/>
                <w:bCs/>
                <w:sz w:val="18"/>
                <w:szCs w:val="18"/>
              </w:rPr>
              <w:t xml:space="preserve">Вид </w:t>
            </w:r>
            <w:r w:rsidRPr="00AC519D">
              <w:rPr>
                <w:b/>
                <w:bCs/>
                <w:sz w:val="18"/>
                <w:szCs w:val="18"/>
              </w:rPr>
              <w:br/>
              <w:t>обязательства</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b/>
                <w:bCs/>
                <w:sz w:val="18"/>
                <w:szCs w:val="18"/>
              </w:rPr>
              <w:t>Документ-</w:t>
            </w:r>
            <w:r w:rsidRPr="00AC519D">
              <w:rPr>
                <w:sz w:val="18"/>
                <w:szCs w:val="18"/>
              </w:rPr>
              <w:br/>
            </w:r>
            <w:r w:rsidRPr="00AC519D">
              <w:rPr>
                <w:b/>
                <w:bCs/>
                <w:sz w:val="18"/>
                <w:szCs w:val="18"/>
              </w:rPr>
              <w:t xml:space="preserve">основание/первичный </w:t>
            </w:r>
            <w:r w:rsidRPr="00AC519D">
              <w:rPr>
                <w:sz w:val="18"/>
                <w:szCs w:val="18"/>
              </w:rPr>
              <w:br/>
            </w:r>
            <w:r w:rsidRPr="00AC519D">
              <w:rPr>
                <w:b/>
                <w:bCs/>
                <w:sz w:val="18"/>
                <w:szCs w:val="18"/>
              </w:rPr>
              <w:t>учетный документ</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b/>
                <w:bCs/>
                <w:sz w:val="18"/>
                <w:szCs w:val="18"/>
              </w:rPr>
              <w:t xml:space="preserve">Момент отражения </w:t>
            </w:r>
            <w:r w:rsidRPr="00AC519D">
              <w:rPr>
                <w:b/>
                <w:bCs/>
                <w:sz w:val="18"/>
                <w:szCs w:val="18"/>
              </w:rPr>
              <w:br/>
              <w:t>в учете</w:t>
            </w:r>
          </w:p>
        </w:tc>
        <w:tc>
          <w:tcPr>
            <w:tcW w:w="68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b/>
                <w:bCs/>
                <w:sz w:val="18"/>
                <w:szCs w:val="18"/>
              </w:rPr>
              <w:t>Сумма обязательства</w:t>
            </w:r>
          </w:p>
        </w:tc>
        <w:tc>
          <w:tcPr>
            <w:tcW w:w="1672"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b/>
                <w:bCs/>
                <w:sz w:val="18"/>
                <w:szCs w:val="18"/>
              </w:rPr>
              <w:t>Бухгалтерские записи</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87"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86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b/>
                <w:bCs/>
                <w:sz w:val="18"/>
                <w:szCs w:val="18"/>
              </w:rPr>
              <w:t>Дебет</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b/>
                <w:bCs/>
                <w:sz w:val="18"/>
                <w:szCs w:val="18"/>
              </w:rPr>
              <w:t>Кредит</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2</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3</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4</w:t>
            </w:r>
          </w:p>
        </w:tc>
        <w:tc>
          <w:tcPr>
            <w:tcW w:w="68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5</w:t>
            </w:r>
          </w:p>
        </w:tc>
        <w:tc>
          <w:tcPr>
            <w:tcW w:w="869"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6</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7</w:t>
            </w:r>
          </w:p>
        </w:tc>
      </w:tr>
      <w:tr w:rsidR="00A55B41" w:rsidRPr="001F3A2A" w:rsidTr="004441C5">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1. Обязательства по государственным контрактам</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1.1</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Обязательства по контрактам с единственным поставщиком (подрядчиком, исполнителем)</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Заключение </w:t>
            </w:r>
            <w:r w:rsidRPr="00AC519D">
              <w:rPr>
                <w:sz w:val="18"/>
                <w:szCs w:val="18"/>
              </w:rPr>
              <w:br/>
              <w:t xml:space="preserve">контракта на </w:t>
            </w:r>
            <w:r w:rsidRPr="00AC519D">
              <w:rPr>
                <w:sz w:val="18"/>
                <w:szCs w:val="18"/>
              </w:rPr>
              <w:br/>
              <w:t xml:space="preserve">поставку </w:t>
            </w:r>
            <w:r w:rsidRPr="00AC519D">
              <w:rPr>
                <w:sz w:val="18"/>
                <w:szCs w:val="18"/>
              </w:rPr>
              <w:br/>
              <w:t xml:space="preserve">продукции, </w:t>
            </w:r>
            <w:r w:rsidRPr="00AC519D">
              <w:rPr>
                <w:sz w:val="18"/>
                <w:szCs w:val="18"/>
              </w:rPr>
              <w:br/>
              <w:t xml:space="preserve">выполнение работ, </w:t>
            </w:r>
            <w:r w:rsidRPr="00AC519D">
              <w:rPr>
                <w:sz w:val="18"/>
                <w:szCs w:val="18"/>
              </w:rPr>
              <w:br/>
              <w:t xml:space="preserve">оказание услуг с </w:t>
            </w:r>
            <w:r w:rsidRPr="00AC519D">
              <w:rPr>
                <w:sz w:val="18"/>
                <w:szCs w:val="18"/>
              </w:rPr>
              <w:br/>
              <w:t xml:space="preserve">единственным </w:t>
            </w:r>
            <w:r w:rsidRPr="00AC519D">
              <w:rPr>
                <w:sz w:val="18"/>
                <w:szCs w:val="18"/>
              </w:rPr>
              <w:br/>
              <w:t xml:space="preserve">поставщиком </w:t>
            </w:r>
            <w:r w:rsidRPr="00AC519D">
              <w:rPr>
                <w:sz w:val="18"/>
                <w:szCs w:val="18"/>
              </w:rPr>
              <w:br/>
              <w:t xml:space="preserve">(организацией или </w:t>
            </w:r>
            <w:r w:rsidRPr="00AC519D">
              <w:rPr>
                <w:sz w:val="18"/>
                <w:szCs w:val="18"/>
              </w:rPr>
              <w:br/>
              <w:t xml:space="preserve">гражданином) без </w:t>
            </w:r>
            <w:r w:rsidRPr="00AC519D">
              <w:rPr>
                <w:sz w:val="18"/>
                <w:szCs w:val="18"/>
              </w:rPr>
              <w:br/>
              <w:t xml:space="preserve">проведения </w:t>
            </w:r>
            <w:r w:rsidRPr="00AC519D">
              <w:rPr>
                <w:sz w:val="18"/>
                <w:szCs w:val="18"/>
              </w:rPr>
              <w:br/>
              <w:t xml:space="preserve">закупки </w:t>
            </w:r>
            <w:r w:rsidRPr="00AC519D">
              <w:rPr>
                <w:sz w:val="18"/>
                <w:szCs w:val="18"/>
              </w:rPr>
              <w:br/>
              <w:t xml:space="preserve">конкурентным </w:t>
            </w:r>
            <w:r w:rsidRPr="00AC519D">
              <w:rPr>
                <w:sz w:val="18"/>
                <w:szCs w:val="18"/>
              </w:rPr>
              <w:br/>
              <w:t xml:space="preserve">способом в </w:t>
            </w:r>
            <w:r w:rsidRPr="00AC519D">
              <w:rPr>
                <w:sz w:val="18"/>
                <w:szCs w:val="18"/>
              </w:rPr>
              <w:br/>
              <w:t xml:space="preserve">порядке, </w:t>
            </w:r>
            <w:r w:rsidRPr="00AC519D">
              <w:rPr>
                <w:sz w:val="18"/>
                <w:szCs w:val="18"/>
              </w:rPr>
              <w:br/>
              <w:t xml:space="preserve">установленном </w:t>
            </w:r>
            <w:r w:rsidRPr="00AC519D">
              <w:rPr>
                <w:sz w:val="18"/>
                <w:szCs w:val="18"/>
              </w:rPr>
              <w:br/>
              <w:t xml:space="preserve">Законом от 5 </w:t>
            </w:r>
            <w:r w:rsidRPr="00AC519D">
              <w:rPr>
                <w:sz w:val="18"/>
                <w:szCs w:val="18"/>
              </w:rPr>
              <w:br/>
              <w:t xml:space="preserve">апреля </w:t>
            </w:r>
            <w:smartTag w:uri="urn:schemas-microsoft-com:office:smarttags" w:element="metricconverter">
              <w:smartTagPr>
                <w:attr w:name="ProductID" w:val="2013 г"/>
              </w:smartTagPr>
              <w:r w:rsidRPr="00AC519D">
                <w:rPr>
                  <w:sz w:val="18"/>
                  <w:szCs w:val="18"/>
                </w:rPr>
                <w:t>2013 г</w:t>
              </w:r>
            </w:smartTag>
            <w:r w:rsidRPr="00AC519D">
              <w:rPr>
                <w:sz w:val="18"/>
                <w:szCs w:val="18"/>
              </w:rPr>
              <w:t xml:space="preserve">. № </w:t>
            </w:r>
            <w:r w:rsidRPr="00AC519D">
              <w:rPr>
                <w:sz w:val="18"/>
                <w:szCs w:val="18"/>
              </w:rPr>
              <w:br/>
              <w:t>44-ФЗ</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Государственный </w:t>
            </w:r>
            <w:r w:rsidRPr="00AC519D">
              <w:rPr>
                <w:sz w:val="18"/>
                <w:szCs w:val="18"/>
              </w:rPr>
              <w:br/>
              <w:t xml:space="preserve">контракт/ </w:t>
            </w:r>
            <w:r w:rsidRPr="00AC519D">
              <w:rPr>
                <w:sz w:val="18"/>
                <w:szCs w:val="18"/>
              </w:rPr>
              <w:br/>
              <w:t xml:space="preserve">Бухгалтерская справка </w:t>
            </w:r>
            <w:r w:rsidRPr="00AC519D">
              <w:rPr>
                <w:sz w:val="18"/>
                <w:szCs w:val="18"/>
              </w:rPr>
              <w:br/>
              <w:t>(ф.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подписания </w:t>
            </w:r>
            <w:r w:rsidRPr="00AC519D">
              <w:rPr>
                <w:sz w:val="18"/>
                <w:szCs w:val="18"/>
              </w:rPr>
              <w:br/>
              <w:t xml:space="preserve">государственного </w:t>
            </w:r>
            <w:r w:rsidRPr="00AC519D">
              <w:rPr>
                <w:sz w:val="18"/>
                <w:szCs w:val="18"/>
              </w:rPr>
              <w:br/>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В сумме заключенного </w:t>
            </w:r>
            <w:r w:rsidRPr="00AC519D">
              <w:rPr>
                <w:sz w:val="18"/>
                <w:szCs w:val="18"/>
              </w:rPr>
              <w:br/>
              <w:t>контракта</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 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КРБ.1.502.Х1.ХХХ</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1.2</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 xml:space="preserve">Обязательства по государственным контрактам, заключенным путем проведения конкурентных закупок (конкурсов, аукционов, запросов котировок, запросов </w:t>
            </w:r>
            <w:r w:rsidRPr="00AC519D">
              <w:rPr>
                <w:sz w:val="18"/>
                <w:szCs w:val="18"/>
              </w:rPr>
              <w:br/>
              <w:t>предложений)</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1.2.1</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Проведение </w:t>
            </w:r>
            <w:r w:rsidRPr="00AC519D">
              <w:rPr>
                <w:sz w:val="18"/>
                <w:szCs w:val="18"/>
              </w:rPr>
              <w:br/>
              <w:t xml:space="preserve">закупки товаров </w:t>
            </w:r>
            <w:r w:rsidRPr="00AC519D">
              <w:rPr>
                <w:sz w:val="18"/>
                <w:szCs w:val="18"/>
              </w:rPr>
              <w:br/>
              <w:t>(работ, услуг)</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Извещение о проведении </w:t>
            </w:r>
            <w:r w:rsidRPr="00AC519D">
              <w:rPr>
                <w:sz w:val="18"/>
                <w:szCs w:val="18"/>
              </w:rPr>
              <w:br/>
              <w:t xml:space="preserve">закупки/ Бухгалтерская </w:t>
            </w:r>
            <w:r w:rsidRPr="00AC519D">
              <w:rPr>
                <w:sz w:val="18"/>
                <w:szCs w:val="18"/>
              </w:rPr>
              <w:br/>
              <w:t>справка (ф.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размещения </w:t>
            </w:r>
            <w:r w:rsidRPr="00AC519D">
              <w:rPr>
                <w:sz w:val="18"/>
                <w:szCs w:val="18"/>
              </w:rPr>
              <w:br/>
              <w:t xml:space="preserve">извещения о закупке </w:t>
            </w:r>
            <w:r w:rsidRPr="00AC519D">
              <w:rPr>
                <w:sz w:val="18"/>
                <w:szCs w:val="18"/>
              </w:rPr>
              <w:br/>
              <w:t xml:space="preserve">на официальном </w:t>
            </w:r>
            <w:r w:rsidRPr="00AC519D">
              <w:rPr>
                <w:sz w:val="18"/>
                <w:szCs w:val="18"/>
              </w:rPr>
              <w:br/>
              <w:t xml:space="preserve">сайте </w:t>
            </w:r>
            <w:r w:rsidRPr="00AC519D">
              <w:rPr>
                <w:sz w:val="18"/>
                <w:szCs w:val="18"/>
              </w:rPr>
              <w:br/>
            </w:r>
            <w:proofErr w:type="spellStart"/>
            <w:r w:rsidRPr="00AC519D">
              <w:rPr>
                <w:sz w:val="18"/>
                <w:szCs w:val="18"/>
              </w:rPr>
              <w:t>www.zakupki.gov.ru</w:t>
            </w:r>
            <w:proofErr w:type="spellEnd"/>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Обязательство отражается в </w:t>
            </w:r>
            <w:r w:rsidRPr="00AC519D">
              <w:rPr>
                <w:sz w:val="18"/>
                <w:szCs w:val="18"/>
              </w:rPr>
              <w:br/>
              <w:t xml:space="preserve">учете по максимальной цене, </w:t>
            </w:r>
            <w:r w:rsidRPr="00AC519D">
              <w:rPr>
                <w:sz w:val="18"/>
                <w:szCs w:val="18"/>
              </w:rPr>
              <w:br/>
              <w:t xml:space="preserve">объявленной в документации о </w:t>
            </w:r>
            <w:r w:rsidRPr="00AC519D">
              <w:rPr>
                <w:sz w:val="18"/>
                <w:szCs w:val="18"/>
              </w:rPr>
              <w:br/>
              <w:t xml:space="preserve">закупке – НМЦК (с указанием </w:t>
            </w:r>
            <w:r w:rsidRPr="00AC519D">
              <w:rPr>
                <w:sz w:val="18"/>
                <w:szCs w:val="18"/>
              </w:rPr>
              <w:br/>
              <w:t xml:space="preserve">контрагента «Конкурентная </w:t>
            </w:r>
            <w:r w:rsidRPr="00AC519D">
              <w:rPr>
                <w:sz w:val="18"/>
                <w:szCs w:val="18"/>
              </w:rPr>
              <w:br/>
              <w:t>закупка»)</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 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КРБ.1.502.17.ХХХ</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КРБ.1.502.Х7.ХХХ</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1.2.2</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Принятие суммы </w:t>
            </w:r>
            <w:r w:rsidRPr="00AC519D">
              <w:rPr>
                <w:sz w:val="18"/>
                <w:szCs w:val="18"/>
              </w:rPr>
              <w:br/>
              <w:t xml:space="preserve">расходного </w:t>
            </w:r>
            <w:r w:rsidRPr="00AC519D">
              <w:rPr>
                <w:sz w:val="18"/>
                <w:szCs w:val="18"/>
              </w:rPr>
              <w:br/>
              <w:t xml:space="preserve">обязательства при </w:t>
            </w:r>
            <w:r w:rsidRPr="00AC519D">
              <w:rPr>
                <w:sz w:val="18"/>
                <w:szCs w:val="18"/>
              </w:rPr>
              <w:br/>
              <w:t xml:space="preserve">заключении </w:t>
            </w:r>
            <w:r w:rsidRPr="00AC519D">
              <w:rPr>
                <w:sz w:val="18"/>
                <w:szCs w:val="18"/>
              </w:rPr>
              <w:br/>
              <w:t xml:space="preserve">государственного </w:t>
            </w:r>
            <w:r w:rsidRPr="00AC519D">
              <w:rPr>
                <w:sz w:val="18"/>
                <w:szCs w:val="18"/>
              </w:rPr>
              <w:br/>
              <w:t xml:space="preserve">контракта по </w:t>
            </w:r>
            <w:r w:rsidRPr="00AC519D">
              <w:rPr>
                <w:sz w:val="18"/>
                <w:szCs w:val="18"/>
              </w:rPr>
              <w:br/>
              <w:t xml:space="preserve">итогам </w:t>
            </w:r>
            <w:r w:rsidRPr="00AC519D">
              <w:rPr>
                <w:sz w:val="18"/>
                <w:szCs w:val="18"/>
              </w:rPr>
              <w:br/>
              <w:t xml:space="preserve">конкурентной </w:t>
            </w:r>
            <w:r w:rsidRPr="00AC519D">
              <w:rPr>
                <w:sz w:val="18"/>
                <w:szCs w:val="18"/>
              </w:rPr>
              <w:br/>
              <w:t xml:space="preserve">закупки (конкурса, </w:t>
            </w:r>
            <w:r w:rsidRPr="00AC519D">
              <w:rPr>
                <w:sz w:val="18"/>
                <w:szCs w:val="18"/>
              </w:rPr>
              <w:br/>
              <w:t xml:space="preserve">аукциона, запроса </w:t>
            </w:r>
            <w:r w:rsidRPr="00AC519D">
              <w:rPr>
                <w:sz w:val="18"/>
                <w:szCs w:val="18"/>
              </w:rPr>
              <w:br/>
              <w:t xml:space="preserve">котировок, запроса </w:t>
            </w:r>
            <w:r w:rsidRPr="00AC519D">
              <w:rPr>
                <w:sz w:val="18"/>
                <w:szCs w:val="18"/>
              </w:rPr>
              <w:br/>
              <w:t>предложений)</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Государственный </w:t>
            </w:r>
            <w:r w:rsidRPr="00AC519D">
              <w:rPr>
                <w:sz w:val="18"/>
                <w:szCs w:val="18"/>
              </w:rPr>
              <w:br/>
              <w:t xml:space="preserve">контракт/ </w:t>
            </w:r>
            <w:r w:rsidRPr="00AC519D">
              <w:rPr>
                <w:sz w:val="18"/>
                <w:szCs w:val="18"/>
              </w:rPr>
              <w:br/>
              <w:t xml:space="preserve">Бухгалтерская справка </w:t>
            </w:r>
            <w:r w:rsidRPr="00AC519D">
              <w:rPr>
                <w:sz w:val="18"/>
                <w:szCs w:val="18"/>
              </w:rPr>
              <w:br/>
              <w:t>(ф.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подписания </w:t>
            </w:r>
            <w:r w:rsidRPr="00AC519D">
              <w:rPr>
                <w:sz w:val="18"/>
                <w:szCs w:val="18"/>
              </w:rPr>
              <w:br/>
              <w:t xml:space="preserve">государственного </w:t>
            </w:r>
            <w:r w:rsidRPr="00AC519D">
              <w:rPr>
                <w:sz w:val="18"/>
                <w:szCs w:val="18"/>
              </w:rPr>
              <w:br/>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Обязательство отражается в </w:t>
            </w:r>
            <w:r w:rsidRPr="00AC519D">
              <w:rPr>
                <w:sz w:val="18"/>
                <w:szCs w:val="18"/>
              </w:rPr>
              <w:br/>
              <w:t xml:space="preserve">сумме заключенного </w:t>
            </w:r>
            <w:r w:rsidRPr="00AC519D">
              <w:rPr>
                <w:sz w:val="18"/>
                <w:szCs w:val="18"/>
              </w:rPr>
              <w:br/>
              <w:t xml:space="preserve">контракта с учетом </w:t>
            </w:r>
            <w:r w:rsidRPr="00AC519D">
              <w:rPr>
                <w:sz w:val="18"/>
                <w:szCs w:val="18"/>
              </w:rPr>
              <w:br/>
              <w:t xml:space="preserve">финансовых периодов, в </w:t>
            </w:r>
            <w:r w:rsidRPr="00AC519D">
              <w:rPr>
                <w:sz w:val="18"/>
                <w:szCs w:val="18"/>
              </w:rPr>
              <w:br/>
              <w:t>которых он будет исполнен</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КРБ.1.502.17.ХХХ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КРБ.1.502.Х1.ХХХ</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1.2.3</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Уточнение </w:t>
            </w:r>
            <w:r w:rsidRPr="00AC519D">
              <w:rPr>
                <w:sz w:val="18"/>
                <w:szCs w:val="18"/>
              </w:rPr>
              <w:br/>
              <w:t xml:space="preserve">принимаемых </w:t>
            </w:r>
            <w:r w:rsidRPr="00AC519D">
              <w:rPr>
                <w:sz w:val="18"/>
                <w:szCs w:val="18"/>
              </w:rPr>
              <w:br/>
            </w:r>
            <w:r w:rsidRPr="00AC519D">
              <w:rPr>
                <w:sz w:val="18"/>
                <w:szCs w:val="18"/>
              </w:rPr>
              <w:lastRenderedPageBreak/>
              <w:t xml:space="preserve">обязательств на </w:t>
            </w:r>
            <w:r w:rsidRPr="00AC519D">
              <w:rPr>
                <w:sz w:val="18"/>
                <w:szCs w:val="18"/>
              </w:rPr>
              <w:br/>
              <w:t xml:space="preserve">сумму </w:t>
            </w:r>
            <w:r w:rsidRPr="00AC519D">
              <w:rPr>
                <w:sz w:val="18"/>
                <w:szCs w:val="18"/>
              </w:rPr>
              <w:br/>
            </w:r>
            <w:proofErr w:type="spellStart"/>
            <w:r w:rsidRPr="00AC519D">
              <w:rPr>
                <w:sz w:val="18"/>
                <w:szCs w:val="18"/>
              </w:rPr>
              <w:t>экономиипри</w:t>
            </w:r>
            <w:proofErr w:type="spellEnd"/>
            <w:r w:rsidRPr="00AC519D">
              <w:rPr>
                <w:sz w:val="18"/>
                <w:szCs w:val="18"/>
              </w:rPr>
              <w:t xml:space="preserve"> </w:t>
            </w:r>
            <w:r w:rsidRPr="00AC519D">
              <w:rPr>
                <w:sz w:val="18"/>
                <w:szCs w:val="18"/>
              </w:rPr>
              <w:br/>
              <w:t xml:space="preserve">заключении </w:t>
            </w:r>
            <w:r w:rsidRPr="00AC519D">
              <w:rPr>
                <w:sz w:val="18"/>
                <w:szCs w:val="18"/>
              </w:rPr>
              <w:br/>
            </w:r>
            <w:proofErr w:type="spellStart"/>
            <w:r w:rsidRPr="00AC519D">
              <w:rPr>
                <w:sz w:val="18"/>
                <w:szCs w:val="18"/>
              </w:rPr>
              <w:t>госконтракта</w:t>
            </w:r>
            <w:proofErr w:type="spellEnd"/>
            <w:r w:rsidRPr="00AC519D">
              <w:rPr>
                <w:sz w:val="18"/>
                <w:szCs w:val="18"/>
              </w:rPr>
              <w:t xml:space="preserve"> по </w:t>
            </w:r>
            <w:r w:rsidRPr="00AC519D">
              <w:rPr>
                <w:sz w:val="18"/>
                <w:szCs w:val="18"/>
              </w:rPr>
              <w:br/>
              <w:t xml:space="preserve">результатам </w:t>
            </w:r>
            <w:r w:rsidRPr="00AC519D">
              <w:rPr>
                <w:sz w:val="18"/>
                <w:szCs w:val="18"/>
              </w:rPr>
              <w:br/>
              <w:t xml:space="preserve">конкурентной </w:t>
            </w:r>
            <w:r w:rsidRPr="00AC519D">
              <w:rPr>
                <w:sz w:val="18"/>
                <w:szCs w:val="18"/>
              </w:rPr>
              <w:br/>
              <w:t>закупки</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 xml:space="preserve">Протокол подведения </w:t>
            </w:r>
            <w:r w:rsidRPr="00AC519D">
              <w:rPr>
                <w:sz w:val="18"/>
                <w:szCs w:val="18"/>
              </w:rPr>
              <w:br/>
              <w:t xml:space="preserve">итогов конкурентной </w:t>
            </w:r>
            <w:r w:rsidRPr="00AC519D">
              <w:rPr>
                <w:sz w:val="18"/>
                <w:szCs w:val="18"/>
              </w:rPr>
              <w:br/>
            </w:r>
            <w:r w:rsidRPr="00AC519D">
              <w:rPr>
                <w:sz w:val="18"/>
                <w:szCs w:val="18"/>
              </w:rPr>
              <w:lastRenderedPageBreak/>
              <w:t xml:space="preserve">закупки/ Бухгалтерская </w:t>
            </w:r>
            <w:r w:rsidRPr="00AC519D">
              <w:rPr>
                <w:sz w:val="18"/>
                <w:szCs w:val="18"/>
              </w:rPr>
              <w:br/>
              <w:t>справка (ф.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 xml:space="preserve">Дата подписания </w:t>
            </w:r>
            <w:r w:rsidRPr="00AC519D">
              <w:rPr>
                <w:sz w:val="18"/>
                <w:szCs w:val="18"/>
              </w:rPr>
              <w:br/>
              <w:t xml:space="preserve">государственного </w:t>
            </w:r>
            <w:r w:rsidRPr="00AC519D">
              <w:rPr>
                <w:sz w:val="18"/>
                <w:szCs w:val="18"/>
              </w:rPr>
              <w:br/>
            </w:r>
            <w:r w:rsidRPr="00AC519D">
              <w:rPr>
                <w:sz w:val="18"/>
                <w:szCs w:val="18"/>
              </w:rPr>
              <w:lastRenderedPageBreak/>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 xml:space="preserve">Корректировка обязательства </w:t>
            </w:r>
            <w:r w:rsidRPr="00AC519D">
              <w:rPr>
                <w:sz w:val="18"/>
                <w:szCs w:val="18"/>
              </w:rPr>
              <w:br/>
            </w:r>
            <w:r w:rsidRPr="00AC519D">
              <w:rPr>
                <w:sz w:val="18"/>
                <w:szCs w:val="18"/>
              </w:rPr>
              <w:lastRenderedPageBreak/>
              <w:t xml:space="preserve">на сумму, сэкономленную в </w:t>
            </w:r>
            <w:r w:rsidRPr="00AC519D">
              <w:rPr>
                <w:sz w:val="18"/>
                <w:szCs w:val="18"/>
              </w:rPr>
              <w:br/>
              <w:t xml:space="preserve">результате проведения </w:t>
            </w:r>
            <w:r w:rsidRPr="00AC519D">
              <w:rPr>
                <w:sz w:val="18"/>
                <w:szCs w:val="18"/>
              </w:rPr>
              <w:br/>
              <w:t>закупки</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lastRenderedPageBreak/>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КРБ.1.502.17.ХХХ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КРБ.1.501.13. 000</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КРБ.1.502.Х7.ХХХ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КРБ.1.501.Х3.000</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1.2.4</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Уменьшение </w:t>
            </w:r>
            <w:r w:rsidRPr="00AC519D">
              <w:rPr>
                <w:sz w:val="18"/>
                <w:szCs w:val="18"/>
              </w:rPr>
              <w:br/>
              <w:t xml:space="preserve">принятого </w:t>
            </w:r>
            <w:r w:rsidRPr="00AC519D">
              <w:rPr>
                <w:sz w:val="18"/>
                <w:szCs w:val="18"/>
              </w:rPr>
              <w:br/>
              <w:t xml:space="preserve">обязательства в </w:t>
            </w:r>
            <w:r w:rsidRPr="00AC519D">
              <w:rPr>
                <w:sz w:val="18"/>
                <w:szCs w:val="18"/>
              </w:rPr>
              <w:br/>
              <w:t>случае:</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 отмены </w:t>
            </w:r>
            <w:r w:rsidRPr="00AC519D">
              <w:rPr>
                <w:sz w:val="18"/>
                <w:szCs w:val="18"/>
              </w:rPr>
              <w:br/>
              <w:t>закупки;</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 признания закупки </w:t>
            </w:r>
            <w:r w:rsidRPr="00AC519D">
              <w:rPr>
                <w:sz w:val="18"/>
                <w:szCs w:val="18"/>
              </w:rPr>
              <w:br/>
              <w:t xml:space="preserve">несостоявшейся по </w:t>
            </w:r>
            <w:r w:rsidRPr="00AC519D">
              <w:rPr>
                <w:sz w:val="18"/>
                <w:szCs w:val="18"/>
              </w:rPr>
              <w:br/>
              <w:t xml:space="preserve">причине того, что </w:t>
            </w:r>
            <w:r w:rsidRPr="00AC519D">
              <w:rPr>
                <w:sz w:val="18"/>
                <w:szCs w:val="18"/>
              </w:rPr>
              <w:br/>
              <w:t xml:space="preserve">не было подано ни </w:t>
            </w:r>
            <w:r w:rsidRPr="00AC519D">
              <w:rPr>
                <w:sz w:val="18"/>
                <w:szCs w:val="18"/>
              </w:rPr>
              <w:br/>
              <w:t>одной заявки;</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 признания </w:t>
            </w:r>
            <w:r w:rsidRPr="00AC519D">
              <w:rPr>
                <w:sz w:val="18"/>
                <w:szCs w:val="18"/>
              </w:rPr>
              <w:br/>
              <w:t xml:space="preserve">победителя </w:t>
            </w:r>
            <w:r w:rsidRPr="00AC519D">
              <w:rPr>
                <w:sz w:val="18"/>
                <w:szCs w:val="18"/>
              </w:rPr>
              <w:br/>
              <w:t xml:space="preserve">закупки </w:t>
            </w:r>
            <w:r w:rsidRPr="00AC519D">
              <w:rPr>
                <w:sz w:val="18"/>
                <w:szCs w:val="18"/>
              </w:rPr>
              <w:br/>
              <w:t xml:space="preserve">уклонившимся от </w:t>
            </w:r>
            <w:r w:rsidRPr="00AC519D">
              <w:rPr>
                <w:sz w:val="18"/>
                <w:szCs w:val="18"/>
              </w:rPr>
              <w:br/>
              <w:t xml:space="preserve">заключения </w:t>
            </w:r>
            <w:r w:rsidRPr="00AC519D">
              <w:rPr>
                <w:sz w:val="18"/>
                <w:szCs w:val="18"/>
              </w:rPr>
              <w:br/>
              <w:t>контракта</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Протокол подведения </w:t>
            </w:r>
            <w:r w:rsidRPr="00AC519D">
              <w:rPr>
                <w:sz w:val="18"/>
                <w:szCs w:val="18"/>
              </w:rPr>
              <w:br/>
              <w:t xml:space="preserve">итогов конкурса, </w:t>
            </w:r>
            <w:r w:rsidRPr="00AC519D">
              <w:rPr>
                <w:sz w:val="18"/>
                <w:szCs w:val="18"/>
              </w:rPr>
              <w:br/>
              <w:t xml:space="preserve">аукциона, </w:t>
            </w:r>
            <w:r w:rsidRPr="00AC519D">
              <w:rPr>
                <w:sz w:val="18"/>
                <w:szCs w:val="18"/>
              </w:rPr>
              <w:br/>
              <w:t xml:space="preserve">запроса котировок или </w:t>
            </w:r>
            <w:r w:rsidRPr="00AC519D">
              <w:rPr>
                <w:sz w:val="18"/>
                <w:szCs w:val="18"/>
              </w:rPr>
              <w:br/>
              <w:t xml:space="preserve">запроса </w:t>
            </w:r>
            <w:r w:rsidRPr="00AC519D">
              <w:rPr>
                <w:sz w:val="18"/>
                <w:szCs w:val="18"/>
              </w:rPr>
              <w:br/>
              <w:t xml:space="preserve">предложений. Протокол </w:t>
            </w:r>
            <w:r w:rsidRPr="00AC519D">
              <w:rPr>
                <w:sz w:val="18"/>
                <w:szCs w:val="18"/>
              </w:rPr>
              <w:br/>
              <w:t xml:space="preserve">признания победителя </w:t>
            </w:r>
            <w:r w:rsidRPr="00AC519D">
              <w:rPr>
                <w:sz w:val="18"/>
                <w:szCs w:val="18"/>
              </w:rPr>
              <w:br/>
              <w:t xml:space="preserve">закупки уклонившимся от </w:t>
            </w:r>
            <w:r w:rsidRPr="00AC519D">
              <w:rPr>
                <w:sz w:val="18"/>
                <w:szCs w:val="18"/>
              </w:rPr>
              <w:br/>
              <w:t xml:space="preserve">заключения контракта/ </w:t>
            </w:r>
            <w:r w:rsidRPr="00AC519D">
              <w:rPr>
                <w:sz w:val="18"/>
                <w:szCs w:val="18"/>
              </w:rPr>
              <w:br/>
              <w:t xml:space="preserve">Бухгалтерская справка </w:t>
            </w:r>
            <w:r w:rsidRPr="00AC519D">
              <w:rPr>
                <w:sz w:val="18"/>
                <w:szCs w:val="18"/>
              </w:rPr>
              <w:br/>
              <w:t>(ф. 0504833)</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протокола о </w:t>
            </w:r>
            <w:r w:rsidRPr="00AC519D">
              <w:rPr>
                <w:sz w:val="18"/>
                <w:szCs w:val="18"/>
              </w:rPr>
              <w:br/>
              <w:t xml:space="preserve">признании </w:t>
            </w:r>
            <w:r w:rsidRPr="00AC519D">
              <w:rPr>
                <w:sz w:val="18"/>
                <w:szCs w:val="18"/>
              </w:rPr>
              <w:br/>
              <w:t xml:space="preserve">конкурентной </w:t>
            </w:r>
            <w:r w:rsidRPr="00AC519D">
              <w:rPr>
                <w:sz w:val="18"/>
                <w:szCs w:val="18"/>
              </w:rPr>
              <w:br/>
              <w:t xml:space="preserve">закупки </w:t>
            </w:r>
            <w:r w:rsidRPr="00AC519D">
              <w:rPr>
                <w:sz w:val="18"/>
                <w:szCs w:val="18"/>
              </w:rPr>
              <w:br/>
              <w:t>несостоявшейся.</w:t>
            </w:r>
          </w:p>
          <w:p w:rsidR="00A55B41" w:rsidRPr="00AC519D" w:rsidRDefault="00A55B41" w:rsidP="00F70D7F">
            <w:pPr>
              <w:jc w:val="center"/>
              <w:rPr>
                <w:sz w:val="18"/>
                <w:szCs w:val="18"/>
              </w:rPr>
            </w:pPr>
            <w:r w:rsidRPr="00AC519D">
              <w:rPr>
                <w:sz w:val="18"/>
                <w:szCs w:val="18"/>
              </w:rPr>
              <w:t xml:space="preserve">Дата </w:t>
            </w:r>
            <w:r w:rsidRPr="00AC519D">
              <w:rPr>
                <w:sz w:val="18"/>
                <w:szCs w:val="18"/>
              </w:rPr>
              <w:br/>
              <w:t xml:space="preserve">признания </w:t>
            </w:r>
            <w:r w:rsidRPr="00AC519D">
              <w:rPr>
                <w:sz w:val="18"/>
                <w:szCs w:val="18"/>
              </w:rPr>
              <w:br/>
              <w:t xml:space="preserve">победителя закупки </w:t>
            </w:r>
            <w:r w:rsidRPr="00AC519D">
              <w:rPr>
                <w:sz w:val="18"/>
                <w:szCs w:val="18"/>
              </w:rPr>
              <w:br/>
              <w:t xml:space="preserve">уклонившимся от </w:t>
            </w:r>
            <w:r w:rsidRPr="00AC519D">
              <w:rPr>
                <w:sz w:val="18"/>
                <w:szCs w:val="18"/>
              </w:rPr>
              <w:br/>
              <w:t xml:space="preserve">заключения </w:t>
            </w:r>
            <w:r w:rsidRPr="00AC519D">
              <w:rPr>
                <w:sz w:val="18"/>
                <w:szCs w:val="18"/>
              </w:rPr>
              <w:br/>
              <w:t>контракта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Уменьшение ранее принятого </w:t>
            </w:r>
            <w:r w:rsidRPr="00AC519D">
              <w:rPr>
                <w:sz w:val="18"/>
                <w:szCs w:val="18"/>
              </w:rPr>
              <w:br/>
              <w:t xml:space="preserve">обязательства на всю сумму </w:t>
            </w:r>
            <w:r w:rsidRPr="00AC519D">
              <w:rPr>
                <w:sz w:val="18"/>
                <w:szCs w:val="18"/>
              </w:rPr>
              <w:br/>
              <w:t xml:space="preserve">способом «Красное </w:t>
            </w:r>
            <w:proofErr w:type="spellStart"/>
            <w:r w:rsidRPr="00AC519D">
              <w:rPr>
                <w:sz w:val="18"/>
                <w:szCs w:val="18"/>
              </w:rPr>
              <w:t>сторно</w:t>
            </w:r>
            <w:proofErr w:type="spellEnd"/>
            <w:r w:rsidRPr="00AC519D">
              <w:rPr>
                <w:sz w:val="18"/>
                <w:szCs w:val="18"/>
              </w:rPr>
              <w:t>»</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КРБ.1.501.13. 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КРБ.1.502.17.ХХХ</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КРБ.1.502.Х7.ХХХ</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1.3</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Обязательства по государственным контрактам, принятые в прошлые годы и не исполненные по состоянию на начало текущего финансового года</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roofErr w:type="spellStart"/>
            <w:r w:rsidRPr="00AC519D">
              <w:rPr>
                <w:sz w:val="18"/>
                <w:szCs w:val="18"/>
              </w:rPr>
              <w:t>Госконтракты</w:t>
            </w:r>
            <w:proofErr w:type="spellEnd"/>
            <w:r w:rsidRPr="00AC519D">
              <w:rPr>
                <w:sz w:val="18"/>
                <w:szCs w:val="18"/>
              </w:rPr>
              <w:t xml:space="preserve">, </w:t>
            </w:r>
            <w:r w:rsidRPr="00AC519D">
              <w:rPr>
                <w:sz w:val="18"/>
                <w:szCs w:val="18"/>
              </w:rPr>
              <w:br/>
              <w:t xml:space="preserve">подлежащие </w:t>
            </w:r>
            <w:r w:rsidRPr="00AC519D">
              <w:rPr>
                <w:sz w:val="18"/>
                <w:szCs w:val="18"/>
              </w:rPr>
              <w:br/>
              <w:t xml:space="preserve">исполнению за </w:t>
            </w:r>
            <w:r w:rsidRPr="00AC519D">
              <w:rPr>
                <w:sz w:val="18"/>
                <w:szCs w:val="18"/>
              </w:rPr>
              <w:br/>
              <w:t xml:space="preserve">счет бюджета </w:t>
            </w:r>
            <w:r w:rsidRPr="00AC519D">
              <w:rPr>
                <w:sz w:val="18"/>
                <w:szCs w:val="18"/>
              </w:rPr>
              <w:br/>
              <w:t xml:space="preserve">(бюджетных </w:t>
            </w:r>
            <w:r w:rsidRPr="00AC519D">
              <w:rPr>
                <w:sz w:val="18"/>
                <w:szCs w:val="18"/>
              </w:rPr>
              <w:br/>
              <w:t xml:space="preserve">ассигнований) в </w:t>
            </w:r>
            <w:r w:rsidRPr="00AC519D">
              <w:rPr>
                <w:sz w:val="18"/>
                <w:szCs w:val="18"/>
              </w:rPr>
              <w:br/>
              <w:t xml:space="preserve">текущем </w:t>
            </w:r>
            <w:r w:rsidRPr="00AC519D">
              <w:rPr>
                <w:sz w:val="18"/>
                <w:szCs w:val="18"/>
              </w:rPr>
              <w:br/>
              <w:t>финансовом году</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Заключенные контракты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Начало текущего </w:t>
            </w:r>
            <w:r w:rsidRPr="00AC519D">
              <w:rPr>
                <w:sz w:val="18"/>
                <w:szCs w:val="18"/>
              </w:rPr>
              <w:br/>
              <w:t>финансового года</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не исполненных по </w:t>
            </w:r>
            <w:r w:rsidRPr="00AC519D">
              <w:rPr>
                <w:sz w:val="18"/>
                <w:szCs w:val="18"/>
              </w:rPr>
              <w:br/>
              <w:t xml:space="preserve">условиям </w:t>
            </w:r>
            <w:proofErr w:type="spellStart"/>
            <w:r w:rsidRPr="00AC519D">
              <w:rPr>
                <w:sz w:val="18"/>
                <w:szCs w:val="18"/>
              </w:rPr>
              <w:t>госконтракта</w:t>
            </w:r>
            <w:proofErr w:type="spellEnd"/>
            <w:r w:rsidRPr="00AC519D">
              <w:rPr>
                <w:sz w:val="18"/>
                <w:szCs w:val="18"/>
              </w:rPr>
              <w:t xml:space="preserve"> </w:t>
            </w:r>
            <w:r w:rsidRPr="00AC519D">
              <w:rPr>
                <w:sz w:val="18"/>
                <w:szCs w:val="18"/>
              </w:rPr>
              <w:br/>
              <w:t>обязательств</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КРБ.1.502.21.ХХХ</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2. Обязательства по текущей деятельности учреждения</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2.1</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Обязательства, связанные с оплатой труда</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2.1.1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Зарплата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Расходное расписание </w:t>
            </w:r>
            <w:r w:rsidRPr="00AC519D">
              <w:rPr>
                <w:sz w:val="18"/>
                <w:szCs w:val="18"/>
              </w:rPr>
              <w:br/>
              <w:t>(ф. 0531722)</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Начало текущего </w:t>
            </w:r>
            <w:r w:rsidRPr="00AC519D">
              <w:rPr>
                <w:sz w:val="18"/>
                <w:szCs w:val="18"/>
              </w:rPr>
              <w:br/>
              <w:t>финансового года</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В объеме утвержденных ЛБО</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w:t>
            </w:r>
          </w:p>
          <w:p w:rsidR="00A55B41" w:rsidRPr="00AC519D" w:rsidRDefault="00A55B41" w:rsidP="00F70D7F">
            <w:pPr>
              <w:jc w:val="center"/>
              <w:rPr>
                <w:sz w:val="18"/>
                <w:szCs w:val="18"/>
              </w:rPr>
            </w:pPr>
            <w:r w:rsidRPr="00AC519D">
              <w:rPr>
                <w:sz w:val="18"/>
                <w:szCs w:val="18"/>
              </w:rPr>
              <w:t>211</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2.1.2</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Взносы на </w:t>
            </w:r>
            <w:r w:rsidRPr="00AC519D">
              <w:rPr>
                <w:sz w:val="18"/>
                <w:szCs w:val="18"/>
              </w:rPr>
              <w:br/>
              <w:t xml:space="preserve">обязательное </w:t>
            </w:r>
            <w:r w:rsidRPr="00AC519D">
              <w:rPr>
                <w:sz w:val="18"/>
                <w:szCs w:val="18"/>
              </w:rPr>
              <w:br/>
              <w:t xml:space="preserve">пенсионное </w:t>
            </w:r>
            <w:r w:rsidRPr="00AC519D">
              <w:rPr>
                <w:sz w:val="18"/>
                <w:szCs w:val="18"/>
              </w:rPr>
              <w:br/>
              <w:t xml:space="preserve">(социальное, </w:t>
            </w:r>
            <w:r w:rsidRPr="00AC519D">
              <w:rPr>
                <w:sz w:val="18"/>
                <w:szCs w:val="18"/>
              </w:rPr>
              <w:br/>
              <w:t xml:space="preserve">медицинское) </w:t>
            </w:r>
            <w:r w:rsidRPr="00AC519D">
              <w:rPr>
                <w:sz w:val="18"/>
                <w:szCs w:val="18"/>
              </w:rPr>
              <w:br/>
              <w:t xml:space="preserve">страхование, </w:t>
            </w:r>
            <w:r w:rsidRPr="00AC519D">
              <w:rPr>
                <w:sz w:val="18"/>
                <w:szCs w:val="18"/>
              </w:rPr>
              <w:br/>
              <w:t xml:space="preserve">взносы на </w:t>
            </w:r>
            <w:r w:rsidRPr="00AC519D">
              <w:rPr>
                <w:sz w:val="18"/>
                <w:szCs w:val="18"/>
              </w:rPr>
              <w:br/>
              <w:t xml:space="preserve">страхование от </w:t>
            </w:r>
            <w:r w:rsidRPr="00AC519D">
              <w:rPr>
                <w:sz w:val="18"/>
                <w:szCs w:val="18"/>
              </w:rPr>
              <w:br/>
              <w:t xml:space="preserve">несчастных </w:t>
            </w:r>
            <w:r w:rsidRPr="00AC519D">
              <w:rPr>
                <w:sz w:val="18"/>
                <w:szCs w:val="18"/>
              </w:rPr>
              <w:br/>
              <w:t xml:space="preserve">случаев и </w:t>
            </w:r>
            <w:r w:rsidRPr="00AC519D">
              <w:rPr>
                <w:sz w:val="18"/>
                <w:szCs w:val="18"/>
              </w:rPr>
              <w:br/>
              <w:t>профзаболеваний</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Расчетные ведомости </w:t>
            </w:r>
            <w:r w:rsidRPr="00AC519D">
              <w:rPr>
                <w:sz w:val="18"/>
                <w:szCs w:val="18"/>
              </w:rPr>
              <w:br/>
              <w:t>(ф. 0504402).</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Расчетно-платежные </w:t>
            </w:r>
            <w:r w:rsidRPr="00AC519D">
              <w:rPr>
                <w:sz w:val="18"/>
                <w:szCs w:val="18"/>
              </w:rPr>
              <w:br/>
              <w:t>ведомости (ф. 0504401).</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Карточки </w:t>
            </w:r>
            <w:r w:rsidRPr="00AC519D">
              <w:rPr>
                <w:sz w:val="18"/>
                <w:szCs w:val="18"/>
              </w:rPr>
              <w:br/>
              <w:t xml:space="preserve">индивидуального </w:t>
            </w:r>
            <w:r w:rsidRPr="00AC519D">
              <w:rPr>
                <w:sz w:val="18"/>
                <w:szCs w:val="18"/>
              </w:rPr>
              <w:br/>
              <w:t xml:space="preserve">учета сумм начисленных </w:t>
            </w:r>
            <w:r w:rsidRPr="00AC519D">
              <w:rPr>
                <w:sz w:val="18"/>
                <w:szCs w:val="18"/>
              </w:rPr>
              <w:br/>
              <w:t xml:space="preserve">выплат и иных </w:t>
            </w:r>
            <w:r w:rsidRPr="00AC519D">
              <w:rPr>
                <w:sz w:val="18"/>
                <w:szCs w:val="18"/>
              </w:rPr>
              <w:br/>
              <w:t xml:space="preserve">вознаграждений и сумм </w:t>
            </w:r>
            <w:r w:rsidRPr="00AC519D">
              <w:rPr>
                <w:sz w:val="18"/>
                <w:szCs w:val="18"/>
              </w:rPr>
              <w:br/>
              <w:t xml:space="preserve">начисленных страховых </w:t>
            </w:r>
            <w:r w:rsidRPr="00AC519D">
              <w:rPr>
                <w:sz w:val="18"/>
                <w:szCs w:val="18"/>
              </w:rPr>
              <w:br/>
              <w:t>взносов</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В момент </w:t>
            </w:r>
            <w:r w:rsidRPr="00AC519D">
              <w:rPr>
                <w:sz w:val="18"/>
                <w:szCs w:val="18"/>
              </w:rPr>
              <w:br/>
              <w:t xml:space="preserve">образования </w:t>
            </w:r>
            <w:r w:rsidRPr="00AC519D">
              <w:rPr>
                <w:sz w:val="18"/>
                <w:szCs w:val="18"/>
              </w:rPr>
              <w:br/>
              <w:t xml:space="preserve">кредиторской </w:t>
            </w:r>
            <w:r w:rsidRPr="00AC519D">
              <w:rPr>
                <w:sz w:val="18"/>
                <w:szCs w:val="18"/>
              </w:rPr>
              <w:br/>
              <w:t xml:space="preserve">задолженности – не </w:t>
            </w:r>
            <w:r w:rsidRPr="00AC519D">
              <w:rPr>
                <w:sz w:val="18"/>
                <w:szCs w:val="18"/>
              </w:rPr>
              <w:br/>
              <w:t xml:space="preserve">позднее последнего </w:t>
            </w:r>
            <w:r w:rsidRPr="00AC519D">
              <w:rPr>
                <w:sz w:val="18"/>
                <w:szCs w:val="18"/>
              </w:rPr>
              <w:br/>
              <w:t xml:space="preserve">дня месяца, за </w:t>
            </w:r>
            <w:r w:rsidRPr="00AC519D">
              <w:rPr>
                <w:sz w:val="18"/>
                <w:szCs w:val="18"/>
              </w:rPr>
              <w:br/>
              <w:t xml:space="preserve">который </w:t>
            </w:r>
            <w:r w:rsidRPr="00AC519D">
              <w:rPr>
                <w:sz w:val="18"/>
                <w:szCs w:val="18"/>
              </w:rPr>
              <w:br/>
              <w:t xml:space="preserve">производится </w:t>
            </w:r>
            <w:r w:rsidRPr="00AC519D">
              <w:rPr>
                <w:sz w:val="18"/>
                <w:szCs w:val="18"/>
              </w:rPr>
              <w:br/>
              <w:t>начисление</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начисленных </w:t>
            </w:r>
            <w:r w:rsidRPr="00AC519D">
              <w:rPr>
                <w:sz w:val="18"/>
                <w:szCs w:val="18"/>
              </w:rPr>
              <w:br/>
              <w:t>обязательств (платежей)</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w:t>
            </w:r>
          </w:p>
          <w:p w:rsidR="00A55B41" w:rsidRPr="00AC519D" w:rsidRDefault="00A55B41" w:rsidP="00F70D7F">
            <w:pPr>
              <w:jc w:val="center"/>
              <w:rPr>
                <w:sz w:val="18"/>
                <w:szCs w:val="18"/>
              </w:rPr>
            </w:pPr>
            <w:r w:rsidRPr="00AC519D">
              <w:rPr>
                <w:sz w:val="18"/>
                <w:szCs w:val="18"/>
              </w:rPr>
              <w:t>213</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2.2</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Обязательства по расчетам с подотчетными лицами</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2.2.1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 xml:space="preserve">Выдача денег под </w:t>
            </w:r>
            <w:r w:rsidRPr="00AC519D">
              <w:rPr>
                <w:sz w:val="18"/>
                <w:szCs w:val="18"/>
              </w:rPr>
              <w:br/>
              <w:t xml:space="preserve">отчет сотруднику </w:t>
            </w:r>
            <w:r w:rsidRPr="00AC519D">
              <w:rPr>
                <w:sz w:val="18"/>
                <w:szCs w:val="18"/>
              </w:rPr>
              <w:br/>
              <w:t xml:space="preserve">на </w:t>
            </w:r>
            <w:r w:rsidRPr="00AC519D">
              <w:rPr>
                <w:sz w:val="18"/>
                <w:szCs w:val="18"/>
              </w:rPr>
              <w:lastRenderedPageBreak/>
              <w:t xml:space="preserve">приобретение </w:t>
            </w:r>
            <w:r w:rsidRPr="00AC519D">
              <w:rPr>
                <w:sz w:val="18"/>
                <w:szCs w:val="18"/>
              </w:rPr>
              <w:br/>
              <w:t xml:space="preserve">товаров (работ, </w:t>
            </w:r>
            <w:r w:rsidRPr="00AC519D">
              <w:rPr>
                <w:sz w:val="18"/>
                <w:szCs w:val="18"/>
              </w:rPr>
              <w:br/>
              <w:t xml:space="preserve">услуг) за наличный </w:t>
            </w:r>
            <w:r w:rsidRPr="00AC519D">
              <w:rPr>
                <w:sz w:val="18"/>
                <w:szCs w:val="18"/>
              </w:rPr>
              <w:br/>
              <w:t>расчет</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 xml:space="preserve">Письменное заявление на </w:t>
            </w:r>
            <w:r w:rsidRPr="00AC519D">
              <w:rPr>
                <w:sz w:val="18"/>
                <w:szCs w:val="18"/>
              </w:rPr>
              <w:br/>
              <w:t xml:space="preserve">выдачу денежных средств </w:t>
            </w:r>
            <w:r w:rsidRPr="00AC519D">
              <w:rPr>
                <w:sz w:val="18"/>
                <w:szCs w:val="18"/>
              </w:rPr>
              <w:br/>
              <w:t>под отчет</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утверждения </w:t>
            </w:r>
            <w:r w:rsidRPr="00AC519D">
              <w:rPr>
                <w:sz w:val="18"/>
                <w:szCs w:val="18"/>
              </w:rPr>
              <w:br/>
              <w:t xml:space="preserve">(подписания) </w:t>
            </w:r>
            <w:r w:rsidRPr="00AC519D">
              <w:rPr>
                <w:sz w:val="18"/>
                <w:szCs w:val="18"/>
              </w:rPr>
              <w:br/>
              <w:t xml:space="preserve">заявления </w:t>
            </w:r>
            <w:r w:rsidRPr="00AC519D">
              <w:rPr>
                <w:sz w:val="18"/>
                <w:szCs w:val="18"/>
              </w:rPr>
              <w:br/>
              <w:t xml:space="preserve">главой, директором </w:t>
            </w:r>
            <w:r w:rsidRPr="00AC519D">
              <w:rPr>
                <w:sz w:val="18"/>
                <w:szCs w:val="18"/>
              </w:rPr>
              <w:lastRenderedPageBreak/>
              <w:t>подведомственного учреждения</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 xml:space="preserve">Сумма начисленных </w:t>
            </w:r>
            <w:r w:rsidRPr="00AC519D">
              <w:rPr>
                <w:sz w:val="18"/>
                <w:szCs w:val="18"/>
              </w:rPr>
              <w:br/>
              <w:t>обязательств (выплат)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2.2.2</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 xml:space="preserve">Выдача денег под </w:t>
            </w:r>
            <w:r w:rsidRPr="00AC519D">
              <w:rPr>
                <w:sz w:val="18"/>
                <w:szCs w:val="18"/>
              </w:rPr>
              <w:br/>
              <w:t xml:space="preserve">отчет сотруднику </w:t>
            </w:r>
            <w:r w:rsidRPr="00AC519D">
              <w:rPr>
                <w:sz w:val="18"/>
                <w:szCs w:val="18"/>
              </w:rPr>
              <w:br/>
              <w:t xml:space="preserve">при направлении в </w:t>
            </w:r>
            <w:r w:rsidRPr="00AC519D">
              <w:rPr>
                <w:sz w:val="18"/>
                <w:szCs w:val="18"/>
              </w:rPr>
              <w:br/>
              <w:t>командировку</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Приказ о направлении в </w:t>
            </w:r>
            <w:r w:rsidRPr="00AC519D">
              <w:rPr>
                <w:sz w:val="18"/>
                <w:szCs w:val="18"/>
              </w:rPr>
              <w:br/>
              <w:t>командировку</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подписания </w:t>
            </w:r>
            <w:r w:rsidRPr="00AC519D">
              <w:rPr>
                <w:sz w:val="18"/>
                <w:szCs w:val="18"/>
              </w:rPr>
              <w:br/>
              <w:t xml:space="preserve">приказа </w:t>
            </w:r>
            <w:r w:rsidRPr="00AC519D">
              <w:rPr>
                <w:sz w:val="18"/>
                <w:szCs w:val="18"/>
              </w:rPr>
              <w:br/>
              <w:t>главы, директора подведомственного учреждения</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начисленных </w:t>
            </w:r>
            <w:r w:rsidRPr="00AC519D">
              <w:rPr>
                <w:sz w:val="18"/>
                <w:szCs w:val="18"/>
              </w:rPr>
              <w:br/>
              <w:t>обязательств (выплат)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2.2.3</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 xml:space="preserve">Корректировка </w:t>
            </w:r>
            <w:r w:rsidRPr="00AC519D">
              <w:rPr>
                <w:sz w:val="18"/>
                <w:szCs w:val="18"/>
              </w:rPr>
              <w:br/>
              <w:t xml:space="preserve">ранее принятых </w:t>
            </w:r>
            <w:r w:rsidRPr="00AC519D">
              <w:rPr>
                <w:sz w:val="18"/>
                <w:szCs w:val="18"/>
              </w:rPr>
              <w:br/>
              <w:t xml:space="preserve">бюджетных </w:t>
            </w:r>
            <w:r w:rsidRPr="00AC519D">
              <w:rPr>
                <w:sz w:val="18"/>
                <w:szCs w:val="18"/>
              </w:rPr>
              <w:br/>
              <w:t xml:space="preserve">обязательств в </w:t>
            </w:r>
            <w:r w:rsidRPr="00AC519D">
              <w:rPr>
                <w:sz w:val="18"/>
                <w:szCs w:val="18"/>
              </w:rPr>
              <w:br/>
              <w:t xml:space="preserve">момент принятия к </w:t>
            </w:r>
            <w:r w:rsidRPr="00AC519D">
              <w:rPr>
                <w:sz w:val="18"/>
                <w:szCs w:val="18"/>
              </w:rPr>
              <w:br/>
              <w:t xml:space="preserve">учету авансового </w:t>
            </w:r>
            <w:r w:rsidRPr="00AC519D">
              <w:rPr>
                <w:sz w:val="18"/>
                <w:szCs w:val="18"/>
              </w:rPr>
              <w:br/>
              <w:t xml:space="preserve">отчета </w:t>
            </w:r>
            <w:r w:rsidRPr="00AC519D">
              <w:rPr>
                <w:sz w:val="18"/>
                <w:szCs w:val="18"/>
              </w:rPr>
              <w:br/>
              <w:t>(ф. 0504505)</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Авансовый отчет </w:t>
            </w:r>
            <w:r w:rsidRPr="00AC519D">
              <w:rPr>
                <w:sz w:val="18"/>
                <w:szCs w:val="18"/>
              </w:rPr>
              <w:br/>
              <w:t>(ф. 0504505)</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утверждения </w:t>
            </w:r>
            <w:r w:rsidRPr="00AC519D">
              <w:rPr>
                <w:sz w:val="18"/>
                <w:szCs w:val="18"/>
              </w:rPr>
              <w:br/>
              <w:t xml:space="preserve">авансового отчета </w:t>
            </w:r>
            <w:r w:rsidRPr="00AC519D">
              <w:rPr>
                <w:sz w:val="18"/>
                <w:szCs w:val="18"/>
              </w:rPr>
              <w:br/>
              <w:t>(ф. 0504505)</w:t>
            </w:r>
          </w:p>
          <w:p w:rsidR="00A55B41" w:rsidRPr="00AC519D" w:rsidRDefault="00A55B41" w:rsidP="00F70D7F">
            <w:pPr>
              <w:jc w:val="center"/>
              <w:rPr>
                <w:sz w:val="18"/>
                <w:szCs w:val="18"/>
              </w:rPr>
            </w:pPr>
            <w:r w:rsidRPr="00AC519D">
              <w:rPr>
                <w:sz w:val="18"/>
                <w:szCs w:val="18"/>
              </w:rPr>
              <w:t xml:space="preserve">Главой, директором </w:t>
            </w:r>
            <w:proofErr w:type="spellStart"/>
            <w:r w:rsidRPr="00AC519D">
              <w:rPr>
                <w:sz w:val="18"/>
                <w:szCs w:val="18"/>
              </w:rPr>
              <w:t>подведоственного</w:t>
            </w:r>
            <w:proofErr w:type="spellEnd"/>
            <w:r w:rsidRPr="00AC519D">
              <w:rPr>
                <w:sz w:val="18"/>
                <w:szCs w:val="18"/>
              </w:rPr>
              <w:t xml:space="preserve"> учреждения</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Корректировка обязательства: </w:t>
            </w:r>
            <w:r w:rsidRPr="00AC519D">
              <w:rPr>
                <w:sz w:val="18"/>
                <w:szCs w:val="18"/>
              </w:rPr>
              <w:br/>
              <w:t xml:space="preserve">при перерасходе – в сторону </w:t>
            </w:r>
            <w:r w:rsidRPr="00AC519D">
              <w:rPr>
                <w:sz w:val="18"/>
                <w:szCs w:val="18"/>
              </w:rPr>
              <w:br/>
              <w:t xml:space="preserve">увеличения; при экономии – в </w:t>
            </w:r>
            <w:r w:rsidRPr="00AC519D">
              <w:rPr>
                <w:sz w:val="18"/>
                <w:szCs w:val="18"/>
              </w:rPr>
              <w:br/>
              <w:t>сторону уменьшения</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Перерасход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 xml:space="preserve">Экономия способом «Красное </w:t>
            </w:r>
            <w:proofErr w:type="spellStart"/>
            <w:r w:rsidRPr="00AC519D">
              <w:rPr>
                <w:sz w:val="18"/>
                <w:szCs w:val="18"/>
              </w:rPr>
              <w:t>сторно</w:t>
            </w:r>
            <w:proofErr w:type="spellEnd"/>
            <w:r w:rsidRPr="00AC519D">
              <w:rPr>
                <w:sz w:val="18"/>
                <w:szCs w:val="18"/>
              </w:rPr>
              <w:t>»</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2.3.</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Обязательства перед бюджетом, по возмещению вреда, по другим выплатам (налоги, госпошлины, сборы, исполнительные документы)</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2.3.1</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Начисление </w:t>
            </w:r>
            <w:r w:rsidRPr="00AC519D">
              <w:rPr>
                <w:sz w:val="18"/>
                <w:szCs w:val="18"/>
              </w:rPr>
              <w:br/>
              <w:t xml:space="preserve">налогов (налог на </w:t>
            </w:r>
            <w:r w:rsidRPr="00AC519D">
              <w:rPr>
                <w:sz w:val="18"/>
                <w:szCs w:val="18"/>
              </w:rPr>
              <w:br/>
              <w:t xml:space="preserve">имущество, налог </w:t>
            </w:r>
            <w:r w:rsidRPr="00AC519D">
              <w:rPr>
                <w:sz w:val="18"/>
                <w:szCs w:val="18"/>
              </w:rPr>
              <w:br/>
              <w:t>на прибыль, НДС)</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Налоговые регистры, </w:t>
            </w:r>
            <w:r w:rsidRPr="00AC519D">
              <w:rPr>
                <w:sz w:val="18"/>
                <w:szCs w:val="18"/>
              </w:rPr>
              <w:br/>
              <w:t xml:space="preserve">отражающие расчет </w:t>
            </w:r>
            <w:r w:rsidRPr="00AC519D">
              <w:rPr>
                <w:sz w:val="18"/>
                <w:szCs w:val="18"/>
              </w:rPr>
              <w:br/>
              <w:t>налога</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 дату образования </w:t>
            </w:r>
            <w:r w:rsidRPr="00AC519D">
              <w:rPr>
                <w:sz w:val="18"/>
                <w:szCs w:val="18"/>
              </w:rPr>
              <w:br/>
              <w:t xml:space="preserve">кредиторской </w:t>
            </w:r>
            <w:r w:rsidRPr="00AC519D">
              <w:rPr>
                <w:sz w:val="18"/>
                <w:szCs w:val="18"/>
              </w:rPr>
              <w:br/>
              <w:t xml:space="preserve">задолженности – </w:t>
            </w:r>
            <w:r w:rsidRPr="00AC519D">
              <w:rPr>
                <w:sz w:val="18"/>
                <w:szCs w:val="18"/>
              </w:rPr>
              <w:br/>
              <w:t xml:space="preserve">ежеквартально, не </w:t>
            </w:r>
            <w:r w:rsidRPr="00AC519D">
              <w:rPr>
                <w:sz w:val="18"/>
                <w:szCs w:val="18"/>
              </w:rPr>
              <w:br/>
              <w:t xml:space="preserve">позднее последнего </w:t>
            </w:r>
            <w:r w:rsidRPr="00AC519D">
              <w:rPr>
                <w:sz w:val="18"/>
                <w:szCs w:val="18"/>
              </w:rPr>
              <w:br/>
              <w:t xml:space="preserve">дня текущего </w:t>
            </w:r>
            <w:r w:rsidRPr="00AC519D">
              <w:rPr>
                <w:sz w:val="18"/>
                <w:szCs w:val="18"/>
              </w:rPr>
              <w:br/>
              <w:t>квартала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начисленных </w:t>
            </w:r>
            <w:r w:rsidRPr="00AC519D">
              <w:rPr>
                <w:sz w:val="18"/>
                <w:szCs w:val="18"/>
              </w:rPr>
              <w:br/>
              <w:t>обязательств (платежей)</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КРБ.1.502.Х1.ХХХ</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2.3.2</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Начисление всех </w:t>
            </w:r>
            <w:r w:rsidRPr="00AC519D">
              <w:rPr>
                <w:sz w:val="18"/>
                <w:szCs w:val="18"/>
              </w:rPr>
              <w:br/>
              <w:t xml:space="preserve">видов с боров, </w:t>
            </w:r>
            <w:r w:rsidRPr="00AC519D">
              <w:rPr>
                <w:sz w:val="18"/>
                <w:szCs w:val="18"/>
              </w:rPr>
              <w:br/>
              <w:t xml:space="preserve">пошлин, </w:t>
            </w:r>
            <w:r w:rsidRPr="00AC519D">
              <w:rPr>
                <w:sz w:val="18"/>
                <w:szCs w:val="18"/>
              </w:rPr>
              <w:br/>
              <w:t xml:space="preserve">патентных </w:t>
            </w:r>
            <w:r w:rsidRPr="00AC519D">
              <w:rPr>
                <w:sz w:val="18"/>
                <w:szCs w:val="18"/>
              </w:rPr>
              <w:br/>
              <w:t>платежей</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Бухгалтерские справки </w:t>
            </w:r>
            <w:r w:rsidRPr="00AC519D">
              <w:rPr>
                <w:sz w:val="18"/>
                <w:szCs w:val="18"/>
              </w:rPr>
              <w:br/>
              <w:t xml:space="preserve">(ф. 0504833) с </w:t>
            </w:r>
            <w:r w:rsidRPr="00AC519D">
              <w:rPr>
                <w:sz w:val="18"/>
                <w:szCs w:val="18"/>
              </w:rPr>
              <w:br/>
              <w:t xml:space="preserve">приложением </w:t>
            </w:r>
            <w:r w:rsidRPr="00AC519D">
              <w:rPr>
                <w:sz w:val="18"/>
                <w:szCs w:val="18"/>
              </w:rPr>
              <w:br/>
              <w:t>расчетов.</w:t>
            </w:r>
          </w:p>
          <w:p w:rsidR="00A55B41" w:rsidRPr="00AC519D" w:rsidRDefault="00A55B41" w:rsidP="00F70D7F">
            <w:pPr>
              <w:jc w:val="center"/>
              <w:rPr>
                <w:sz w:val="18"/>
                <w:szCs w:val="18"/>
              </w:rPr>
            </w:pPr>
            <w:r w:rsidRPr="00AC519D">
              <w:rPr>
                <w:sz w:val="18"/>
                <w:szCs w:val="18"/>
              </w:rPr>
              <w:t xml:space="preserve">Служебные </w:t>
            </w:r>
            <w:r w:rsidRPr="00AC519D">
              <w:rPr>
                <w:sz w:val="18"/>
                <w:szCs w:val="18"/>
              </w:rPr>
              <w:br/>
              <w:t xml:space="preserve">записки (другие </w:t>
            </w:r>
            <w:r w:rsidRPr="00AC519D">
              <w:rPr>
                <w:sz w:val="18"/>
                <w:szCs w:val="18"/>
              </w:rPr>
              <w:br/>
              <w:t xml:space="preserve">распоряжения </w:t>
            </w:r>
            <w:r w:rsidRPr="00AC519D">
              <w:rPr>
                <w:sz w:val="18"/>
                <w:szCs w:val="18"/>
              </w:rPr>
              <w:br/>
              <w:t>руководителя)</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В момент </w:t>
            </w:r>
            <w:r w:rsidRPr="00AC519D">
              <w:rPr>
                <w:sz w:val="18"/>
                <w:szCs w:val="18"/>
              </w:rPr>
              <w:br/>
              <w:t xml:space="preserve">подписания </w:t>
            </w:r>
            <w:r w:rsidRPr="00AC519D">
              <w:rPr>
                <w:sz w:val="18"/>
                <w:szCs w:val="18"/>
              </w:rPr>
              <w:br/>
              <w:t xml:space="preserve">документа о </w:t>
            </w:r>
            <w:r w:rsidRPr="00AC519D">
              <w:rPr>
                <w:sz w:val="18"/>
                <w:szCs w:val="18"/>
              </w:rPr>
              <w:br/>
              <w:t xml:space="preserve">необходимости </w:t>
            </w:r>
            <w:r w:rsidRPr="00AC519D">
              <w:rPr>
                <w:sz w:val="18"/>
                <w:szCs w:val="18"/>
              </w:rPr>
              <w:br/>
              <w:t>платежа</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начисленных </w:t>
            </w:r>
            <w:r w:rsidRPr="00AC519D">
              <w:rPr>
                <w:sz w:val="18"/>
                <w:szCs w:val="18"/>
              </w:rPr>
              <w:br/>
              <w:t>обязательств (платежей)</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КРБ.1.502.11.</w:t>
            </w:r>
          </w:p>
          <w:p w:rsidR="00A55B41" w:rsidRPr="00AC519D" w:rsidRDefault="00A55B41" w:rsidP="00F70D7F">
            <w:pPr>
              <w:jc w:val="center"/>
              <w:rPr>
                <w:sz w:val="18"/>
                <w:szCs w:val="18"/>
              </w:rPr>
            </w:pPr>
            <w:r w:rsidRPr="00AC519D">
              <w:rPr>
                <w:sz w:val="18"/>
                <w:szCs w:val="18"/>
              </w:rPr>
              <w:t>290</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КРБ.1.502.Х1.290</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2.3.3</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Начисление </w:t>
            </w:r>
            <w:r w:rsidRPr="00AC519D">
              <w:rPr>
                <w:sz w:val="18"/>
                <w:szCs w:val="18"/>
              </w:rPr>
              <w:br/>
              <w:t xml:space="preserve">штрафных санкций </w:t>
            </w:r>
            <w:r w:rsidRPr="00AC519D">
              <w:rPr>
                <w:sz w:val="18"/>
                <w:szCs w:val="18"/>
              </w:rPr>
              <w:br/>
              <w:t xml:space="preserve">и сумм, </w:t>
            </w:r>
            <w:r w:rsidRPr="00AC519D">
              <w:rPr>
                <w:sz w:val="18"/>
                <w:szCs w:val="18"/>
              </w:rPr>
              <w:br/>
              <w:t xml:space="preserve">предписанных </w:t>
            </w:r>
            <w:r w:rsidRPr="00AC519D">
              <w:rPr>
                <w:sz w:val="18"/>
                <w:szCs w:val="18"/>
              </w:rPr>
              <w:br/>
              <w:t>судом</w:t>
            </w:r>
          </w:p>
        </w:tc>
        <w:tc>
          <w:tcPr>
            <w:tcW w:w="902"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pStyle w:val="ad"/>
              <w:spacing w:before="0" w:beforeAutospacing="0" w:after="0" w:afterAutospacing="0"/>
              <w:jc w:val="center"/>
              <w:rPr>
                <w:sz w:val="18"/>
                <w:szCs w:val="18"/>
              </w:rPr>
            </w:pPr>
            <w:r w:rsidRPr="00AC519D">
              <w:rPr>
                <w:sz w:val="18"/>
                <w:szCs w:val="18"/>
              </w:rPr>
              <w:t>Исполнительный лист.</w:t>
            </w:r>
          </w:p>
          <w:p w:rsidR="00A55B41" w:rsidRPr="00AC519D" w:rsidRDefault="00A55B41" w:rsidP="00F70D7F">
            <w:pPr>
              <w:pStyle w:val="ad"/>
              <w:spacing w:before="0" w:beforeAutospacing="0" w:after="0" w:afterAutospacing="0"/>
              <w:jc w:val="center"/>
              <w:rPr>
                <w:sz w:val="18"/>
                <w:szCs w:val="18"/>
              </w:rPr>
            </w:pPr>
            <w:r w:rsidRPr="00AC519D">
              <w:rPr>
                <w:sz w:val="18"/>
                <w:szCs w:val="18"/>
              </w:rPr>
              <w:t>Судебный приказ.</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Постановления судебных </w:t>
            </w:r>
            <w:r w:rsidRPr="00AC519D">
              <w:rPr>
                <w:sz w:val="18"/>
                <w:szCs w:val="18"/>
              </w:rPr>
              <w:br/>
              <w:t>(следственных) органов.</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Иные документы, </w:t>
            </w:r>
            <w:r w:rsidRPr="00AC519D">
              <w:rPr>
                <w:sz w:val="18"/>
                <w:szCs w:val="18"/>
              </w:rPr>
              <w:br/>
              <w:t xml:space="preserve">устанавливающие </w:t>
            </w:r>
            <w:r w:rsidRPr="00AC519D">
              <w:rPr>
                <w:sz w:val="18"/>
                <w:szCs w:val="18"/>
              </w:rPr>
              <w:br/>
              <w:t xml:space="preserve">обязательства </w:t>
            </w:r>
            <w:r w:rsidRPr="00AC519D">
              <w:rPr>
                <w:sz w:val="18"/>
                <w:szCs w:val="18"/>
              </w:rPr>
              <w:br/>
              <w:t>учреждения</w:t>
            </w:r>
          </w:p>
        </w:tc>
        <w:tc>
          <w:tcPr>
            <w:tcW w:w="7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поступления </w:t>
            </w:r>
            <w:r w:rsidRPr="00AC519D">
              <w:rPr>
                <w:sz w:val="18"/>
                <w:szCs w:val="18"/>
              </w:rPr>
              <w:br/>
              <w:t xml:space="preserve">исполнительных </w:t>
            </w:r>
            <w:r w:rsidRPr="00AC519D">
              <w:rPr>
                <w:sz w:val="18"/>
                <w:szCs w:val="18"/>
              </w:rPr>
              <w:br/>
              <w:t xml:space="preserve">документов в </w:t>
            </w:r>
            <w:r w:rsidRPr="00AC519D">
              <w:rPr>
                <w:sz w:val="18"/>
                <w:szCs w:val="18"/>
              </w:rPr>
              <w:br/>
              <w:t>бухгалтерию</w:t>
            </w:r>
          </w:p>
        </w:tc>
        <w:tc>
          <w:tcPr>
            <w:tcW w:w="775" w:type="pct"/>
            <w:gridSpan w:val="2"/>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начисленных </w:t>
            </w:r>
            <w:r w:rsidRPr="00AC519D">
              <w:rPr>
                <w:sz w:val="18"/>
                <w:szCs w:val="18"/>
              </w:rPr>
              <w:br/>
              <w:t>обязательств (выплат)</w:t>
            </w: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КРБ.1.502.11.</w:t>
            </w:r>
          </w:p>
          <w:p w:rsidR="00A55B41" w:rsidRPr="00AC519D" w:rsidRDefault="00A55B41" w:rsidP="00F70D7F">
            <w:pPr>
              <w:jc w:val="center"/>
              <w:rPr>
                <w:sz w:val="18"/>
                <w:szCs w:val="18"/>
              </w:rPr>
            </w:pPr>
            <w:r w:rsidRPr="00AC519D">
              <w:rPr>
                <w:sz w:val="18"/>
                <w:szCs w:val="18"/>
              </w:rPr>
              <w:t>290</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1584"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75" w:type="pct"/>
            <w:gridSpan w:val="2"/>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КРБ.1.501.Х3.000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КРБ.1.502.Х1.290</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2.4.</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Публичные нормативные обязательства (социальное обеспечение, пособия)</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2.4.1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Все виды </w:t>
            </w:r>
            <w:r w:rsidRPr="00AC519D">
              <w:rPr>
                <w:sz w:val="18"/>
                <w:szCs w:val="18"/>
              </w:rPr>
              <w:br/>
              <w:t xml:space="preserve">компенсационных </w:t>
            </w:r>
            <w:r w:rsidRPr="00AC519D">
              <w:rPr>
                <w:sz w:val="18"/>
                <w:szCs w:val="18"/>
              </w:rPr>
              <w:br/>
              <w:t xml:space="preserve">выплат, </w:t>
            </w:r>
            <w:r w:rsidRPr="00AC519D">
              <w:rPr>
                <w:sz w:val="18"/>
                <w:szCs w:val="18"/>
              </w:rPr>
              <w:br/>
              <w:t xml:space="preserve">осуществляемых в </w:t>
            </w:r>
            <w:r w:rsidRPr="00AC519D">
              <w:rPr>
                <w:sz w:val="18"/>
                <w:szCs w:val="18"/>
              </w:rPr>
              <w:br/>
              <w:t xml:space="preserve">адрес физических </w:t>
            </w:r>
            <w:r w:rsidRPr="00AC519D">
              <w:rPr>
                <w:sz w:val="18"/>
                <w:szCs w:val="18"/>
              </w:rPr>
              <w:br/>
              <w:t xml:space="preserve">лиц, – пенсии, </w:t>
            </w:r>
            <w:r w:rsidRPr="00AC519D">
              <w:rPr>
                <w:sz w:val="18"/>
                <w:szCs w:val="18"/>
              </w:rPr>
              <w:br/>
              <w:t>пособия и т. д.</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Расчетные </w:t>
            </w:r>
            <w:r w:rsidRPr="00AC519D">
              <w:rPr>
                <w:sz w:val="18"/>
                <w:szCs w:val="18"/>
              </w:rPr>
              <w:br/>
              <w:t>ведомости.</w:t>
            </w:r>
          </w:p>
          <w:p w:rsidR="00A55B41" w:rsidRPr="00AC519D" w:rsidRDefault="00A55B41" w:rsidP="00F70D7F">
            <w:pPr>
              <w:jc w:val="center"/>
              <w:rPr>
                <w:sz w:val="18"/>
                <w:szCs w:val="18"/>
              </w:rPr>
            </w:pPr>
            <w:r w:rsidRPr="00AC519D">
              <w:rPr>
                <w:sz w:val="18"/>
                <w:szCs w:val="18"/>
              </w:rPr>
              <w:t xml:space="preserve">Бухгалтерская </w:t>
            </w:r>
            <w:r w:rsidRPr="00AC519D">
              <w:rPr>
                <w:sz w:val="18"/>
                <w:szCs w:val="18"/>
              </w:rPr>
              <w:br/>
              <w:t xml:space="preserve">справка (ф. 0504833) (с </w:t>
            </w:r>
            <w:r w:rsidRPr="00AC519D">
              <w:rPr>
                <w:sz w:val="18"/>
                <w:szCs w:val="18"/>
              </w:rPr>
              <w:br/>
              <w:t xml:space="preserve">указанием нормативных </w:t>
            </w:r>
            <w:r w:rsidRPr="00AC519D">
              <w:rPr>
                <w:sz w:val="18"/>
                <w:szCs w:val="18"/>
              </w:rPr>
              <w:br/>
              <w:t xml:space="preserve">документов, на </w:t>
            </w:r>
            <w:r w:rsidRPr="00AC519D">
              <w:rPr>
                <w:sz w:val="18"/>
                <w:szCs w:val="18"/>
              </w:rPr>
              <w:br/>
              <w:t xml:space="preserve">основании </w:t>
            </w:r>
            <w:r w:rsidRPr="00AC519D">
              <w:rPr>
                <w:sz w:val="18"/>
                <w:szCs w:val="18"/>
              </w:rPr>
              <w:br/>
              <w:t xml:space="preserve">которых осуществляются </w:t>
            </w:r>
            <w:r w:rsidRPr="00AC519D">
              <w:rPr>
                <w:sz w:val="18"/>
                <w:szCs w:val="18"/>
              </w:rPr>
              <w:br/>
              <w:t>выплаты)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На дату образования </w:t>
            </w:r>
            <w:r w:rsidRPr="00AC519D">
              <w:rPr>
                <w:sz w:val="18"/>
                <w:szCs w:val="18"/>
              </w:rPr>
              <w:br/>
              <w:t xml:space="preserve">кредиторской </w:t>
            </w:r>
            <w:r w:rsidRPr="00AC519D">
              <w:rPr>
                <w:sz w:val="18"/>
                <w:szCs w:val="18"/>
              </w:rPr>
              <w:br/>
              <w:t xml:space="preserve">задолженности – </w:t>
            </w:r>
            <w:r w:rsidRPr="00AC519D">
              <w:rPr>
                <w:sz w:val="18"/>
                <w:szCs w:val="18"/>
              </w:rPr>
              <w:br/>
              <w:t xml:space="preserve">дата поступления </w:t>
            </w:r>
            <w:r w:rsidRPr="00AC519D">
              <w:rPr>
                <w:sz w:val="18"/>
                <w:szCs w:val="18"/>
              </w:rPr>
              <w:br/>
              <w:t xml:space="preserve">документов в </w:t>
            </w:r>
            <w:r w:rsidRPr="00AC519D">
              <w:rPr>
                <w:sz w:val="18"/>
                <w:szCs w:val="18"/>
              </w:rPr>
              <w:br/>
              <w:t>бухгалтерию</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начисленных </w:t>
            </w:r>
            <w:r w:rsidRPr="00AC519D">
              <w:rPr>
                <w:sz w:val="18"/>
                <w:szCs w:val="18"/>
              </w:rPr>
              <w:br/>
              <w:t xml:space="preserve">публичных нормативных </w:t>
            </w:r>
            <w:r w:rsidRPr="00AC519D">
              <w:rPr>
                <w:sz w:val="18"/>
                <w:szCs w:val="18"/>
              </w:rPr>
              <w:br/>
              <w:t>обязательств (выплат)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КРБ.1.503.13.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2.5</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Публичные обязательства, не относящиеся к нормативным</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2.5.1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Выплаты </w:t>
            </w:r>
            <w:r w:rsidRPr="00AC519D">
              <w:rPr>
                <w:sz w:val="18"/>
                <w:szCs w:val="18"/>
              </w:rPr>
              <w:br/>
            </w:r>
            <w:r w:rsidRPr="00AC519D">
              <w:rPr>
                <w:sz w:val="18"/>
                <w:szCs w:val="18"/>
              </w:rPr>
              <w:lastRenderedPageBreak/>
              <w:t xml:space="preserve">госслужащим, </w:t>
            </w:r>
            <w:r w:rsidRPr="00AC519D">
              <w:rPr>
                <w:sz w:val="18"/>
                <w:szCs w:val="18"/>
              </w:rPr>
              <w:br/>
              <w:t xml:space="preserve">сотрудникам </w:t>
            </w:r>
            <w:r w:rsidRPr="00AC519D">
              <w:rPr>
                <w:sz w:val="18"/>
                <w:szCs w:val="18"/>
              </w:rPr>
              <w:br/>
              <w:t xml:space="preserve">казенных </w:t>
            </w:r>
            <w:r w:rsidRPr="00AC519D">
              <w:rPr>
                <w:sz w:val="18"/>
                <w:szCs w:val="18"/>
              </w:rPr>
              <w:br/>
              <w:t xml:space="preserve">учреждений, </w:t>
            </w:r>
            <w:r w:rsidRPr="00AC519D">
              <w:rPr>
                <w:sz w:val="18"/>
                <w:szCs w:val="18"/>
              </w:rPr>
              <w:br/>
              <w:t xml:space="preserve">военнослужащим, </w:t>
            </w:r>
            <w:r w:rsidRPr="00AC519D">
              <w:rPr>
                <w:sz w:val="18"/>
                <w:szCs w:val="18"/>
              </w:rPr>
              <w:br/>
              <w:t xml:space="preserve">проходящим </w:t>
            </w:r>
            <w:r w:rsidRPr="00AC519D">
              <w:rPr>
                <w:sz w:val="18"/>
                <w:szCs w:val="18"/>
              </w:rPr>
              <w:br/>
              <w:t xml:space="preserve">военную службу </w:t>
            </w:r>
            <w:r w:rsidRPr="00AC519D">
              <w:rPr>
                <w:sz w:val="18"/>
                <w:szCs w:val="18"/>
              </w:rPr>
              <w:br/>
              <w:t xml:space="preserve">по призыву, </w:t>
            </w:r>
            <w:r w:rsidRPr="00AC519D">
              <w:rPr>
                <w:sz w:val="18"/>
                <w:szCs w:val="18"/>
              </w:rPr>
              <w:br/>
              <w:t xml:space="preserve">учащимся, </w:t>
            </w:r>
            <w:r w:rsidRPr="00AC519D">
              <w:rPr>
                <w:sz w:val="18"/>
                <w:szCs w:val="18"/>
              </w:rPr>
              <w:br/>
              <w:t>студентам</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pStyle w:val="ad"/>
              <w:spacing w:before="0" w:beforeAutospacing="0" w:after="0" w:afterAutospacing="0"/>
              <w:jc w:val="center"/>
              <w:rPr>
                <w:sz w:val="18"/>
                <w:szCs w:val="18"/>
              </w:rPr>
            </w:pPr>
            <w:r w:rsidRPr="00AC519D">
              <w:rPr>
                <w:sz w:val="18"/>
                <w:szCs w:val="18"/>
              </w:rPr>
              <w:lastRenderedPageBreak/>
              <w:t>Договор (контракт).</w:t>
            </w:r>
          </w:p>
          <w:p w:rsidR="00A55B41" w:rsidRPr="00AC519D" w:rsidRDefault="00A55B41" w:rsidP="00F70D7F">
            <w:pPr>
              <w:pStyle w:val="ad"/>
              <w:spacing w:before="0" w:beforeAutospacing="0" w:after="0" w:afterAutospacing="0"/>
              <w:jc w:val="center"/>
              <w:rPr>
                <w:sz w:val="18"/>
                <w:szCs w:val="18"/>
              </w:rPr>
            </w:pPr>
            <w:r w:rsidRPr="00AC519D">
              <w:rPr>
                <w:sz w:val="18"/>
                <w:szCs w:val="18"/>
              </w:rPr>
              <w:lastRenderedPageBreak/>
              <w:t>Реестр выплат.</w:t>
            </w:r>
          </w:p>
          <w:p w:rsidR="00A55B41" w:rsidRPr="00AC519D" w:rsidRDefault="00A55B41" w:rsidP="00F70D7F">
            <w:pPr>
              <w:pStyle w:val="ad"/>
              <w:spacing w:before="0" w:beforeAutospacing="0" w:after="0" w:afterAutospacing="0"/>
              <w:jc w:val="center"/>
              <w:rPr>
                <w:sz w:val="18"/>
                <w:szCs w:val="18"/>
              </w:rPr>
            </w:pPr>
            <w:r w:rsidRPr="00AC519D">
              <w:rPr>
                <w:sz w:val="18"/>
                <w:szCs w:val="18"/>
              </w:rPr>
              <w:t xml:space="preserve">Бухгалтерская справка </w:t>
            </w:r>
            <w:r w:rsidRPr="00AC519D">
              <w:rPr>
                <w:sz w:val="18"/>
                <w:szCs w:val="18"/>
              </w:rPr>
              <w:br/>
              <w:t xml:space="preserve">(ф. 0504833) (с указанием </w:t>
            </w:r>
            <w:r w:rsidRPr="00AC519D">
              <w:rPr>
                <w:sz w:val="18"/>
                <w:szCs w:val="18"/>
              </w:rPr>
              <w:br/>
              <w:t xml:space="preserve">нормативных </w:t>
            </w:r>
            <w:r w:rsidRPr="00AC519D">
              <w:rPr>
                <w:sz w:val="18"/>
                <w:szCs w:val="18"/>
              </w:rPr>
              <w:br/>
              <w:t xml:space="preserve">документов, </w:t>
            </w:r>
            <w:r w:rsidRPr="00AC519D">
              <w:rPr>
                <w:sz w:val="18"/>
                <w:szCs w:val="18"/>
              </w:rPr>
              <w:br/>
              <w:t xml:space="preserve">на основании которых </w:t>
            </w:r>
            <w:r w:rsidRPr="00AC519D">
              <w:rPr>
                <w:sz w:val="18"/>
                <w:szCs w:val="18"/>
              </w:rPr>
              <w:br/>
              <w:t xml:space="preserve">осуществляются </w:t>
            </w:r>
            <w:r w:rsidRPr="00AC519D">
              <w:rPr>
                <w:sz w:val="18"/>
                <w:szCs w:val="18"/>
              </w:rPr>
              <w:br/>
              <w:t>выплаты)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 xml:space="preserve">Дата поступления </w:t>
            </w:r>
            <w:r w:rsidRPr="00AC519D">
              <w:rPr>
                <w:sz w:val="18"/>
                <w:szCs w:val="18"/>
              </w:rPr>
              <w:br/>
            </w:r>
            <w:r w:rsidRPr="00AC519D">
              <w:rPr>
                <w:sz w:val="18"/>
                <w:szCs w:val="18"/>
              </w:rPr>
              <w:lastRenderedPageBreak/>
              <w:t xml:space="preserve">документов в </w:t>
            </w:r>
            <w:r w:rsidRPr="00AC519D">
              <w:rPr>
                <w:sz w:val="18"/>
                <w:szCs w:val="18"/>
              </w:rPr>
              <w:br/>
              <w:t>бухгалтерию</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 xml:space="preserve">Сумма </w:t>
            </w:r>
            <w:r w:rsidRPr="00AC519D">
              <w:rPr>
                <w:sz w:val="18"/>
                <w:szCs w:val="18"/>
              </w:rPr>
              <w:lastRenderedPageBreak/>
              <w:t xml:space="preserve">начисленных </w:t>
            </w:r>
            <w:r w:rsidRPr="00AC519D">
              <w:rPr>
                <w:sz w:val="18"/>
                <w:szCs w:val="18"/>
              </w:rPr>
              <w:br/>
              <w:t xml:space="preserve">публичных обязательств </w:t>
            </w:r>
            <w:r w:rsidRPr="00AC519D">
              <w:rPr>
                <w:sz w:val="18"/>
                <w:szCs w:val="18"/>
              </w:rPr>
              <w:br/>
              <w:t>(выплат)</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КРБ.1.501.13.</w:t>
            </w:r>
          </w:p>
          <w:p w:rsidR="00A55B41" w:rsidRPr="00AC519D" w:rsidRDefault="00A55B41" w:rsidP="00F70D7F">
            <w:pPr>
              <w:jc w:val="center"/>
              <w:rPr>
                <w:sz w:val="18"/>
                <w:szCs w:val="18"/>
              </w:rPr>
            </w:pPr>
            <w:r w:rsidRPr="00AC519D">
              <w:rPr>
                <w:sz w:val="18"/>
                <w:szCs w:val="18"/>
              </w:rPr>
              <w:lastRenderedPageBreak/>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lastRenderedPageBreak/>
              <w:t>КРБ.1.502.11.ХХХ</w:t>
            </w:r>
          </w:p>
        </w:tc>
      </w:tr>
      <w:tr w:rsidR="00A55B41" w:rsidRPr="001F3A2A" w:rsidTr="004441C5">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lastRenderedPageBreak/>
              <w:t>3. Обязательства по предоставлению субсидий и межбюджетных трансфертов</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3.1</w:t>
            </w:r>
          </w:p>
        </w:tc>
        <w:tc>
          <w:tcPr>
            <w:tcW w:w="4646"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Предоставление субсидий:</w:t>
            </w:r>
          </w:p>
        </w:tc>
      </w:tr>
      <w:tr w:rsidR="00A55B41" w:rsidRPr="001F3A2A" w:rsidTr="004441C5">
        <w:tc>
          <w:tcPr>
            <w:tcW w:w="35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3.1.1</w:t>
            </w:r>
          </w:p>
        </w:tc>
        <w:tc>
          <w:tcPr>
            <w:tcW w:w="624"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Предоставление </w:t>
            </w:r>
            <w:r w:rsidRPr="00AC519D">
              <w:rPr>
                <w:sz w:val="18"/>
                <w:szCs w:val="18"/>
              </w:rPr>
              <w:br/>
              <w:t xml:space="preserve">межбюджетных </w:t>
            </w:r>
            <w:r w:rsidRPr="00AC519D">
              <w:rPr>
                <w:sz w:val="18"/>
                <w:szCs w:val="18"/>
              </w:rPr>
              <w:br/>
              <w:t>трансфертов</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Соглашение о </w:t>
            </w:r>
            <w:r w:rsidRPr="00AC519D">
              <w:rPr>
                <w:sz w:val="18"/>
                <w:szCs w:val="18"/>
              </w:rPr>
              <w:br/>
              <w:t xml:space="preserve">предоставлении </w:t>
            </w:r>
            <w:r w:rsidRPr="00AC519D">
              <w:rPr>
                <w:sz w:val="18"/>
                <w:szCs w:val="18"/>
              </w:rPr>
              <w:br/>
              <w:t xml:space="preserve">субсидий, </w:t>
            </w:r>
            <w:r w:rsidRPr="00AC519D">
              <w:rPr>
                <w:sz w:val="18"/>
                <w:szCs w:val="18"/>
              </w:rPr>
              <w:br/>
              <w:t xml:space="preserve">субвенций или иных </w:t>
            </w:r>
            <w:r w:rsidRPr="00AC519D">
              <w:rPr>
                <w:sz w:val="18"/>
                <w:szCs w:val="18"/>
              </w:rPr>
              <w:br/>
              <w:t xml:space="preserve">межбюджетных </w:t>
            </w:r>
            <w:r w:rsidRPr="00AC519D">
              <w:rPr>
                <w:sz w:val="18"/>
                <w:szCs w:val="18"/>
              </w:rPr>
              <w:br/>
              <w:t>трансфертов</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подписания </w:t>
            </w:r>
            <w:r w:rsidRPr="00AC519D">
              <w:rPr>
                <w:sz w:val="18"/>
                <w:szCs w:val="18"/>
              </w:rPr>
              <w:br/>
              <w:t>соглашения</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заключенных </w:t>
            </w:r>
            <w:r w:rsidRPr="00AC519D">
              <w:rPr>
                <w:sz w:val="18"/>
                <w:szCs w:val="18"/>
              </w:rPr>
              <w:br/>
              <w:t>соглашений</w:t>
            </w:r>
          </w:p>
        </w:tc>
        <w:tc>
          <w:tcPr>
            <w:tcW w:w="78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КРБ.1.503.13.</w:t>
            </w:r>
          </w:p>
          <w:p w:rsidR="00A55B41" w:rsidRPr="00AC519D" w:rsidRDefault="00A55B41" w:rsidP="00F70D7F">
            <w:pPr>
              <w:jc w:val="center"/>
              <w:rPr>
                <w:sz w:val="18"/>
                <w:szCs w:val="18"/>
              </w:rPr>
            </w:pPr>
            <w:r w:rsidRPr="00AC519D">
              <w:rPr>
                <w:sz w:val="18"/>
                <w:szCs w:val="18"/>
              </w:rPr>
              <w:t>000</w:t>
            </w:r>
          </w:p>
        </w:tc>
        <w:tc>
          <w:tcPr>
            <w:tcW w:w="803"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35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624"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F70D7F">
            <w:pPr>
              <w:jc w:val="center"/>
              <w:rPr>
                <w:sz w:val="18"/>
                <w:szCs w:val="18"/>
              </w:rPr>
            </w:pP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Соответствующие </w:t>
            </w:r>
            <w:r w:rsidRPr="00AC519D">
              <w:rPr>
                <w:sz w:val="18"/>
                <w:szCs w:val="18"/>
              </w:rPr>
              <w:br/>
              <w:t xml:space="preserve">нормативно-правовые </w:t>
            </w:r>
            <w:r w:rsidRPr="00AC519D">
              <w:rPr>
                <w:sz w:val="18"/>
                <w:szCs w:val="18"/>
              </w:rPr>
              <w:br/>
              <w:t>акты</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в соответствии </w:t>
            </w:r>
            <w:r w:rsidRPr="00AC519D">
              <w:rPr>
                <w:sz w:val="18"/>
                <w:szCs w:val="18"/>
              </w:rPr>
              <w:br/>
              <w:t>с нормативно-</w:t>
            </w:r>
            <w:r w:rsidRPr="00AC519D">
              <w:rPr>
                <w:sz w:val="18"/>
                <w:szCs w:val="18"/>
              </w:rPr>
              <w:br/>
              <w:t>правовым актом</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Объем бюджетных </w:t>
            </w:r>
            <w:r w:rsidRPr="00AC519D">
              <w:rPr>
                <w:sz w:val="18"/>
                <w:szCs w:val="18"/>
              </w:rPr>
              <w:br/>
              <w:t xml:space="preserve">ассигнований на </w:t>
            </w:r>
            <w:r w:rsidRPr="00AC519D">
              <w:rPr>
                <w:sz w:val="18"/>
                <w:szCs w:val="18"/>
              </w:rPr>
              <w:br/>
              <w:t xml:space="preserve">предоставление </w:t>
            </w:r>
            <w:r w:rsidRPr="00AC519D">
              <w:rPr>
                <w:sz w:val="18"/>
                <w:szCs w:val="18"/>
              </w:rPr>
              <w:br/>
              <w:t xml:space="preserve">обусловленных законом </w:t>
            </w:r>
            <w:r w:rsidRPr="00AC519D">
              <w:rPr>
                <w:sz w:val="18"/>
                <w:szCs w:val="18"/>
              </w:rPr>
              <w:br/>
              <w:t xml:space="preserve">дотаций, субсидий, субвенций </w:t>
            </w:r>
            <w:r w:rsidRPr="00AC519D">
              <w:rPr>
                <w:sz w:val="18"/>
                <w:szCs w:val="18"/>
              </w:rPr>
              <w:br/>
              <w:t xml:space="preserve">и иных межбюджетных </w:t>
            </w:r>
            <w:r w:rsidRPr="00AC519D">
              <w:rPr>
                <w:sz w:val="18"/>
                <w:szCs w:val="18"/>
              </w:rPr>
              <w:br/>
              <w:t>трансфертов</w:t>
            </w:r>
          </w:p>
        </w:tc>
        <w:tc>
          <w:tcPr>
            <w:tcW w:w="781" w:type="pct"/>
            <w:vMerge/>
            <w:tcBorders>
              <w:top w:val="single" w:sz="8" w:space="0" w:color="000000"/>
              <w:left w:val="single" w:sz="8" w:space="0" w:color="000000"/>
              <w:bottom w:val="single" w:sz="8" w:space="0" w:color="000000"/>
              <w:right w:val="single" w:sz="8" w:space="0" w:color="000000"/>
            </w:tcBorders>
          </w:tcPr>
          <w:p w:rsidR="00A55B41" w:rsidRPr="00AC519D" w:rsidRDefault="00A55B41" w:rsidP="00F70D7F">
            <w:pPr>
              <w:jc w:val="center"/>
              <w:rPr>
                <w:sz w:val="18"/>
                <w:szCs w:val="18"/>
              </w:rPr>
            </w:pPr>
          </w:p>
        </w:tc>
        <w:tc>
          <w:tcPr>
            <w:tcW w:w="803" w:type="pct"/>
            <w:vMerge/>
            <w:tcBorders>
              <w:top w:val="single" w:sz="8" w:space="0" w:color="000000"/>
              <w:left w:val="single" w:sz="8" w:space="0" w:color="000000"/>
              <w:bottom w:val="single" w:sz="8" w:space="0" w:color="000000"/>
              <w:right w:val="single" w:sz="8" w:space="0" w:color="000000"/>
            </w:tcBorders>
          </w:tcPr>
          <w:p w:rsidR="00A55B41" w:rsidRPr="00AC519D" w:rsidRDefault="00A55B41" w:rsidP="00F70D7F">
            <w:pPr>
              <w:jc w:val="center"/>
              <w:rPr>
                <w:sz w:val="18"/>
                <w:szCs w:val="18"/>
              </w:rPr>
            </w:pPr>
          </w:p>
        </w:tc>
      </w:tr>
      <w:tr w:rsidR="00A55B41" w:rsidRPr="001F3A2A" w:rsidTr="004441C5">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4. Прочие обязательства</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4.1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Иные </w:t>
            </w:r>
            <w:r w:rsidRPr="00AC519D">
              <w:rPr>
                <w:sz w:val="18"/>
                <w:szCs w:val="18"/>
              </w:rPr>
              <w:br/>
              <w:t>обязательства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Документы, </w:t>
            </w:r>
            <w:r w:rsidRPr="00AC519D">
              <w:rPr>
                <w:sz w:val="18"/>
                <w:szCs w:val="18"/>
              </w:rPr>
              <w:br/>
              <w:t xml:space="preserve">подтверждающие </w:t>
            </w:r>
            <w:r w:rsidRPr="00AC519D">
              <w:rPr>
                <w:sz w:val="18"/>
                <w:szCs w:val="18"/>
              </w:rPr>
              <w:br/>
              <w:t xml:space="preserve">возникновение </w:t>
            </w:r>
            <w:r w:rsidRPr="00AC519D">
              <w:rPr>
                <w:sz w:val="18"/>
                <w:szCs w:val="18"/>
              </w:rPr>
              <w:br/>
              <w:t>обязательства</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подписания </w:t>
            </w:r>
            <w:r w:rsidRPr="00AC519D">
              <w:rPr>
                <w:sz w:val="18"/>
                <w:szCs w:val="18"/>
              </w:rPr>
              <w:br/>
              <w:t xml:space="preserve">(утверждения) </w:t>
            </w:r>
            <w:r w:rsidRPr="00AC519D">
              <w:rPr>
                <w:sz w:val="18"/>
                <w:szCs w:val="18"/>
              </w:rPr>
              <w:br/>
              <w:t xml:space="preserve">соответствующих </w:t>
            </w:r>
            <w:r w:rsidRPr="00AC519D">
              <w:rPr>
                <w:sz w:val="18"/>
                <w:szCs w:val="18"/>
              </w:rPr>
              <w:br/>
              <w:t xml:space="preserve">документов либо </w:t>
            </w:r>
            <w:r w:rsidRPr="00AC519D">
              <w:rPr>
                <w:sz w:val="18"/>
                <w:szCs w:val="18"/>
              </w:rPr>
              <w:br/>
              <w:t xml:space="preserve">дата их </w:t>
            </w:r>
            <w:r w:rsidRPr="00AC519D">
              <w:rPr>
                <w:sz w:val="18"/>
                <w:szCs w:val="18"/>
              </w:rPr>
              <w:br/>
              <w:t xml:space="preserve">представления в </w:t>
            </w:r>
            <w:r w:rsidRPr="00AC519D">
              <w:rPr>
                <w:sz w:val="18"/>
                <w:szCs w:val="18"/>
              </w:rPr>
              <w:br/>
              <w:t>бухгалтерию</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Сумма принятых обязательств</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КРБ.1.501.13.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c>
          <w:tcPr>
            <w:tcW w:w="5000" w:type="pct"/>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5. Отложенные обязательства</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5.1</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Принятие </w:t>
            </w:r>
            <w:r w:rsidRPr="00AC519D">
              <w:rPr>
                <w:sz w:val="18"/>
                <w:szCs w:val="18"/>
              </w:rPr>
              <w:br/>
              <w:t xml:space="preserve">обязательства на </w:t>
            </w:r>
            <w:r w:rsidRPr="00AC519D">
              <w:rPr>
                <w:sz w:val="18"/>
                <w:szCs w:val="18"/>
              </w:rPr>
              <w:br/>
              <w:t xml:space="preserve">сумму созданного </w:t>
            </w:r>
            <w:r w:rsidRPr="00AC519D">
              <w:rPr>
                <w:sz w:val="18"/>
                <w:szCs w:val="18"/>
              </w:rPr>
              <w:br/>
              <w:t>резерва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Бухгалтерская справка </w:t>
            </w:r>
            <w:r w:rsidRPr="00AC519D">
              <w:rPr>
                <w:sz w:val="18"/>
                <w:szCs w:val="18"/>
              </w:rPr>
              <w:br/>
              <w:t xml:space="preserve">(ф. 0504833) с </w:t>
            </w:r>
            <w:r w:rsidRPr="00AC519D">
              <w:rPr>
                <w:sz w:val="18"/>
                <w:szCs w:val="18"/>
              </w:rPr>
              <w:br/>
              <w:t xml:space="preserve">приложением </w:t>
            </w:r>
            <w:r w:rsidRPr="00AC519D">
              <w:rPr>
                <w:sz w:val="18"/>
                <w:szCs w:val="18"/>
              </w:rPr>
              <w:br/>
              <w:t>расчетов</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расчета </w:t>
            </w:r>
            <w:r w:rsidRPr="00AC519D">
              <w:rPr>
                <w:sz w:val="18"/>
                <w:szCs w:val="18"/>
              </w:rPr>
              <w:br/>
              <w:t xml:space="preserve">резерва, согласно </w:t>
            </w:r>
            <w:r w:rsidRPr="00AC519D">
              <w:rPr>
                <w:sz w:val="18"/>
                <w:szCs w:val="18"/>
              </w:rPr>
              <w:br/>
              <w:t xml:space="preserve">положениям учетной </w:t>
            </w:r>
            <w:r w:rsidRPr="00AC519D">
              <w:rPr>
                <w:sz w:val="18"/>
                <w:szCs w:val="18"/>
              </w:rPr>
              <w:br/>
              <w:t>политики</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оценочного </w:t>
            </w:r>
            <w:r w:rsidRPr="00AC519D">
              <w:rPr>
                <w:sz w:val="18"/>
                <w:szCs w:val="18"/>
              </w:rPr>
              <w:br/>
              <w:t xml:space="preserve">значения, по методу, </w:t>
            </w:r>
            <w:r w:rsidRPr="00AC519D">
              <w:rPr>
                <w:sz w:val="18"/>
                <w:szCs w:val="18"/>
              </w:rPr>
              <w:br/>
              <w:t xml:space="preserve">предусмотренному в учетной </w:t>
            </w:r>
            <w:r w:rsidRPr="00AC519D">
              <w:rPr>
                <w:sz w:val="18"/>
                <w:szCs w:val="18"/>
              </w:rPr>
              <w:br/>
              <w:t>политике</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КРБ.1.501.93.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КРБ.1.502.99.ХХХ</w:t>
            </w:r>
          </w:p>
        </w:tc>
      </w:tr>
      <w:tr w:rsidR="00A55B41" w:rsidRPr="001F3A2A" w:rsidTr="004441C5">
        <w:tc>
          <w:tcPr>
            <w:tcW w:w="35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5.2</w:t>
            </w:r>
          </w:p>
        </w:tc>
        <w:tc>
          <w:tcPr>
            <w:tcW w:w="62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Уменьшение </w:t>
            </w:r>
            <w:r w:rsidRPr="00AC519D">
              <w:rPr>
                <w:sz w:val="18"/>
                <w:szCs w:val="18"/>
              </w:rPr>
              <w:br/>
              <w:t xml:space="preserve">размера </w:t>
            </w:r>
            <w:r w:rsidRPr="00AC519D">
              <w:rPr>
                <w:sz w:val="18"/>
                <w:szCs w:val="18"/>
              </w:rPr>
              <w:br/>
              <w:t xml:space="preserve">созданного </w:t>
            </w:r>
            <w:r w:rsidRPr="00AC519D">
              <w:rPr>
                <w:sz w:val="18"/>
                <w:szCs w:val="18"/>
              </w:rPr>
              <w:br/>
              <w:t>резерва</w:t>
            </w:r>
          </w:p>
        </w:tc>
        <w:tc>
          <w:tcPr>
            <w:tcW w:w="90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Приказ </w:t>
            </w:r>
            <w:r w:rsidRPr="00AC519D">
              <w:rPr>
                <w:sz w:val="18"/>
                <w:szCs w:val="18"/>
              </w:rPr>
              <w:br/>
              <w:t xml:space="preserve">руководителя. </w:t>
            </w:r>
            <w:r w:rsidRPr="00AC519D">
              <w:rPr>
                <w:sz w:val="18"/>
                <w:szCs w:val="18"/>
              </w:rPr>
              <w:br/>
              <w:t xml:space="preserve">Бухгалтерская </w:t>
            </w:r>
            <w:r w:rsidRPr="00AC519D">
              <w:rPr>
                <w:sz w:val="18"/>
                <w:szCs w:val="18"/>
              </w:rPr>
              <w:br/>
              <w:t xml:space="preserve">справка (ф. 0504833) с </w:t>
            </w:r>
            <w:r w:rsidRPr="00AC519D">
              <w:rPr>
                <w:sz w:val="18"/>
                <w:szCs w:val="18"/>
              </w:rPr>
              <w:br/>
              <w:t>приложением расчетов</w:t>
            </w:r>
          </w:p>
        </w:tc>
        <w:tc>
          <w:tcPr>
            <w:tcW w:w="7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Дата, определенная в </w:t>
            </w:r>
            <w:r w:rsidRPr="00AC519D">
              <w:rPr>
                <w:sz w:val="18"/>
                <w:szCs w:val="18"/>
              </w:rPr>
              <w:br/>
              <w:t xml:space="preserve">приказе об </w:t>
            </w:r>
            <w:r w:rsidRPr="00AC519D">
              <w:rPr>
                <w:sz w:val="18"/>
                <w:szCs w:val="18"/>
              </w:rPr>
              <w:br/>
              <w:t xml:space="preserve">уменьшении размера </w:t>
            </w:r>
            <w:r w:rsidRPr="00AC519D">
              <w:rPr>
                <w:sz w:val="18"/>
                <w:szCs w:val="18"/>
              </w:rPr>
              <w:br/>
              <w:t>резерва</w:t>
            </w:r>
          </w:p>
        </w:tc>
        <w:tc>
          <w:tcPr>
            <w:tcW w:w="775"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на которую будет </w:t>
            </w:r>
            <w:r w:rsidRPr="00AC519D">
              <w:rPr>
                <w:sz w:val="18"/>
                <w:szCs w:val="18"/>
              </w:rPr>
              <w:br/>
              <w:t xml:space="preserve">уменьшен резерв, отражается </w:t>
            </w:r>
            <w:r w:rsidRPr="00AC519D">
              <w:rPr>
                <w:sz w:val="18"/>
                <w:szCs w:val="18"/>
              </w:rPr>
              <w:br/>
              <w:t xml:space="preserve">способом «Красное </w:t>
            </w:r>
            <w:proofErr w:type="spellStart"/>
            <w:r w:rsidRPr="00AC519D">
              <w:rPr>
                <w:sz w:val="18"/>
                <w:szCs w:val="18"/>
              </w:rPr>
              <w:t>сторно</w:t>
            </w:r>
            <w:proofErr w:type="spellEnd"/>
            <w:r w:rsidRPr="00AC519D">
              <w:rPr>
                <w:sz w:val="18"/>
                <w:szCs w:val="18"/>
              </w:rPr>
              <w:t>»</w:t>
            </w:r>
          </w:p>
        </w:tc>
        <w:tc>
          <w:tcPr>
            <w:tcW w:w="78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КРБ.1.501.93.</w:t>
            </w:r>
          </w:p>
          <w:p w:rsidR="00A55B41" w:rsidRPr="00AC519D" w:rsidRDefault="00A55B41" w:rsidP="00F70D7F">
            <w:pPr>
              <w:jc w:val="center"/>
              <w:rPr>
                <w:sz w:val="18"/>
                <w:szCs w:val="18"/>
              </w:rPr>
            </w:pPr>
            <w:r w:rsidRPr="00AC519D">
              <w:rPr>
                <w:sz w:val="18"/>
                <w:szCs w:val="18"/>
              </w:rPr>
              <w:t>000</w:t>
            </w:r>
          </w:p>
        </w:tc>
        <w:tc>
          <w:tcPr>
            <w:tcW w:w="80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КРБ.1.502.99.ХХХ</w:t>
            </w:r>
          </w:p>
        </w:tc>
      </w:tr>
      <w:tr w:rsidR="00A55B41" w:rsidRPr="001F3A2A" w:rsidTr="004441C5">
        <w:trPr>
          <w:trHeight w:val="337"/>
        </w:trPr>
        <w:tc>
          <w:tcPr>
            <w:tcW w:w="354"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5.3</w:t>
            </w:r>
          </w:p>
        </w:tc>
        <w:tc>
          <w:tcPr>
            <w:tcW w:w="624"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Отражение </w:t>
            </w:r>
            <w:r w:rsidRPr="00AC519D">
              <w:rPr>
                <w:sz w:val="18"/>
                <w:szCs w:val="18"/>
              </w:rPr>
              <w:br/>
              <w:t xml:space="preserve">принятого </w:t>
            </w:r>
            <w:r w:rsidRPr="00AC519D">
              <w:rPr>
                <w:sz w:val="18"/>
                <w:szCs w:val="18"/>
              </w:rPr>
              <w:br/>
              <w:t xml:space="preserve">обязательства при </w:t>
            </w:r>
            <w:r w:rsidRPr="00AC519D">
              <w:rPr>
                <w:sz w:val="18"/>
                <w:szCs w:val="18"/>
              </w:rPr>
              <w:br/>
              <w:t xml:space="preserve">осуществлении </w:t>
            </w:r>
            <w:r w:rsidRPr="00AC519D">
              <w:rPr>
                <w:sz w:val="18"/>
                <w:szCs w:val="18"/>
              </w:rPr>
              <w:br/>
              <w:t xml:space="preserve">расходов за счет </w:t>
            </w:r>
            <w:r w:rsidRPr="00AC519D">
              <w:rPr>
                <w:sz w:val="18"/>
                <w:szCs w:val="18"/>
              </w:rPr>
              <w:br/>
              <w:t xml:space="preserve">созданных </w:t>
            </w:r>
            <w:r w:rsidRPr="00AC519D">
              <w:rPr>
                <w:sz w:val="18"/>
                <w:szCs w:val="18"/>
              </w:rPr>
              <w:br/>
              <w:t>резервов</w:t>
            </w:r>
          </w:p>
        </w:tc>
        <w:tc>
          <w:tcPr>
            <w:tcW w:w="902"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Документы, </w:t>
            </w:r>
            <w:r w:rsidRPr="00AC519D">
              <w:rPr>
                <w:sz w:val="18"/>
                <w:szCs w:val="18"/>
              </w:rPr>
              <w:br/>
              <w:t xml:space="preserve">подтверждающие </w:t>
            </w:r>
            <w:r w:rsidRPr="00AC519D">
              <w:rPr>
                <w:sz w:val="18"/>
                <w:szCs w:val="18"/>
              </w:rPr>
              <w:br/>
              <w:t xml:space="preserve">возникновение </w:t>
            </w:r>
            <w:r w:rsidRPr="00AC519D">
              <w:rPr>
                <w:sz w:val="18"/>
                <w:szCs w:val="18"/>
              </w:rPr>
              <w:br/>
              <w:t xml:space="preserve">обязательства/ </w:t>
            </w:r>
            <w:r w:rsidRPr="00AC519D">
              <w:rPr>
                <w:sz w:val="18"/>
                <w:szCs w:val="18"/>
              </w:rPr>
              <w:br/>
              <w:t xml:space="preserve">Бухгалтерская справка </w:t>
            </w:r>
            <w:r w:rsidRPr="00AC519D">
              <w:rPr>
                <w:sz w:val="18"/>
                <w:szCs w:val="18"/>
              </w:rPr>
              <w:br/>
              <w:t>(ф. 0504833)</w:t>
            </w:r>
          </w:p>
        </w:tc>
        <w:tc>
          <w:tcPr>
            <w:tcW w:w="761" w:type="pct"/>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В момент </w:t>
            </w:r>
            <w:r w:rsidRPr="00AC519D">
              <w:rPr>
                <w:sz w:val="18"/>
                <w:szCs w:val="18"/>
              </w:rPr>
              <w:br/>
              <w:t xml:space="preserve">образования </w:t>
            </w:r>
            <w:r w:rsidRPr="00AC519D">
              <w:rPr>
                <w:sz w:val="18"/>
                <w:szCs w:val="18"/>
              </w:rPr>
              <w:br/>
              <w:t xml:space="preserve">кредиторской </w:t>
            </w:r>
            <w:r w:rsidRPr="00AC519D">
              <w:rPr>
                <w:sz w:val="18"/>
                <w:szCs w:val="18"/>
              </w:rPr>
              <w:br/>
              <w:t>задолженности</w:t>
            </w:r>
          </w:p>
        </w:tc>
        <w:tc>
          <w:tcPr>
            <w:tcW w:w="775"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 xml:space="preserve">Сумма принятого </w:t>
            </w:r>
            <w:r w:rsidRPr="00AC519D">
              <w:rPr>
                <w:sz w:val="18"/>
                <w:szCs w:val="18"/>
              </w:rPr>
              <w:br/>
              <w:t xml:space="preserve">обязательства в рамках </w:t>
            </w:r>
            <w:r w:rsidRPr="00AC519D">
              <w:rPr>
                <w:sz w:val="18"/>
                <w:szCs w:val="18"/>
              </w:rPr>
              <w:br/>
              <w:t>созданного резерва</w:t>
            </w:r>
          </w:p>
        </w:tc>
        <w:tc>
          <w:tcPr>
            <w:tcW w:w="1584" w:type="pct"/>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На текущий финансовый период</w:t>
            </w:r>
          </w:p>
        </w:tc>
      </w:tr>
      <w:tr w:rsidR="00A55B41" w:rsidRPr="001F3A2A" w:rsidTr="004441C5">
        <w:trPr>
          <w:trHeight w:val="300"/>
        </w:trPr>
        <w:tc>
          <w:tcPr>
            <w:tcW w:w="354"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624"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902"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761"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775" w:type="pct"/>
            <w:gridSpan w:val="2"/>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781"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КРБ.1.502.99.ХХХ</w:t>
            </w:r>
          </w:p>
        </w:tc>
        <w:tc>
          <w:tcPr>
            <w:tcW w:w="803"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КРБ.1.502.11.ХХХ</w:t>
            </w:r>
          </w:p>
        </w:tc>
      </w:tr>
      <w:tr w:rsidR="00A55B41" w:rsidRPr="001F3A2A" w:rsidTr="004441C5">
        <w:trPr>
          <w:trHeight w:val="224"/>
        </w:trPr>
        <w:tc>
          <w:tcPr>
            <w:tcW w:w="354"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624"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902"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761" w:type="pct"/>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775" w:type="pct"/>
            <w:gridSpan w:val="2"/>
            <w:vMerge/>
            <w:tcBorders>
              <w:left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p>
        </w:tc>
        <w:tc>
          <w:tcPr>
            <w:tcW w:w="1584" w:type="pct"/>
            <w:gridSpan w:val="2"/>
            <w:tcBorders>
              <w:top w:val="single" w:sz="4" w:space="0" w:color="auto"/>
              <w:left w:val="single" w:sz="8" w:space="0" w:color="000000"/>
              <w:bottom w:val="single" w:sz="4" w:space="0" w:color="auto"/>
              <w:right w:val="single" w:sz="4" w:space="0" w:color="auto"/>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На плановый период</w:t>
            </w:r>
          </w:p>
        </w:tc>
      </w:tr>
      <w:tr w:rsidR="00A55B41" w:rsidRPr="001F3A2A" w:rsidTr="004441C5">
        <w:tc>
          <w:tcPr>
            <w:tcW w:w="354"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624"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902"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761"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775"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781"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КРБ.1.502.99.ХХХ</w:t>
            </w:r>
          </w:p>
        </w:tc>
        <w:tc>
          <w:tcPr>
            <w:tcW w:w="803"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F70D7F">
            <w:pPr>
              <w:jc w:val="center"/>
              <w:rPr>
                <w:sz w:val="18"/>
                <w:szCs w:val="18"/>
              </w:rPr>
            </w:pPr>
            <w:r w:rsidRPr="00AC519D">
              <w:rPr>
                <w:sz w:val="18"/>
                <w:szCs w:val="18"/>
              </w:rPr>
              <w:t>КРБ.1.502.Х1.ХХХ</w:t>
            </w:r>
          </w:p>
        </w:tc>
      </w:tr>
      <w:tr w:rsidR="00A55B41" w:rsidRPr="001F3A2A" w:rsidTr="004441C5">
        <w:tc>
          <w:tcPr>
            <w:tcW w:w="35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r w:rsidRPr="00AC519D">
              <w:rPr>
                <w:sz w:val="18"/>
                <w:szCs w:val="18"/>
              </w:rPr>
              <w:t>…</w:t>
            </w:r>
          </w:p>
        </w:tc>
        <w:tc>
          <w:tcPr>
            <w:tcW w:w="62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90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761"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775" w:type="pct"/>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781"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c>
          <w:tcPr>
            <w:tcW w:w="803"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F70D7F">
            <w:pPr>
              <w:jc w:val="center"/>
              <w:rPr>
                <w:sz w:val="18"/>
                <w:szCs w:val="18"/>
              </w:rPr>
            </w:pPr>
          </w:p>
        </w:tc>
      </w:tr>
      <w:tr w:rsidR="00A55B41" w:rsidRPr="001F3A2A" w:rsidTr="004441C5">
        <w:tc>
          <w:tcPr>
            <w:tcW w:w="354" w:type="pct"/>
            <w:tcMar>
              <w:top w:w="60" w:type="dxa"/>
              <w:left w:w="60" w:type="dxa"/>
              <w:bottom w:w="60" w:type="dxa"/>
              <w:right w:w="60" w:type="dxa"/>
            </w:tcMar>
            <w:vAlign w:val="center"/>
          </w:tcPr>
          <w:p w:rsidR="00A55B41" w:rsidRPr="001F3A2A" w:rsidRDefault="00A55B41" w:rsidP="00F70D7F">
            <w:pPr>
              <w:jc w:val="center"/>
              <w:rPr>
                <w:sz w:val="22"/>
                <w:szCs w:val="22"/>
              </w:rPr>
            </w:pPr>
          </w:p>
        </w:tc>
        <w:tc>
          <w:tcPr>
            <w:tcW w:w="624" w:type="pct"/>
            <w:tcMar>
              <w:top w:w="60" w:type="dxa"/>
              <w:left w:w="60" w:type="dxa"/>
              <w:bottom w:w="60" w:type="dxa"/>
              <w:right w:w="60" w:type="dxa"/>
            </w:tcMar>
            <w:vAlign w:val="center"/>
          </w:tcPr>
          <w:p w:rsidR="00A55B41" w:rsidRPr="001F3A2A" w:rsidRDefault="00A55B41" w:rsidP="00F70D7F">
            <w:pPr>
              <w:jc w:val="center"/>
              <w:rPr>
                <w:sz w:val="22"/>
                <w:szCs w:val="22"/>
              </w:rPr>
            </w:pPr>
          </w:p>
        </w:tc>
        <w:tc>
          <w:tcPr>
            <w:tcW w:w="902" w:type="pct"/>
            <w:tcMar>
              <w:top w:w="60" w:type="dxa"/>
              <w:left w:w="60" w:type="dxa"/>
              <w:bottom w:w="60" w:type="dxa"/>
              <w:right w:w="60" w:type="dxa"/>
            </w:tcMar>
            <w:vAlign w:val="center"/>
          </w:tcPr>
          <w:p w:rsidR="00A55B41" w:rsidRPr="001F3A2A" w:rsidRDefault="00A55B41" w:rsidP="00F70D7F">
            <w:pPr>
              <w:jc w:val="center"/>
              <w:rPr>
                <w:sz w:val="22"/>
                <w:szCs w:val="22"/>
              </w:rPr>
            </w:pPr>
          </w:p>
        </w:tc>
        <w:tc>
          <w:tcPr>
            <w:tcW w:w="761" w:type="pct"/>
            <w:tcMar>
              <w:top w:w="60" w:type="dxa"/>
              <w:left w:w="60" w:type="dxa"/>
              <w:bottom w:w="60" w:type="dxa"/>
              <w:right w:w="60" w:type="dxa"/>
            </w:tcMar>
            <w:vAlign w:val="center"/>
          </w:tcPr>
          <w:p w:rsidR="00A55B41" w:rsidRPr="001F3A2A" w:rsidRDefault="00A55B41" w:rsidP="00F70D7F">
            <w:pPr>
              <w:jc w:val="center"/>
              <w:rPr>
                <w:sz w:val="22"/>
                <w:szCs w:val="22"/>
              </w:rPr>
            </w:pPr>
          </w:p>
        </w:tc>
        <w:tc>
          <w:tcPr>
            <w:tcW w:w="687" w:type="pct"/>
            <w:tcMar>
              <w:top w:w="60" w:type="dxa"/>
              <w:left w:w="60" w:type="dxa"/>
              <w:bottom w:w="60" w:type="dxa"/>
              <w:right w:w="60" w:type="dxa"/>
            </w:tcMar>
            <w:vAlign w:val="center"/>
          </w:tcPr>
          <w:p w:rsidR="00A55B41" w:rsidRPr="001F3A2A" w:rsidRDefault="00A55B41" w:rsidP="00F70D7F">
            <w:pPr>
              <w:jc w:val="center"/>
              <w:rPr>
                <w:sz w:val="22"/>
                <w:szCs w:val="22"/>
              </w:rPr>
            </w:pPr>
          </w:p>
        </w:tc>
        <w:tc>
          <w:tcPr>
            <w:tcW w:w="88" w:type="pct"/>
            <w:tcMar>
              <w:top w:w="60" w:type="dxa"/>
              <w:left w:w="60" w:type="dxa"/>
              <w:bottom w:w="60" w:type="dxa"/>
              <w:right w:w="60" w:type="dxa"/>
            </w:tcMar>
            <w:vAlign w:val="center"/>
          </w:tcPr>
          <w:p w:rsidR="00A55B41" w:rsidRPr="001F3A2A" w:rsidRDefault="00A55B41" w:rsidP="00F70D7F">
            <w:pPr>
              <w:jc w:val="center"/>
              <w:rPr>
                <w:sz w:val="22"/>
                <w:szCs w:val="22"/>
              </w:rPr>
            </w:pPr>
          </w:p>
        </w:tc>
        <w:tc>
          <w:tcPr>
            <w:tcW w:w="781" w:type="pct"/>
            <w:tcMar>
              <w:top w:w="60" w:type="dxa"/>
              <w:left w:w="60" w:type="dxa"/>
              <w:bottom w:w="60" w:type="dxa"/>
              <w:right w:w="60" w:type="dxa"/>
            </w:tcMar>
            <w:vAlign w:val="center"/>
          </w:tcPr>
          <w:p w:rsidR="00A55B41" w:rsidRPr="001F3A2A" w:rsidRDefault="00A55B41" w:rsidP="00F70D7F">
            <w:pPr>
              <w:jc w:val="center"/>
              <w:rPr>
                <w:sz w:val="22"/>
                <w:szCs w:val="22"/>
              </w:rPr>
            </w:pPr>
          </w:p>
        </w:tc>
        <w:tc>
          <w:tcPr>
            <w:tcW w:w="803" w:type="pct"/>
            <w:tcMar>
              <w:top w:w="60" w:type="dxa"/>
              <w:left w:w="60" w:type="dxa"/>
              <w:bottom w:w="60" w:type="dxa"/>
              <w:right w:w="60" w:type="dxa"/>
            </w:tcMar>
            <w:vAlign w:val="center"/>
          </w:tcPr>
          <w:p w:rsidR="00A55B41" w:rsidRPr="001F3A2A" w:rsidRDefault="00A55B41" w:rsidP="00F70D7F">
            <w:pPr>
              <w:jc w:val="center"/>
              <w:rPr>
                <w:sz w:val="22"/>
                <w:szCs w:val="22"/>
              </w:rPr>
            </w:pPr>
          </w:p>
        </w:tc>
      </w:tr>
    </w:tbl>
    <w:p w:rsidR="00A55B41" w:rsidRPr="001F3A2A"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1F3A2A">
        <w:t> </w:t>
      </w: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Pr="00AC519D"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rPr>
      </w:pPr>
      <w:r w:rsidRPr="00AC519D">
        <w:rPr>
          <w:b/>
        </w:rPr>
        <w:lastRenderedPageBreak/>
        <w:t>Таблица № 2</w:t>
      </w:r>
    </w:p>
    <w:p w:rsidR="00A55B41" w:rsidRPr="001F3A2A"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A55B41" w:rsidRPr="00AC519D"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AC519D">
        <w:rPr>
          <w:b/>
        </w:rPr>
        <w:t>Порядок принятия денежных обязательств</w:t>
      </w:r>
    </w:p>
    <w:p w:rsidR="00A55B41" w:rsidRPr="00AC519D" w:rsidRDefault="00A55B41" w:rsidP="00AC519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AC519D">
        <w:rPr>
          <w:b/>
        </w:rPr>
        <w:t xml:space="preserve"> текущего финансового года</w:t>
      </w:r>
    </w:p>
    <w:tbl>
      <w:tblPr>
        <w:tblW w:w="5000" w:type="pct"/>
        <w:tblLayout w:type="fixed"/>
        <w:tblCellMar>
          <w:top w:w="15" w:type="dxa"/>
          <w:left w:w="15" w:type="dxa"/>
          <w:bottom w:w="15" w:type="dxa"/>
          <w:right w:w="15" w:type="dxa"/>
        </w:tblCellMar>
        <w:tblLook w:val="04A0"/>
      </w:tblPr>
      <w:tblGrid>
        <w:gridCol w:w="733"/>
        <w:gridCol w:w="1607"/>
        <w:gridCol w:w="1594"/>
        <w:gridCol w:w="1578"/>
        <w:gridCol w:w="1359"/>
        <w:gridCol w:w="1641"/>
        <w:gridCol w:w="1643"/>
      </w:tblGrid>
      <w:tr w:rsidR="00A55B41" w:rsidRPr="001F3A2A" w:rsidTr="004441C5">
        <w:tc>
          <w:tcPr>
            <w:tcW w:w="3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w:t>
            </w:r>
            <w:r w:rsidR="007B1596" w:rsidRPr="00AC519D">
              <w:rPr>
                <w:b/>
                <w:bCs/>
                <w:sz w:val="18"/>
                <w:szCs w:val="18"/>
              </w:rPr>
              <w:t xml:space="preserve"> </w:t>
            </w:r>
            <w:proofErr w:type="spellStart"/>
            <w:r w:rsidRPr="00AC519D">
              <w:rPr>
                <w:b/>
                <w:bCs/>
                <w:sz w:val="18"/>
                <w:szCs w:val="18"/>
              </w:rPr>
              <w:t>п</w:t>
            </w:r>
            <w:proofErr w:type="spellEnd"/>
            <w:r w:rsidRPr="00AC519D">
              <w:rPr>
                <w:b/>
                <w:bCs/>
                <w:sz w:val="18"/>
                <w:szCs w:val="18"/>
              </w:rPr>
              <w:t>/</w:t>
            </w:r>
            <w:proofErr w:type="spellStart"/>
            <w:r w:rsidRPr="00AC519D">
              <w:rPr>
                <w:b/>
                <w:bCs/>
                <w:sz w:val="18"/>
                <w:szCs w:val="18"/>
              </w:rPr>
              <w:t>п</w:t>
            </w:r>
            <w:proofErr w:type="spellEnd"/>
          </w:p>
        </w:tc>
        <w:tc>
          <w:tcPr>
            <w:tcW w:w="79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Вид обязательства</w:t>
            </w:r>
          </w:p>
        </w:tc>
        <w:tc>
          <w:tcPr>
            <w:tcW w:w="78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Документ-</w:t>
            </w:r>
            <w:r w:rsidRPr="00AC519D">
              <w:rPr>
                <w:sz w:val="18"/>
                <w:szCs w:val="18"/>
              </w:rPr>
              <w:br/>
            </w:r>
            <w:r w:rsidRPr="00AC519D">
              <w:rPr>
                <w:b/>
                <w:bCs/>
                <w:sz w:val="18"/>
                <w:szCs w:val="18"/>
              </w:rPr>
              <w:t>основание</w:t>
            </w:r>
          </w:p>
        </w:tc>
        <w:tc>
          <w:tcPr>
            <w:tcW w:w="77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 xml:space="preserve">Момент </w:t>
            </w:r>
            <w:r w:rsidRPr="00AC519D">
              <w:rPr>
                <w:b/>
                <w:bCs/>
                <w:sz w:val="18"/>
                <w:szCs w:val="18"/>
              </w:rPr>
              <w:br/>
              <w:t xml:space="preserve">отражения </w:t>
            </w:r>
            <w:r w:rsidRPr="00AC519D">
              <w:rPr>
                <w:sz w:val="18"/>
                <w:szCs w:val="18"/>
              </w:rPr>
              <w:br/>
            </w:r>
            <w:r w:rsidRPr="00AC519D">
              <w:rPr>
                <w:b/>
                <w:bCs/>
                <w:sz w:val="18"/>
                <w:szCs w:val="18"/>
              </w:rPr>
              <w:t>в учете</w:t>
            </w:r>
          </w:p>
        </w:tc>
        <w:tc>
          <w:tcPr>
            <w:tcW w:w="669"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Сумма обязательства</w:t>
            </w:r>
          </w:p>
        </w:tc>
        <w:tc>
          <w:tcPr>
            <w:tcW w:w="16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Бухгалтерские записи</w:t>
            </w:r>
          </w:p>
        </w:tc>
      </w:tr>
      <w:tr w:rsidR="00A55B41" w:rsidRPr="001F3A2A" w:rsidTr="004441C5">
        <w:tc>
          <w:tcPr>
            <w:tcW w:w="3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Дебет</w:t>
            </w:r>
          </w:p>
        </w:tc>
        <w:tc>
          <w:tcPr>
            <w:tcW w:w="808"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b/>
                <w:bCs/>
                <w:sz w:val="18"/>
                <w:szCs w:val="18"/>
              </w:rPr>
              <w:t>Кредит</w:t>
            </w:r>
          </w:p>
        </w:tc>
      </w:tr>
      <w:tr w:rsidR="00A55B41" w:rsidRPr="001F3A2A" w:rsidTr="004441C5">
        <w:tc>
          <w:tcPr>
            <w:tcW w:w="361" w:type="pct"/>
            <w:tcBorders>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1</w:t>
            </w:r>
          </w:p>
        </w:tc>
        <w:tc>
          <w:tcPr>
            <w:tcW w:w="791" w:type="pct"/>
            <w:tcBorders>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w:t>
            </w:r>
          </w:p>
        </w:tc>
        <w:tc>
          <w:tcPr>
            <w:tcW w:w="785" w:type="pct"/>
            <w:tcBorders>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3</w:t>
            </w:r>
          </w:p>
        </w:tc>
        <w:tc>
          <w:tcPr>
            <w:tcW w:w="777" w:type="pct"/>
            <w:tcBorders>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4</w:t>
            </w:r>
          </w:p>
        </w:tc>
        <w:tc>
          <w:tcPr>
            <w:tcW w:w="669" w:type="pct"/>
            <w:tcBorders>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5</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6</w:t>
            </w:r>
          </w:p>
        </w:tc>
        <w:tc>
          <w:tcPr>
            <w:tcW w:w="808" w:type="pct"/>
            <w:tcBorders>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7</w:t>
            </w:r>
          </w:p>
        </w:tc>
      </w:tr>
      <w:tr w:rsidR="00A55B41" w:rsidRPr="001F3A2A" w:rsidTr="004441C5">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1. Денежные обязательства по государственным контрактам</w:t>
            </w:r>
          </w:p>
        </w:tc>
      </w:tr>
      <w:tr w:rsidR="00A55B41" w:rsidRPr="001F3A2A" w:rsidTr="004441C5">
        <w:tc>
          <w:tcPr>
            <w:tcW w:w="361" w:type="pc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1.1</w:t>
            </w:r>
          </w:p>
        </w:tc>
        <w:tc>
          <w:tcPr>
            <w:tcW w:w="791" w:type="pc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Оплата </w:t>
            </w:r>
            <w:proofErr w:type="spellStart"/>
            <w:r w:rsidRPr="00AC519D">
              <w:rPr>
                <w:sz w:val="18"/>
                <w:szCs w:val="18"/>
              </w:rPr>
              <w:t>госконтрактов</w:t>
            </w:r>
            <w:proofErr w:type="spellEnd"/>
            <w:r w:rsidRPr="00AC519D">
              <w:rPr>
                <w:sz w:val="18"/>
                <w:szCs w:val="18"/>
              </w:rPr>
              <w:t xml:space="preserve"> на поставку </w:t>
            </w:r>
            <w:r w:rsidRPr="00AC519D">
              <w:rPr>
                <w:sz w:val="18"/>
                <w:szCs w:val="18"/>
              </w:rPr>
              <w:br/>
              <w:t>материальных ценностей</w:t>
            </w:r>
          </w:p>
        </w:tc>
        <w:tc>
          <w:tcPr>
            <w:tcW w:w="785" w:type="pc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Товарная накладная </w:t>
            </w:r>
            <w:r w:rsidRPr="00AC519D">
              <w:rPr>
                <w:sz w:val="18"/>
                <w:szCs w:val="18"/>
              </w:rPr>
              <w:br/>
              <w:t>и (или) акт приемки-</w:t>
            </w:r>
            <w:r w:rsidRPr="00AC519D">
              <w:rPr>
                <w:sz w:val="18"/>
                <w:szCs w:val="18"/>
              </w:rPr>
              <w:br/>
              <w:t>передачи</w:t>
            </w:r>
          </w:p>
        </w:tc>
        <w:tc>
          <w:tcPr>
            <w:tcW w:w="777" w:type="pc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подписания </w:t>
            </w:r>
            <w:r w:rsidRPr="00AC519D">
              <w:rPr>
                <w:sz w:val="18"/>
                <w:szCs w:val="18"/>
              </w:rPr>
              <w:br/>
              <w:t xml:space="preserve">подтверждающих </w:t>
            </w:r>
            <w:r w:rsidRPr="00AC519D">
              <w:rPr>
                <w:sz w:val="18"/>
                <w:szCs w:val="18"/>
              </w:rPr>
              <w:br/>
              <w:t>документов</w:t>
            </w:r>
          </w:p>
        </w:tc>
        <w:tc>
          <w:tcPr>
            <w:tcW w:w="669" w:type="pc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начисленного </w:t>
            </w:r>
            <w:r w:rsidRPr="00AC519D">
              <w:rPr>
                <w:sz w:val="18"/>
                <w:szCs w:val="18"/>
              </w:rPr>
              <w:br/>
              <w:t xml:space="preserve">обязательства за </w:t>
            </w:r>
            <w:r w:rsidRPr="00AC519D">
              <w:rPr>
                <w:sz w:val="18"/>
                <w:szCs w:val="18"/>
              </w:rPr>
              <w:br/>
              <w:t xml:space="preserve">минусом ранее </w:t>
            </w:r>
            <w:r w:rsidRPr="00AC519D">
              <w:rPr>
                <w:sz w:val="18"/>
                <w:szCs w:val="18"/>
              </w:rPr>
              <w:br/>
              <w:t>выплаченного аванса</w:t>
            </w:r>
          </w:p>
        </w:tc>
        <w:tc>
          <w:tcPr>
            <w:tcW w:w="808" w:type="pc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1.2.</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Оплата государственных контрактов на выполнение работ, оказание услуг, в том числе:</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1.2.1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roofErr w:type="spellStart"/>
            <w:r w:rsidRPr="00AC519D">
              <w:rPr>
                <w:sz w:val="18"/>
                <w:szCs w:val="18"/>
              </w:rPr>
              <w:t>Госконтракты</w:t>
            </w:r>
            <w:proofErr w:type="spellEnd"/>
            <w:r w:rsidRPr="00AC519D">
              <w:rPr>
                <w:sz w:val="18"/>
                <w:szCs w:val="18"/>
              </w:rPr>
              <w:t xml:space="preserve"> на оказание </w:t>
            </w:r>
            <w:r w:rsidRPr="00AC519D">
              <w:rPr>
                <w:sz w:val="18"/>
                <w:szCs w:val="18"/>
              </w:rPr>
              <w:br/>
              <w:t xml:space="preserve">коммунальных, эксплуатационных </w:t>
            </w:r>
            <w:r w:rsidRPr="00AC519D">
              <w:rPr>
                <w:sz w:val="18"/>
                <w:szCs w:val="18"/>
              </w:rPr>
              <w:br/>
              <w:t>услуг, услуг связи</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Счет, счет-фактура </w:t>
            </w:r>
            <w:r w:rsidRPr="00AC519D">
              <w:rPr>
                <w:sz w:val="18"/>
                <w:szCs w:val="18"/>
              </w:rPr>
              <w:br/>
              <w:t xml:space="preserve">(согласно условиям </w:t>
            </w:r>
            <w:r w:rsidRPr="00AC519D">
              <w:rPr>
                <w:sz w:val="18"/>
                <w:szCs w:val="18"/>
              </w:rPr>
              <w:br/>
              <w:t xml:space="preserve">контракта). Акт </w:t>
            </w:r>
            <w:r w:rsidRPr="00AC519D">
              <w:rPr>
                <w:sz w:val="18"/>
                <w:szCs w:val="18"/>
              </w:rPr>
              <w:br/>
              <w:t>оказания услуг</w:t>
            </w:r>
          </w:p>
        </w:tc>
        <w:tc>
          <w:tcPr>
            <w:tcW w:w="77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подписания </w:t>
            </w:r>
            <w:r w:rsidRPr="00AC519D">
              <w:rPr>
                <w:sz w:val="18"/>
                <w:szCs w:val="18"/>
              </w:rPr>
              <w:br/>
              <w:t xml:space="preserve">подтверждающих </w:t>
            </w:r>
            <w:r w:rsidRPr="00AC519D">
              <w:rPr>
                <w:sz w:val="18"/>
                <w:szCs w:val="18"/>
              </w:rPr>
              <w:br/>
              <w:t xml:space="preserve">документов. При </w:t>
            </w:r>
            <w:r w:rsidRPr="00AC519D">
              <w:rPr>
                <w:sz w:val="18"/>
                <w:szCs w:val="18"/>
              </w:rPr>
              <w:br/>
              <w:t xml:space="preserve">задержке </w:t>
            </w:r>
            <w:r w:rsidRPr="00AC519D">
              <w:rPr>
                <w:sz w:val="18"/>
                <w:szCs w:val="18"/>
              </w:rPr>
              <w:br/>
              <w:t xml:space="preserve">документации – </w:t>
            </w:r>
            <w:r w:rsidRPr="00AC519D">
              <w:rPr>
                <w:sz w:val="18"/>
                <w:szCs w:val="18"/>
              </w:rPr>
              <w:br/>
              <w:t xml:space="preserve">дата поступления </w:t>
            </w:r>
            <w:r w:rsidRPr="00AC519D">
              <w:rPr>
                <w:sz w:val="18"/>
                <w:szCs w:val="18"/>
              </w:rPr>
              <w:br/>
              <w:t xml:space="preserve">документации в </w:t>
            </w:r>
            <w:r w:rsidRPr="00AC519D">
              <w:rPr>
                <w:sz w:val="18"/>
                <w:szCs w:val="18"/>
              </w:rPr>
              <w:br/>
              <w:t>бухгалтерию</w:t>
            </w:r>
          </w:p>
        </w:tc>
        <w:tc>
          <w:tcPr>
            <w:tcW w:w="669"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начисленного </w:t>
            </w:r>
            <w:r w:rsidRPr="00AC519D">
              <w:rPr>
                <w:sz w:val="18"/>
                <w:szCs w:val="18"/>
              </w:rPr>
              <w:br/>
              <w:t xml:space="preserve">обязательства за </w:t>
            </w:r>
            <w:r w:rsidRPr="00AC519D">
              <w:rPr>
                <w:sz w:val="18"/>
                <w:szCs w:val="18"/>
              </w:rPr>
              <w:br/>
              <w:t xml:space="preserve">минусом ранее </w:t>
            </w:r>
            <w:r w:rsidRPr="00AC519D">
              <w:rPr>
                <w:sz w:val="18"/>
                <w:szCs w:val="18"/>
              </w:rPr>
              <w:br/>
              <w:t>выплаченного аванса</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r w:rsidRPr="00AC519D">
              <w:rPr>
                <w:sz w:val="18"/>
                <w:szCs w:val="18"/>
              </w:rPr>
              <w:t>1.2.2</w:t>
            </w:r>
          </w:p>
        </w:tc>
        <w:tc>
          <w:tcPr>
            <w:tcW w:w="791" w:type="pct"/>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proofErr w:type="spellStart"/>
            <w:r w:rsidRPr="00AC519D">
              <w:rPr>
                <w:sz w:val="18"/>
                <w:szCs w:val="18"/>
              </w:rPr>
              <w:t>Госконтракты</w:t>
            </w:r>
            <w:proofErr w:type="spellEnd"/>
            <w:r w:rsidRPr="00AC519D">
              <w:rPr>
                <w:sz w:val="18"/>
                <w:szCs w:val="18"/>
              </w:rPr>
              <w:t xml:space="preserve"> на выполнение </w:t>
            </w:r>
            <w:r w:rsidRPr="00AC519D">
              <w:rPr>
                <w:sz w:val="18"/>
                <w:szCs w:val="18"/>
              </w:rPr>
              <w:br/>
              <w:t xml:space="preserve">подрядных работ по строительству, </w:t>
            </w:r>
            <w:r w:rsidRPr="00AC519D">
              <w:rPr>
                <w:sz w:val="18"/>
                <w:szCs w:val="18"/>
              </w:rPr>
              <w:br/>
              <w:t xml:space="preserve">реконструкции, техническому </w:t>
            </w:r>
            <w:r w:rsidRPr="00AC519D">
              <w:rPr>
                <w:sz w:val="18"/>
                <w:szCs w:val="18"/>
              </w:rPr>
              <w:br/>
              <w:t xml:space="preserve">перевооружению, расширению, </w:t>
            </w:r>
            <w:r w:rsidRPr="00AC519D">
              <w:rPr>
                <w:sz w:val="18"/>
                <w:szCs w:val="18"/>
              </w:rPr>
              <w:br/>
              <w:t xml:space="preserve">модернизации основных средств, </w:t>
            </w:r>
            <w:r w:rsidRPr="00AC519D">
              <w:rPr>
                <w:sz w:val="18"/>
                <w:szCs w:val="18"/>
              </w:rPr>
              <w:br/>
              <w:t xml:space="preserve">текущему и капитальному ремонту </w:t>
            </w:r>
            <w:r w:rsidRPr="00AC519D">
              <w:rPr>
                <w:sz w:val="18"/>
                <w:szCs w:val="18"/>
              </w:rPr>
              <w:br/>
              <w:t>зданий, сооружений</w:t>
            </w:r>
          </w:p>
        </w:tc>
        <w:tc>
          <w:tcPr>
            <w:tcW w:w="785" w:type="pct"/>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r w:rsidRPr="00AC519D">
              <w:rPr>
                <w:sz w:val="18"/>
                <w:szCs w:val="18"/>
              </w:rPr>
              <w:t xml:space="preserve">Акт выполненных </w:t>
            </w:r>
            <w:r w:rsidRPr="00AC519D">
              <w:rPr>
                <w:sz w:val="18"/>
                <w:szCs w:val="18"/>
              </w:rPr>
              <w:br/>
              <w:t xml:space="preserve">работ. Справка о </w:t>
            </w:r>
            <w:r w:rsidRPr="00AC519D">
              <w:rPr>
                <w:sz w:val="18"/>
                <w:szCs w:val="18"/>
              </w:rPr>
              <w:br/>
              <w:t xml:space="preserve">стоимости </w:t>
            </w:r>
            <w:r w:rsidRPr="00AC519D">
              <w:rPr>
                <w:sz w:val="18"/>
                <w:szCs w:val="18"/>
              </w:rPr>
              <w:br/>
              <w:t xml:space="preserve">выполненных работ </w:t>
            </w:r>
            <w:r w:rsidRPr="00AC519D">
              <w:rPr>
                <w:sz w:val="18"/>
                <w:szCs w:val="18"/>
              </w:rPr>
              <w:br/>
              <w:t>и затрат (форма КС-</w:t>
            </w:r>
            <w:r w:rsidRPr="00AC519D">
              <w:rPr>
                <w:sz w:val="18"/>
                <w:szCs w:val="18"/>
              </w:rPr>
              <w:br/>
              <w:t>3)</w:t>
            </w:r>
          </w:p>
        </w:tc>
        <w:tc>
          <w:tcPr>
            <w:tcW w:w="777" w:type="pct"/>
            <w:vMerge/>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p>
        </w:tc>
        <w:tc>
          <w:tcPr>
            <w:tcW w:w="669" w:type="pct"/>
            <w:vMerge/>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r w:rsidRPr="00AC519D">
              <w:rPr>
                <w:sz w:val="18"/>
                <w:szCs w:val="18"/>
              </w:rPr>
              <w:t>1.2.3</w:t>
            </w:r>
          </w:p>
        </w:tc>
        <w:tc>
          <w:tcPr>
            <w:tcW w:w="791" w:type="pct"/>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proofErr w:type="spellStart"/>
            <w:r w:rsidRPr="00AC519D">
              <w:rPr>
                <w:sz w:val="18"/>
                <w:szCs w:val="18"/>
              </w:rPr>
              <w:t>Госконтракты</w:t>
            </w:r>
            <w:proofErr w:type="spellEnd"/>
            <w:r w:rsidRPr="00AC519D">
              <w:rPr>
                <w:sz w:val="18"/>
                <w:szCs w:val="18"/>
              </w:rPr>
              <w:t xml:space="preserve"> на выполнение иных </w:t>
            </w:r>
            <w:r w:rsidRPr="00AC519D">
              <w:rPr>
                <w:sz w:val="18"/>
                <w:szCs w:val="18"/>
              </w:rPr>
              <w:br/>
              <w:t>работ (оказание иных услуг)</w:t>
            </w:r>
          </w:p>
        </w:tc>
        <w:tc>
          <w:tcPr>
            <w:tcW w:w="785" w:type="pct"/>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r w:rsidRPr="00AC519D">
              <w:rPr>
                <w:sz w:val="18"/>
                <w:szCs w:val="18"/>
              </w:rPr>
              <w:t xml:space="preserve">Акт выполненных </w:t>
            </w:r>
            <w:r w:rsidRPr="00AC519D">
              <w:rPr>
                <w:sz w:val="18"/>
                <w:szCs w:val="18"/>
              </w:rPr>
              <w:br/>
              <w:t xml:space="preserve">работ (оказанных </w:t>
            </w:r>
            <w:r w:rsidRPr="00AC519D">
              <w:rPr>
                <w:sz w:val="18"/>
                <w:szCs w:val="18"/>
              </w:rPr>
              <w:br/>
              <w:t xml:space="preserve">услуг). Иной </w:t>
            </w:r>
            <w:r w:rsidRPr="00AC519D">
              <w:rPr>
                <w:sz w:val="18"/>
                <w:szCs w:val="18"/>
              </w:rPr>
              <w:br/>
              <w:t xml:space="preserve">документ, </w:t>
            </w:r>
            <w:r w:rsidRPr="00AC519D">
              <w:rPr>
                <w:sz w:val="18"/>
                <w:szCs w:val="18"/>
              </w:rPr>
              <w:br/>
              <w:t xml:space="preserve">подтверждающий </w:t>
            </w:r>
            <w:r w:rsidRPr="00AC519D">
              <w:rPr>
                <w:sz w:val="18"/>
                <w:szCs w:val="18"/>
              </w:rPr>
              <w:br/>
              <w:t xml:space="preserve">выполнение работ </w:t>
            </w:r>
            <w:r w:rsidRPr="00AC519D">
              <w:rPr>
                <w:sz w:val="18"/>
                <w:szCs w:val="18"/>
              </w:rPr>
              <w:br/>
              <w:t>(оказание услуг)</w:t>
            </w:r>
          </w:p>
        </w:tc>
        <w:tc>
          <w:tcPr>
            <w:tcW w:w="777" w:type="pct"/>
            <w:vMerge/>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p>
        </w:tc>
        <w:tc>
          <w:tcPr>
            <w:tcW w:w="669" w:type="pct"/>
            <w:vMerge/>
            <w:tcBorders>
              <w:top w:val="single" w:sz="8" w:space="0" w:color="000000"/>
              <w:left w:val="single" w:sz="8" w:space="0" w:color="000000"/>
              <w:bottom w:val="single" w:sz="8" w:space="0" w:color="000000"/>
              <w:right w:val="single" w:sz="8" w:space="0" w:color="000000"/>
            </w:tcBorders>
          </w:tcPr>
          <w:p w:rsidR="00A55B41" w:rsidRPr="00AC519D" w:rsidRDefault="00A55B41" w:rsidP="007B1596">
            <w:pPr>
              <w:jc w:val="center"/>
              <w:rPr>
                <w:sz w:val="18"/>
                <w:szCs w:val="18"/>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1.3</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Принятие денежного обязательства в </w:t>
            </w:r>
            <w:r w:rsidRPr="00AC519D">
              <w:rPr>
                <w:sz w:val="18"/>
                <w:szCs w:val="18"/>
              </w:rPr>
              <w:br/>
              <w:t xml:space="preserve">том случае, если </w:t>
            </w:r>
            <w:proofErr w:type="spellStart"/>
            <w:r w:rsidRPr="00AC519D">
              <w:rPr>
                <w:sz w:val="18"/>
                <w:szCs w:val="18"/>
              </w:rPr>
              <w:t>госконтрактом</w:t>
            </w:r>
            <w:proofErr w:type="spellEnd"/>
            <w:r w:rsidRPr="00AC519D">
              <w:rPr>
                <w:sz w:val="18"/>
                <w:szCs w:val="18"/>
              </w:rPr>
              <w:t xml:space="preserve"> </w:t>
            </w:r>
            <w:r w:rsidRPr="00AC519D">
              <w:rPr>
                <w:sz w:val="18"/>
                <w:szCs w:val="18"/>
              </w:rPr>
              <w:br/>
              <w:t>предусмотрена выплата аванса</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roofErr w:type="spellStart"/>
            <w:r w:rsidRPr="00AC519D">
              <w:rPr>
                <w:sz w:val="18"/>
                <w:szCs w:val="18"/>
              </w:rPr>
              <w:t>Госконтракт</w:t>
            </w:r>
            <w:proofErr w:type="spellEnd"/>
            <w:r w:rsidRPr="00AC519D">
              <w:rPr>
                <w:sz w:val="18"/>
                <w:szCs w:val="18"/>
              </w:rPr>
              <w:t xml:space="preserve">. Счет на </w:t>
            </w:r>
            <w:r w:rsidRPr="00AC519D">
              <w:rPr>
                <w:sz w:val="18"/>
                <w:szCs w:val="18"/>
              </w:rPr>
              <w:br/>
              <w:t>оплату</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определенная </w:t>
            </w:r>
            <w:r w:rsidRPr="00AC519D">
              <w:rPr>
                <w:sz w:val="18"/>
                <w:szCs w:val="18"/>
              </w:rPr>
              <w:br/>
              <w:t xml:space="preserve">условиями </w:t>
            </w:r>
            <w:r w:rsidRPr="00AC519D">
              <w:rPr>
                <w:sz w:val="18"/>
                <w:szCs w:val="18"/>
              </w:rPr>
              <w:br/>
            </w:r>
            <w:proofErr w:type="spellStart"/>
            <w:r w:rsidRPr="00AC519D">
              <w:rPr>
                <w:sz w:val="18"/>
                <w:szCs w:val="18"/>
              </w:rPr>
              <w:t>госконтракта</w:t>
            </w:r>
            <w:proofErr w:type="spellEnd"/>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Сумма аванса</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5000" w:type="pct"/>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2. Денежные обязательства по текущей деятельности учреждения</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2.1</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Денежные обязательства, связанные с оплатой труда</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2.1.1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Выплата зарплаты</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pStyle w:val="ad"/>
              <w:spacing w:before="0" w:beforeAutospacing="0" w:after="0" w:afterAutospacing="0"/>
              <w:jc w:val="center"/>
              <w:rPr>
                <w:sz w:val="18"/>
                <w:szCs w:val="18"/>
              </w:rPr>
            </w:pPr>
            <w:r w:rsidRPr="00AC519D">
              <w:rPr>
                <w:sz w:val="18"/>
                <w:szCs w:val="18"/>
              </w:rPr>
              <w:t xml:space="preserve">Расчетные </w:t>
            </w:r>
            <w:r w:rsidRPr="00AC519D">
              <w:rPr>
                <w:sz w:val="18"/>
                <w:szCs w:val="18"/>
              </w:rPr>
              <w:br/>
              <w:t xml:space="preserve">ведомости </w:t>
            </w:r>
            <w:r w:rsidRPr="00AC519D">
              <w:rPr>
                <w:sz w:val="18"/>
                <w:szCs w:val="18"/>
              </w:rPr>
              <w:br/>
              <w:t>(ф. 0504402).</w:t>
            </w:r>
          </w:p>
          <w:p w:rsidR="00A55B41" w:rsidRPr="00AC519D" w:rsidRDefault="00A55B41" w:rsidP="007B1596">
            <w:pPr>
              <w:pStyle w:val="ad"/>
              <w:spacing w:before="0" w:beforeAutospacing="0" w:after="0" w:afterAutospacing="0"/>
              <w:jc w:val="center"/>
              <w:rPr>
                <w:sz w:val="18"/>
                <w:szCs w:val="18"/>
              </w:rPr>
            </w:pPr>
            <w:r w:rsidRPr="00AC519D">
              <w:rPr>
                <w:sz w:val="18"/>
                <w:szCs w:val="18"/>
              </w:rPr>
              <w:t xml:space="preserve">Расчетно-платежные </w:t>
            </w:r>
            <w:r w:rsidRPr="00AC519D">
              <w:rPr>
                <w:sz w:val="18"/>
                <w:szCs w:val="18"/>
              </w:rPr>
              <w:br/>
              <w:t xml:space="preserve">ведомости </w:t>
            </w:r>
            <w:r w:rsidRPr="00AC519D">
              <w:rPr>
                <w:sz w:val="18"/>
                <w:szCs w:val="18"/>
              </w:rPr>
              <w:br/>
              <w:t>(ф. 0504401)</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утверждения </w:t>
            </w:r>
            <w:r w:rsidRPr="00AC519D">
              <w:rPr>
                <w:sz w:val="18"/>
                <w:szCs w:val="18"/>
              </w:rPr>
              <w:br/>
              <w:t xml:space="preserve">(подписания) </w:t>
            </w:r>
            <w:r w:rsidRPr="00AC519D">
              <w:rPr>
                <w:sz w:val="18"/>
                <w:szCs w:val="18"/>
              </w:rPr>
              <w:br/>
              <w:t xml:space="preserve">соответствующих </w:t>
            </w:r>
            <w:r w:rsidRPr="00AC519D">
              <w:rPr>
                <w:sz w:val="18"/>
                <w:szCs w:val="18"/>
              </w:rPr>
              <w:br/>
              <w:t>документов</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обязательств (выплат)</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КРБ.1.502.11.211</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КРБ.1.502.12.211</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2.1.2</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Уплата взносов на обязательное </w:t>
            </w:r>
            <w:r w:rsidRPr="00AC519D">
              <w:rPr>
                <w:sz w:val="18"/>
                <w:szCs w:val="18"/>
              </w:rPr>
              <w:br/>
              <w:t xml:space="preserve">пенсионное (социальное, </w:t>
            </w:r>
            <w:r w:rsidRPr="00AC519D">
              <w:rPr>
                <w:sz w:val="18"/>
                <w:szCs w:val="18"/>
              </w:rPr>
              <w:br/>
              <w:t xml:space="preserve">медицинское) страхование, взносов </w:t>
            </w:r>
            <w:r w:rsidRPr="00AC519D">
              <w:rPr>
                <w:sz w:val="18"/>
                <w:szCs w:val="18"/>
              </w:rPr>
              <w:br/>
              <w:t xml:space="preserve">на </w:t>
            </w:r>
            <w:r w:rsidRPr="00AC519D">
              <w:rPr>
                <w:sz w:val="18"/>
                <w:szCs w:val="18"/>
              </w:rPr>
              <w:br/>
            </w:r>
            <w:r w:rsidRPr="00AC519D">
              <w:rPr>
                <w:sz w:val="18"/>
                <w:szCs w:val="18"/>
              </w:rPr>
              <w:lastRenderedPageBreak/>
              <w:t xml:space="preserve">страхование от несчастных случаев и </w:t>
            </w:r>
            <w:r w:rsidRPr="00AC519D">
              <w:rPr>
                <w:sz w:val="18"/>
                <w:szCs w:val="18"/>
              </w:rPr>
              <w:br/>
              <w:t>профзаболеваний</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pStyle w:val="ad"/>
              <w:spacing w:before="0" w:beforeAutospacing="0" w:after="0" w:afterAutospacing="0"/>
              <w:jc w:val="center"/>
              <w:rPr>
                <w:sz w:val="18"/>
                <w:szCs w:val="18"/>
              </w:rPr>
            </w:pPr>
            <w:r w:rsidRPr="00AC519D">
              <w:rPr>
                <w:sz w:val="18"/>
                <w:szCs w:val="18"/>
              </w:rPr>
              <w:lastRenderedPageBreak/>
              <w:t xml:space="preserve">Расчетные </w:t>
            </w:r>
            <w:r w:rsidRPr="00AC519D">
              <w:rPr>
                <w:sz w:val="18"/>
                <w:szCs w:val="18"/>
              </w:rPr>
              <w:br/>
              <w:t xml:space="preserve">ведомости </w:t>
            </w:r>
            <w:r w:rsidRPr="00AC519D">
              <w:rPr>
                <w:sz w:val="18"/>
                <w:szCs w:val="18"/>
              </w:rPr>
              <w:br/>
              <w:t>(ф. 0504402).</w:t>
            </w:r>
          </w:p>
          <w:p w:rsidR="00A55B41" w:rsidRPr="00AC519D" w:rsidRDefault="00A55B41" w:rsidP="007B1596">
            <w:pPr>
              <w:pStyle w:val="ad"/>
              <w:spacing w:before="0" w:beforeAutospacing="0" w:after="0" w:afterAutospacing="0"/>
              <w:jc w:val="center"/>
              <w:rPr>
                <w:sz w:val="18"/>
                <w:szCs w:val="18"/>
              </w:rPr>
            </w:pPr>
            <w:r w:rsidRPr="00AC519D">
              <w:rPr>
                <w:sz w:val="18"/>
                <w:szCs w:val="18"/>
              </w:rPr>
              <w:t xml:space="preserve">Расчетно-платежные </w:t>
            </w:r>
            <w:r w:rsidRPr="00AC519D">
              <w:rPr>
                <w:sz w:val="18"/>
                <w:szCs w:val="18"/>
              </w:rPr>
              <w:br/>
              <w:t xml:space="preserve">ведомости </w:t>
            </w:r>
            <w:r w:rsidRPr="00AC519D">
              <w:rPr>
                <w:sz w:val="18"/>
                <w:szCs w:val="18"/>
              </w:rPr>
              <w:br/>
              <w:t>(ф. 0504401)</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принятия </w:t>
            </w:r>
            <w:r w:rsidRPr="00AC519D">
              <w:rPr>
                <w:sz w:val="18"/>
                <w:szCs w:val="18"/>
              </w:rPr>
              <w:br/>
              <w:t xml:space="preserve">бюджетного </w:t>
            </w:r>
            <w:r w:rsidRPr="00AC519D">
              <w:rPr>
                <w:sz w:val="18"/>
                <w:szCs w:val="18"/>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 xml:space="preserve">обязательств </w:t>
            </w:r>
            <w:r w:rsidRPr="00AC519D">
              <w:rPr>
                <w:sz w:val="18"/>
                <w:szCs w:val="18"/>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КРБ.1.502.11.213</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КРБ.1.502.12.213</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lastRenderedPageBreak/>
              <w:t>2.2</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Денежные обязательства по расчетам с подотчетными лицами</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2.2.1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Выдача денег под отчет сотруднику </w:t>
            </w:r>
            <w:r w:rsidRPr="00AC519D">
              <w:rPr>
                <w:sz w:val="18"/>
                <w:szCs w:val="18"/>
              </w:rPr>
              <w:br/>
              <w:t xml:space="preserve">на приобретение товаров (работ, </w:t>
            </w:r>
            <w:r w:rsidRPr="00AC519D">
              <w:rPr>
                <w:sz w:val="18"/>
                <w:szCs w:val="18"/>
              </w:rPr>
              <w:br/>
              <w:t>услуг) за наличный расчет</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Письменное </w:t>
            </w:r>
            <w:r w:rsidRPr="00AC519D">
              <w:rPr>
                <w:sz w:val="18"/>
                <w:szCs w:val="18"/>
              </w:rPr>
              <w:br/>
              <w:t xml:space="preserve">заявление на выдачу </w:t>
            </w:r>
            <w:r w:rsidRPr="00AC519D">
              <w:rPr>
                <w:sz w:val="18"/>
                <w:szCs w:val="18"/>
              </w:rPr>
              <w:br/>
              <w:t xml:space="preserve">денежных средств </w:t>
            </w:r>
            <w:r w:rsidRPr="00AC519D">
              <w:rPr>
                <w:sz w:val="18"/>
                <w:szCs w:val="18"/>
              </w:rPr>
              <w:br/>
              <w:t>под отчет</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утверждения </w:t>
            </w:r>
            <w:r w:rsidRPr="00AC519D">
              <w:rPr>
                <w:sz w:val="18"/>
                <w:szCs w:val="18"/>
              </w:rPr>
              <w:br/>
              <w:t xml:space="preserve">(подписания) </w:t>
            </w:r>
            <w:r w:rsidRPr="00AC519D">
              <w:rPr>
                <w:sz w:val="18"/>
                <w:szCs w:val="18"/>
              </w:rPr>
              <w:br/>
              <w:t xml:space="preserve">заявления </w:t>
            </w:r>
            <w:r w:rsidRPr="00AC519D">
              <w:rPr>
                <w:sz w:val="18"/>
                <w:szCs w:val="18"/>
              </w:rPr>
              <w:br/>
              <w:t>главой, директором подведомственного учреждения</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обязательств (выплат)</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2.2.2</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Выдача денег под отчет сотруднику </w:t>
            </w:r>
            <w:r w:rsidRPr="00AC519D">
              <w:rPr>
                <w:sz w:val="18"/>
                <w:szCs w:val="18"/>
              </w:rPr>
              <w:br/>
              <w:t>при направлении в командировку</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Приказ о </w:t>
            </w:r>
            <w:r w:rsidRPr="00AC519D">
              <w:rPr>
                <w:sz w:val="18"/>
                <w:szCs w:val="18"/>
              </w:rPr>
              <w:br/>
              <w:t xml:space="preserve">направлении в </w:t>
            </w:r>
            <w:r w:rsidRPr="00AC519D">
              <w:rPr>
                <w:sz w:val="18"/>
                <w:szCs w:val="18"/>
              </w:rPr>
              <w:br/>
              <w:t>командировку</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подписания </w:t>
            </w:r>
            <w:r w:rsidRPr="00AC519D">
              <w:rPr>
                <w:sz w:val="18"/>
                <w:szCs w:val="18"/>
              </w:rPr>
              <w:br/>
              <w:t xml:space="preserve">приказа </w:t>
            </w:r>
            <w:r w:rsidRPr="00AC519D">
              <w:rPr>
                <w:sz w:val="18"/>
                <w:szCs w:val="18"/>
              </w:rPr>
              <w:br/>
              <w:t>главой, директором подведомственного учреждения</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обязательств (выплат)</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2.2.3</w:t>
            </w:r>
          </w:p>
        </w:tc>
        <w:tc>
          <w:tcPr>
            <w:tcW w:w="791"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Корректировка ранее принятых </w:t>
            </w:r>
            <w:r w:rsidRPr="00AC519D">
              <w:rPr>
                <w:sz w:val="18"/>
                <w:szCs w:val="18"/>
              </w:rPr>
              <w:br/>
              <w:t xml:space="preserve">денежных обязательств в момент </w:t>
            </w:r>
            <w:r w:rsidRPr="00AC519D">
              <w:rPr>
                <w:sz w:val="18"/>
                <w:szCs w:val="18"/>
              </w:rPr>
              <w:br/>
              <w:t xml:space="preserve">принятия к учету авансового отчета </w:t>
            </w:r>
            <w:r w:rsidRPr="00AC519D">
              <w:rPr>
                <w:sz w:val="18"/>
                <w:szCs w:val="18"/>
              </w:rPr>
              <w:br/>
              <w:t>(ф. 0504505).Сумму</w:t>
            </w:r>
          </w:p>
          <w:p w:rsidR="00A55B41" w:rsidRPr="00AC519D" w:rsidRDefault="00A55B41" w:rsidP="007B1596">
            <w:pPr>
              <w:jc w:val="center"/>
              <w:rPr>
                <w:sz w:val="18"/>
                <w:szCs w:val="18"/>
              </w:rPr>
            </w:pPr>
            <w:r w:rsidRPr="00AC519D">
              <w:rPr>
                <w:sz w:val="18"/>
                <w:szCs w:val="18"/>
              </w:rPr>
              <w:t xml:space="preserve">превышения </w:t>
            </w:r>
            <w:r w:rsidRPr="00AC519D">
              <w:rPr>
                <w:sz w:val="18"/>
                <w:szCs w:val="18"/>
              </w:rPr>
              <w:br/>
              <w:t xml:space="preserve">принятых к учету расходов </w:t>
            </w:r>
            <w:r w:rsidRPr="00AC519D">
              <w:rPr>
                <w:sz w:val="18"/>
                <w:szCs w:val="18"/>
              </w:rPr>
              <w:br/>
              <w:t xml:space="preserve">подотчетного лица над ранее </w:t>
            </w:r>
            <w:r w:rsidRPr="00AC519D">
              <w:rPr>
                <w:sz w:val="18"/>
                <w:szCs w:val="18"/>
              </w:rPr>
              <w:br/>
              <w:t xml:space="preserve">выданным авансом (сумму </w:t>
            </w:r>
            <w:r w:rsidRPr="00AC519D">
              <w:rPr>
                <w:sz w:val="18"/>
                <w:szCs w:val="18"/>
              </w:rPr>
              <w:br/>
              <w:t xml:space="preserve">утвержденного перерасхода) </w:t>
            </w:r>
            <w:r w:rsidRPr="00AC519D">
              <w:rPr>
                <w:sz w:val="18"/>
                <w:szCs w:val="18"/>
              </w:rPr>
              <w:br/>
              <w:t xml:space="preserve">отражать </w:t>
            </w:r>
            <w:r w:rsidRPr="00AC519D">
              <w:rPr>
                <w:sz w:val="18"/>
                <w:szCs w:val="18"/>
              </w:rPr>
              <w:br/>
              <w:t xml:space="preserve">на соответствующих счетах и </w:t>
            </w:r>
            <w:r w:rsidRPr="00AC519D">
              <w:rPr>
                <w:sz w:val="18"/>
                <w:szCs w:val="18"/>
              </w:rPr>
              <w:br/>
              <w:t xml:space="preserve">признавать принятым перед </w:t>
            </w:r>
            <w:r w:rsidRPr="00AC519D">
              <w:rPr>
                <w:sz w:val="18"/>
                <w:szCs w:val="18"/>
              </w:rPr>
              <w:br/>
              <w:t xml:space="preserve">подотчетным лицом денежным </w:t>
            </w:r>
            <w:r w:rsidRPr="00AC519D">
              <w:rPr>
                <w:sz w:val="18"/>
                <w:szCs w:val="18"/>
              </w:rPr>
              <w:br/>
              <w:t>обязательством</w:t>
            </w:r>
          </w:p>
        </w:tc>
        <w:tc>
          <w:tcPr>
            <w:tcW w:w="785"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Авансовый отчет </w:t>
            </w:r>
            <w:r w:rsidRPr="00AC519D">
              <w:rPr>
                <w:sz w:val="18"/>
                <w:szCs w:val="18"/>
              </w:rPr>
              <w:br/>
              <w:t>(ф. 0504505)</w:t>
            </w:r>
          </w:p>
        </w:tc>
        <w:tc>
          <w:tcPr>
            <w:tcW w:w="777"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утверждения </w:t>
            </w:r>
            <w:r w:rsidRPr="00AC519D">
              <w:rPr>
                <w:sz w:val="18"/>
                <w:szCs w:val="18"/>
              </w:rPr>
              <w:br/>
              <w:t xml:space="preserve">авансового отчета </w:t>
            </w:r>
            <w:r w:rsidRPr="00AC519D">
              <w:rPr>
                <w:sz w:val="18"/>
                <w:szCs w:val="18"/>
              </w:rPr>
              <w:br/>
              <w:t xml:space="preserve">(ф. 0504505) </w:t>
            </w:r>
            <w:r w:rsidRPr="00AC519D">
              <w:rPr>
                <w:sz w:val="18"/>
                <w:szCs w:val="18"/>
              </w:rPr>
              <w:br/>
              <w:t>главой, директором подведомственного учреждения</w:t>
            </w:r>
          </w:p>
        </w:tc>
        <w:tc>
          <w:tcPr>
            <w:tcW w:w="669" w:type="pct"/>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Корректировка </w:t>
            </w:r>
            <w:r w:rsidRPr="00AC519D">
              <w:rPr>
                <w:sz w:val="18"/>
                <w:szCs w:val="18"/>
              </w:rPr>
              <w:br/>
              <w:t xml:space="preserve">обязательства: при </w:t>
            </w:r>
            <w:r w:rsidRPr="00AC519D">
              <w:rPr>
                <w:sz w:val="18"/>
                <w:szCs w:val="18"/>
              </w:rPr>
              <w:br/>
              <w:t xml:space="preserve">перерасходе – в </w:t>
            </w:r>
            <w:r w:rsidRPr="00AC519D">
              <w:rPr>
                <w:sz w:val="18"/>
                <w:szCs w:val="18"/>
              </w:rPr>
              <w:br/>
              <w:t xml:space="preserve">сторону увеличения; </w:t>
            </w:r>
            <w:r w:rsidRPr="00AC519D">
              <w:rPr>
                <w:sz w:val="18"/>
                <w:szCs w:val="18"/>
              </w:rPr>
              <w:br/>
              <w:t xml:space="preserve">при экономии – в </w:t>
            </w:r>
            <w:r w:rsidRPr="00AC519D">
              <w:rPr>
                <w:sz w:val="18"/>
                <w:szCs w:val="18"/>
              </w:rPr>
              <w:br/>
              <w:t>сторону уменьшения</w:t>
            </w:r>
          </w:p>
        </w:tc>
        <w:tc>
          <w:tcPr>
            <w:tcW w:w="16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Перерасход</w:t>
            </w:r>
          </w:p>
        </w:tc>
      </w:tr>
      <w:tr w:rsidR="00A55B41" w:rsidRPr="001F3A2A" w:rsidTr="004441C5">
        <w:tc>
          <w:tcPr>
            <w:tcW w:w="3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16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 xml:space="preserve">Экономия способом «Красное </w:t>
            </w:r>
            <w:proofErr w:type="spellStart"/>
            <w:r w:rsidRPr="00AC519D">
              <w:rPr>
                <w:sz w:val="18"/>
                <w:szCs w:val="18"/>
              </w:rPr>
              <w:t>сторно</w:t>
            </w:r>
            <w:proofErr w:type="spellEnd"/>
            <w:r w:rsidRPr="00AC519D">
              <w:rPr>
                <w:sz w:val="18"/>
                <w:szCs w:val="18"/>
              </w:rPr>
              <w:t>»</w:t>
            </w:r>
          </w:p>
        </w:tc>
      </w:tr>
      <w:tr w:rsidR="00A55B41" w:rsidRPr="001F3A2A" w:rsidTr="004441C5">
        <w:tc>
          <w:tcPr>
            <w:tcW w:w="36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91"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85"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777"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669" w:type="pct"/>
            <w:vMerge/>
            <w:tcBorders>
              <w:top w:val="single" w:sz="8" w:space="0" w:color="000000"/>
              <w:left w:val="single" w:sz="8" w:space="0" w:color="000000"/>
              <w:bottom w:val="single" w:sz="8" w:space="0" w:color="000000"/>
              <w:right w:val="single" w:sz="8" w:space="0" w:color="000000"/>
            </w:tcBorders>
            <w:vAlign w:val="center"/>
          </w:tcPr>
          <w:p w:rsidR="00A55B41" w:rsidRPr="00AC519D" w:rsidRDefault="00A55B41" w:rsidP="007B1596">
            <w:pPr>
              <w:jc w:val="center"/>
              <w:rPr>
                <w:sz w:val="18"/>
                <w:szCs w:val="18"/>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2.3</w:t>
            </w:r>
          </w:p>
        </w:tc>
        <w:tc>
          <w:tcPr>
            <w:tcW w:w="4639" w:type="pct"/>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Денежные обязательства перед бюджетом, по возмещению вреда, по другим выплатам</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2.3.1</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Уплата налогов (налог на имущество, </w:t>
            </w:r>
            <w:r w:rsidRPr="00AC519D">
              <w:rPr>
                <w:sz w:val="18"/>
                <w:szCs w:val="18"/>
              </w:rPr>
              <w:br/>
              <w:t>налог на прибыль, НДС)</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Налоговые </w:t>
            </w:r>
            <w:r w:rsidRPr="00AC519D">
              <w:rPr>
                <w:sz w:val="18"/>
                <w:szCs w:val="18"/>
              </w:rPr>
              <w:br/>
              <w:t>декларации, расчеты</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принятия </w:t>
            </w:r>
            <w:r w:rsidRPr="00AC519D">
              <w:rPr>
                <w:sz w:val="18"/>
                <w:szCs w:val="18"/>
              </w:rPr>
              <w:br/>
              <w:t xml:space="preserve">бюджетного </w:t>
            </w:r>
            <w:r w:rsidRPr="00AC519D">
              <w:rPr>
                <w:sz w:val="18"/>
                <w:szCs w:val="18"/>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 xml:space="preserve">обязательств </w:t>
            </w:r>
            <w:r w:rsidRPr="00AC519D">
              <w:rPr>
                <w:sz w:val="18"/>
                <w:szCs w:val="18"/>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2.3.2</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Уплата всех видов сборов, пошлин, </w:t>
            </w:r>
            <w:r w:rsidRPr="00AC519D">
              <w:rPr>
                <w:sz w:val="18"/>
                <w:szCs w:val="18"/>
              </w:rPr>
              <w:br/>
              <w:t>патентных платежей</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Бухгалтерские </w:t>
            </w:r>
            <w:r w:rsidRPr="00AC519D">
              <w:rPr>
                <w:sz w:val="18"/>
                <w:szCs w:val="18"/>
              </w:rPr>
              <w:br/>
              <w:t xml:space="preserve">справки </w:t>
            </w:r>
            <w:r w:rsidRPr="00AC519D">
              <w:rPr>
                <w:sz w:val="18"/>
                <w:szCs w:val="18"/>
              </w:rPr>
              <w:br/>
              <w:t xml:space="preserve">(ф. 0504833) с </w:t>
            </w:r>
            <w:r w:rsidRPr="00AC519D">
              <w:rPr>
                <w:sz w:val="18"/>
                <w:szCs w:val="18"/>
              </w:rPr>
              <w:br/>
              <w:t xml:space="preserve">приложением </w:t>
            </w:r>
            <w:r w:rsidRPr="00AC519D">
              <w:rPr>
                <w:sz w:val="18"/>
                <w:szCs w:val="18"/>
              </w:rPr>
              <w:br/>
              <w:t xml:space="preserve">расчетов. </w:t>
            </w:r>
            <w:r w:rsidRPr="00AC519D">
              <w:rPr>
                <w:sz w:val="18"/>
                <w:szCs w:val="18"/>
              </w:rPr>
              <w:br/>
              <w:t xml:space="preserve">Служебные </w:t>
            </w:r>
            <w:r w:rsidRPr="00AC519D">
              <w:rPr>
                <w:sz w:val="18"/>
                <w:szCs w:val="18"/>
              </w:rPr>
              <w:br/>
              <w:t xml:space="preserve">записки (другие </w:t>
            </w:r>
            <w:r w:rsidRPr="00AC519D">
              <w:rPr>
                <w:sz w:val="18"/>
                <w:szCs w:val="18"/>
              </w:rPr>
              <w:br/>
              <w:t xml:space="preserve">распоряжения </w:t>
            </w:r>
            <w:r w:rsidRPr="00AC519D">
              <w:rPr>
                <w:sz w:val="18"/>
                <w:szCs w:val="18"/>
              </w:rPr>
              <w:br/>
              <w:t>руководителя)</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принятия </w:t>
            </w:r>
            <w:r w:rsidRPr="00AC519D">
              <w:rPr>
                <w:sz w:val="18"/>
                <w:szCs w:val="18"/>
              </w:rPr>
              <w:br/>
              <w:t xml:space="preserve">бюджетного </w:t>
            </w:r>
            <w:r w:rsidRPr="00AC519D">
              <w:rPr>
                <w:sz w:val="18"/>
                <w:szCs w:val="18"/>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 xml:space="preserve">обязательств </w:t>
            </w:r>
            <w:r w:rsidRPr="00AC519D">
              <w:rPr>
                <w:sz w:val="18"/>
                <w:szCs w:val="18"/>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КРБ.1.502.11.290</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КРБ.1.502.12.290</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2.3.3</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Уплата штрафных санкций и сумм, </w:t>
            </w:r>
            <w:r w:rsidRPr="00AC519D">
              <w:rPr>
                <w:sz w:val="18"/>
                <w:szCs w:val="18"/>
              </w:rPr>
              <w:br/>
              <w:t>предписанных судом</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pStyle w:val="ad"/>
              <w:spacing w:before="0" w:beforeAutospacing="0" w:after="0" w:afterAutospacing="0"/>
              <w:jc w:val="center"/>
              <w:rPr>
                <w:sz w:val="18"/>
                <w:szCs w:val="18"/>
              </w:rPr>
            </w:pPr>
            <w:r w:rsidRPr="00AC519D">
              <w:rPr>
                <w:sz w:val="18"/>
                <w:szCs w:val="18"/>
              </w:rPr>
              <w:t xml:space="preserve">Исполнительный </w:t>
            </w:r>
            <w:r w:rsidRPr="00AC519D">
              <w:rPr>
                <w:sz w:val="18"/>
                <w:szCs w:val="18"/>
              </w:rPr>
              <w:br/>
              <w:t>лист.</w:t>
            </w:r>
          </w:p>
          <w:p w:rsidR="00A55B41" w:rsidRPr="00AC519D" w:rsidRDefault="00A55B41" w:rsidP="007B1596">
            <w:pPr>
              <w:pStyle w:val="ad"/>
              <w:spacing w:before="0" w:beforeAutospacing="0" w:after="0" w:afterAutospacing="0"/>
              <w:jc w:val="center"/>
              <w:rPr>
                <w:sz w:val="18"/>
                <w:szCs w:val="18"/>
              </w:rPr>
            </w:pPr>
            <w:r w:rsidRPr="00AC519D">
              <w:rPr>
                <w:sz w:val="18"/>
                <w:szCs w:val="18"/>
              </w:rPr>
              <w:t>Судебный приказ.</w:t>
            </w:r>
          </w:p>
          <w:p w:rsidR="00A55B41" w:rsidRPr="00AC519D" w:rsidRDefault="00A55B41" w:rsidP="007B1596">
            <w:pPr>
              <w:pStyle w:val="ad"/>
              <w:spacing w:before="0" w:beforeAutospacing="0" w:after="0" w:afterAutospacing="0"/>
              <w:jc w:val="center"/>
              <w:rPr>
                <w:sz w:val="18"/>
                <w:szCs w:val="18"/>
              </w:rPr>
            </w:pPr>
            <w:r w:rsidRPr="00AC519D">
              <w:rPr>
                <w:sz w:val="18"/>
                <w:szCs w:val="18"/>
              </w:rPr>
              <w:t xml:space="preserve">Постановления </w:t>
            </w:r>
            <w:r w:rsidRPr="00AC519D">
              <w:rPr>
                <w:sz w:val="18"/>
                <w:szCs w:val="18"/>
              </w:rPr>
              <w:br/>
              <w:t xml:space="preserve">судебных </w:t>
            </w:r>
            <w:r w:rsidRPr="00AC519D">
              <w:rPr>
                <w:sz w:val="18"/>
                <w:szCs w:val="18"/>
              </w:rPr>
              <w:br/>
              <w:t xml:space="preserve">(следственных) </w:t>
            </w:r>
            <w:r w:rsidRPr="00AC519D">
              <w:rPr>
                <w:sz w:val="18"/>
                <w:szCs w:val="18"/>
              </w:rPr>
              <w:br/>
              <w:t>органов.</w:t>
            </w:r>
          </w:p>
          <w:p w:rsidR="00A55B41" w:rsidRPr="00AC519D" w:rsidRDefault="00A55B41" w:rsidP="007B1596">
            <w:pPr>
              <w:pStyle w:val="ad"/>
              <w:spacing w:before="0" w:beforeAutospacing="0" w:after="0" w:afterAutospacing="0"/>
              <w:jc w:val="center"/>
              <w:rPr>
                <w:sz w:val="18"/>
                <w:szCs w:val="18"/>
              </w:rPr>
            </w:pPr>
            <w:r w:rsidRPr="00AC519D">
              <w:rPr>
                <w:sz w:val="18"/>
                <w:szCs w:val="18"/>
              </w:rPr>
              <w:t xml:space="preserve">Иные документы, </w:t>
            </w:r>
            <w:r w:rsidRPr="00AC519D">
              <w:rPr>
                <w:sz w:val="18"/>
                <w:szCs w:val="18"/>
              </w:rPr>
              <w:br/>
              <w:t xml:space="preserve">устанавливающие </w:t>
            </w:r>
            <w:r w:rsidRPr="00AC519D">
              <w:rPr>
                <w:sz w:val="18"/>
                <w:szCs w:val="18"/>
              </w:rPr>
              <w:br/>
              <w:t xml:space="preserve">обязательства </w:t>
            </w:r>
            <w:r w:rsidRPr="00AC519D">
              <w:rPr>
                <w:sz w:val="18"/>
                <w:szCs w:val="18"/>
              </w:rPr>
              <w:br/>
              <w:t>учреждения</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принятия </w:t>
            </w:r>
            <w:r w:rsidRPr="00AC519D">
              <w:rPr>
                <w:sz w:val="18"/>
                <w:szCs w:val="18"/>
              </w:rPr>
              <w:br/>
              <w:t xml:space="preserve">бюджетного </w:t>
            </w:r>
            <w:r w:rsidRPr="00AC519D">
              <w:rPr>
                <w:sz w:val="18"/>
                <w:szCs w:val="18"/>
              </w:rPr>
              <w:br/>
              <w:t>обязательства</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 xml:space="preserve">обязательств </w:t>
            </w:r>
            <w:r w:rsidRPr="00AC519D">
              <w:rPr>
                <w:sz w:val="18"/>
                <w:szCs w:val="18"/>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КРБ.1.502.11.290</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КРБ.1.502.12.290</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lastRenderedPageBreak/>
              <w:t>2.3.4</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Иные денежные обязательства </w:t>
            </w:r>
            <w:r w:rsidRPr="00AC519D">
              <w:rPr>
                <w:sz w:val="18"/>
                <w:szCs w:val="18"/>
              </w:rPr>
              <w:br/>
              <w:t xml:space="preserve">учреждения, подлежащие </w:t>
            </w:r>
            <w:r w:rsidRPr="00AC519D">
              <w:rPr>
                <w:sz w:val="18"/>
                <w:szCs w:val="18"/>
              </w:rPr>
              <w:br/>
              <w:t xml:space="preserve">исполнению </w:t>
            </w:r>
            <w:r w:rsidRPr="00AC519D">
              <w:rPr>
                <w:sz w:val="18"/>
                <w:szCs w:val="18"/>
              </w:rPr>
              <w:br/>
              <w:t>в текущем финансовом году</w:t>
            </w: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Документы, </w:t>
            </w:r>
            <w:r w:rsidRPr="00AC519D">
              <w:rPr>
                <w:sz w:val="18"/>
                <w:szCs w:val="18"/>
              </w:rPr>
              <w:br/>
              <w:t xml:space="preserve">являющиеся </w:t>
            </w:r>
            <w:r w:rsidRPr="00AC519D">
              <w:rPr>
                <w:sz w:val="18"/>
                <w:szCs w:val="18"/>
              </w:rPr>
              <w:br/>
              <w:t xml:space="preserve">основанием для </w:t>
            </w:r>
            <w:r w:rsidRPr="00AC519D">
              <w:rPr>
                <w:sz w:val="18"/>
                <w:szCs w:val="18"/>
              </w:rPr>
              <w:br/>
              <w:t>оплаты обязательств</w:t>
            </w: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Дата поступления </w:t>
            </w:r>
            <w:r w:rsidRPr="00AC519D">
              <w:rPr>
                <w:sz w:val="18"/>
                <w:szCs w:val="18"/>
              </w:rPr>
              <w:br/>
              <w:t xml:space="preserve">документации в </w:t>
            </w:r>
            <w:r w:rsidRPr="00AC519D">
              <w:rPr>
                <w:sz w:val="18"/>
                <w:szCs w:val="18"/>
              </w:rPr>
              <w:br/>
              <w:t>бухгалтерию</w:t>
            </w: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 xml:space="preserve">Сумма начисленных </w:t>
            </w:r>
            <w:r w:rsidRPr="00AC519D">
              <w:rPr>
                <w:sz w:val="18"/>
                <w:szCs w:val="18"/>
              </w:rPr>
              <w:br/>
              <w:t xml:space="preserve">обязательств </w:t>
            </w:r>
            <w:r w:rsidRPr="00AC519D">
              <w:rPr>
                <w:sz w:val="18"/>
                <w:szCs w:val="18"/>
              </w:rPr>
              <w:br/>
              <w:t>(платежей)</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КРБ.1.502.11.ХХХ</w:t>
            </w: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r w:rsidRPr="00AC519D">
              <w:rPr>
                <w:sz w:val="18"/>
                <w:szCs w:val="18"/>
              </w:rPr>
              <w:t>КРБ.1.502.12.ХХХ</w:t>
            </w:r>
          </w:p>
        </w:tc>
      </w:tr>
      <w:tr w:rsidR="00A55B41" w:rsidRPr="001F3A2A" w:rsidTr="004441C5">
        <w:tc>
          <w:tcPr>
            <w:tcW w:w="36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A55B41" w:rsidRPr="00AC519D" w:rsidRDefault="00A55B41" w:rsidP="007B1596">
            <w:pPr>
              <w:jc w:val="center"/>
              <w:rPr>
                <w:sz w:val="18"/>
                <w:szCs w:val="18"/>
              </w:rPr>
            </w:pPr>
            <w:r w:rsidRPr="00AC519D">
              <w:rPr>
                <w:sz w:val="18"/>
                <w:szCs w:val="18"/>
              </w:rPr>
              <w:t>…</w:t>
            </w:r>
          </w:p>
        </w:tc>
        <w:tc>
          <w:tcPr>
            <w:tcW w:w="791"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
        </w:tc>
        <w:tc>
          <w:tcPr>
            <w:tcW w:w="78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
        </w:tc>
        <w:tc>
          <w:tcPr>
            <w:tcW w:w="777"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
        </w:tc>
        <w:tc>
          <w:tcPr>
            <w:tcW w:w="6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
        </w:tc>
        <w:tc>
          <w:tcPr>
            <w:tcW w:w="808"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55B41" w:rsidRPr="00AC519D" w:rsidRDefault="00A55B41" w:rsidP="007B1596">
            <w:pPr>
              <w:jc w:val="center"/>
              <w:rPr>
                <w:sz w:val="18"/>
                <w:szCs w:val="18"/>
              </w:rPr>
            </w:pPr>
          </w:p>
        </w:tc>
      </w:tr>
      <w:tr w:rsidR="00A55B41" w:rsidRPr="001F3A2A" w:rsidTr="004441C5">
        <w:tc>
          <w:tcPr>
            <w:tcW w:w="361" w:type="pct"/>
            <w:tcMar>
              <w:top w:w="60" w:type="dxa"/>
              <w:left w:w="60" w:type="dxa"/>
              <w:bottom w:w="60" w:type="dxa"/>
              <w:right w:w="60" w:type="dxa"/>
            </w:tcMar>
            <w:vAlign w:val="center"/>
          </w:tcPr>
          <w:p w:rsidR="00A55B41" w:rsidRPr="001F3A2A" w:rsidRDefault="00A55B41" w:rsidP="007B1596">
            <w:pPr>
              <w:jc w:val="center"/>
              <w:rPr>
                <w:sz w:val="22"/>
                <w:szCs w:val="22"/>
              </w:rPr>
            </w:pPr>
          </w:p>
        </w:tc>
        <w:tc>
          <w:tcPr>
            <w:tcW w:w="791" w:type="pct"/>
            <w:tcMar>
              <w:top w:w="60" w:type="dxa"/>
              <w:left w:w="60" w:type="dxa"/>
              <w:bottom w:w="60" w:type="dxa"/>
              <w:right w:w="60" w:type="dxa"/>
            </w:tcMar>
          </w:tcPr>
          <w:p w:rsidR="00A55B41" w:rsidRPr="001F3A2A" w:rsidRDefault="00A55B41" w:rsidP="007B1596">
            <w:pPr>
              <w:jc w:val="center"/>
              <w:rPr>
                <w:sz w:val="22"/>
                <w:szCs w:val="22"/>
              </w:rPr>
            </w:pPr>
          </w:p>
        </w:tc>
        <w:tc>
          <w:tcPr>
            <w:tcW w:w="785" w:type="pct"/>
            <w:tcMar>
              <w:top w:w="60" w:type="dxa"/>
              <w:left w:w="60" w:type="dxa"/>
              <w:bottom w:w="60" w:type="dxa"/>
              <w:right w:w="60" w:type="dxa"/>
            </w:tcMar>
            <w:vAlign w:val="center"/>
          </w:tcPr>
          <w:p w:rsidR="00A55B41" w:rsidRPr="001F3A2A" w:rsidRDefault="00A55B41" w:rsidP="007B1596">
            <w:pPr>
              <w:jc w:val="center"/>
              <w:rPr>
                <w:sz w:val="22"/>
                <w:szCs w:val="22"/>
              </w:rPr>
            </w:pPr>
          </w:p>
        </w:tc>
        <w:tc>
          <w:tcPr>
            <w:tcW w:w="777" w:type="pct"/>
            <w:tcMar>
              <w:top w:w="60" w:type="dxa"/>
              <w:left w:w="60" w:type="dxa"/>
              <w:bottom w:w="60" w:type="dxa"/>
              <w:right w:w="60" w:type="dxa"/>
            </w:tcMar>
            <w:vAlign w:val="center"/>
          </w:tcPr>
          <w:p w:rsidR="00A55B41" w:rsidRPr="001F3A2A" w:rsidRDefault="00A55B41" w:rsidP="007B1596">
            <w:pPr>
              <w:jc w:val="center"/>
              <w:rPr>
                <w:sz w:val="22"/>
                <w:szCs w:val="22"/>
              </w:rPr>
            </w:pPr>
          </w:p>
        </w:tc>
        <w:tc>
          <w:tcPr>
            <w:tcW w:w="669" w:type="pct"/>
            <w:tcMar>
              <w:top w:w="60" w:type="dxa"/>
              <w:left w:w="60" w:type="dxa"/>
              <w:bottom w:w="60" w:type="dxa"/>
              <w:right w:w="60" w:type="dxa"/>
            </w:tcMar>
          </w:tcPr>
          <w:p w:rsidR="00A55B41" w:rsidRPr="001F3A2A" w:rsidRDefault="00A55B41" w:rsidP="007B1596">
            <w:pPr>
              <w:jc w:val="center"/>
              <w:rPr>
                <w:sz w:val="22"/>
                <w:szCs w:val="22"/>
              </w:rPr>
            </w:pPr>
          </w:p>
        </w:tc>
        <w:tc>
          <w:tcPr>
            <w:tcW w:w="808" w:type="pct"/>
            <w:tcMar>
              <w:top w:w="60" w:type="dxa"/>
              <w:left w:w="60" w:type="dxa"/>
              <w:bottom w:w="60" w:type="dxa"/>
              <w:right w:w="60" w:type="dxa"/>
            </w:tcMar>
          </w:tcPr>
          <w:p w:rsidR="00A55B41" w:rsidRPr="001F3A2A" w:rsidRDefault="00A55B41" w:rsidP="007B1596">
            <w:pPr>
              <w:jc w:val="center"/>
              <w:rPr>
                <w:sz w:val="22"/>
                <w:szCs w:val="22"/>
              </w:rPr>
            </w:pPr>
          </w:p>
        </w:tc>
        <w:tc>
          <w:tcPr>
            <w:tcW w:w="808" w:type="pct"/>
            <w:tcMar>
              <w:top w:w="60" w:type="dxa"/>
              <w:left w:w="60" w:type="dxa"/>
              <w:bottom w:w="60" w:type="dxa"/>
              <w:right w:w="60" w:type="dxa"/>
            </w:tcMar>
          </w:tcPr>
          <w:p w:rsidR="00A55B41" w:rsidRPr="001F3A2A" w:rsidRDefault="00A55B41" w:rsidP="007B1596">
            <w:pPr>
              <w:jc w:val="center"/>
              <w:rPr>
                <w:sz w:val="22"/>
                <w:szCs w:val="22"/>
              </w:rPr>
            </w:pPr>
          </w:p>
        </w:tc>
      </w:tr>
    </w:tbl>
    <w:p w:rsidR="00A55B41" w:rsidRPr="001F3A2A" w:rsidRDefault="00A55B41"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1F3A2A">
        <w:t> </w:t>
      </w: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471F7D" w:rsidRDefault="00471F7D"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A55B41" w:rsidRDefault="00A55B41" w:rsidP="00A55B41">
      <w:pPr>
        <w:jc w:val="both"/>
        <w:rPr>
          <w:sz w:val="28"/>
          <w:szCs w:val="28"/>
        </w:rPr>
      </w:pPr>
    </w:p>
    <w:p w:rsidR="007177D6" w:rsidRDefault="007177D6" w:rsidP="00A55B41">
      <w:pPr>
        <w:jc w:val="both"/>
        <w:rPr>
          <w:sz w:val="28"/>
          <w:szCs w:val="28"/>
        </w:rPr>
      </w:pPr>
    </w:p>
    <w:p w:rsidR="00A55B41" w:rsidRDefault="00A55B41" w:rsidP="00A55B41">
      <w:pPr>
        <w:jc w:val="both"/>
        <w:rPr>
          <w:sz w:val="28"/>
          <w:szCs w:val="28"/>
        </w:rPr>
      </w:pPr>
    </w:p>
    <w:p w:rsidR="00A55B41" w:rsidRPr="006F1B76" w:rsidRDefault="00A55B41" w:rsidP="00A55B41">
      <w:pPr>
        <w:jc w:val="right"/>
        <w:rPr>
          <w:b/>
        </w:rPr>
      </w:pPr>
      <w:r w:rsidRPr="006F1B76">
        <w:rPr>
          <w:b/>
        </w:rPr>
        <w:lastRenderedPageBreak/>
        <w:t>Приложение № 6</w:t>
      </w:r>
    </w:p>
    <w:p w:rsidR="006F1B76" w:rsidRPr="006F1B76" w:rsidRDefault="006F1B76" w:rsidP="006F1B76">
      <w:pPr>
        <w:jc w:val="right"/>
      </w:pPr>
      <w:r w:rsidRPr="006F1B76">
        <w:t xml:space="preserve">к Распоряжению Администрации </w:t>
      </w:r>
    </w:p>
    <w:p w:rsidR="006F1B76" w:rsidRPr="004E08CB" w:rsidRDefault="006F1B76" w:rsidP="006F1B76">
      <w:pPr>
        <w:jc w:val="right"/>
        <w:rPr>
          <w:sz w:val="22"/>
          <w:szCs w:val="22"/>
        </w:rPr>
      </w:pPr>
      <w:r w:rsidRPr="004E08CB">
        <w:rPr>
          <w:sz w:val="22"/>
          <w:szCs w:val="22"/>
        </w:rPr>
        <w:t xml:space="preserve">сельского поселения Большое Микушкино </w:t>
      </w:r>
    </w:p>
    <w:p w:rsidR="006F1B76" w:rsidRPr="004E08CB" w:rsidRDefault="006F1B76" w:rsidP="006F1B76">
      <w:pPr>
        <w:jc w:val="right"/>
        <w:rPr>
          <w:sz w:val="22"/>
          <w:szCs w:val="22"/>
        </w:rPr>
      </w:pPr>
      <w:r w:rsidRPr="004E08CB">
        <w:rPr>
          <w:sz w:val="22"/>
          <w:szCs w:val="22"/>
        </w:rPr>
        <w:t xml:space="preserve">муниципального района Исаклинский </w:t>
      </w:r>
    </w:p>
    <w:p w:rsidR="006F1B76" w:rsidRDefault="006F1B76" w:rsidP="006F1B76">
      <w:pPr>
        <w:jc w:val="right"/>
        <w:rPr>
          <w:sz w:val="22"/>
          <w:szCs w:val="22"/>
        </w:rPr>
      </w:pPr>
      <w:r w:rsidRPr="004E08CB">
        <w:rPr>
          <w:sz w:val="22"/>
          <w:szCs w:val="22"/>
        </w:rPr>
        <w:t xml:space="preserve">Самарской области от 18.12.2017 №  64   </w:t>
      </w:r>
    </w:p>
    <w:p w:rsidR="006F1B76" w:rsidRPr="004E08CB" w:rsidRDefault="006F1B76" w:rsidP="006F1B76">
      <w:pPr>
        <w:jc w:val="right"/>
        <w:rPr>
          <w:b/>
          <w:i/>
          <w:sz w:val="22"/>
          <w:szCs w:val="22"/>
        </w:rPr>
      </w:pPr>
    </w:p>
    <w:p w:rsidR="006F1B76" w:rsidRDefault="006F1B76" w:rsidP="00A55B41">
      <w:pPr>
        <w:pStyle w:val="a8"/>
        <w:jc w:val="center"/>
        <w:rPr>
          <w:rFonts w:ascii="Times New Roman" w:hAnsi="Times New Roman"/>
          <w:b/>
          <w:sz w:val="24"/>
          <w:szCs w:val="24"/>
        </w:rPr>
      </w:pPr>
    </w:p>
    <w:p w:rsidR="00A55B41" w:rsidRPr="006F1B76" w:rsidRDefault="00A55B41" w:rsidP="00A55B41">
      <w:pPr>
        <w:pStyle w:val="a8"/>
        <w:jc w:val="center"/>
        <w:rPr>
          <w:rFonts w:ascii="Times New Roman" w:hAnsi="Times New Roman"/>
          <w:b/>
          <w:sz w:val="24"/>
          <w:szCs w:val="24"/>
        </w:rPr>
      </w:pPr>
      <w:r w:rsidRPr="006F1B76">
        <w:rPr>
          <w:rFonts w:ascii="Times New Roman" w:hAnsi="Times New Roman"/>
          <w:b/>
          <w:sz w:val="24"/>
          <w:szCs w:val="24"/>
        </w:rPr>
        <w:t xml:space="preserve">Порядок проведения инвентаризации имущества, </w:t>
      </w:r>
    </w:p>
    <w:p w:rsidR="00A55B41" w:rsidRPr="006F1B76" w:rsidRDefault="00A55B41" w:rsidP="00A55B41">
      <w:pPr>
        <w:pStyle w:val="a8"/>
        <w:jc w:val="center"/>
        <w:rPr>
          <w:rFonts w:ascii="Times New Roman" w:hAnsi="Times New Roman"/>
          <w:b/>
          <w:sz w:val="24"/>
          <w:szCs w:val="24"/>
        </w:rPr>
      </w:pPr>
      <w:r w:rsidRPr="006F1B76">
        <w:rPr>
          <w:rFonts w:ascii="Times New Roman" w:hAnsi="Times New Roman"/>
          <w:b/>
          <w:sz w:val="24"/>
          <w:szCs w:val="24"/>
        </w:rPr>
        <w:t>финансовых активов и обязательств</w:t>
      </w:r>
    </w:p>
    <w:p w:rsidR="00A55B41" w:rsidRPr="00E35AF1" w:rsidRDefault="00A55B41" w:rsidP="00A55B41">
      <w:pPr>
        <w:pStyle w:val="a8"/>
        <w:jc w:val="both"/>
        <w:rPr>
          <w:sz w:val="28"/>
          <w:szCs w:val="28"/>
        </w:rPr>
      </w:pPr>
      <w:r w:rsidRPr="00E35AF1">
        <w:rPr>
          <w:sz w:val="28"/>
          <w:szCs w:val="28"/>
        </w:rPr>
        <w:t> </w:t>
      </w:r>
    </w:p>
    <w:p w:rsidR="00A70A7F" w:rsidRDefault="00A55B41" w:rsidP="00A70A7F">
      <w:pPr>
        <w:pStyle w:val="a8"/>
        <w:ind w:firstLine="567"/>
        <w:jc w:val="both"/>
        <w:rPr>
          <w:rFonts w:ascii="Times New Roman" w:hAnsi="Times New Roman"/>
          <w:sz w:val="24"/>
          <w:szCs w:val="24"/>
        </w:rPr>
      </w:pPr>
      <w:r w:rsidRPr="006F1B76">
        <w:rPr>
          <w:rFonts w:ascii="Times New Roman" w:hAnsi="Times New Roman"/>
          <w:sz w:val="24"/>
          <w:szCs w:val="24"/>
        </w:rPr>
        <w:t xml:space="preserve">Настоящий Порядок разработан в соответствии со следующими документами: </w:t>
      </w:r>
    </w:p>
    <w:p w:rsidR="00A70A7F" w:rsidRDefault="00A55B41" w:rsidP="00A70A7F">
      <w:pPr>
        <w:pStyle w:val="a8"/>
        <w:ind w:firstLine="567"/>
        <w:jc w:val="both"/>
        <w:rPr>
          <w:rFonts w:ascii="Times New Roman" w:hAnsi="Times New Roman"/>
          <w:sz w:val="24"/>
          <w:szCs w:val="24"/>
        </w:rPr>
      </w:pPr>
      <w:r w:rsidRPr="006F1B76">
        <w:rPr>
          <w:rFonts w:ascii="Times New Roman" w:hAnsi="Times New Roman"/>
          <w:sz w:val="24"/>
          <w:szCs w:val="24"/>
        </w:rPr>
        <w:t>– Законом от 6 декабря 2011г. №</w:t>
      </w:r>
      <w:r w:rsidR="006F1B76">
        <w:rPr>
          <w:rFonts w:ascii="Times New Roman" w:hAnsi="Times New Roman"/>
          <w:sz w:val="24"/>
          <w:szCs w:val="24"/>
        </w:rPr>
        <w:t xml:space="preserve"> </w:t>
      </w:r>
      <w:r w:rsidRPr="006F1B76">
        <w:rPr>
          <w:rFonts w:ascii="Times New Roman" w:hAnsi="Times New Roman"/>
          <w:sz w:val="24"/>
          <w:szCs w:val="24"/>
        </w:rPr>
        <w:t>402-ФЗ;</w:t>
      </w:r>
    </w:p>
    <w:p w:rsidR="00A70A7F" w:rsidRDefault="00A55B41" w:rsidP="00A70A7F">
      <w:pPr>
        <w:pStyle w:val="a8"/>
        <w:ind w:firstLine="567"/>
        <w:jc w:val="both"/>
        <w:rPr>
          <w:rFonts w:ascii="Times New Roman" w:hAnsi="Times New Roman"/>
          <w:sz w:val="24"/>
          <w:szCs w:val="24"/>
        </w:rPr>
      </w:pPr>
      <w:r w:rsidRPr="006F1B76">
        <w:rPr>
          <w:rFonts w:ascii="Times New Roman" w:hAnsi="Times New Roman"/>
          <w:sz w:val="24"/>
          <w:szCs w:val="24"/>
        </w:rPr>
        <w:t>– Методическими указаниями, утвержденными приказом Минфина России от 13 июня 1995г. №</w:t>
      </w:r>
      <w:r w:rsidR="006F1B76">
        <w:rPr>
          <w:rFonts w:ascii="Times New Roman" w:hAnsi="Times New Roman"/>
          <w:sz w:val="24"/>
          <w:szCs w:val="24"/>
        </w:rPr>
        <w:t xml:space="preserve"> </w:t>
      </w:r>
      <w:r w:rsidRPr="006F1B76">
        <w:rPr>
          <w:rFonts w:ascii="Times New Roman" w:hAnsi="Times New Roman"/>
          <w:sz w:val="24"/>
          <w:szCs w:val="24"/>
        </w:rPr>
        <w:t>49;</w:t>
      </w:r>
    </w:p>
    <w:p w:rsidR="00A70A7F" w:rsidRDefault="00A55B41" w:rsidP="00A70A7F">
      <w:pPr>
        <w:pStyle w:val="a8"/>
        <w:ind w:firstLine="567"/>
        <w:jc w:val="both"/>
        <w:rPr>
          <w:rFonts w:ascii="Times New Roman" w:hAnsi="Times New Roman"/>
          <w:sz w:val="24"/>
          <w:szCs w:val="24"/>
        </w:rPr>
      </w:pPr>
      <w:r w:rsidRPr="006F1B76">
        <w:rPr>
          <w:rFonts w:ascii="Times New Roman" w:hAnsi="Times New Roman"/>
          <w:sz w:val="24"/>
          <w:szCs w:val="24"/>
        </w:rPr>
        <w:t>– Инструкцией к Единому плану счетов, утвержденной приказом Минфина России от 1 декабря 2010г. №</w:t>
      </w:r>
      <w:r w:rsidR="006F1B76">
        <w:rPr>
          <w:rFonts w:ascii="Times New Roman" w:hAnsi="Times New Roman"/>
          <w:sz w:val="24"/>
          <w:szCs w:val="24"/>
        </w:rPr>
        <w:t xml:space="preserve"> </w:t>
      </w:r>
      <w:r w:rsidRPr="006F1B76">
        <w:rPr>
          <w:rFonts w:ascii="Times New Roman" w:hAnsi="Times New Roman"/>
          <w:sz w:val="24"/>
          <w:szCs w:val="24"/>
        </w:rPr>
        <w:t>157н;</w:t>
      </w:r>
    </w:p>
    <w:p w:rsidR="00A70A7F" w:rsidRDefault="00A55B41" w:rsidP="00A70A7F">
      <w:pPr>
        <w:pStyle w:val="a8"/>
        <w:ind w:firstLine="567"/>
        <w:jc w:val="both"/>
        <w:rPr>
          <w:rFonts w:ascii="Times New Roman" w:hAnsi="Times New Roman"/>
          <w:sz w:val="24"/>
          <w:szCs w:val="24"/>
        </w:rPr>
      </w:pPr>
      <w:r w:rsidRPr="006F1B76">
        <w:rPr>
          <w:rFonts w:ascii="Times New Roman" w:hAnsi="Times New Roman"/>
          <w:sz w:val="24"/>
          <w:szCs w:val="24"/>
        </w:rPr>
        <w:t xml:space="preserve">– указанием Банка России от 11 марта </w:t>
      </w:r>
      <w:smartTag w:uri="urn:schemas-microsoft-com:office:smarttags" w:element="metricconverter">
        <w:smartTagPr>
          <w:attr w:name="ProductID" w:val="2014 г"/>
        </w:smartTagPr>
        <w:r w:rsidRPr="006F1B76">
          <w:rPr>
            <w:rFonts w:ascii="Times New Roman" w:hAnsi="Times New Roman"/>
            <w:sz w:val="24"/>
            <w:szCs w:val="24"/>
          </w:rPr>
          <w:t>2014 г</w:t>
        </w:r>
      </w:smartTag>
      <w:r w:rsidRPr="006F1B76">
        <w:rPr>
          <w:rFonts w:ascii="Times New Roman" w:hAnsi="Times New Roman"/>
          <w:sz w:val="24"/>
          <w:szCs w:val="24"/>
        </w:rPr>
        <w:t>. № 3210-У;</w:t>
      </w:r>
    </w:p>
    <w:p w:rsidR="00A70A7F" w:rsidRDefault="00A55B41" w:rsidP="00A70A7F">
      <w:pPr>
        <w:pStyle w:val="a8"/>
        <w:ind w:firstLine="567"/>
        <w:jc w:val="both"/>
        <w:rPr>
          <w:rFonts w:ascii="Times New Roman" w:hAnsi="Times New Roman"/>
          <w:sz w:val="24"/>
          <w:szCs w:val="24"/>
        </w:rPr>
      </w:pPr>
      <w:r w:rsidRPr="006F1B76">
        <w:rPr>
          <w:rFonts w:ascii="Times New Roman" w:hAnsi="Times New Roman"/>
          <w:sz w:val="24"/>
          <w:szCs w:val="24"/>
        </w:rPr>
        <w:t>– Методическими указаниями, утвержденными приказом Минфина России от 30 марта 2015г. №</w:t>
      </w:r>
      <w:r w:rsidR="006F1B76">
        <w:rPr>
          <w:rFonts w:ascii="Times New Roman" w:hAnsi="Times New Roman"/>
          <w:sz w:val="24"/>
          <w:szCs w:val="24"/>
        </w:rPr>
        <w:t xml:space="preserve"> </w:t>
      </w:r>
      <w:r w:rsidRPr="006F1B76">
        <w:rPr>
          <w:rFonts w:ascii="Times New Roman" w:hAnsi="Times New Roman"/>
          <w:sz w:val="24"/>
          <w:szCs w:val="24"/>
        </w:rPr>
        <w:t>52н;</w:t>
      </w:r>
    </w:p>
    <w:p w:rsidR="00A55B41" w:rsidRPr="006F1B76" w:rsidRDefault="00A55B41" w:rsidP="00A70A7F">
      <w:pPr>
        <w:pStyle w:val="a8"/>
        <w:ind w:firstLine="567"/>
        <w:jc w:val="both"/>
        <w:rPr>
          <w:rFonts w:ascii="Times New Roman" w:hAnsi="Times New Roman"/>
          <w:sz w:val="24"/>
          <w:szCs w:val="24"/>
        </w:rPr>
      </w:pPr>
      <w:r w:rsidRPr="006F1B76">
        <w:rPr>
          <w:rFonts w:ascii="Times New Roman" w:hAnsi="Times New Roman"/>
          <w:sz w:val="24"/>
          <w:szCs w:val="24"/>
        </w:rPr>
        <w:t>– Правилами, утвержденными постановлением Правительства России от 28 сентября 2000г. №</w:t>
      </w:r>
      <w:r w:rsidR="006F1B76">
        <w:rPr>
          <w:rFonts w:ascii="Times New Roman" w:hAnsi="Times New Roman"/>
          <w:sz w:val="24"/>
          <w:szCs w:val="24"/>
        </w:rPr>
        <w:t xml:space="preserve"> </w:t>
      </w:r>
      <w:r w:rsidR="00A70A7F">
        <w:rPr>
          <w:rFonts w:ascii="Times New Roman" w:hAnsi="Times New Roman"/>
          <w:sz w:val="24"/>
          <w:szCs w:val="24"/>
        </w:rPr>
        <w:t>731.</w:t>
      </w:r>
    </w:p>
    <w:p w:rsidR="00A55B41" w:rsidRPr="006F1B76" w:rsidRDefault="00A55B41" w:rsidP="006F1B76">
      <w:pPr>
        <w:pStyle w:val="Default"/>
        <w:jc w:val="both"/>
      </w:pPr>
    </w:p>
    <w:p w:rsidR="00A55B41" w:rsidRPr="006F1B76" w:rsidRDefault="00A55B41" w:rsidP="006F1B76">
      <w:pPr>
        <w:pStyle w:val="Default"/>
        <w:numPr>
          <w:ilvl w:val="0"/>
          <w:numId w:val="14"/>
        </w:numPr>
        <w:jc w:val="center"/>
        <w:rPr>
          <w:b/>
          <w:bCs/>
        </w:rPr>
      </w:pPr>
      <w:r w:rsidRPr="006F1B76">
        <w:rPr>
          <w:b/>
          <w:bCs/>
        </w:rPr>
        <w:t>Общие положения</w:t>
      </w:r>
    </w:p>
    <w:p w:rsidR="00CF3800" w:rsidRDefault="00A55B41" w:rsidP="00CF3800">
      <w:pPr>
        <w:pStyle w:val="Default"/>
        <w:ind w:firstLine="567"/>
        <w:jc w:val="both"/>
      </w:pPr>
      <w:r w:rsidRPr="006F1B76">
        <w:t xml:space="preserve">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 </w:t>
      </w:r>
    </w:p>
    <w:p w:rsidR="00CF3800" w:rsidRDefault="00A55B41" w:rsidP="00CF3800">
      <w:pPr>
        <w:pStyle w:val="Default"/>
        <w:ind w:firstLine="567"/>
        <w:jc w:val="both"/>
      </w:pPr>
      <w:r w:rsidRPr="006F1B76">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муниципальной казны. Инвентаризацию имущества, переданного в аренду (безвозмездное пользование), проводит арендатор (ссудополучатель). </w:t>
      </w:r>
    </w:p>
    <w:p w:rsidR="00CF3800" w:rsidRDefault="00A55B41" w:rsidP="00CF3800">
      <w:pPr>
        <w:pStyle w:val="Default"/>
        <w:ind w:firstLine="567"/>
        <w:jc w:val="both"/>
      </w:pPr>
      <w:r w:rsidRPr="006F1B76">
        <w:t xml:space="preserve">Инвентаризация имущества производится по его местонахождению и в разрезе материально-ответственных лиц. </w:t>
      </w:r>
    </w:p>
    <w:p w:rsidR="00A55B41" w:rsidRPr="006F1B76" w:rsidRDefault="00A55B41" w:rsidP="00CF3800">
      <w:pPr>
        <w:pStyle w:val="Default"/>
        <w:ind w:firstLine="567"/>
        <w:jc w:val="both"/>
      </w:pPr>
      <w:r w:rsidRPr="006F1B76">
        <w:t xml:space="preserve">1.3. Основными целями инвентаризации являются: </w:t>
      </w:r>
    </w:p>
    <w:p w:rsidR="00A55B41" w:rsidRPr="006F1B76" w:rsidRDefault="00A55B41" w:rsidP="006F1B76">
      <w:pPr>
        <w:pStyle w:val="Default"/>
        <w:jc w:val="both"/>
      </w:pPr>
      <w:r w:rsidRPr="006F1B76">
        <w:t xml:space="preserve">– выявление фактического наличия имущества; </w:t>
      </w:r>
    </w:p>
    <w:p w:rsidR="00A55B41" w:rsidRPr="006F1B76" w:rsidRDefault="00A55B41" w:rsidP="006F1B76">
      <w:pPr>
        <w:pStyle w:val="Default"/>
        <w:jc w:val="both"/>
      </w:pPr>
      <w:r w:rsidRPr="006F1B76">
        <w:t xml:space="preserve">– сопоставление фактического наличия с данными бухгалтерского учета; </w:t>
      </w:r>
    </w:p>
    <w:p w:rsidR="00A55B41" w:rsidRPr="006F1B76" w:rsidRDefault="00A55B41" w:rsidP="006F1B76">
      <w:pPr>
        <w:pStyle w:val="Default"/>
        <w:jc w:val="both"/>
      </w:pPr>
      <w:r w:rsidRPr="006F1B76">
        <w:t xml:space="preserve">– проверка полноты отражения в учете финансовых активов и обязательств (выявление неучтенных объектов, недостач); </w:t>
      </w:r>
    </w:p>
    <w:p w:rsidR="00A55B41" w:rsidRPr="006F1B76" w:rsidRDefault="00A55B41" w:rsidP="006F1B76">
      <w:pPr>
        <w:pStyle w:val="Default"/>
        <w:jc w:val="both"/>
      </w:pPr>
      <w:r w:rsidRPr="006F1B76">
        <w:t xml:space="preserve">– документальное подтверждение наличия имущества и обязательств; </w:t>
      </w:r>
    </w:p>
    <w:p w:rsidR="00A55B41" w:rsidRPr="006F1B76" w:rsidRDefault="00A55B41" w:rsidP="00CF3800">
      <w:pPr>
        <w:pStyle w:val="Default"/>
        <w:ind w:firstLine="567"/>
        <w:jc w:val="both"/>
      </w:pPr>
      <w:r w:rsidRPr="006F1B76">
        <w:t xml:space="preserve">1.4. Проведение инвентаризации обязательно: </w:t>
      </w:r>
    </w:p>
    <w:p w:rsidR="00A55B41" w:rsidRPr="006F1B76" w:rsidRDefault="00A55B41" w:rsidP="006F1B76">
      <w:pPr>
        <w:pStyle w:val="Default"/>
        <w:jc w:val="both"/>
      </w:pPr>
      <w:r w:rsidRPr="006F1B76">
        <w:t xml:space="preserve">– перед составлением годовой отчетности (кроме имущества, инвентаризация которого проводилась не ранее 1 октября отчетного года); </w:t>
      </w:r>
    </w:p>
    <w:p w:rsidR="00A55B41" w:rsidRPr="006F1B76" w:rsidRDefault="00A55B41" w:rsidP="006F1B76">
      <w:pPr>
        <w:pStyle w:val="Default"/>
        <w:jc w:val="both"/>
      </w:pPr>
      <w:r w:rsidRPr="006F1B76">
        <w:t xml:space="preserve">– при смене материально-ответственных лиц; </w:t>
      </w:r>
    </w:p>
    <w:p w:rsidR="00A55B41" w:rsidRPr="006F1B76" w:rsidRDefault="00A55B41" w:rsidP="006F1B76">
      <w:pPr>
        <w:pStyle w:val="Default"/>
        <w:jc w:val="both"/>
      </w:pPr>
      <w:r w:rsidRPr="006F1B76">
        <w:t xml:space="preserve">– при выявлении фактов хищения, злоупотребления или порчи имущества (немедленно по установлении таких фактов); </w:t>
      </w:r>
    </w:p>
    <w:p w:rsidR="00A55B41" w:rsidRPr="006F1B76" w:rsidRDefault="00A55B41" w:rsidP="006F1B76">
      <w:pPr>
        <w:pStyle w:val="Default"/>
        <w:jc w:val="both"/>
      </w:pPr>
      <w:r w:rsidRPr="006F1B76">
        <w:t xml:space="preserve">–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 </w:t>
      </w:r>
    </w:p>
    <w:p w:rsidR="00A55B41" w:rsidRPr="006F1B76" w:rsidRDefault="00A55B41" w:rsidP="006F1B76">
      <w:pPr>
        <w:pStyle w:val="Default"/>
        <w:jc w:val="both"/>
      </w:pPr>
      <w:r w:rsidRPr="006F1B76">
        <w:t xml:space="preserve">– при реорганизации, изменении типа учреждения или ликвидации учреждения; </w:t>
      </w:r>
    </w:p>
    <w:p w:rsidR="00A55B41" w:rsidRPr="006F1B76" w:rsidRDefault="00A55B41" w:rsidP="006F1B76">
      <w:pPr>
        <w:pStyle w:val="Default"/>
        <w:jc w:val="both"/>
      </w:pPr>
      <w:r w:rsidRPr="006F1B76">
        <w:t xml:space="preserve">– в других случаях, предусмотренных действующим законодательством. </w:t>
      </w:r>
    </w:p>
    <w:p w:rsidR="00A55B41" w:rsidRPr="006F1B76" w:rsidRDefault="00A55B41" w:rsidP="006F1B76">
      <w:pPr>
        <w:pStyle w:val="Default"/>
        <w:jc w:val="both"/>
        <w:rPr>
          <w:b/>
          <w:bCs/>
        </w:rPr>
      </w:pPr>
    </w:p>
    <w:p w:rsidR="00A55B41" w:rsidRPr="005D597B" w:rsidRDefault="00A55B41" w:rsidP="005D597B">
      <w:pPr>
        <w:pStyle w:val="Default"/>
        <w:numPr>
          <w:ilvl w:val="0"/>
          <w:numId w:val="14"/>
        </w:numPr>
        <w:jc w:val="center"/>
        <w:rPr>
          <w:b/>
          <w:bCs/>
        </w:rPr>
      </w:pPr>
      <w:r w:rsidRPr="006F1B76">
        <w:rPr>
          <w:b/>
          <w:bCs/>
        </w:rPr>
        <w:t>Порядок и сроки проведения инвентаризации</w:t>
      </w:r>
    </w:p>
    <w:p w:rsidR="00411528" w:rsidRDefault="00A55B41" w:rsidP="00411528">
      <w:pPr>
        <w:pStyle w:val="Default"/>
        <w:numPr>
          <w:ilvl w:val="1"/>
          <w:numId w:val="14"/>
        </w:numPr>
        <w:tabs>
          <w:tab w:val="left" w:pos="993"/>
        </w:tabs>
        <w:ind w:left="0" w:firstLine="567"/>
        <w:jc w:val="both"/>
      </w:pPr>
      <w:r w:rsidRPr="006F1B76">
        <w:t xml:space="preserve">Для проведения инвентаризации в учреждении создается постоянно действующая инвентаризационная комиссия. Персональный состав постоянно действующей инвентаризационной комиссии утверждает глава сельского поселения. </w:t>
      </w:r>
    </w:p>
    <w:p w:rsidR="00411528" w:rsidRDefault="00A55B41" w:rsidP="00411528">
      <w:pPr>
        <w:pStyle w:val="Default"/>
        <w:tabs>
          <w:tab w:val="left" w:pos="993"/>
        </w:tabs>
        <w:ind w:firstLine="567"/>
        <w:jc w:val="both"/>
      </w:pPr>
      <w:r w:rsidRPr="006F1B76">
        <w:t xml:space="preserve">В состав инвентаризационной комиссии включают представителей учреждения, сотрудников бухгалтерии, других специалистов. </w:t>
      </w:r>
    </w:p>
    <w:p w:rsidR="00BC0DB3" w:rsidRDefault="00A55B41" w:rsidP="00BC0DB3">
      <w:pPr>
        <w:pStyle w:val="Default"/>
        <w:tabs>
          <w:tab w:val="left" w:pos="993"/>
        </w:tabs>
        <w:ind w:firstLine="567"/>
        <w:jc w:val="both"/>
      </w:pPr>
      <w:r w:rsidRPr="006F1B76">
        <w:t xml:space="preserve">2.2. Сроки проведения плановых инвентаризаций установлены в Графике проведения инвентаризации. Кроме плановых инвентаризаций, учреждение может проводить внеплановые сплошные инвентаризации товарно-материальных ценностей. Внеплановые инвентаризации проводятся на основании приказа главы поселения. </w:t>
      </w:r>
    </w:p>
    <w:p w:rsidR="00BC0DB3" w:rsidRDefault="00A55B41" w:rsidP="00BC0DB3">
      <w:pPr>
        <w:pStyle w:val="Default"/>
        <w:tabs>
          <w:tab w:val="left" w:pos="993"/>
        </w:tabs>
        <w:ind w:firstLine="567"/>
        <w:jc w:val="both"/>
      </w:pPr>
      <w:r w:rsidRPr="006F1B76">
        <w:t xml:space="preserve">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w:t>
      </w:r>
      <w:r w:rsidRPr="006F1B76">
        <w:lastRenderedPageBreak/>
        <w:t xml:space="preserve">ценностей и денежных средств, не сданные и не учтенные бухгалтерией на момент проведения инвентаризации. </w:t>
      </w:r>
    </w:p>
    <w:p w:rsidR="00BC0DB3" w:rsidRDefault="00A55B41" w:rsidP="00BC0DB3">
      <w:pPr>
        <w:pStyle w:val="Default"/>
        <w:tabs>
          <w:tab w:val="left" w:pos="993"/>
        </w:tabs>
        <w:ind w:firstLine="567"/>
        <w:jc w:val="both"/>
      </w:pPr>
      <w:r w:rsidRPr="006F1B76">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 </w:t>
      </w:r>
    </w:p>
    <w:p w:rsidR="00A55B41" w:rsidRPr="006F1B76" w:rsidRDefault="00A55B41" w:rsidP="00BC0DB3">
      <w:pPr>
        <w:pStyle w:val="Default"/>
        <w:tabs>
          <w:tab w:val="left" w:pos="993"/>
        </w:tabs>
        <w:ind w:firstLine="567"/>
        <w:jc w:val="both"/>
      </w:pPr>
      <w:r w:rsidRPr="006F1B76">
        <w:t xml:space="preserve">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 </w:t>
      </w:r>
    </w:p>
    <w:p w:rsidR="00A55B41" w:rsidRPr="006F1B76" w:rsidRDefault="00A55B41" w:rsidP="00BC0DB3">
      <w:pPr>
        <w:pStyle w:val="Default"/>
        <w:ind w:firstLine="567"/>
        <w:jc w:val="both"/>
      </w:pPr>
      <w:r w:rsidRPr="006F1B76">
        <w:t xml:space="preserve">2.5. Фактическое наличие имущества при инвентаризации определяют путем обязательного подсчета, взвешивания, обмера. </w:t>
      </w:r>
    </w:p>
    <w:p w:rsidR="00BC0DB3" w:rsidRDefault="00A55B41" w:rsidP="00BC0DB3">
      <w:pPr>
        <w:pStyle w:val="Default"/>
        <w:ind w:firstLine="567"/>
        <w:jc w:val="both"/>
      </w:pPr>
      <w:r w:rsidRPr="006F1B76">
        <w:t xml:space="preserve">2.6. Проверка фактического наличия имущества производится при обязательном участии материально-ответственных лиц. </w:t>
      </w:r>
    </w:p>
    <w:p w:rsidR="00BC0DB3" w:rsidRDefault="00A55B41" w:rsidP="00BC0DB3">
      <w:pPr>
        <w:pStyle w:val="Default"/>
        <w:ind w:firstLine="567"/>
        <w:jc w:val="both"/>
      </w:pPr>
      <w:r w:rsidRPr="006F1B76">
        <w:t xml:space="preserve">2.7. Инвентаризацию отдельных видов имущества и финансовых обязательств (в т. ч. расходов будущих периодов и резервов предстоящих расходов) проводят в соответствии с Правилами, установленными приказом Минфина России от 13 июня </w:t>
      </w:r>
      <w:smartTag w:uri="urn:schemas-microsoft-com:office:smarttags" w:element="metricconverter">
        <w:smartTagPr>
          <w:attr w:name="ProductID" w:val="1995 г"/>
        </w:smartTagPr>
        <w:r w:rsidRPr="006F1B76">
          <w:t>1995 г</w:t>
        </w:r>
      </w:smartTag>
      <w:r w:rsidRPr="006F1B76">
        <w:t xml:space="preserve">. № 49. </w:t>
      </w:r>
    </w:p>
    <w:p w:rsidR="00A55B41" w:rsidRPr="006F1B76" w:rsidRDefault="00A55B41" w:rsidP="00BC0DB3">
      <w:pPr>
        <w:pStyle w:val="Default"/>
        <w:ind w:firstLine="567"/>
        <w:jc w:val="both"/>
      </w:pPr>
      <w:r w:rsidRPr="006F1B76">
        <w:t xml:space="preserve">2.8. Для оформления инвентаризации применяют формы, утвержденные приказом Минфина России от 30 марта </w:t>
      </w:r>
      <w:smartTag w:uri="urn:schemas-microsoft-com:office:smarttags" w:element="metricconverter">
        <w:smartTagPr>
          <w:attr w:name="ProductID" w:val="2015 г"/>
        </w:smartTagPr>
        <w:r w:rsidRPr="006F1B76">
          <w:t>2015 г</w:t>
        </w:r>
      </w:smartTag>
      <w:r w:rsidRPr="006F1B76">
        <w:t xml:space="preserve">. № 52н: </w:t>
      </w:r>
    </w:p>
    <w:p w:rsidR="00A55B41" w:rsidRPr="006F1B76" w:rsidRDefault="00A55B41" w:rsidP="006F1B76">
      <w:pPr>
        <w:pStyle w:val="Default"/>
        <w:jc w:val="both"/>
      </w:pPr>
      <w:r w:rsidRPr="006F1B76">
        <w:t xml:space="preserve">– инвентаризационная опись остатков на счетах учета денежных средств (ф. 0504082); </w:t>
      </w:r>
    </w:p>
    <w:p w:rsidR="00A55B41" w:rsidRPr="006F1B76" w:rsidRDefault="00A55B41" w:rsidP="006F1B76">
      <w:pPr>
        <w:pStyle w:val="Default"/>
        <w:jc w:val="both"/>
      </w:pPr>
      <w:r w:rsidRPr="006F1B76">
        <w:t xml:space="preserve">– инвентаризационная опись (сличительная ведомость) бланков строгой отчетности и денежных документов (ф. 0504086); </w:t>
      </w:r>
    </w:p>
    <w:p w:rsidR="00A55B41" w:rsidRPr="006F1B76" w:rsidRDefault="00A55B41" w:rsidP="006F1B76">
      <w:pPr>
        <w:pStyle w:val="Default"/>
        <w:jc w:val="both"/>
      </w:pPr>
      <w:r w:rsidRPr="006F1B76">
        <w:t xml:space="preserve">– инвентаризационная опись (сличительная ведомость) по объектам нефинансовых активов (ф. 0504087); </w:t>
      </w:r>
    </w:p>
    <w:p w:rsidR="00A55B41" w:rsidRPr="006F1B76" w:rsidRDefault="00A55B41" w:rsidP="006F1B76">
      <w:pPr>
        <w:pStyle w:val="Default"/>
        <w:jc w:val="both"/>
      </w:pPr>
      <w:r w:rsidRPr="006F1B76">
        <w:t xml:space="preserve">– инвентаризационная опись наличных денежных средств (ф. 0504088); </w:t>
      </w:r>
    </w:p>
    <w:p w:rsidR="00A55B41" w:rsidRPr="006F1B76" w:rsidRDefault="00A55B41" w:rsidP="006F1B76">
      <w:pPr>
        <w:pStyle w:val="Default"/>
        <w:jc w:val="both"/>
      </w:pPr>
      <w:r w:rsidRPr="006F1B76">
        <w:t xml:space="preserve">– инвентаризационная опись расчетов с покупателями, поставщиками и прочими дебиторами, и кредиторами (ф. 0504089); </w:t>
      </w:r>
    </w:p>
    <w:p w:rsidR="00A55B41" w:rsidRPr="006F1B76" w:rsidRDefault="00A55B41" w:rsidP="006F1B76">
      <w:pPr>
        <w:pStyle w:val="Default"/>
        <w:jc w:val="both"/>
      </w:pPr>
      <w:r w:rsidRPr="006F1B76">
        <w:t xml:space="preserve">– инвентаризационная опись расчетов по поступлениям (ф. 0504091); </w:t>
      </w:r>
    </w:p>
    <w:p w:rsidR="00A55B41" w:rsidRPr="006F1B76" w:rsidRDefault="00A55B41" w:rsidP="006F1B76">
      <w:pPr>
        <w:pStyle w:val="Default"/>
        <w:jc w:val="both"/>
      </w:pPr>
      <w:r w:rsidRPr="006F1B76">
        <w:t xml:space="preserve">– ведомость расхождений по результатам инвентаризации (ф. 0504092); </w:t>
      </w:r>
    </w:p>
    <w:p w:rsidR="00A55B41" w:rsidRPr="006F1B76" w:rsidRDefault="00A55B41" w:rsidP="006F1B76">
      <w:pPr>
        <w:pStyle w:val="Default"/>
        <w:jc w:val="both"/>
      </w:pPr>
      <w:r w:rsidRPr="006F1B76">
        <w:t xml:space="preserve">– акт о результатах инвентаризации (ф. 0504835); </w:t>
      </w:r>
    </w:p>
    <w:p w:rsidR="00A55B41" w:rsidRPr="006F1B76" w:rsidRDefault="00A55B41" w:rsidP="006F1B76">
      <w:pPr>
        <w:pStyle w:val="Default"/>
        <w:jc w:val="both"/>
      </w:pPr>
      <w:r w:rsidRPr="006F1B76">
        <w:t xml:space="preserve">– инвентаризационная опись задолженности по кредитам, займам (ссудам) (ф. 0504083); </w:t>
      </w:r>
    </w:p>
    <w:p w:rsidR="00A55B41" w:rsidRPr="006F1B76" w:rsidRDefault="00A55B41" w:rsidP="006F1B76">
      <w:pPr>
        <w:pStyle w:val="Default"/>
        <w:jc w:val="both"/>
      </w:pPr>
      <w:r w:rsidRPr="006F1B76">
        <w:t xml:space="preserve">– инвентаризационная опись ценных бумаг (ф. 0504081); </w:t>
      </w:r>
    </w:p>
    <w:p w:rsidR="00A55B41" w:rsidRPr="006F1B76" w:rsidRDefault="00A55B41" w:rsidP="006F1B76">
      <w:pPr>
        <w:pStyle w:val="Default"/>
        <w:jc w:val="both"/>
      </w:pPr>
      <w:r w:rsidRPr="006F1B76">
        <w:t xml:space="preserve">– акт инвентаризации расходов будущих периодов № ИНВ-11 (ф. 0317012). </w:t>
      </w:r>
    </w:p>
    <w:p w:rsidR="00A55B41" w:rsidRPr="006F1B76" w:rsidRDefault="00A55B41" w:rsidP="006F1B76">
      <w:pPr>
        <w:pStyle w:val="Default"/>
        <w:jc w:val="both"/>
      </w:pPr>
      <w:r w:rsidRPr="006F1B76">
        <w:t xml:space="preserve">Формы заполняют в порядке, установленном Методическими указаниями, утвержденными приказом Минфина России от 30 марта </w:t>
      </w:r>
      <w:smartTag w:uri="urn:schemas-microsoft-com:office:smarttags" w:element="metricconverter">
        <w:smartTagPr>
          <w:attr w:name="ProductID" w:val="2015 г"/>
        </w:smartTagPr>
        <w:r w:rsidRPr="006F1B76">
          <w:t>2015 г</w:t>
        </w:r>
      </w:smartTag>
      <w:r w:rsidRPr="006F1B76">
        <w:t xml:space="preserve">. № 52н, Методическими указаниями, утвержденными приказом Минфина России от 13 июня </w:t>
      </w:r>
      <w:smartTag w:uri="urn:schemas-microsoft-com:office:smarttags" w:element="metricconverter">
        <w:smartTagPr>
          <w:attr w:name="ProductID" w:val="1995 г"/>
        </w:smartTagPr>
        <w:r w:rsidRPr="006F1B76">
          <w:t>1995 г</w:t>
        </w:r>
      </w:smartTag>
      <w:r w:rsidRPr="006F1B76">
        <w:t xml:space="preserve">. № 49. </w:t>
      </w:r>
    </w:p>
    <w:p w:rsidR="00A55B41" w:rsidRPr="006F1B76" w:rsidRDefault="00A55B41" w:rsidP="006F1B76">
      <w:pPr>
        <w:pStyle w:val="Default"/>
        <w:jc w:val="both"/>
      </w:pPr>
      <w:r w:rsidRPr="006F1B76">
        <w:t xml:space="preserve">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w:t>
      </w:r>
    </w:p>
    <w:p w:rsidR="00A55B41" w:rsidRPr="006F1B76" w:rsidRDefault="00A55B41" w:rsidP="006F1B76">
      <w:pPr>
        <w:pStyle w:val="Default"/>
        <w:jc w:val="both"/>
      </w:pPr>
      <w:r w:rsidRPr="006F1B76">
        <w:t xml:space="preserve">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 </w:t>
      </w:r>
    </w:p>
    <w:p w:rsidR="00A55B41" w:rsidRPr="006F1B76" w:rsidRDefault="00A55B41" w:rsidP="006F1B76">
      <w:pPr>
        <w:pStyle w:val="Default"/>
        <w:jc w:val="both"/>
      </w:pPr>
      <w:r w:rsidRPr="006F1B76">
        <w:t xml:space="preserve">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A55B41" w:rsidRPr="006F1B76" w:rsidRDefault="00A55B41" w:rsidP="006F1B76">
      <w:pPr>
        <w:pStyle w:val="Default"/>
        <w:jc w:val="both"/>
      </w:pPr>
      <w:r w:rsidRPr="006F1B76">
        <w:t xml:space="preserve">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 </w:t>
      </w:r>
    </w:p>
    <w:p w:rsidR="00A55B41" w:rsidRPr="006F1B76" w:rsidRDefault="00A55B41" w:rsidP="006F1B76">
      <w:pPr>
        <w:pStyle w:val="Default"/>
        <w:jc w:val="both"/>
      </w:pPr>
      <w:r w:rsidRPr="006F1B76">
        <w:t xml:space="preserve">2.12. Особенности проведения инвентаризации финансовых активов и обязательств. </w:t>
      </w:r>
    </w:p>
    <w:p w:rsidR="00A55B41" w:rsidRPr="006F1B76" w:rsidRDefault="00A55B41" w:rsidP="006F1B76">
      <w:pPr>
        <w:pStyle w:val="Default"/>
        <w:jc w:val="both"/>
      </w:pPr>
      <w:r w:rsidRPr="006F1B76">
        <w:t xml:space="preserve">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 </w:t>
      </w:r>
    </w:p>
    <w:p w:rsidR="00A55B41" w:rsidRPr="006F1B76" w:rsidRDefault="00A55B41" w:rsidP="006F1B76">
      <w:pPr>
        <w:pStyle w:val="Default"/>
        <w:jc w:val="both"/>
      </w:pPr>
      <w:r w:rsidRPr="006F1B76">
        <w:t xml:space="preserve">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 </w:t>
      </w:r>
    </w:p>
    <w:p w:rsidR="00A55B41" w:rsidRPr="006F1B76" w:rsidRDefault="00A55B41" w:rsidP="006F1B76">
      <w:pPr>
        <w:pStyle w:val="Default"/>
        <w:jc w:val="both"/>
      </w:pPr>
      <w:r w:rsidRPr="006F1B76">
        <w:lastRenderedPageBreak/>
        <w:t xml:space="preserve">2.12.3. Перечень финансовых активов и обязательств по объектам учета, подлежащих инвентаризации: </w:t>
      </w:r>
    </w:p>
    <w:p w:rsidR="00A55B41" w:rsidRPr="006F1B76" w:rsidRDefault="00A55B41" w:rsidP="006F1B76">
      <w:pPr>
        <w:pStyle w:val="Default"/>
        <w:jc w:val="both"/>
      </w:pPr>
      <w:r w:rsidRPr="006F1B76">
        <w:t xml:space="preserve">– расчеты по доходам – счет 0.205.00.000; </w:t>
      </w:r>
    </w:p>
    <w:p w:rsidR="00A55B41" w:rsidRPr="006F1B76" w:rsidRDefault="00A55B41" w:rsidP="006F1B76">
      <w:pPr>
        <w:pStyle w:val="Default"/>
        <w:jc w:val="both"/>
      </w:pPr>
      <w:r w:rsidRPr="006F1B76">
        <w:t xml:space="preserve">– расчеты по выданным авансам – счет 0.206.00.000; </w:t>
      </w:r>
    </w:p>
    <w:p w:rsidR="00A55B41" w:rsidRPr="006F1B76" w:rsidRDefault="00A55B41" w:rsidP="006F1B76">
      <w:pPr>
        <w:pStyle w:val="Default"/>
        <w:jc w:val="both"/>
      </w:pPr>
      <w:r w:rsidRPr="006F1B76">
        <w:t xml:space="preserve">– расчеты с подотчетными лицами – счет 0.208.00.000; </w:t>
      </w:r>
    </w:p>
    <w:p w:rsidR="00A55B41" w:rsidRPr="006F1B76" w:rsidRDefault="00A55B41" w:rsidP="006F1B76">
      <w:pPr>
        <w:pStyle w:val="Default"/>
        <w:jc w:val="both"/>
      </w:pPr>
      <w:r w:rsidRPr="006F1B76">
        <w:t xml:space="preserve">– расчеты по ущербу имуществу и иным доходам – счет 0.209.00.000; </w:t>
      </w:r>
    </w:p>
    <w:p w:rsidR="00A55B41" w:rsidRPr="006F1B76" w:rsidRDefault="00A55B41" w:rsidP="006F1B76">
      <w:pPr>
        <w:pStyle w:val="Default"/>
        <w:jc w:val="both"/>
      </w:pPr>
      <w:r w:rsidRPr="006F1B76">
        <w:t xml:space="preserve">– расчеты по принятым обязательствам – счет 0.302.00.000; </w:t>
      </w:r>
    </w:p>
    <w:p w:rsidR="00A55B41" w:rsidRPr="006F1B76" w:rsidRDefault="00A55B41" w:rsidP="006F1B76">
      <w:pPr>
        <w:pStyle w:val="Default"/>
        <w:jc w:val="both"/>
      </w:pPr>
      <w:r w:rsidRPr="006F1B76">
        <w:t xml:space="preserve">– расчеты по платежам в бюджеты – счет 0.303.00.000; </w:t>
      </w:r>
    </w:p>
    <w:p w:rsidR="00A55B41" w:rsidRPr="006F1B76" w:rsidRDefault="00A55B41" w:rsidP="006F1B76">
      <w:pPr>
        <w:pStyle w:val="Default"/>
        <w:jc w:val="both"/>
      </w:pPr>
      <w:r w:rsidRPr="006F1B76">
        <w:t xml:space="preserve">– прочие расчеты с кредиторами – счет 0.304.00.000; </w:t>
      </w:r>
    </w:p>
    <w:p w:rsidR="00A55B41" w:rsidRPr="006F1B76" w:rsidRDefault="00A55B41" w:rsidP="006F1B76">
      <w:pPr>
        <w:pStyle w:val="Default"/>
        <w:jc w:val="both"/>
      </w:pPr>
      <w:r w:rsidRPr="006F1B76">
        <w:t xml:space="preserve">– расчеты с кредиторами по долговым обязательствам – счет 0.301.00.000. </w:t>
      </w:r>
    </w:p>
    <w:p w:rsidR="00A55B41" w:rsidRPr="006F1B76" w:rsidRDefault="00A55B41" w:rsidP="006F1B76">
      <w:pPr>
        <w:pStyle w:val="Default"/>
        <w:jc w:val="both"/>
        <w:rPr>
          <w:b/>
          <w:bCs/>
        </w:rPr>
      </w:pPr>
    </w:p>
    <w:p w:rsidR="00A55B41" w:rsidRPr="00BC0DB3" w:rsidRDefault="00A55B41" w:rsidP="00BC0DB3">
      <w:pPr>
        <w:pStyle w:val="Default"/>
        <w:numPr>
          <w:ilvl w:val="0"/>
          <w:numId w:val="14"/>
        </w:numPr>
        <w:jc w:val="center"/>
        <w:rPr>
          <w:b/>
          <w:bCs/>
        </w:rPr>
      </w:pPr>
      <w:r w:rsidRPr="006F1B76">
        <w:rPr>
          <w:b/>
          <w:bCs/>
        </w:rPr>
        <w:t>Оформление результатов инвентаризации</w:t>
      </w:r>
    </w:p>
    <w:p w:rsidR="00A55B41" w:rsidRPr="006F1B76" w:rsidRDefault="00A55B41" w:rsidP="006F1B76">
      <w:pPr>
        <w:pStyle w:val="Default"/>
        <w:jc w:val="both"/>
      </w:pPr>
      <w:r w:rsidRPr="006F1B76">
        <w:t xml:space="preserve">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6F1B76">
        <w:t>имущественно-материальных</w:t>
      </w:r>
      <w:proofErr w:type="spellEnd"/>
      <w:r w:rsidRPr="006F1B76">
        <w:t xml:space="preserve"> и других ценностей, финансовых активов и обязательств с данными бухгалтерского учета. </w:t>
      </w:r>
    </w:p>
    <w:p w:rsidR="00A55B41" w:rsidRPr="006F1B76" w:rsidRDefault="00A55B41" w:rsidP="006F1B76">
      <w:pPr>
        <w:pStyle w:val="Default"/>
        <w:jc w:val="both"/>
      </w:pPr>
      <w:r w:rsidRPr="006F1B76">
        <w:t xml:space="preserve">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подписывается всеми членами инвентаризационной комиссии и утверждается главой сельского поселения. </w:t>
      </w:r>
    </w:p>
    <w:p w:rsidR="00A55B41" w:rsidRPr="006F1B76" w:rsidRDefault="00A55B41" w:rsidP="006F1B76">
      <w:pPr>
        <w:pStyle w:val="Default"/>
        <w:jc w:val="both"/>
      </w:pPr>
      <w:r w:rsidRPr="006F1B76">
        <w:t xml:space="preserve">3.3.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 </w:t>
      </w:r>
    </w:p>
    <w:p w:rsidR="00A55B41" w:rsidRPr="006F1B76" w:rsidRDefault="00A55B41" w:rsidP="006F1B76">
      <w:pPr>
        <w:pStyle w:val="Default"/>
        <w:jc w:val="both"/>
      </w:pPr>
      <w:r w:rsidRPr="006F1B76">
        <w:t xml:space="preserve">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 </w:t>
      </w:r>
    </w:p>
    <w:p w:rsidR="00A55B41" w:rsidRPr="006F1B76" w:rsidRDefault="00A55B41" w:rsidP="006F1B76">
      <w:pPr>
        <w:pStyle w:val="a8"/>
        <w:jc w:val="both"/>
        <w:rPr>
          <w:rFonts w:ascii="Times New Roman" w:hAnsi="Times New Roman"/>
          <w:sz w:val="24"/>
          <w:szCs w:val="24"/>
        </w:rPr>
      </w:pPr>
      <w:r w:rsidRPr="006F1B76">
        <w:rPr>
          <w:rFonts w:ascii="Times New Roman" w:hAnsi="Times New Roman"/>
          <w:sz w:val="24"/>
          <w:szCs w:val="24"/>
        </w:rP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 </w:t>
      </w:r>
    </w:p>
    <w:p w:rsidR="00A55B41" w:rsidRPr="0036254D" w:rsidRDefault="00A55B41" w:rsidP="0036254D">
      <w:pPr>
        <w:pStyle w:val="a8"/>
        <w:jc w:val="center"/>
        <w:rPr>
          <w:rFonts w:ascii="Times New Roman" w:hAnsi="Times New Roman"/>
          <w:sz w:val="24"/>
          <w:szCs w:val="24"/>
        </w:rPr>
      </w:pPr>
      <w:r w:rsidRPr="006F1B76">
        <w:rPr>
          <w:rFonts w:ascii="Times New Roman" w:hAnsi="Times New Roman"/>
          <w:sz w:val="24"/>
          <w:szCs w:val="24"/>
        </w:rPr>
        <w:t>График проведения инвентаризации:</w:t>
      </w:r>
    </w:p>
    <w:tbl>
      <w:tblPr>
        <w:tblW w:w="10030" w:type="dxa"/>
        <w:tblBorders>
          <w:top w:val="nil"/>
          <w:left w:val="nil"/>
          <w:bottom w:val="nil"/>
          <w:right w:val="nil"/>
        </w:tblBorders>
        <w:tblLayout w:type="fixed"/>
        <w:tblLook w:val="0000"/>
      </w:tblPr>
      <w:tblGrid>
        <w:gridCol w:w="817"/>
        <w:gridCol w:w="4961"/>
        <w:gridCol w:w="2126"/>
        <w:gridCol w:w="2126"/>
      </w:tblGrid>
      <w:tr w:rsidR="00A55B41" w:rsidRPr="00234EEE" w:rsidTr="00BC0DB3">
        <w:tblPrEx>
          <w:tblCellMar>
            <w:top w:w="0" w:type="dxa"/>
            <w:bottom w:w="0" w:type="dxa"/>
          </w:tblCellMar>
        </w:tblPrEx>
        <w:trPr>
          <w:trHeight w:val="247"/>
        </w:trPr>
        <w:tc>
          <w:tcPr>
            <w:tcW w:w="817"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 xml:space="preserve">№ </w:t>
            </w:r>
            <w:proofErr w:type="spellStart"/>
            <w:r w:rsidRPr="00234EEE">
              <w:rPr>
                <w:sz w:val="23"/>
                <w:szCs w:val="23"/>
              </w:rPr>
              <w:t>п</w:t>
            </w:r>
            <w:proofErr w:type="spellEnd"/>
            <w:r w:rsidRPr="00234EEE">
              <w:rPr>
                <w:sz w:val="23"/>
                <w:szCs w:val="23"/>
              </w:rPr>
              <w:t>/</w:t>
            </w:r>
            <w:proofErr w:type="spellStart"/>
            <w:r w:rsidRPr="00234EEE">
              <w:rPr>
                <w:sz w:val="23"/>
                <w:szCs w:val="23"/>
              </w:rPr>
              <w:t>п</w:t>
            </w:r>
            <w:proofErr w:type="spellEnd"/>
          </w:p>
        </w:tc>
        <w:tc>
          <w:tcPr>
            <w:tcW w:w="4961"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Наименование объектов инвентаризации</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Сроки проведения инвентаризации</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Период проведения инвентаризации</w:t>
            </w:r>
          </w:p>
        </w:tc>
      </w:tr>
      <w:tr w:rsidR="00A55B41" w:rsidRPr="00234EEE" w:rsidTr="00BC0DB3">
        <w:tblPrEx>
          <w:tblCellMar>
            <w:top w:w="0" w:type="dxa"/>
            <w:bottom w:w="0" w:type="dxa"/>
          </w:tblCellMar>
        </w:tblPrEx>
        <w:trPr>
          <w:trHeight w:val="521"/>
        </w:trPr>
        <w:tc>
          <w:tcPr>
            <w:tcW w:w="817"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1</w:t>
            </w:r>
          </w:p>
        </w:tc>
        <w:tc>
          <w:tcPr>
            <w:tcW w:w="4961"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Нефинансовые активы (основные средства, материальные запасы, нематериальные активы)</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36254D">
            <w:pPr>
              <w:pStyle w:val="Default"/>
              <w:jc w:val="center"/>
              <w:rPr>
                <w:sz w:val="23"/>
                <w:szCs w:val="23"/>
              </w:rPr>
            </w:pPr>
            <w:r w:rsidRPr="00234EEE">
              <w:rPr>
                <w:bCs/>
                <w:iCs/>
                <w:sz w:val="23"/>
                <w:szCs w:val="23"/>
              </w:rPr>
              <w:t xml:space="preserve">Ежегодно на 1 </w:t>
            </w:r>
            <w:r w:rsidR="0036254D">
              <w:rPr>
                <w:bCs/>
                <w:iCs/>
                <w:sz w:val="23"/>
                <w:szCs w:val="23"/>
              </w:rPr>
              <w:t>октября</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Год</w:t>
            </w:r>
          </w:p>
        </w:tc>
      </w:tr>
      <w:tr w:rsidR="00A55B41" w:rsidRPr="00234EEE" w:rsidTr="00BC0DB3">
        <w:tblPrEx>
          <w:tblCellMar>
            <w:top w:w="0" w:type="dxa"/>
            <w:bottom w:w="0" w:type="dxa"/>
          </w:tblCellMar>
        </w:tblPrEx>
        <w:trPr>
          <w:trHeight w:val="521"/>
        </w:trPr>
        <w:tc>
          <w:tcPr>
            <w:tcW w:w="817"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2</w:t>
            </w:r>
          </w:p>
        </w:tc>
        <w:tc>
          <w:tcPr>
            <w:tcW w:w="4961"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Финансовые активы (финансовые вложения, денежные средства на счетах, дебиторская задолженность)</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 xml:space="preserve">Ежегодно на 1 </w:t>
            </w:r>
            <w:r w:rsidR="0036254D">
              <w:rPr>
                <w:bCs/>
                <w:iCs/>
                <w:sz w:val="23"/>
                <w:szCs w:val="23"/>
              </w:rPr>
              <w:t>октября</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Год</w:t>
            </w:r>
          </w:p>
        </w:tc>
      </w:tr>
      <w:tr w:rsidR="00A55B41" w:rsidRPr="00234EEE" w:rsidTr="00BC0DB3">
        <w:tblPrEx>
          <w:tblCellMar>
            <w:top w:w="0" w:type="dxa"/>
            <w:bottom w:w="0" w:type="dxa"/>
          </w:tblCellMar>
        </w:tblPrEx>
        <w:trPr>
          <w:trHeight w:val="797"/>
        </w:trPr>
        <w:tc>
          <w:tcPr>
            <w:tcW w:w="817"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3</w:t>
            </w:r>
          </w:p>
        </w:tc>
        <w:tc>
          <w:tcPr>
            <w:tcW w:w="4961" w:type="dxa"/>
            <w:tcBorders>
              <w:top w:val="single" w:sz="4" w:space="0" w:color="auto"/>
              <w:left w:val="single" w:sz="4" w:space="0" w:color="auto"/>
              <w:bottom w:val="single" w:sz="4" w:space="0" w:color="auto"/>
              <w:right w:val="single" w:sz="4" w:space="0" w:color="auto"/>
            </w:tcBorders>
          </w:tcPr>
          <w:p w:rsidR="00A55B41" w:rsidRPr="00A924CA" w:rsidRDefault="00A55B41" w:rsidP="00B0259A">
            <w:pPr>
              <w:pStyle w:val="Default"/>
              <w:jc w:val="center"/>
              <w:rPr>
                <w:sz w:val="20"/>
                <w:szCs w:val="20"/>
              </w:rPr>
            </w:pPr>
            <w:r w:rsidRPr="00A924CA">
              <w:rPr>
                <w:bCs/>
                <w:iCs/>
                <w:sz w:val="20"/>
                <w:szCs w:val="20"/>
              </w:rPr>
              <w:t>Ревизия кассы, соблюдение порядка ведения кассовых операций</w:t>
            </w:r>
          </w:p>
          <w:p w:rsidR="00A55B41" w:rsidRPr="00A924CA" w:rsidRDefault="00A55B41" w:rsidP="00B0259A">
            <w:pPr>
              <w:pStyle w:val="Default"/>
              <w:jc w:val="center"/>
              <w:rPr>
                <w:sz w:val="20"/>
                <w:szCs w:val="20"/>
              </w:rPr>
            </w:pPr>
            <w:r w:rsidRPr="00A924CA">
              <w:rPr>
                <w:bCs/>
                <w:iCs/>
                <w:sz w:val="20"/>
                <w:szCs w:val="20"/>
              </w:rPr>
              <w:t>Проверка наличия, выдачи и списания бланков строгой отчетности</w:t>
            </w:r>
          </w:p>
        </w:tc>
        <w:tc>
          <w:tcPr>
            <w:tcW w:w="2126" w:type="dxa"/>
            <w:tcBorders>
              <w:top w:val="single" w:sz="4" w:space="0" w:color="auto"/>
              <w:left w:val="single" w:sz="4" w:space="0" w:color="auto"/>
              <w:bottom w:val="single" w:sz="4" w:space="0" w:color="auto"/>
              <w:right w:val="single" w:sz="4" w:space="0" w:color="auto"/>
            </w:tcBorders>
          </w:tcPr>
          <w:p w:rsidR="00A55B41" w:rsidRPr="00A924CA" w:rsidRDefault="00A55B41" w:rsidP="00B0259A">
            <w:pPr>
              <w:pStyle w:val="Default"/>
              <w:jc w:val="center"/>
              <w:rPr>
                <w:sz w:val="20"/>
                <w:szCs w:val="20"/>
              </w:rPr>
            </w:pPr>
            <w:r w:rsidRPr="00A924CA">
              <w:rPr>
                <w:bCs/>
                <w:iCs/>
                <w:sz w:val="20"/>
                <w:szCs w:val="20"/>
              </w:rPr>
              <w:t>Ежеквартально на последний день отчетного квартала</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Квартал</w:t>
            </w:r>
          </w:p>
        </w:tc>
      </w:tr>
      <w:tr w:rsidR="00A55B41" w:rsidRPr="00234EEE" w:rsidTr="00A924CA">
        <w:tblPrEx>
          <w:tblCellMar>
            <w:top w:w="0" w:type="dxa"/>
            <w:bottom w:w="0" w:type="dxa"/>
          </w:tblCellMar>
        </w:tblPrEx>
        <w:trPr>
          <w:trHeight w:val="273"/>
        </w:trPr>
        <w:tc>
          <w:tcPr>
            <w:tcW w:w="10030" w:type="dxa"/>
            <w:gridSpan w:val="4"/>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 xml:space="preserve">4 </w:t>
            </w:r>
            <w:r w:rsidRPr="00234EEE">
              <w:rPr>
                <w:bCs/>
                <w:iCs/>
                <w:sz w:val="23"/>
                <w:szCs w:val="23"/>
              </w:rPr>
              <w:t>Обязательства (кредиторская задолженность):</w:t>
            </w:r>
          </w:p>
        </w:tc>
      </w:tr>
      <w:tr w:rsidR="00A55B41" w:rsidRPr="00234EEE" w:rsidTr="00BC0DB3">
        <w:tblPrEx>
          <w:tblCellMar>
            <w:top w:w="0" w:type="dxa"/>
            <w:bottom w:w="0" w:type="dxa"/>
          </w:tblCellMar>
        </w:tblPrEx>
        <w:trPr>
          <w:trHeight w:val="245"/>
        </w:trPr>
        <w:tc>
          <w:tcPr>
            <w:tcW w:w="5778" w:type="dxa"/>
            <w:gridSpan w:val="2"/>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 с подотчетными лицами</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Один раз в три месяца</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Последние три месяца</w:t>
            </w:r>
          </w:p>
        </w:tc>
      </w:tr>
      <w:tr w:rsidR="00A55B41" w:rsidRPr="00234EEE" w:rsidTr="00BC0DB3">
        <w:tblPrEx>
          <w:tblCellMar>
            <w:top w:w="0" w:type="dxa"/>
            <w:bottom w:w="0" w:type="dxa"/>
          </w:tblCellMar>
        </w:tblPrEx>
        <w:trPr>
          <w:trHeight w:val="245"/>
        </w:trPr>
        <w:tc>
          <w:tcPr>
            <w:tcW w:w="5778" w:type="dxa"/>
            <w:gridSpan w:val="2"/>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 с организациями и учреждениями</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Ежегодно на 1 декабря</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Год</w:t>
            </w:r>
          </w:p>
        </w:tc>
      </w:tr>
      <w:tr w:rsidR="00A55B41" w:rsidRPr="00234EEE" w:rsidTr="00A924CA">
        <w:tblPrEx>
          <w:tblCellMar>
            <w:top w:w="0" w:type="dxa"/>
            <w:bottom w:w="0" w:type="dxa"/>
          </w:tblCellMar>
        </w:tblPrEx>
        <w:trPr>
          <w:trHeight w:val="274"/>
        </w:trPr>
        <w:tc>
          <w:tcPr>
            <w:tcW w:w="817"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sz w:val="23"/>
                <w:szCs w:val="23"/>
              </w:rPr>
              <w:t>5</w:t>
            </w:r>
          </w:p>
        </w:tc>
        <w:tc>
          <w:tcPr>
            <w:tcW w:w="4961"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Внезапные инвентаризации всех видов имущества</w:t>
            </w:r>
          </w:p>
        </w:tc>
        <w:tc>
          <w:tcPr>
            <w:tcW w:w="2126" w:type="dxa"/>
            <w:tcBorders>
              <w:top w:val="single" w:sz="4" w:space="0" w:color="auto"/>
              <w:left w:val="single" w:sz="4" w:space="0" w:color="auto"/>
              <w:bottom w:val="single" w:sz="4" w:space="0" w:color="auto"/>
              <w:right w:val="single" w:sz="4" w:space="0" w:color="auto"/>
            </w:tcBorders>
          </w:tcPr>
          <w:p w:rsidR="00A55B41" w:rsidRPr="00234EEE" w:rsidRDefault="00A55B41" w:rsidP="00B0259A">
            <w:pPr>
              <w:pStyle w:val="Default"/>
              <w:jc w:val="center"/>
              <w:rPr>
                <w:sz w:val="23"/>
                <w:szCs w:val="23"/>
              </w:rPr>
            </w:pPr>
            <w:r w:rsidRPr="00234EEE">
              <w:rPr>
                <w:bCs/>
                <w:iCs/>
                <w:sz w:val="23"/>
                <w:szCs w:val="23"/>
              </w:rPr>
              <w:t>–</w:t>
            </w:r>
          </w:p>
        </w:tc>
        <w:tc>
          <w:tcPr>
            <w:tcW w:w="2126" w:type="dxa"/>
            <w:tcBorders>
              <w:top w:val="single" w:sz="4" w:space="0" w:color="auto"/>
              <w:left w:val="single" w:sz="4" w:space="0" w:color="auto"/>
              <w:bottom w:val="single" w:sz="4" w:space="0" w:color="auto"/>
              <w:right w:val="single" w:sz="4" w:space="0" w:color="auto"/>
            </w:tcBorders>
          </w:tcPr>
          <w:p w:rsidR="00A55B41" w:rsidRPr="00A924CA" w:rsidRDefault="00A55B41" w:rsidP="00B0259A">
            <w:pPr>
              <w:pStyle w:val="Default"/>
              <w:jc w:val="center"/>
              <w:rPr>
                <w:sz w:val="20"/>
                <w:szCs w:val="20"/>
              </w:rPr>
            </w:pPr>
            <w:r w:rsidRPr="00A924CA">
              <w:rPr>
                <w:bCs/>
                <w:iCs/>
                <w:sz w:val="20"/>
                <w:szCs w:val="20"/>
              </w:rPr>
              <w:t>При необходимости в соответствии с приказом руководителя или учредителя</w:t>
            </w:r>
          </w:p>
        </w:tc>
      </w:tr>
      <w:tr w:rsidR="00A55B41" w:rsidTr="00BC0DB3">
        <w:tblPrEx>
          <w:tblCellMar>
            <w:top w:w="0" w:type="dxa"/>
            <w:bottom w:w="0" w:type="dxa"/>
          </w:tblCellMar>
        </w:tblPrEx>
        <w:trPr>
          <w:trHeight w:val="109"/>
        </w:trPr>
        <w:tc>
          <w:tcPr>
            <w:tcW w:w="10030" w:type="dxa"/>
            <w:gridSpan w:val="4"/>
            <w:tcBorders>
              <w:top w:val="single" w:sz="4" w:space="0" w:color="auto"/>
            </w:tcBorders>
          </w:tcPr>
          <w:p w:rsidR="00A55B41" w:rsidRDefault="00A55B41" w:rsidP="00B0259A">
            <w:pPr>
              <w:pStyle w:val="Default"/>
              <w:jc w:val="center"/>
              <w:rPr>
                <w:sz w:val="23"/>
                <w:szCs w:val="23"/>
              </w:rPr>
            </w:pPr>
          </w:p>
        </w:tc>
      </w:tr>
    </w:tbl>
    <w:p w:rsidR="005A5C63" w:rsidRDefault="005A5C63" w:rsidP="00A924CA">
      <w:pPr>
        <w:pStyle w:val="a8"/>
        <w:jc w:val="right"/>
        <w:rPr>
          <w:rFonts w:ascii="Times New Roman" w:hAnsi="Times New Roman"/>
          <w:sz w:val="24"/>
          <w:szCs w:val="24"/>
        </w:rPr>
      </w:pPr>
    </w:p>
    <w:p w:rsidR="005A5C63" w:rsidRDefault="005A5C63" w:rsidP="00A924CA">
      <w:pPr>
        <w:pStyle w:val="a8"/>
        <w:jc w:val="right"/>
        <w:rPr>
          <w:rFonts w:ascii="Times New Roman" w:hAnsi="Times New Roman"/>
          <w:sz w:val="24"/>
          <w:szCs w:val="24"/>
        </w:rPr>
      </w:pPr>
    </w:p>
    <w:p w:rsidR="005A5C63" w:rsidRDefault="005A5C63" w:rsidP="00A924CA">
      <w:pPr>
        <w:pStyle w:val="a8"/>
        <w:jc w:val="right"/>
        <w:rPr>
          <w:rFonts w:ascii="Times New Roman" w:hAnsi="Times New Roman"/>
          <w:sz w:val="24"/>
          <w:szCs w:val="24"/>
        </w:rPr>
      </w:pPr>
    </w:p>
    <w:p w:rsidR="0036254D" w:rsidRDefault="0036254D" w:rsidP="00A924CA">
      <w:pPr>
        <w:pStyle w:val="a8"/>
        <w:jc w:val="right"/>
        <w:rPr>
          <w:rFonts w:ascii="Times New Roman" w:hAnsi="Times New Roman"/>
          <w:sz w:val="24"/>
          <w:szCs w:val="24"/>
        </w:rPr>
      </w:pPr>
    </w:p>
    <w:p w:rsidR="00A55B41" w:rsidRPr="00533D6E" w:rsidRDefault="00A55B41" w:rsidP="00A924CA">
      <w:pPr>
        <w:pStyle w:val="a8"/>
        <w:jc w:val="right"/>
        <w:rPr>
          <w:rFonts w:ascii="Times New Roman" w:hAnsi="Times New Roman"/>
          <w:b/>
          <w:sz w:val="24"/>
          <w:szCs w:val="24"/>
        </w:rPr>
      </w:pPr>
      <w:r w:rsidRPr="00533D6E">
        <w:rPr>
          <w:rFonts w:ascii="Times New Roman" w:hAnsi="Times New Roman"/>
          <w:sz w:val="24"/>
          <w:szCs w:val="24"/>
        </w:rPr>
        <w:lastRenderedPageBreak/>
        <w:t> </w:t>
      </w:r>
      <w:r w:rsidRPr="00533D6E">
        <w:rPr>
          <w:rFonts w:ascii="Times New Roman" w:hAnsi="Times New Roman"/>
          <w:b/>
          <w:sz w:val="24"/>
          <w:szCs w:val="24"/>
        </w:rPr>
        <w:t>Приложение № 7</w:t>
      </w:r>
    </w:p>
    <w:p w:rsidR="00B0259A" w:rsidRPr="00B0259A" w:rsidRDefault="00B0259A" w:rsidP="00B0259A">
      <w:pPr>
        <w:jc w:val="right"/>
      </w:pPr>
      <w:r w:rsidRPr="00B0259A">
        <w:t xml:space="preserve">к Распоряжению Администрации </w:t>
      </w:r>
    </w:p>
    <w:p w:rsidR="00B0259A" w:rsidRPr="00B0259A" w:rsidRDefault="00B0259A" w:rsidP="00B0259A">
      <w:pPr>
        <w:jc w:val="right"/>
      </w:pPr>
      <w:r w:rsidRPr="00B0259A">
        <w:t xml:space="preserve">сельского поселения Большое Микушкино </w:t>
      </w:r>
    </w:p>
    <w:p w:rsidR="00B0259A" w:rsidRPr="004E08CB" w:rsidRDefault="00B0259A" w:rsidP="00B0259A">
      <w:pPr>
        <w:jc w:val="right"/>
        <w:rPr>
          <w:sz w:val="22"/>
          <w:szCs w:val="22"/>
        </w:rPr>
      </w:pPr>
      <w:r w:rsidRPr="004E08CB">
        <w:rPr>
          <w:sz w:val="22"/>
          <w:szCs w:val="22"/>
        </w:rPr>
        <w:t xml:space="preserve">муниципального района Исаклинский </w:t>
      </w:r>
    </w:p>
    <w:p w:rsidR="00B0259A" w:rsidRPr="004E08CB" w:rsidRDefault="00B0259A" w:rsidP="00B0259A">
      <w:pPr>
        <w:jc w:val="right"/>
        <w:rPr>
          <w:b/>
          <w:i/>
          <w:sz w:val="22"/>
          <w:szCs w:val="22"/>
        </w:rPr>
      </w:pPr>
      <w:r w:rsidRPr="004E08CB">
        <w:rPr>
          <w:sz w:val="22"/>
          <w:szCs w:val="22"/>
        </w:rPr>
        <w:t xml:space="preserve">Самарской области от 18.12.2017 №  64   </w:t>
      </w:r>
    </w:p>
    <w:p w:rsidR="005A5C63" w:rsidRDefault="005A5C63" w:rsidP="005A5C6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F038E8" w:rsidRDefault="00F038E8" w:rsidP="005A5C6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p w:rsidR="005A5C63" w:rsidRPr="005A5C63" w:rsidRDefault="005A5C63" w:rsidP="005A5C6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5A5C63">
        <w:rPr>
          <w:b/>
          <w:sz w:val="28"/>
          <w:szCs w:val="28"/>
        </w:rPr>
        <w:t xml:space="preserve">Номера журналов операций по учету исполнения бюджетной сметы расходов </w:t>
      </w:r>
      <w:r w:rsidRPr="005A5C63">
        <w:rPr>
          <w:b/>
          <w:sz w:val="28"/>
          <w:szCs w:val="28"/>
        </w:rPr>
        <w:br/>
        <w:t>на содержание муниципального образования</w:t>
      </w:r>
    </w:p>
    <w:p w:rsidR="005A5C63" w:rsidRDefault="005A5C63" w:rsidP="005A5C6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E304A0">
        <w:t> </w:t>
      </w:r>
    </w:p>
    <w:p w:rsidR="00F038E8" w:rsidRPr="00E304A0" w:rsidRDefault="00F038E8" w:rsidP="005A5C6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p>
    <w:tbl>
      <w:tblPr>
        <w:tblW w:w="9983" w:type="dxa"/>
        <w:tblCellMar>
          <w:top w:w="15" w:type="dxa"/>
          <w:left w:w="15" w:type="dxa"/>
          <w:bottom w:w="15" w:type="dxa"/>
          <w:right w:w="15" w:type="dxa"/>
        </w:tblCellMar>
        <w:tblLook w:val="04A0"/>
      </w:tblPr>
      <w:tblGrid>
        <w:gridCol w:w="2045"/>
        <w:gridCol w:w="7938"/>
      </w:tblGrid>
      <w:tr w:rsidR="005A5C63" w:rsidRPr="001616C1" w:rsidTr="00871D5B">
        <w:tc>
          <w:tcPr>
            <w:tcW w:w="2045"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tcPr>
          <w:p w:rsidR="005A5C63" w:rsidRPr="001616C1" w:rsidRDefault="00871D5B" w:rsidP="00A322F7">
            <w:pPr>
              <w:jc w:val="center"/>
              <w:rPr>
                <w:b/>
              </w:rPr>
            </w:pPr>
            <w:r>
              <w:rPr>
                <w:b/>
              </w:rPr>
              <w:t xml:space="preserve">Номер </w:t>
            </w:r>
            <w:r w:rsidR="005A5C63" w:rsidRPr="001616C1">
              <w:rPr>
                <w:b/>
              </w:rPr>
              <w:t>журнала</w:t>
            </w:r>
          </w:p>
        </w:tc>
        <w:tc>
          <w:tcPr>
            <w:tcW w:w="7938" w:type="dxa"/>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tcPr>
          <w:p w:rsidR="005A5C63" w:rsidRPr="001616C1" w:rsidRDefault="005A5C63" w:rsidP="00A322F7">
            <w:pPr>
              <w:jc w:val="center"/>
              <w:rPr>
                <w:b/>
              </w:rPr>
            </w:pPr>
            <w:r w:rsidRPr="001616C1">
              <w:rPr>
                <w:b/>
              </w:rPr>
              <w:t>Наименование журнала</w:t>
            </w:r>
          </w:p>
        </w:tc>
      </w:tr>
      <w:tr w:rsidR="005A5C63"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4A1FB6">
            <w:pPr>
              <w:jc w:val="center"/>
            </w:pPr>
            <w:r w:rsidRPr="001616C1">
              <w:t>1</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EA4697">
            <w:r w:rsidRPr="001616C1">
              <w:t>Журнал операций «Касса»</w:t>
            </w:r>
          </w:p>
        </w:tc>
      </w:tr>
      <w:tr w:rsidR="005A5C63"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4A1FB6">
            <w:pPr>
              <w:jc w:val="center"/>
            </w:pPr>
            <w:r w:rsidRPr="001616C1">
              <w:t>2</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EA4697">
            <w:r w:rsidRPr="001616C1">
              <w:t xml:space="preserve">Журнал операций </w:t>
            </w:r>
            <w:r w:rsidR="00EA4697">
              <w:t>«Средства учреждения»</w:t>
            </w:r>
          </w:p>
        </w:tc>
      </w:tr>
      <w:tr w:rsidR="005A5C63"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4A1FB6">
            <w:pPr>
              <w:jc w:val="center"/>
            </w:pPr>
            <w:r w:rsidRPr="001616C1">
              <w:t>3</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EA4697">
            <w:r w:rsidRPr="001616C1">
              <w:t xml:space="preserve">Журнал операций </w:t>
            </w:r>
            <w:r w:rsidR="00EA4697">
              <w:t>«Подотчетные лица»</w:t>
            </w:r>
          </w:p>
        </w:tc>
      </w:tr>
      <w:tr w:rsidR="005A5C63"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4A1FB6">
            <w:pPr>
              <w:jc w:val="center"/>
            </w:pPr>
            <w:r w:rsidRPr="001616C1">
              <w:t>4</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EA4697">
            <w:r w:rsidRPr="001616C1">
              <w:t xml:space="preserve">Журнал операций </w:t>
            </w:r>
            <w:r w:rsidR="00EA4697">
              <w:t>«Поставщики и подрядчики»</w:t>
            </w:r>
          </w:p>
        </w:tc>
      </w:tr>
      <w:tr w:rsidR="005A5C63"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4A1FB6">
            <w:pPr>
              <w:jc w:val="center"/>
            </w:pPr>
            <w:r w:rsidRPr="001616C1">
              <w:t>5</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EA4697">
            <w:r w:rsidRPr="001616C1">
              <w:t xml:space="preserve">Журнал операций </w:t>
            </w:r>
            <w:r w:rsidR="00EA4697">
              <w:t>«Доходы»</w:t>
            </w:r>
          </w:p>
        </w:tc>
      </w:tr>
      <w:tr w:rsidR="005A5C63"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4A1FB6">
            <w:pPr>
              <w:jc w:val="center"/>
            </w:pPr>
            <w:r w:rsidRPr="001616C1">
              <w:t>6</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EA4697">
            <w:r w:rsidRPr="001616C1">
              <w:t xml:space="preserve">Журнал операций </w:t>
            </w:r>
            <w:r w:rsidR="00EA4697">
              <w:t>«Зарплата»</w:t>
            </w:r>
          </w:p>
        </w:tc>
      </w:tr>
      <w:tr w:rsidR="00EA4697"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A4697" w:rsidRPr="001616C1" w:rsidRDefault="00EA4697" w:rsidP="004A1FB6">
            <w:pPr>
              <w:jc w:val="center"/>
            </w:pPr>
            <w:r>
              <w:t>7</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A4697" w:rsidRPr="001616C1" w:rsidRDefault="00EA4697" w:rsidP="00EA4697">
            <w:r w:rsidRPr="001616C1">
              <w:t>Журнал операций</w:t>
            </w:r>
            <w:r>
              <w:t xml:space="preserve"> «Выбытие НФА»</w:t>
            </w:r>
          </w:p>
        </w:tc>
      </w:tr>
      <w:tr w:rsidR="005A5C63"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4A1FB6">
            <w:pPr>
              <w:jc w:val="center"/>
            </w:pPr>
            <w:r w:rsidRPr="001616C1">
              <w:t>8</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A5C63" w:rsidRPr="001616C1" w:rsidRDefault="005A5C63" w:rsidP="00EA4697">
            <w:r w:rsidRPr="001616C1">
              <w:t xml:space="preserve">Журнал операций </w:t>
            </w:r>
            <w:r w:rsidR="00EA4697">
              <w:t>«Прочие»</w:t>
            </w:r>
          </w:p>
        </w:tc>
      </w:tr>
      <w:tr w:rsidR="00EA4697" w:rsidRPr="001616C1" w:rsidTr="00871D5B">
        <w:tc>
          <w:tcPr>
            <w:tcW w:w="20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A4697" w:rsidRPr="001616C1" w:rsidRDefault="00EA4697" w:rsidP="004A1FB6">
            <w:pPr>
              <w:jc w:val="center"/>
            </w:pPr>
            <w:r>
              <w:t>9</w:t>
            </w:r>
          </w:p>
        </w:tc>
        <w:tc>
          <w:tcPr>
            <w:tcW w:w="793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EA4697" w:rsidRPr="001616C1" w:rsidRDefault="00EA4697" w:rsidP="00EA4697">
            <w:r w:rsidRPr="001616C1">
              <w:t xml:space="preserve">Журнал операций </w:t>
            </w:r>
            <w:r>
              <w:t>«Санкционирование»</w:t>
            </w:r>
          </w:p>
        </w:tc>
      </w:tr>
    </w:tbl>
    <w:p w:rsidR="005A5C63" w:rsidRDefault="005A5C63" w:rsidP="00056BD2">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1616C1">
        <w:br/>
      </w: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5A5C63" w:rsidRDefault="005A5C63" w:rsidP="00A55B4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p>
    <w:p w:rsidR="002D043A" w:rsidRPr="001077A5" w:rsidRDefault="002D043A" w:rsidP="002D043A">
      <w:pPr>
        <w:jc w:val="right"/>
        <w:rPr>
          <w:b/>
        </w:rPr>
      </w:pPr>
      <w:r w:rsidRPr="001077A5">
        <w:rPr>
          <w:b/>
        </w:rPr>
        <w:lastRenderedPageBreak/>
        <w:t>Прил</w:t>
      </w:r>
      <w:r>
        <w:rPr>
          <w:b/>
        </w:rPr>
        <w:t>ожение № 8</w:t>
      </w:r>
    </w:p>
    <w:p w:rsidR="002D043A" w:rsidRPr="004E08CB" w:rsidRDefault="002D043A" w:rsidP="002D043A">
      <w:pPr>
        <w:jc w:val="right"/>
        <w:rPr>
          <w:sz w:val="22"/>
          <w:szCs w:val="22"/>
        </w:rPr>
      </w:pPr>
      <w:r w:rsidRPr="004E08CB">
        <w:rPr>
          <w:sz w:val="22"/>
          <w:szCs w:val="22"/>
        </w:rPr>
        <w:t xml:space="preserve">к Распоряжению Администрации </w:t>
      </w:r>
    </w:p>
    <w:p w:rsidR="002D043A" w:rsidRPr="004E08CB" w:rsidRDefault="002D043A" w:rsidP="002D043A">
      <w:pPr>
        <w:jc w:val="right"/>
        <w:rPr>
          <w:sz w:val="22"/>
          <w:szCs w:val="22"/>
        </w:rPr>
      </w:pPr>
      <w:r w:rsidRPr="004E08CB">
        <w:rPr>
          <w:sz w:val="22"/>
          <w:szCs w:val="22"/>
        </w:rPr>
        <w:t xml:space="preserve">сельского поселения Большое Микушкино </w:t>
      </w:r>
    </w:p>
    <w:p w:rsidR="002D043A" w:rsidRPr="004E08CB" w:rsidRDefault="002D043A" w:rsidP="002D043A">
      <w:pPr>
        <w:jc w:val="right"/>
        <w:rPr>
          <w:sz w:val="22"/>
          <w:szCs w:val="22"/>
        </w:rPr>
      </w:pPr>
      <w:r w:rsidRPr="004E08CB">
        <w:rPr>
          <w:sz w:val="22"/>
          <w:szCs w:val="22"/>
        </w:rPr>
        <w:t xml:space="preserve">муниципального района Исаклинский </w:t>
      </w:r>
    </w:p>
    <w:p w:rsidR="002D043A" w:rsidRPr="004E08CB" w:rsidRDefault="002D043A" w:rsidP="002D043A">
      <w:pPr>
        <w:jc w:val="right"/>
        <w:rPr>
          <w:b/>
          <w:i/>
          <w:sz w:val="22"/>
          <w:szCs w:val="22"/>
        </w:rPr>
      </w:pPr>
      <w:r w:rsidRPr="004E08CB">
        <w:rPr>
          <w:sz w:val="22"/>
          <w:szCs w:val="22"/>
        </w:rPr>
        <w:t xml:space="preserve">Самарской области от 18.12.2017 №  64   </w:t>
      </w:r>
    </w:p>
    <w:p w:rsidR="002D043A" w:rsidRDefault="002D043A" w:rsidP="002D043A">
      <w:pPr>
        <w:jc w:val="both"/>
        <w:rPr>
          <w:sz w:val="28"/>
          <w:szCs w:val="28"/>
        </w:rPr>
      </w:pPr>
    </w:p>
    <w:p w:rsidR="002D043A" w:rsidRPr="00ED7303"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rPr>
      </w:pPr>
      <w:r w:rsidRPr="00ED7303">
        <w:rPr>
          <w:b/>
          <w:bCs/>
        </w:rPr>
        <w:t>Положение о внутреннем финансовом контроле</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29" w:name="dfask321ra"/>
      <w:bookmarkEnd w:id="229"/>
      <w:r w:rsidRPr="001077A5">
        <w:t>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30" w:name="dfasqfm6yq"/>
      <w:bookmarkEnd w:id="230"/>
      <w:r w:rsidRPr="001077A5">
        <w:rPr>
          <w:b/>
          <w:bCs/>
        </w:rPr>
        <w:t>1. Общие положения</w:t>
      </w:r>
      <w:bookmarkStart w:id="231" w:name="dfasegvapb"/>
      <w:bookmarkEnd w:id="231"/>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32" w:name="dfashmw2qh"/>
      <w:bookmarkEnd w:id="232"/>
      <w:r w:rsidRPr="001077A5">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33" w:name="dfas308qt5"/>
      <w:bookmarkEnd w:id="233"/>
      <w:r w:rsidRPr="001077A5">
        <w:t>1.2. Внутренний финансовый контроль направлен на:</w:t>
      </w:r>
    </w:p>
    <w:p w:rsidR="002D043A" w:rsidRPr="001077A5" w:rsidRDefault="002D043A" w:rsidP="002D043A">
      <w:pPr>
        <w:pStyle w:val="HTML"/>
        <w:numPr>
          <w:ilvl w:val="0"/>
          <w:numId w:val="15"/>
        </w:numPr>
        <w:tabs>
          <w:tab w:val="clear" w:pos="720"/>
          <w:tab w:val="clear" w:pos="916"/>
          <w:tab w:val="left" w:pos="426"/>
        </w:tabs>
        <w:ind w:left="0" w:firstLine="0"/>
        <w:jc w:val="both"/>
        <w:rPr>
          <w:rFonts w:ascii="Times New Roman" w:hAnsi="Times New Roman"/>
          <w:sz w:val="24"/>
          <w:szCs w:val="24"/>
        </w:rPr>
      </w:pPr>
      <w:bookmarkStart w:id="234" w:name="dfas2i63tm"/>
      <w:bookmarkEnd w:id="234"/>
      <w:r w:rsidRPr="001077A5">
        <w:rPr>
          <w:rFonts w:ascii="Times New Roman" w:hAnsi="Times New Roman"/>
          <w:sz w:val="24"/>
          <w:szCs w:val="24"/>
        </w:rPr>
        <w:t xml:space="preserve">создание системы соблюдения законодательства России в сфере  </w:t>
      </w:r>
    </w:p>
    <w:p w:rsidR="002D043A" w:rsidRPr="001077A5" w:rsidRDefault="002D043A" w:rsidP="002D043A">
      <w:pPr>
        <w:pStyle w:val="HTML"/>
        <w:tabs>
          <w:tab w:val="clear" w:pos="916"/>
          <w:tab w:val="left" w:pos="426"/>
        </w:tabs>
        <w:jc w:val="both"/>
        <w:rPr>
          <w:rFonts w:ascii="Times New Roman" w:hAnsi="Times New Roman"/>
          <w:sz w:val="24"/>
          <w:szCs w:val="24"/>
        </w:rPr>
      </w:pPr>
      <w:r w:rsidRPr="001077A5">
        <w:rPr>
          <w:rFonts w:ascii="Times New Roman" w:hAnsi="Times New Roman"/>
          <w:sz w:val="24"/>
          <w:szCs w:val="24"/>
        </w:rPr>
        <w:t xml:space="preserve">финансовой деятельности; </w:t>
      </w:r>
    </w:p>
    <w:p w:rsidR="002D043A" w:rsidRPr="001077A5" w:rsidRDefault="002D043A" w:rsidP="002D043A">
      <w:pPr>
        <w:pStyle w:val="HTML"/>
        <w:numPr>
          <w:ilvl w:val="0"/>
          <w:numId w:val="15"/>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 xml:space="preserve">повышение качества составления и достоверности бюджетной  </w:t>
      </w:r>
    </w:p>
    <w:p w:rsidR="002D043A" w:rsidRPr="001077A5" w:rsidRDefault="002D043A" w:rsidP="002D043A">
      <w:pPr>
        <w:pStyle w:val="HTML"/>
        <w:tabs>
          <w:tab w:val="clear" w:pos="916"/>
          <w:tab w:val="left" w:pos="426"/>
        </w:tabs>
        <w:jc w:val="both"/>
        <w:rPr>
          <w:rFonts w:ascii="Times New Roman" w:hAnsi="Times New Roman"/>
          <w:sz w:val="24"/>
          <w:szCs w:val="24"/>
        </w:rPr>
      </w:pPr>
      <w:r w:rsidRPr="001077A5">
        <w:rPr>
          <w:rFonts w:ascii="Times New Roman" w:hAnsi="Times New Roman"/>
          <w:sz w:val="24"/>
          <w:szCs w:val="24"/>
        </w:rPr>
        <w:t>отчетности и ведения бюджетного учета;</w:t>
      </w:r>
    </w:p>
    <w:p w:rsidR="002D043A" w:rsidRPr="001077A5" w:rsidRDefault="002D043A" w:rsidP="002D043A">
      <w:pPr>
        <w:pStyle w:val="HTML"/>
        <w:numPr>
          <w:ilvl w:val="0"/>
          <w:numId w:val="15"/>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повышение результативности использования бюджетных средств.</w:t>
      </w:r>
    </w:p>
    <w:p w:rsidR="002D043A" w:rsidRPr="001077A5" w:rsidRDefault="002D043A" w:rsidP="002D043A">
      <w:pPr>
        <w:pStyle w:val="HTML"/>
        <w:jc w:val="both"/>
        <w:rPr>
          <w:rFonts w:ascii="Times New Roman" w:hAnsi="Times New Roman"/>
          <w:sz w:val="24"/>
          <w:szCs w:val="24"/>
        </w:rPr>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35" w:name="dfasb93eeg"/>
      <w:bookmarkEnd w:id="235"/>
      <w:r w:rsidRPr="001077A5">
        <w:t>1.3. Внутренний финансовый контроль в учреждении осуществляет главный специалист.</w:t>
      </w:r>
    </w:p>
    <w:p w:rsidR="002D043A" w:rsidRPr="001077A5" w:rsidRDefault="002D043A" w:rsidP="002D043A">
      <w:pPr>
        <w:pStyle w:val="HTML"/>
        <w:jc w:val="both"/>
        <w:rPr>
          <w:rFonts w:ascii="Times New Roman" w:hAnsi="Times New Roman"/>
          <w:sz w:val="24"/>
          <w:szCs w:val="24"/>
        </w:rPr>
      </w:pPr>
      <w:bookmarkStart w:id="236" w:name="dfash2cadw"/>
      <w:bookmarkEnd w:id="236"/>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37" w:name="dfasez397h"/>
      <w:bookmarkEnd w:id="237"/>
      <w:r w:rsidRPr="001077A5">
        <w:t xml:space="preserve">1.4. Целями внутреннего финансового контроля учреждения являются: </w:t>
      </w:r>
    </w:p>
    <w:p w:rsidR="002D043A" w:rsidRPr="001077A5" w:rsidRDefault="002D043A" w:rsidP="002D043A">
      <w:pPr>
        <w:pStyle w:val="ad"/>
        <w:numPr>
          <w:ilvl w:val="0"/>
          <w:numId w:val="2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1077A5">
        <w:t>подтверждение достоверности бюджетного учета и отчетности учреждения и соответствия порядка ведения учета методологии и стандартам бюджетного учета, установленным Минфином России;</w:t>
      </w:r>
    </w:p>
    <w:p w:rsidR="002D043A" w:rsidRPr="001077A5" w:rsidRDefault="002D043A" w:rsidP="002D043A">
      <w:pPr>
        <w:pStyle w:val="ad"/>
        <w:numPr>
          <w:ilvl w:val="0"/>
          <w:numId w:val="27"/>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1077A5">
        <w:t>соблюдение другого действующего законодательства России, регулирующего порядок осуществления финансово-хозяйственной деятельности;</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38" w:name="dfaszcg6cn"/>
      <w:bookmarkEnd w:id="238"/>
      <w:r w:rsidRPr="001077A5">
        <w:t>1.5. Основные задачи внутреннего контроля:</w:t>
      </w:r>
    </w:p>
    <w:p w:rsidR="002D043A" w:rsidRPr="001077A5" w:rsidRDefault="002D043A" w:rsidP="002D043A">
      <w:pPr>
        <w:pStyle w:val="HTML"/>
        <w:numPr>
          <w:ilvl w:val="0"/>
          <w:numId w:val="16"/>
        </w:numPr>
        <w:tabs>
          <w:tab w:val="clear" w:pos="720"/>
          <w:tab w:val="clear" w:pos="916"/>
          <w:tab w:val="left" w:pos="426"/>
        </w:tabs>
        <w:ind w:left="0" w:firstLine="0"/>
        <w:jc w:val="both"/>
        <w:rPr>
          <w:rFonts w:ascii="Times New Roman" w:hAnsi="Times New Roman"/>
          <w:sz w:val="24"/>
          <w:szCs w:val="24"/>
        </w:rPr>
      </w:pPr>
      <w:bookmarkStart w:id="239" w:name="dfasm948b2"/>
      <w:bookmarkEnd w:id="239"/>
      <w:r w:rsidRPr="001077A5">
        <w:rPr>
          <w:rFonts w:ascii="Times New Roman" w:hAnsi="Times New Roman"/>
          <w:sz w:val="24"/>
          <w:szCs w:val="24"/>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w:t>
      </w:r>
    </w:p>
    <w:p w:rsidR="002D043A" w:rsidRPr="001077A5" w:rsidRDefault="002D043A" w:rsidP="002D043A">
      <w:pPr>
        <w:pStyle w:val="HTML"/>
        <w:numPr>
          <w:ilvl w:val="0"/>
          <w:numId w:val="16"/>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соблюдение установленных технологических процессов и операций при осуществлении деятельности;</w:t>
      </w:r>
    </w:p>
    <w:p w:rsidR="002D043A" w:rsidRPr="001077A5" w:rsidRDefault="002D043A" w:rsidP="002D043A">
      <w:pPr>
        <w:pStyle w:val="HTML"/>
        <w:jc w:val="both"/>
        <w:rPr>
          <w:rFonts w:ascii="Times New Roman" w:hAnsi="Times New Roman"/>
          <w:sz w:val="24"/>
          <w:szCs w:val="24"/>
        </w:rPr>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40" w:name="dfasy1egza"/>
      <w:bookmarkEnd w:id="240"/>
      <w:r w:rsidRPr="001077A5">
        <w:t>1.6. Принципы внутреннего финансового контроля учреждения:</w:t>
      </w:r>
    </w:p>
    <w:p w:rsidR="002D043A" w:rsidRPr="001077A5" w:rsidRDefault="002D043A" w:rsidP="002D043A">
      <w:pPr>
        <w:pStyle w:val="HTML"/>
        <w:numPr>
          <w:ilvl w:val="0"/>
          <w:numId w:val="17"/>
        </w:numPr>
        <w:tabs>
          <w:tab w:val="clear" w:pos="720"/>
          <w:tab w:val="clear" w:pos="916"/>
          <w:tab w:val="left" w:pos="567"/>
        </w:tabs>
        <w:ind w:left="0" w:firstLine="0"/>
        <w:jc w:val="both"/>
        <w:rPr>
          <w:rFonts w:ascii="Times New Roman" w:hAnsi="Times New Roman"/>
          <w:sz w:val="24"/>
          <w:szCs w:val="24"/>
        </w:rPr>
      </w:pPr>
      <w:bookmarkStart w:id="241" w:name="dfasw43ez3"/>
      <w:bookmarkEnd w:id="241"/>
      <w:r w:rsidRPr="001077A5">
        <w:rPr>
          <w:rFonts w:ascii="Times New Roman" w:hAnsi="Times New Roman"/>
          <w:sz w:val="24"/>
          <w:szCs w:val="24"/>
        </w:rPr>
        <w:t>принцип законности. Неуклонное и точное соблюдение норм и правил, установленных законодательством России;</w:t>
      </w:r>
    </w:p>
    <w:p w:rsidR="002D043A" w:rsidRPr="001077A5" w:rsidRDefault="002D043A" w:rsidP="002D043A">
      <w:pPr>
        <w:pStyle w:val="HTML"/>
        <w:numPr>
          <w:ilvl w:val="0"/>
          <w:numId w:val="17"/>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2D043A" w:rsidRPr="001077A5" w:rsidRDefault="002D043A" w:rsidP="002D043A">
      <w:pPr>
        <w:pStyle w:val="HTML"/>
        <w:numPr>
          <w:ilvl w:val="0"/>
          <w:numId w:val="17"/>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2D043A" w:rsidRPr="001077A5" w:rsidRDefault="002D043A" w:rsidP="002D043A">
      <w:pPr>
        <w:pStyle w:val="HTML"/>
        <w:numPr>
          <w:ilvl w:val="0"/>
          <w:numId w:val="17"/>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принцип ответственности. Надлежащее выполнение контрольных функций в соответствии с законодательством России.</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42" w:name="dfasc9ztxp"/>
      <w:bookmarkEnd w:id="242"/>
      <w:r w:rsidRPr="001077A5">
        <w:t>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43" w:name="dfas12sc2r"/>
      <w:bookmarkEnd w:id="243"/>
      <w:r w:rsidRPr="001077A5">
        <w:rPr>
          <w:b/>
          <w:bCs/>
        </w:rPr>
        <w:t>2. Система внутреннего контроля</w:t>
      </w:r>
      <w:bookmarkStart w:id="244" w:name="dfashh75n9"/>
      <w:bookmarkEnd w:id="244"/>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45" w:name="dfasatim7d"/>
      <w:bookmarkEnd w:id="245"/>
      <w:r w:rsidRPr="001077A5">
        <w:t>2.1. Система внутреннего контроля обеспечивает:</w:t>
      </w:r>
    </w:p>
    <w:p w:rsidR="002D043A" w:rsidRPr="001077A5" w:rsidRDefault="002D043A" w:rsidP="002D043A">
      <w:pPr>
        <w:pStyle w:val="HTML"/>
        <w:numPr>
          <w:ilvl w:val="0"/>
          <w:numId w:val="18"/>
        </w:numPr>
        <w:tabs>
          <w:tab w:val="clear" w:pos="720"/>
          <w:tab w:val="clear" w:pos="916"/>
          <w:tab w:val="left" w:pos="426"/>
        </w:tabs>
        <w:ind w:left="0" w:firstLine="0"/>
        <w:jc w:val="both"/>
        <w:rPr>
          <w:rFonts w:ascii="Times New Roman" w:hAnsi="Times New Roman"/>
          <w:sz w:val="24"/>
          <w:szCs w:val="24"/>
        </w:rPr>
      </w:pPr>
      <w:bookmarkStart w:id="246" w:name="dfasnwx15t"/>
      <w:bookmarkEnd w:id="246"/>
      <w:r w:rsidRPr="001077A5">
        <w:rPr>
          <w:rFonts w:ascii="Times New Roman" w:hAnsi="Times New Roman"/>
          <w:sz w:val="24"/>
          <w:szCs w:val="24"/>
        </w:rPr>
        <w:t>точность и полноту документации бюджетного учета;</w:t>
      </w:r>
    </w:p>
    <w:p w:rsidR="002D043A" w:rsidRPr="001077A5" w:rsidRDefault="002D043A" w:rsidP="002D043A">
      <w:pPr>
        <w:pStyle w:val="HTML"/>
        <w:numPr>
          <w:ilvl w:val="0"/>
          <w:numId w:val="18"/>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соблюдение требований законодательства;</w:t>
      </w:r>
    </w:p>
    <w:p w:rsidR="002D043A" w:rsidRPr="001077A5" w:rsidRDefault="002D043A" w:rsidP="002D043A">
      <w:pPr>
        <w:pStyle w:val="HTML"/>
        <w:numPr>
          <w:ilvl w:val="0"/>
          <w:numId w:val="18"/>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своевременность подготовки достоверной бюджетной отчетности;</w:t>
      </w:r>
    </w:p>
    <w:p w:rsidR="002D043A" w:rsidRPr="001077A5" w:rsidRDefault="002D043A" w:rsidP="002D043A">
      <w:pPr>
        <w:pStyle w:val="HTML"/>
        <w:numPr>
          <w:ilvl w:val="0"/>
          <w:numId w:val="18"/>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предотвращение ошибок и искажений;</w:t>
      </w:r>
    </w:p>
    <w:p w:rsidR="002D043A" w:rsidRPr="001077A5" w:rsidRDefault="002D043A" w:rsidP="002D043A">
      <w:pPr>
        <w:pStyle w:val="HTML"/>
        <w:numPr>
          <w:ilvl w:val="0"/>
          <w:numId w:val="18"/>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исполнение приказов и распоряжений главы сельского поселения;</w:t>
      </w:r>
    </w:p>
    <w:p w:rsidR="002D043A" w:rsidRPr="001077A5" w:rsidRDefault="002D043A" w:rsidP="002D043A">
      <w:pPr>
        <w:pStyle w:val="HTML"/>
        <w:numPr>
          <w:ilvl w:val="0"/>
          <w:numId w:val="18"/>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сохранность имущества учреждения.</w:t>
      </w:r>
    </w:p>
    <w:p w:rsidR="002D043A" w:rsidRPr="001077A5" w:rsidRDefault="002D043A" w:rsidP="002D043A">
      <w:pPr>
        <w:pStyle w:val="HTML"/>
        <w:jc w:val="both"/>
        <w:rPr>
          <w:rFonts w:ascii="Times New Roman" w:hAnsi="Times New Roman"/>
          <w:sz w:val="24"/>
          <w:szCs w:val="24"/>
        </w:rPr>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47" w:name="dfaslea6rd"/>
      <w:bookmarkEnd w:id="247"/>
      <w:r w:rsidRPr="001077A5">
        <w:lastRenderedPageBreak/>
        <w:t>2.2. Система внутреннего контроля позволяет следить за эффективностью работы, добросовестностью выполнения должностных обязанностей.</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jc w:val="both"/>
      </w:pPr>
      <w:r w:rsidRPr="001077A5">
        <w:t xml:space="preserve">2.3. Методы проведения внутреннего контроля: </w:t>
      </w:r>
    </w:p>
    <w:p w:rsidR="002D043A" w:rsidRPr="001077A5" w:rsidRDefault="002D043A" w:rsidP="002D043A">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xml:space="preserve">документальное оформление: </w:t>
      </w:r>
    </w:p>
    <w:p w:rsidR="002D043A" w:rsidRPr="001077A5" w:rsidRDefault="002D043A" w:rsidP="002D043A">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записи в регистрах бюджетного учета проводятся на основе первичных учетных документов (в т. ч. бухгалтерских справок);</w:t>
      </w:r>
    </w:p>
    <w:p w:rsidR="002D043A" w:rsidRPr="001077A5" w:rsidRDefault="002D043A" w:rsidP="002D043A">
      <w:pPr>
        <w:pStyle w:val="ad"/>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включение в бюджетную (финансовую) отчетность существенных оценочных значений;</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xml:space="preserve">подтверждение соответствия между объектами (документами) и их соответствия установленным требованиям; </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соотнесение оплаты материальных активов с их поступлением в учреждение;</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санкционирование сделок и операций;</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сверка остатков по счетам бюджетного учета наличных денежных средств с остатками денежных средств по данным кассовой книги;</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процедуры контроля фактического наличия и состояния объектов (в т. ч. инвентаризация);</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контроль правильности сделок, учетных операций;</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xml:space="preserve">связанные с компьютерной обработкой информации: </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регламент доступа к компьютерным программам, информационным системам, данным и справочникам;</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порядок восстановления данных;</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xml:space="preserve">– обеспечение бесперебойного использования компьютерных программ (информационных систем); </w:t>
      </w:r>
    </w:p>
    <w:p w:rsidR="002D043A" w:rsidRPr="001077A5" w:rsidRDefault="002D043A" w:rsidP="002D043A">
      <w:pPr>
        <w:pStyle w:val="ad"/>
        <w:numPr>
          <w:ilvl w:val="0"/>
          <w:numId w:val="28"/>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left="0" w:firstLine="0"/>
        <w:jc w:val="both"/>
      </w:pPr>
      <w:r w:rsidRPr="001077A5">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48" w:name="dfasicvdfu"/>
      <w:bookmarkEnd w:id="248"/>
      <w:r w:rsidRPr="001077A5">
        <w:t>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49" w:name="dfas88lies"/>
      <w:bookmarkEnd w:id="249"/>
      <w:r w:rsidRPr="001077A5">
        <w:rPr>
          <w:b/>
          <w:bCs/>
        </w:rPr>
        <w:t>3. Организация внутреннего финансового контроля</w:t>
      </w:r>
      <w:bookmarkStart w:id="250" w:name="dfasrgnbqd"/>
      <w:bookmarkEnd w:id="250"/>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51" w:name="dfaseyeqvx"/>
      <w:bookmarkEnd w:id="251"/>
      <w:r w:rsidRPr="001077A5">
        <w:t>3.1. Внутренний финансовый контроль в учреждении подразделяется на предварительный, текущий и последующий.</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52" w:name="dfas8naaso"/>
      <w:bookmarkEnd w:id="252"/>
      <w:r w:rsidRPr="001077A5">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53" w:name="dfasfm0iw5"/>
      <w:bookmarkEnd w:id="253"/>
      <w:r w:rsidRPr="001077A5">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54" w:name="dfas7bbrhq"/>
      <w:bookmarkEnd w:id="254"/>
      <w:r w:rsidRPr="001077A5">
        <w:t>Предварительный контроль осуществляют глава сельского поселения главный специалист и сотрудники юридического отдела.</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55" w:name="dfasbwvamg"/>
      <w:bookmarkEnd w:id="255"/>
      <w:r w:rsidRPr="001077A5">
        <w:t>При проведении предварительного внутреннего финансового контроля проводится:</w:t>
      </w:r>
    </w:p>
    <w:p w:rsidR="002D043A" w:rsidRPr="001077A5" w:rsidRDefault="002D043A" w:rsidP="002D043A">
      <w:pPr>
        <w:pStyle w:val="HTML"/>
        <w:numPr>
          <w:ilvl w:val="0"/>
          <w:numId w:val="19"/>
        </w:numPr>
        <w:tabs>
          <w:tab w:val="clear" w:pos="720"/>
          <w:tab w:val="clear" w:pos="916"/>
          <w:tab w:val="left" w:pos="709"/>
        </w:tabs>
        <w:ind w:left="0" w:firstLine="0"/>
        <w:jc w:val="both"/>
        <w:rPr>
          <w:rFonts w:ascii="Times New Roman" w:hAnsi="Times New Roman"/>
          <w:sz w:val="24"/>
          <w:szCs w:val="24"/>
        </w:rPr>
      </w:pPr>
      <w:bookmarkStart w:id="256" w:name="dfas4mhm6z"/>
      <w:bookmarkEnd w:id="256"/>
      <w:r w:rsidRPr="001077A5">
        <w:rPr>
          <w:rFonts w:ascii="Times New Roman" w:hAnsi="Times New Roman"/>
          <w:sz w:val="24"/>
          <w:szCs w:val="24"/>
        </w:rPr>
        <w:t>проверка финансово-плановых документов (расчетов потребности в денежных средствах, бюджетной сметы и др.) главным бухгалтером, их визирование, согласование и урегулирование разногласий;</w:t>
      </w:r>
    </w:p>
    <w:p w:rsidR="002D043A" w:rsidRPr="001077A5" w:rsidRDefault="002D043A" w:rsidP="002D043A">
      <w:pPr>
        <w:pStyle w:val="HTML"/>
        <w:numPr>
          <w:ilvl w:val="0"/>
          <w:numId w:val="19"/>
        </w:numPr>
        <w:tabs>
          <w:tab w:val="clear" w:pos="720"/>
          <w:tab w:val="clear" w:pos="916"/>
          <w:tab w:val="left" w:pos="709"/>
        </w:tabs>
        <w:ind w:left="0" w:firstLine="0"/>
        <w:jc w:val="both"/>
        <w:rPr>
          <w:rFonts w:ascii="Times New Roman" w:hAnsi="Times New Roman"/>
          <w:sz w:val="24"/>
          <w:szCs w:val="24"/>
        </w:rPr>
      </w:pPr>
      <w:r w:rsidRPr="001077A5">
        <w:rPr>
          <w:rFonts w:ascii="Times New Roman" w:hAnsi="Times New Roman"/>
          <w:sz w:val="24"/>
          <w:szCs w:val="24"/>
        </w:rPr>
        <w:t>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специалистами юридической;</w:t>
      </w:r>
    </w:p>
    <w:p w:rsidR="002D043A" w:rsidRPr="001077A5" w:rsidRDefault="002D043A" w:rsidP="002D043A">
      <w:pPr>
        <w:pStyle w:val="a9"/>
        <w:numPr>
          <w:ilvl w:val="0"/>
          <w:numId w:val="20"/>
        </w:numPr>
        <w:shd w:val="clear" w:color="auto" w:fill="auto"/>
        <w:tabs>
          <w:tab w:val="clear" w:pos="0"/>
          <w:tab w:val="clear" w:pos="720"/>
          <w:tab w:val="clear" w:pos="5580"/>
          <w:tab w:val="left" w:pos="709"/>
        </w:tabs>
        <w:ind w:left="0" w:firstLine="0"/>
        <w:jc w:val="both"/>
        <w:outlineLvl w:val="9"/>
        <w:rPr>
          <w:sz w:val="24"/>
          <w:szCs w:val="24"/>
        </w:rPr>
      </w:pPr>
      <w:r w:rsidRPr="001077A5">
        <w:rPr>
          <w:sz w:val="24"/>
          <w:szCs w:val="24"/>
        </w:rPr>
        <w:t>контроль за принятием обязательств учреждения в пределах доведенных лимитов бюджетных обязательств;</w:t>
      </w:r>
    </w:p>
    <w:p w:rsidR="002D043A" w:rsidRPr="001077A5" w:rsidRDefault="002D043A" w:rsidP="002D043A">
      <w:pPr>
        <w:pStyle w:val="a9"/>
        <w:numPr>
          <w:ilvl w:val="0"/>
          <w:numId w:val="19"/>
        </w:numPr>
        <w:shd w:val="clear" w:color="auto" w:fill="auto"/>
        <w:tabs>
          <w:tab w:val="clear" w:pos="0"/>
          <w:tab w:val="clear" w:pos="720"/>
          <w:tab w:val="clear" w:pos="5580"/>
          <w:tab w:val="left" w:pos="709"/>
        </w:tabs>
        <w:ind w:left="0" w:firstLine="0"/>
        <w:jc w:val="both"/>
        <w:outlineLvl w:val="9"/>
        <w:rPr>
          <w:sz w:val="24"/>
          <w:szCs w:val="24"/>
        </w:rPr>
      </w:pPr>
      <w:r w:rsidRPr="001077A5">
        <w:rPr>
          <w:sz w:val="24"/>
          <w:szCs w:val="24"/>
          <w:shd w:val="clear" w:color="auto" w:fill="FFFFFF"/>
        </w:rPr>
        <w:t>проверка проектов приказов руководителя учреждения</w:t>
      </w:r>
      <w:r w:rsidRPr="001077A5">
        <w:rPr>
          <w:sz w:val="24"/>
          <w:szCs w:val="24"/>
        </w:rPr>
        <w:t>;</w:t>
      </w:r>
    </w:p>
    <w:p w:rsidR="002D043A" w:rsidRPr="001077A5" w:rsidRDefault="002D043A" w:rsidP="002D043A">
      <w:pPr>
        <w:pStyle w:val="HTML"/>
        <w:numPr>
          <w:ilvl w:val="0"/>
          <w:numId w:val="19"/>
        </w:numPr>
        <w:tabs>
          <w:tab w:val="clear" w:pos="720"/>
          <w:tab w:val="clear" w:pos="916"/>
          <w:tab w:val="left" w:pos="709"/>
        </w:tabs>
        <w:ind w:left="0" w:firstLine="0"/>
        <w:jc w:val="both"/>
        <w:rPr>
          <w:rFonts w:ascii="Times New Roman" w:hAnsi="Times New Roman"/>
          <w:sz w:val="24"/>
          <w:szCs w:val="24"/>
        </w:rPr>
      </w:pPr>
      <w:r w:rsidRPr="001077A5">
        <w:rPr>
          <w:rFonts w:ascii="Times New Roman" w:hAnsi="Times New Roman"/>
          <w:sz w:val="24"/>
          <w:szCs w:val="24"/>
        </w:rPr>
        <w:t>проверка документов до совершения хозяйственных операций в соответствии с графиком документооборота, проверка расчетов перед выплатами;</w:t>
      </w:r>
    </w:p>
    <w:p w:rsidR="002D043A" w:rsidRPr="001077A5" w:rsidRDefault="002D043A" w:rsidP="002D043A">
      <w:pPr>
        <w:pStyle w:val="a9"/>
        <w:numPr>
          <w:ilvl w:val="0"/>
          <w:numId w:val="20"/>
        </w:numPr>
        <w:shd w:val="clear" w:color="auto" w:fill="auto"/>
        <w:tabs>
          <w:tab w:val="clear" w:pos="0"/>
          <w:tab w:val="clear" w:pos="720"/>
          <w:tab w:val="clear" w:pos="5580"/>
          <w:tab w:val="left" w:pos="709"/>
        </w:tabs>
        <w:ind w:left="0" w:firstLine="0"/>
        <w:jc w:val="both"/>
        <w:outlineLvl w:val="9"/>
        <w:rPr>
          <w:sz w:val="24"/>
          <w:szCs w:val="24"/>
        </w:rPr>
      </w:pPr>
      <w:r w:rsidRPr="001077A5">
        <w:rPr>
          <w:sz w:val="24"/>
          <w:szCs w:val="24"/>
        </w:rPr>
        <w:lastRenderedPageBreak/>
        <w:t>проверка бюджетной, финансовой, статистической, налоговой и другой отчетности до утверждения или подписания;</w:t>
      </w:r>
    </w:p>
    <w:p w:rsidR="002D043A" w:rsidRPr="001077A5" w:rsidRDefault="002D043A" w:rsidP="002D043A">
      <w:pPr>
        <w:pStyle w:val="a9"/>
        <w:ind w:left="0"/>
        <w:jc w:val="both"/>
        <w:rPr>
          <w:sz w:val="24"/>
          <w:szCs w:val="24"/>
        </w:rPr>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57" w:name="dfas5g6kym"/>
      <w:bookmarkEnd w:id="257"/>
      <w:r w:rsidRPr="001077A5">
        <w:t>3.1.2. При проведении текущего внутреннего финансового контроля проводится:</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bookmarkStart w:id="258" w:name="dfaskoz91w"/>
      <w:bookmarkEnd w:id="258"/>
      <w:r w:rsidRPr="001077A5">
        <w:rPr>
          <w:rFonts w:ascii="Times New Roman" w:hAnsi="Times New Roman"/>
          <w:sz w:val="24"/>
          <w:szCs w:val="24"/>
        </w:rP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r w:rsidRPr="001077A5">
        <w:rPr>
          <w:rFonts w:ascii="Times New Roman" w:hAnsi="Times New Roman"/>
          <w:sz w:val="24"/>
          <w:szCs w:val="24"/>
        </w:rPr>
        <w:t>проверка первичных документов, отражающих факты хозяйственной жизни учреждения;</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r w:rsidRPr="001077A5">
        <w:rPr>
          <w:rFonts w:ascii="Times New Roman" w:hAnsi="Times New Roman"/>
          <w:sz w:val="24"/>
          <w:szCs w:val="24"/>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r w:rsidRPr="001077A5">
        <w:rPr>
          <w:rFonts w:ascii="Times New Roman" w:hAnsi="Times New Roman"/>
          <w:sz w:val="24"/>
          <w:szCs w:val="24"/>
        </w:rPr>
        <w:t xml:space="preserve">проверка полноты </w:t>
      </w:r>
      <w:proofErr w:type="spellStart"/>
      <w:r w:rsidRPr="001077A5">
        <w:rPr>
          <w:rFonts w:ascii="Times New Roman" w:hAnsi="Times New Roman"/>
          <w:sz w:val="24"/>
          <w:szCs w:val="24"/>
        </w:rPr>
        <w:t>оприходования</w:t>
      </w:r>
      <w:proofErr w:type="spellEnd"/>
      <w:r w:rsidRPr="001077A5">
        <w:rPr>
          <w:rFonts w:ascii="Times New Roman" w:hAnsi="Times New Roman"/>
          <w:sz w:val="24"/>
          <w:szCs w:val="24"/>
        </w:rPr>
        <w:t xml:space="preserve"> полученных в банке наличных денежных средств;</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r w:rsidRPr="001077A5">
        <w:rPr>
          <w:rFonts w:ascii="Times New Roman" w:hAnsi="Times New Roman"/>
          <w:sz w:val="24"/>
          <w:szCs w:val="24"/>
        </w:rPr>
        <w:t>проверка у подотчетных лиц наличия полученных под отчет наличных денежных средств и (или) оправдательных документов;</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r w:rsidRPr="001077A5">
        <w:rPr>
          <w:rFonts w:ascii="Times New Roman" w:hAnsi="Times New Roman"/>
          <w:sz w:val="24"/>
          <w:szCs w:val="24"/>
        </w:rPr>
        <w:t>контроль за взысканием дебиторской и погашением кредиторской задолженности;</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r w:rsidRPr="001077A5">
        <w:rPr>
          <w:rFonts w:ascii="Times New Roman" w:hAnsi="Times New Roman"/>
          <w:sz w:val="24"/>
          <w:szCs w:val="24"/>
        </w:rPr>
        <w:t>сверка аналитического учета с синтетическим (оборотная ведомость);</w:t>
      </w:r>
    </w:p>
    <w:p w:rsidR="002D043A" w:rsidRPr="001077A5" w:rsidRDefault="002D043A" w:rsidP="002D043A">
      <w:pPr>
        <w:pStyle w:val="HTML"/>
        <w:numPr>
          <w:ilvl w:val="0"/>
          <w:numId w:val="20"/>
        </w:numPr>
        <w:tabs>
          <w:tab w:val="clear" w:pos="720"/>
        </w:tabs>
        <w:ind w:left="0" w:firstLine="0"/>
        <w:jc w:val="both"/>
        <w:rPr>
          <w:rFonts w:ascii="Times New Roman" w:hAnsi="Times New Roman"/>
          <w:sz w:val="24"/>
          <w:szCs w:val="24"/>
        </w:rPr>
      </w:pPr>
      <w:r w:rsidRPr="001077A5">
        <w:rPr>
          <w:rFonts w:ascii="Times New Roman" w:hAnsi="Times New Roman"/>
          <w:sz w:val="24"/>
          <w:szCs w:val="24"/>
        </w:rPr>
        <w:t>проверка фактического наличия материальных средств;</w:t>
      </w:r>
    </w:p>
    <w:p w:rsidR="002D043A" w:rsidRPr="001077A5" w:rsidRDefault="002D043A" w:rsidP="002D043A">
      <w:pPr>
        <w:pStyle w:val="a9"/>
        <w:numPr>
          <w:ilvl w:val="0"/>
          <w:numId w:val="20"/>
        </w:numPr>
        <w:shd w:val="clear" w:color="auto" w:fill="auto"/>
        <w:tabs>
          <w:tab w:val="clear" w:pos="0"/>
          <w:tab w:val="clear" w:pos="5580"/>
        </w:tabs>
        <w:ind w:left="0" w:firstLine="0"/>
        <w:jc w:val="both"/>
        <w:outlineLvl w:val="9"/>
        <w:rPr>
          <w:sz w:val="24"/>
          <w:szCs w:val="24"/>
        </w:rPr>
      </w:pPr>
      <w:r w:rsidRPr="001077A5">
        <w:rPr>
          <w:sz w:val="24"/>
          <w:szCs w:val="24"/>
        </w:rPr>
        <w:t>мониторинг расходования лимитов бюджетных обязательств</w:t>
      </w:r>
      <w:r w:rsidRPr="001077A5">
        <w:rPr>
          <w:sz w:val="24"/>
          <w:szCs w:val="24"/>
          <w:shd w:val="clear" w:color="auto" w:fill="FFFFFF"/>
        </w:rPr>
        <w:t xml:space="preserve"> </w:t>
      </w:r>
      <w:r w:rsidRPr="001077A5">
        <w:rPr>
          <w:sz w:val="24"/>
          <w:szCs w:val="24"/>
        </w:rPr>
        <w:t>(и других целевых средств)</w:t>
      </w:r>
      <w:r w:rsidRPr="001077A5">
        <w:rPr>
          <w:sz w:val="24"/>
          <w:szCs w:val="24"/>
          <w:shd w:val="clear" w:color="auto" w:fill="FFFFFF"/>
        </w:rPr>
        <w:t xml:space="preserve"> </w:t>
      </w:r>
      <w:r w:rsidRPr="001077A5">
        <w:rPr>
          <w:sz w:val="24"/>
          <w:szCs w:val="24"/>
        </w:rPr>
        <w:t>по назначению, оценка эффективности и результативности их расходования;</w:t>
      </w:r>
    </w:p>
    <w:p w:rsidR="002D043A" w:rsidRPr="001077A5" w:rsidRDefault="002D043A" w:rsidP="002D043A">
      <w:pPr>
        <w:pStyle w:val="a9"/>
        <w:numPr>
          <w:ilvl w:val="0"/>
          <w:numId w:val="20"/>
        </w:numPr>
        <w:shd w:val="clear" w:color="auto" w:fill="auto"/>
        <w:tabs>
          <w:tab w:val="clear" w:pos="0"/>
          <w:tab w:val="clear" w:pos="5580"/>
        </w:tabs>
        <w:ind w:left="0" w:firstLine="0"/>
        <w:jc w:val="both"/>
        <w:outlineLvl w:val="9"/>
        <w:rPr>
          <w:sz w:val="24"/>
          <w:szCs w:val="24"/>
        </w:rPr>
      </w:pPr>
      <w:r w:rsidRPr="001077A5">
        <w:rPr>
          <w:sz w:val="24"/>
          <w:szCs w:val="24"/>
        </w:rPr>
        <w:t>анализ главным бухгалтером журналов операций, в том числе в обособленных подразделениях, на соответствие методологии учета и положениям учетной политики учреждения</w:t>
      </w:r>
      <w:r w:rsidRPr="001077A5">
        <w:rPr>
          <w:sz w:val="24"/>
          <w:szCs w:val="24"/>
          <w:shd w:val="clear" w:color="auto" w:fill="FFFFFF"/>
        </w:rPr>
        <w:t>;</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59" w:name="dfaswiuh1v"/>
      <w:bookmarkEnd w:id="259"/>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077A5">
        <w:tab/>
        <w:t>Ведение текущего контроля осуществляется на постоянной основе специалистом.</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077A5">
        <w:t>Проверку первичных учетных документов проводит главный специалист бухгалтерии, который принимает документы к учету. В каждом документе проверяют:</w:t>
      </w:r>
    </w:p>
    <w:p w:rsidR="002D043A" w:rsidRPr="001077A5" w:rsidRDefault="002D043A" w:rsidP="002D043A">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1077A5">
        <w:t>соответствие формы документа и хозяйственной операции;</w:t>
      </w:r>
    </w:p>
    <w:p w:rsidR="002D043A" w:rsidRPr="001077A5" w:rsidRDefault="002D043A" w:rsidP="002D043A">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1077A5">
        <w:t>наличие обязательных реквизитов, если документ составлен не по унифицированной форме;</w:t>
      </w:r>
    </w:p>
    <w:p w:rsidR="002D043A" w:rsidRPr="001077A5" w:rsidRDefault="002D043A" w:rsidP="002D043A">
      <w:pPr>
        <w:pStyle w:val="ad"/>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both"/>
      </w:pPr>
      <w:r w:rsidRPr="001077A5">
        <w:t>правильность заполнения и наличие подписей.</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60" w:name="dfas2gqd27"/>
      <w:bookmarkEnd w:id="260"/>
      <w:r w:rsidRPr="001077A5">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61" w:name="dfasp31gl5"/>
      <w:bookmarkEnd w:id="261"/>
      <w:r w:rsidRPr="001077A5">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62" w:name="dfasuimx88"/>
      <w:bookmarkEnd w:id="262"/>
      <w:r w:rsidRPr="001077A5">
        <w:t>При проведении последующего внутреннего финансового контроля проводятся:</w:t>
      </w:r>
    </w:p>
    <w:p w:rsidR="002D043A" w:rsidRPr="001077A5" w:rsidRDefault="002D043A" w:rsidP="002D043A">
      <w:pPr>
        <w:pStyle w:val="a9"/>
        <w:numPr>
          <w:ilvl w:val="0"/>
          <w:numId w:val="21"/>
        </w:numPr>
        <w:shd w:val="clear" w:color="auto" w:fill="auto"/>
        <w:tabs>
          <w:tab w:val="clear" w:pos="0"/>
          <w:tab w:val="clear" w:pos="720"/>
          <w:tab w:val="clear" w:pos="5580"/>
          <w:tab w:val="num" w:pos="426"/>
        </w:tabs>
        <w:ind w:left="0" w:firstLine="0"/>
        <w:jc w:val="both"/>
        <w:outlineLvl w:val="9"/>
        <w:rPr>
          <w:sz w:val="24"/>
          <w:szCs w:val="24"/>
        </w:rPr>
      </w:pPr>
      <w:bookmarkStart w:id="263" w:name="dfas3msu9g"/>
      <w:bookmarkEnd w:id="263"/>
      <w:r w:rsidRPr="001077A5">
        <w:rPr>
          <w:sz w:val="24"/>
          <w:szCs w:val="24"/>
        </w:rPr>
        <w:t xml:space="preserve">проверка наличия имущества учреждения, в том числе: инвентаризация, внезапная проверка кассы; </w:t>
      </w:r>
    </w:p>
    <w:p w:rsidR="002D043A" w:rsidRPr="001077A5" w:rsidRDefault="002D043A" w:rsidP="002D043A">
      <w:pPr>
        <w:pStyle w:val="a9"/>
        <w:numPr>
          <w:ilvl w:val="0"/>
          <w:numId w:val="21"/>
        </w:numPr>
        <w:shd w:val="clear" w:color="auto" w:fill="auto"/>
        <w:tabs>
          <w:tab w:val="clear" w:pos="0"/>
          <w:tab w:val="clear" w:pos="720"/>
          <w:tab w:val="clear" w:pos="5580"/>
          <w:tab w:val="num" w:pos="426"/>
        </w:tabs>
        <w:ind w:left="0" w:firstLine="0"/>
        <w:jc w:val="both"/>
        <w:outlineLvl w:val="9"/>
        <w:rPr>
          <w:sz w:val="24"/>
          <w:szCs w:val="24"/>
        </w:rPr>
      </w:pPr>
      <w:r w:rsidRPr="001077A5">
        <w:rPr>
          <w:sz w:val="24"/>
          <w:szCs w:val="24"/>
        </w:rPr>
        <w:t>анализ исполнения плановых документов;</w:t>
      </w:r>
    </w:p>
    <w:p w:rsidR="002D043A" w:rsidRPr="001077A5" w:rsidRDefault="002D043A" w:rsidP="002D043A">
      <w:pPr>
        <w:pStyle w:val="HTML"/>
        <w:numPr>
          <w:ilvl w:val="0"/>
          <w:numId w:val="21"/>
        </w:numPr>
        <w:tabs>
          <w:tab w:val="clear" w:pos="720"/>
          <w:tab w:val="num" w:pos="426"/>
        </w:tabs>
        <w:ind w:left="0" w:firstLine="0"/>
        <w:jc w:val="both"/>
        <w:rPr>
          <w:rFonts w:ascii="Times New Roman" w:hAnsi="Times New Roman"/>
          <w:sz w:val="24"/>
          <w:szCs w:val="24"/>
        </w:rPr>
      </w:pPr>
      <w:r w:rsidRPr="001077A5">
        <w:rPr>
          <w:rFonts w:ascii="Times New Roman" w:hAnsi="Times New Roman"/>
          <w:sz w:val="24"/>
          <w:szCs w:val="24"/>
        </w:rPr>
        <w:t>проверка поступления, наличия и использования денежных средств в учреждении;</w:t>
      </w:r>
    </w:p>
    <w:p w:rsidR="002D043A" w:rsidRPr="001077A5" w:rsidRDefault="002D043A" w:rsidP="002D043A">
      <w:pPr>
        <w:pStyle w:val="a9"/>
        <w:numPr>
          <w:ilvl w:val="0"/>
          <w:numId w:val="21"/>
        </w:numPr>
        <w:shd w:val="clear" w:color="auto" w:fill="auto"/>
        <w:tabs>
          <w:tab w:val="clear" w:pos="0"/>
          <w:tab w:val="clear" w:pos="720"/>
          <w:tab w:val="clear" w:pos="5580"/>
          <w:tab w:val="num" w:pos="426"/>
        </w:tabs>
        <w:ind w:left="0" w:firstLine="0"/>
        <w:jc w:val="both"/>
        <w:outlineLvl w:val="9"/>
        <w:rPr>
          <w:sz w:val="24"/>
          <w:szCs w:val="24"/>
        </w:rPr>
      </w:pPr>
      <w:r w:rsidRPr="001077A5">
        <w:rPr>
          <w:sz w:val="24"/>
          <w:szCs w:val="24"/>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2D043A" w:rsidRPr="001077A5" w:rsidRDefault="002D043A" w:rsidP="002D043A">
      <w:pPr>
        <w:pStyle w:val="a9"/>
        <w:numPr>
          <w:ilvl w:val="0"/>
          <w:numId w:val="21"/>
        </w:numPr>
        <w:shd w:val="clear" w:color="auto" w:fill="auto"/>
        <w:tabs>
          <w:tab w:val="clear" w:pos="0"/>
          <w:tab w:val="clear" w:pos="720"/>
          <w:tab w:val="clear" w:pos="5580"/>
          <w:tab w:val="num" w:pos="426"/>
        </w:tabs>
        <w:ind w:left="0" w:firstLine="0"/>
        <w:jc w:val="both"/>
        <w:outlineLvl w:val="9"/>
        <w:rPr>
          <w:sz w:val="24"/>
          <w:szCs w:val="24"/>
        </w:rPr>
      </w:pPr>
      <w:r w:rsidRPr="001077A5">
        <w:rPr>
          <w:sz w:val="24"/>
          <w:szCs w:val="24"/>
        </w:rPr>
        <w:t>соблюдение норм расхода материальных запасов</w:t>
      </w:r>
      <w:r w:rsidRPr="001077A5">
        <w:rPr>
          <w:sz w:val="24"/>
          <w:szCs w:val="24"/>
          <w:shd w:val="clear" w:color="auto" w:fill="FFFFFF"/>
        </w:rPr>
        <w:t>;</w:t>
      </w:r>
    </w:p>
    <w:p w:rsidR="002D043A" w:rsidRPr="001077A5" w:rsidRDefault="002D043A" w:rsidP="002D043A">
      <w:pPr>
        <w:pStyle w:val="HTML"/>
        <w:numPr>
          <w:ilvl w:val="0"/>
          <w:numId w:val="21"/>
        </w:numPr>
        <w:tabs>
          <w:tab w:val="clear" w:pos="720"/>
          <w:tab w:val="num" w:pos="426"/>
        </w:tabs>
        <w:ind w:left="0" w:firstLine="0"/>
        <w:jc w:val="both"/>
        <w:rPr>
          <w:rFonts w:ascii="Times New Roman" w:hAnsi="Times New Roman"/>
          <w:sz w:val="24"/>
          <w:szCs w:val="24"/>
        </w:rPr>
      </w:pPr>
      <w:r w:rsidRPr="001077A5">
        <w:rPr>
          <w:rFonts w:ascii="Times New Roman" w:hAnsi="Times New Roman"/>
          <w:sz w:val="24"/>
          <w:szCs w:val="24"/>
        </w:rPr>
        <w:t>документальные проверки финансово-хозяйственной деятельности учреждения и его обособленных структурных подразделений;</w:t>
      </w:r>
    </w:p>
    <w:p w:rsidR="002D043A" w:rsidRPr="001077A5" w:rsidRDefault="002D043A" w:rsidP="002D043A">
      <w:pPr>
        <w:pStyle w:val="a9"/>
        <w:numPr>
          <w:ilvl w:val="0"/>
          <w:numId w:val="21"/>
        </w:numPr>
        <w:shd w:val="clear" w:color="auto" w:fill="auto"/>
        <w:tabs>
          <w:tab w:val="clear" w:pos="0"/>
          <w:tab w:val="clear" w:pos="720"/>
          <w:tab w:val="clear" w:pos="5580"/>
          <w:tab w:val="num" w:pos="426"/>
        </w:tabs>
        <w:ind w:left="0" w:firstLine="0"/>
        <w:jc w:val="both"/>
        <w:outlineLvl w:val="9"/>
        <w:rPr>
          <w:sz w:val="24"/>
          <w:szCs w:val="24"/>
        </w:rPr>
      </w:pPr>
      <w:r w:rsidRPr="001077A5">
        <w:rPr>
          <w:sz w:val="24"/>
          <w:szCs w:val="24"/>
        </w:rPr>
        <w:t>проверка достоверности отражения хозяйственных операций в учете и отчетности учреждения</w:t>
      </w:r>
      <w:r w:rsidRPr="001077A5">
        <w:rPr>
          <w:sz w:val="24"/>
          <w:szCs w:val="24"/>
          <w:shd w:val="clear" w:color="auto" w:fill="FFFFFF"/>
        </w:rPr>
        <w:t>.</w:t>
      </w:r>
    </w:p>
    <w:p w:rsidR="002D043A" w:rsidRPr="001077A5" w:rsidRDefault="002D043A" w:rsidP="002D043A">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64" w:name="dfasnqb7f5"/>
      <w:bookmarkEnd w:id="264"/>
      <w:r w:rsidRPr="001077A5">
        <w:tab/>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2D043A" w:rsidRPr="001077A5" w:rsidRDefault="002D043A" w:rsidP="002D043A">
      <w:pPr>
        <w:pStyle w:val="HTML"/>
        <w:numPr>
          <w:ilvl w:val="0"/>
          <w:numId w:val="22"/>
        </w:numPr>
        <w:tabs>
          <w:tab w:val="clear" w:pos="720"/>
          <w:tab w:val="clear" w:pos="916"/>
          <w:tab w:val="left" w:pos="426"/>
        </w:tabs>
        <w:ind w:left="0" w:firstLine="0"/>
        <w:jc w:val="both"/>
        <w:rPr>
          <w:rFonts w:ascii="Times New Roman" w:hAnsi="Times New Roman"/>
          <w:sz w:val="24"/>
          <w:szCs w:val="24"/>
        </w:rPr>
      </w:pPr>
      <w:bookmarkStart w:id="265" w:name="dfaso0m4q1"/>
      <w:bookmarkEnd w:id="265"/>
      <w:r w:rsidRPr="001077A5">
        <w:rPr>
          <w:rFonts w:ascii="Times New Roman" w:hAnsi="Times New Roman"/>
          <w:sz w:val="24"/>
          <w:szCs w:val="24"/>
        </w:rPr>
        <w:t xml:space="preserve">объект проверки; </w:t>
      </w:r>
    </w:p>
    <w:p w:rsidR="002D043A" w:rsidRPr="001077A5" w:rsidRDefault="002D043A" w:rsidP="002D043A">
      <w:pPr>
        <w:pStyle w:val="HTML"/>
        <w:numPr>
          <w:ilvl w:val="0"/>
          <w:numId w:val="23"/>
        </w:numPr>
        <w:tabs>
          <w:tab w:val="clear" w:pos="720"/>
          <w:tab w:val="clear" w:pos="916"/>
          <w:tab w:val="left" w:pos="426"/>
        </w:tabs>
        <w:ind w:left="0" w:firstLine="0"/>
        <w:jc w:val="both"/>
        <w:rPr>
          <w:rFonts w:ascii="Times New Roman" w:hAnsi="Times New Roman"/>
          <w:sz w:val="24"/>
          <w:szCs w:val="24"/>
        </w:rPr>
      </w:pPr>
      <w:bookmarkStart w:id="266" w:name="dfasyiwquy"/>
      <w:bookmarkEnd w:id="266"/>
      <w:r w:rsidRPr="001077A5">
        <w:rPr>
          <w:rFonts w:ascii="Times New Roman" w:hAnsi="Times New Roman"/>
          <w:sz w:val="24"/>
          <w:szCs w:val="24"/>
        </w:rPr>
        <w:t xml:space="preserve">период, за который проводится проверка; </w:t>
      </w:r>
    </w:p>
    <w:p w:rsidR="002D043A" w:rsidRPr="001077A5" w:rsidRDefault="002D043A" w:rsidP="002D043A">
      <w:pPr>
        <w:pStyle w:val="HTML"/>
        <w:numPr>
          <w:ilvl w:val="0"/>
          <w:numId w:val="23"/>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 xml:space="preserve">срок проведения проверки; </w:t>
      </w:r>
    </w:p>
    <w:p w:rsidR="002D043A" w:rsidRPr="001077A5" w:rsidRDefault="002D043A" w:rsidP="002D043A">
      <w:pPr>
        <w:pStyle w:val="HTML"/>
        <w:numPr>
          <w:ilvl w:val="0"/>
          <w:numId w:val="23"/>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 xml:space="preserve">ответственных исполнителей. </w:t>
      </w:r>
    </w:p>
    <w:p w:rsidR="002D043A" w:rsidRPr="001077A5" w:rsidRDefault="002D043A" w:rsidP="002D043A">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67" w:name="dfasw9ibw4"/>
      <w:bookmarkEnd w:id="267"/>
      <w:r w:rsidRPr="001077A5">
        <w:lastRenderedPageBreak/>
        <w:tab/>
        <w:t>Объектами плановой проверки являются:</w:t>
      </w:r>
    </w:p>
    <w:p w:rsidR="002D043A" w:rsidRPr="001077A5" w:rsidRDefault="002D043A" w:rsidP="002D043A">
      <w:pPr>
        <w:pStyle w:val="HTML"/>
        <w:numPr>
          <w:ilvl w:val="0"/>
          <w:numId w:val="24"/>
        </w:numPr>
        <w:tabs>
          <w:tab w:val="clear" w:pos="720"/>
          <w:tab w:val="clear" w:pos="916"/>
          <w:tab w:val="left" w:pos="426"/>
        </w:tabs>
        <w:ind w:left="0" w:firstLine="0"/>
        <w:jc w:val="both"/>
        <w:rPr>
          <w:rFonts w:ascii="Times New Roman" w:hAnsi="Times New Roman"/>
          <w:sz w:val="24"/>
          <w:szCs w:val="24"/>
        </w:rPr>
      </w:pPr>
      <w:bookmarkStart w:id="268" w:name="dfas80fk8b"/>
      <w:bookmarkEnd w:id="268"/>
      <w:r w:rsidRPr="001077A5">
        <w:rPr>
          <w:rFonts w:ascii="Times New Roman" w:hAnsi="Times New Roman"/>
          <w:sz w:val="24"/>
          <w:szCs w:val="24"/>
        </w:rPr>
        <w:t>соблюдение законодательства России, регулирующего порядок ведения бюджетного учета и норм учетной политики;</w:t>
      </w:r>
    </w:p>
    <w:p w:rsidR="002D043A" w:rsidRPr="001077A5" w:rsidRDefault="002D043A" w:rsidP="002D043A">
      <w:pPr>
        <w:pStyle w:val="HTML"/>
        <w:numPr>
          <w:ilvl w:val="0"/>
          <w:numId w:val="24"/>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правильность и своевременность отражения всех хозяйственных операций в бюджетном учете;</w:t>
      </w:r>
    </w:p>
    <w:p w:rsidR="002D043A" w:rsidRPr="001077A5" w:rsidRDefault="002D043A" w:rsidP="002D043A">
      <w:pPr>
        <w:pStyle w:val="HTML"/>
        <w:numPr>
          <w:ilvl w:val="0"/>
          <w:numId w:val="24"/>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полнота и правильность документального оформления операций;</w:t>
      </w:r>
    </w:p>
    <w:p w:rsidR="002D043A" w:rsidRPr="001077A5" w:rsidRDefault="002D043A" w:rsidP="002D043A">
      <w:pPr>
        <w:pStyle w:val="HTML"/>
        <w:numPr>
          <w:ilvl w:val="0"/>
          <w:numId w:val="24"/>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своевременность и полнота проведения инвентаризаций;</w:t>
      </w:r>
    </w:p>
    <w:p w:rsidR="002D043A" w:rsidRPr="001077A5" w:rsidRDefault="002D043A" w:rsidP="002D043A">
      <w:pPr>
        <w:pStyle w:val="HTML"/>
        <w:numPr>
          <w:ilvl w:val="0"/>
          <w:numId w:val="24"/>
        </w:numPr>
        <w:tabs>
          <w:tab w:val="clear" w:pos="720"/>
          <w:tab w:val="clear" w:pos="916"/>
          <w:tab w:val="left" w:pos="426"/>
        </w:tabs>
        <w:ind w:left="0" w:firstLine="0"/>
        <w:jc w:val="both"/>
        <w:rPr>
          <w:rFonts w:ascii="Times New Roman" w:hAnsi="Times New Roman"/>
          <w:sz w:val="24"/>
          <w:szCs w:val="24"/>
        </w:rPr>
      </w:pPr>
      <w:r w:rsidRPr="001077A5">
        <w:rPr>
          <w:rFonts w:ascii="Times New Roman" w:hAnsi="Times New Roman"/>
          <w:sz w:val="24"/>
          <w:szCs w:val="24"/>
        </w:rPr>
        <w:t>достоверность отчетности.</w:t>
      </w:r>
    </w:p>
    <w:p w:rsidR="002D043A" w:rsidRPr="001077A5" w:rsidRDefault="002D043A" w:rsidP="002D043A">
      <w:pPr>
        <w:pStyle w:val="ad"/>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69" w:name="dfas1wgaoy"/>
      <w:bookmarkEnd w:id="269"/>
      <w:r w:rsidRPr="001077A5">
        <w:tab/>
        <w:t>В ходе проведения внеплановой проверки осуществляется контроль по вопросам, в отношении которых есть информация о возможных нарушениях.</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70" w:name="dfaspk0vdi"/>
      <w:bookmarkEnd w:id="270"/>
      <w:r w:rsidRPr="001077A5">
        <w:t>3.2. Лицо, ответственное за проведение проверки, осуществляет анализ выявленных нарушений, определяет их причины и разрабатывают предложения для принятия мер по их устранению и недопущению в дальнейшем.</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71" w:name="dfas4vwdaf"/>
      <w:bookmarkEnd w:id="271"/>
      <w:r w:rsidRPr="001077A5">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72" w:name="dfasdw0vil"/>
      <w:bookmarkEnd w:id="272"/>
      <w:r w:rsidRPr="001077A5">
        <w:t>3.3. Результаты проведения последующего контроля оформляются в виде акта. Акт проверки должен включать в себя следующие сведения:</w:t>
      </w:r>
    </w:p>
    <w:p w:rsidR="002D043A" w:rsidRPr="001077A5" w:rsidRDefault="002D043A" w:rsidP="002D043A">
      <w:pPr>
        <w:pStyle w:val="HTML"/>
        <w:numPr>
          <w:ilvl w:val="0"/>
          <w:numId w:val="25"/>
        </w:numPr>
        <w:tabs>
          <w:tab w:val="clear" w:pos="720"/>
          <w:tab w:val="clear" w:pos="916"/>
          <w:tab w:val="left" w:pos="567"/>
        </w:tabs>
        <w:ind w:left="0" w:firstLine="0"/>
        <w:jc w:val="both"/>
        <w:rPr>
          <w:rFonts w:ascii="Times New Roman" w:hAnsi="Times New Roman"/>
          <w:sz w:val="24"/>
          <w:szCs w:val="24"/>
        </w:rPr>
      </w:pPr>
      <w:bookmarkStart w:id="273" w:name="dfas3m3ybr"/>
      <w:bookmarkEnd w:id="273"/>
      <w:r w:rsidRPr="001077A5">
        <w:rPr>
          <w:rFonts w:ascii="Times New Roman" w:hAnsi="Times New Roman"/>
          <w:sz w:val="24"/>
          <w:szCs w:val="24"/>
        </w:rPr>
        <w:t>программа проверки (утверждается руководителем учреждения);</w:t>
      </w:r>
    </w:p>
    <w:p w:rsidR="002D043A" w:rsidRPr="001077A5" w:rsidRDefault="002D043A" w:rsidP="002D043A">
      <w:pPr>
        <w:pStyle w:val="HTML"/>
        <w:numPr>
          <w:ilvl w:val="0"/>
          <w:numId w:val="25"/>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характер и состояние систем бухгалтерского учета и отчетности,</w:t>
      </w:r>
    </w:p>
    <w:p w:rsidR="002D043A" w:rsidRPr="001077A5" w:rsidRDefault="002D043A" w:rsidP="002D043A">
      <w:pPr>
        <w:pStyle w:val="HTML"/>
        <w:numPr>
          <w:ilvl w:val="0"/>
          <w:numId w:val="25"/>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виды, методы и приемы, применяемые в процессе проведения контрольных мероприятий;</w:t>
      </w:r>
    </w:p>
    <w:p w:rsidR="002D043A" w:rsidRPr="001077A5" w:rsidRDefault="002D043A" w:rsidP="002D043A">
      <w:pPr>
        <w:pStyle w:val="HTML"/>
        <w:numPr>
          <w:ilvl w:val="0"/>
          <w:numId w:val="25"/>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анализ соблюдения законодательства России, регламентирующего порядок осуществления финансово-хозяйственной деятельности;</w:t>
      </w:r>
    </w:p>
    <w:p w:rsidR="002D043A" w:rsidRPr="001077A5" w:rsidRDefault="002D043A" w:rsidP="002D043A">
      <w:pPr>
        <w:pStyle w:val="HTML"/>
        <w:numPr>
          <w:ilvl w:val="0"/>
          <w:numId w:val="25"/>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выводы о результатах проведения контроля;</w:t>
      </w:r>
    </w:p>
    <w:p w:rsidR="002D043A" w:rsidRPr="001077A5" w:rsidRDefault="002D043A" w:rsidP="002D043A">
      <w:pPr>
        <w:pStyle w:val="HTML"/>
        <w:numPr>
          <w:ilvl w:val="0"/>
          <w:numId w:val="25"/>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74" w:name="dfasqrinew"/>
      <w:bookmarkEnd w:id="274"/>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75" w:name="dfas2wiiah"/>
      <w:bookmarkEnd w:id="275"/>
      <w:r w:rsidRPr="001077A5">
        <w:t>3.4. По результатам проведения проверки главным специалистом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который утверждается главой сельского поселения.</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76" w:name="dfaswp91ow"/>
      <w:bookmarkEnd w:id="276"/>
      <w:r w:rsidRPr="001077A5">
        <w:t>По истечении установленного срока главный специалист незамедлительно информирует главу сельского поселения о выполнении мероприятий или их неисполнении с указанием причин.</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77" w:name="dfas557gs5"/>
      <w:bookmarkEnd w:id="277"/>
      <w:r w:rsidRPr="001077A5">
        <w:t>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78" w:name="dfasfekbt4"/>
      <w:bookmarkEnd w:id="278"/>
      <w:r w:rsidRPr="001077A5">
        <w:rPr>
          <w:b/>
          <w:bCs/>
        </w:rPr>
        <w:t>4. Субъекты внутреннего контроля</w:t>
      </w:r>
      <w:bookmarkStart w:id="279" w:name="dfasaui5rq"/>
      <w:bookmarkEnd w:id="279"/>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80" w:name="dfasbqeltm"/>
      <w:bookmarkEnd w:id="280"/>
      <w:r w:rsidRPr="001077A5">
        <w:t>4.1. В систему субъектов внутреннего контроля входят:</w:t>
      </w:r>
    </w:p>
    <w:p w:rsidR="002D043A" w:rsidRPr="001077A5" w:rsidRDefault="002D043A" w:rsidP="002D043A">
      <w:pPr>
        <w:pStyle w:val="HTML"/>
        <w:numPr>
          <w:ilvl w:val="0"/>
          <w:numId w:val="26"/>
        </w:numPr>
        <w:tabs>
          <w:tab w:val="clear" w:pos="720"/>
          <w:tab w:val="clear" w:pos="916"/>
          <w:tab w:val="left" w:pos="567"/>
        </w:tabs>
        <w:ind w:left="0" w:firstLine="0"/>
        <w:jc w:val="both"/>
        <w:rPr>
          <w:rFonts w:ascii="Times New Roman" w:hAnsi="Times New Roman"/>
          <w:sz w:val="24"/>
          <w:szCs w:val="24"/>
        </w:rPr>
      </w:pPr>
      <w:bookmarkStart w:id="281" w:name="dfasg19chw"/>
      <w:bookmarkEnd w:id="281"/>
      <w:r w:rsidRPr="001077A5">
        <w:rPr>
          <w:rFonts w:ascii="Times New Roman" w:hAnsi="Times New Roman"/>
          <w:sz w:val="24"/>
          <w:szCs w:val="24"/>
        </w:rPr>
        <w:t>глава сельского поселения;</w:t>
      </w:r>
    </w:p>
    <w:p w:rsidR="002D043A" w:rsidRPr="001077A5" w:rsidRDefault="002D043A" w:rsidP="002D043A">
      <w:pPr>
        <w:pStyle w:val="HTML"/>
        <w:numPr>
          <w:ilvl w:val="0"/>
          <w:numId w:val="26"/>
        </w:numPr>
        <w:tabs>
          <w:tab w:val="clear" w:pos="720"/>
          <w:tab w:val="clear" w:pos="916"/>
          <w:tab w:val="left" w:pos="567"/>
        </w:tabs>
        <w:ind w:left="0" w:firstLine="0"/>
        <w:jc w:val="both"/>
        <w:rPr>
          <w:rFonts w:ascii="Times New Roman" w:hAnsi="Times New Roman"/>
          <w:sz w:val="24"/>
          <w:szCs w:val="24"/>
        </w:rPr>
      </w:pPr>
      <w:r w:rsidRPr="001077A5">
        <w:rPr>
          <w:rFonts w:ascii="Times New Roman" w:hAnsi="Times New Roman"/>
          <w:sz w:val="24"/>
          <w:szCs w:val="24"/>
        </w:rPr>
        <w:t>сторонние организации или внешние аудиторы, привлекаемые для целей проверки финансово-хозяйственной деятельности учреждения.</w:t>
      </w:r>
    </w:p>
    <w:p w:rsidR="002D043A" w:rsidRPr="001077A5" w:rsidRDefault="002D043A" w:rsidP="002D043A">
      <w:pPr>
        <w:pStyle w:val="HTML"/>
        <w:jc w:val="both"/>
        <w:rPr>
          <w:rFonts w:ascii="Times New Roman" w:hAnsi="Times New Roman"/>
          <w:sz w:val="24"/>
          <w:szCs w:val="24"/>
        </w:rPr>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82" w:name="dfas2wp0b7"/>
      <w:bookmarkEnd w:id="282"/>
      <w:r w:rsidRPr="001077A5">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в том числе положениями о соответствующих структурных подразделениях, а также организационно-распорядительными документами учреждения и должностными инструкциями работников.</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83" w:name="dfasmrhqd3"/>
      <w:bookmarkEnd w:id="283"/>
      <w:r w:rsidRPr="001077A5">
        <w:t> </w:t>
      </w:r>
      <w:bookmarkStart w:id="284" w:name="dfasg2ua7w"/>
      <w:bookmarkStart w:id="285" w:name="dfashww2hq"/>
      <w:bookmarkEnd w:id="284"/>
      <w:bookmarkEnd w:id="285"/>
      <w:r w:rsidRPr="001077A5">
        <w:t>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86" w:name="dfasmsgzog"/>
      <w:bookmarkEnd w:id="286"/>
      <w:r w:rsidRPr="001077A5">
        <w:rPr>
          <w:b/>
          <w:bCs/>
        </w:rPr>
        <w:t>5. Ответственность</w:t>
      </w:r>
      <w:bookmarkStart w:id="287" w:name="dfasvhfcav"/>
      <w:bookmarkStart w:id="288" w:name="dfasfty1ll"/>
      <w:bookmarkEnd w:id="287"/>
      <w:bookmarkEnd w:id="288"/>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1077A5">
        <w:t>5.1.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89" w:name="dfasbvf9gf"/>
      <w:bookmarkEnd w:id="289"/>
      <w:r w:rsidRPr="001077A5">
        <w:t xml:space="preserve">5.2. Ответственность за организацию и функционирование системы внутреннего контроля возлагается на </w:t>
      </w:r>
      <w:r w:rsidR="0059328E">
        <w:t>Ведущего</w:t>
      </w:r>
      <w:r w:rsidRPr="001077A5">
        <w:t xml:space="preserve"> специалиста.</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90" w:name="dfasctub8o"/>
      <w:bookmarkEnd w:id="290"/>
      <w:r w:rsidRPr="001077A5">
        <w:lastRenderedPageBreak/>
        <w:t xml:space="preserve">5.3. Лицо, допустившее недостатки, искажения и нарушения, несет дисциплинарную ответственность в соответствии с требованиями Трудового кодекса РФ.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91" w:name="dfas3unb75"/>
      <w:bookmarkEnd w:id="291"/>
      <w:r w:rsidRPr="001077A5">
        <w:t>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92" w:name="dfasxf8mmu"/>
      <w:bookmarkEnd w:id="292"/>
      <w:r w:rsidRPr="001077A5">
        <w:rPr>
          <w:b/>
          <w:bCs/>
        </w:rPr>
        <w:t>6. Оценка состояния системы финансового контроля</w:t>
      </w:r>
      <w:bookmarkStart w:id="293" w:name="dfasgugp3s"/>
      <w:bookmarkStart w:id="294" w:name="dfaso4oloz"/>
      <w:bookmarkEnd w:id="293"/>
      <w:bookmarkEnd w:id="294"/>
    </w:p>
    <w:p w:rsidR="00C01CED" w:rsidRDefault="002D043A" w:rsidP="00C01CE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1077A5">
        <w:t>6.1. Оценка эффективности системы внутреннего контроля в учреждении осуществляется субъектами внутреннего.</w:t>
      </w:r>
      <w:bookmarkStart w:id="295" w:name="dfasxchp1i"/>
      <w:bookmarkEnd w:id="295"/>
    </w:p>
    <w:p w:rsidR="00C01CED" w:rsidRDefault="002D043A" w:rsidP="00C01CE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1077A5">
        <w:t>6.2.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главным специалистом.</w:t>
      </w:r>
      <w:bookmarkStart w:id="296" w:name="dfas95k7o2"/>
      <w:bookmarkEnd w:id="296"/>
    </w:p>
    <w:p w:rsidR="002D043A" w:rsidRPr="001077A5" w:rsidRDefault="002D043A" w:rsidP="00C01CE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pPr>
      <w:r w:rsidRPr="001077A5">
        <w:t>В рамках указанных полномочий главный специалист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97" w:name="dfasx5np7o"/>
      <w:bookmarkEnd w:id="297"/>
      <w:r w:rsidRPr="001077A5">
        <w:t> </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bookmarkStart w:id="298" w:name="dfaswcmctz"/>
      <w:bookmarkEnd w:id="298"/>
      <w:r w:rsidRPr="001077A5">
        <w:rPr>
          <w:b/>
          <w:bCs/>
        </w:rPr>
        <w:t>7. Заключительные положения</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299" w:name="dfas9hg8fq"/>
      <w:bookmarkStart w:id="300" w:name="dfas0tgbcp"/>
      <w:bookmarkEnd w:id="299"/>
      <w:bookmarkEnd w:id="300"/>
      <w:r w:rsidRPr="001077A5">
        <w:t>7.1. Все изменения и дополнения к настоящему положению утверждаются главой сельского поселения.</w:t>
      </w:r>
    </w:p>
    <w:p w:rsidR="002D043A" w:rsidRPr="001077A5"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bookmarkStart w:id="301" w:name="dfasyno4rp"/>
      <w:bookmarkEnd w:id="301"/>
      <w:r w:rsidRPr="001077A5">
        <w:t>7.2.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2D043A" w:rsidRPr="009D64F6"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bookmarkStart w:id="302" w:name="dfasd2n6rg"/>
      <w:bookmarkEnd w:id="302"/>
      <w:r w:rsidRPr="009D64F6">
        <w:rPr>
          <w:sz w:val="28"/>
          <w:szCs w:val="28"/>
        </w:rPr>
        <w:t> </w:t>
      </w:r>
    </w:p>
    <w:p w:rsidR="002D043A" w:rsidRPr="003E4589"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rPr>
      </w:pPr>
      <w:bookmarkStart w:id="303" w:name="dfasb09wnu"/>
      <w:bookmarkStart w:id="304" w:name="dfasskhfyp"/>
      <w:bookmarkEnd w:id="303"/>
      <w:bookmarkEnd w:id="304"/>
      <w:r w:rsidRPr="003E4589">
        <w:rPr>
          <w:b/>
          <w:bCs/>
        </w:rPr>
        <w:t xml:space="preserve">График проведения внутренних проверок </w:t>
      </w:r>
    </w:p>
    <w:p w:rsidR="002D043A" w:rsidRPr="003E4589" w:rsidRDefault="002D043A" w:rsidP="002D043A">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3E4589">
        <w:rPr>
          <w:b/>
          <w:bCs/>
        </w:rPr>
        <w:t>финансово-хозяйственной деятельности</w:t>
      </w:r>
    </w:p>
    <w:tbl>
      <w:tblPr>
        <w:tblW w:w="10253" w:type="dxa"/>
        <w:tblCellMar>
          <w:top w:w="15" w:type="dxa"/>
          <w:left w:w="15" w:type="dxa"/>
          <w:bottom w:w="15" w:type="dxa"/>
          <w:right w:w="15" w:type="dxa"/>
        </w:tblCellMar>
        <w:tblLook w:val="04A0"/>
      </w:tblPr>
      <w:tblGrid>
        <w:gridCol w:w="354"/>
        <w:gridCol w:w="4951"/>
        <w:gridCol w:w="1984"/>
        <w:gridCol w:w="1282"/>
        <w:gridCol w:w="1682"/>
      </w:tblGrid>
      <w:tr w:rsidR="002D043A"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B513BB" w:rsidRDefault="002D043A" w:rsidP="00A322F7">
            <w:pPr>
              <w:jc w:val="center"/>
              <w:rPr>
                <w:sz w:val="22"/>
                <w:szCs w:val="22"/>
              </w:rPr>
            </w:pPr>
            <w:bookmarkStart w:id="305" w:name="dfasvenxhx"/>
            <w:bookmarkStart w:id="306" w:name="dfasb08d6s"/>
            <w:bookmarkEnd w:id="305"/>
            <w:bookmarkEnd w:id="306"/>
            <w:r w:rsidRPr="00B513BB">
              <w:rPr>
                <w:sz w:val="22"/>
                <w:szCs w:val="22"/>
              </w:rPr>
              <w:t>№</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B513BB" w:rsidRDefault="002D043A" w:rsidP="00A322F7">
            <w:pPr>
              <w:jc w:val="center"/>
              <w:rPr>
                <w:sz w:val="22"/>
                <w:szCs w:val="22"/>
              </w:rPr>
            </w:pPr>
            <w:r w:rsidRPr="00B513BB">
              <w:rPr>
                <w:sz w:val="22"/>
                <w:szCs w:val="22"/>
              </w:rPr>
              <w:t>Объект проверки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3E4589" w:rsidRDefault="002D043A" w:rsidP="00A322F7">
            <w:pPr>
              <w:jc w:val="center"/>
              <w:rPr>
                <w:sz w:val="20"/>
                <w:szCs w:val="20"/>
              </w:rPr>
            </w:pPr>
            <w:r w:rsidRPr="003E4589">
              <w:rPr>
                <w:sz w:val="20"/>
                <w:szCs w:val="20"/>
              </w:rPr>
              <w:t xml:space="preserve">Срок проведения </w:t>
            </w:r>
            <w:r w:rsidRPr="003E4589">
              <w:rPr>
                <w:sz w:val="20"/>
                <w:szCs w:val="20"/>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B513BB" w:rsidRDefault="002D043A" w:rsidP="00A322F7">
            <w:pPr>
              <w:jc w:val="center"/>
              <w:rPr>
                <w:sz w:val="22"/>
                <w:szCs w:val="22"/>
              </w:rPr>
            </w:pPr>
            <w:bookmarkStart w:id="307" w:name="dfas1a5kgi"/>
            <w:bookmarkEnd w:id="307"/>
            <w:r w:rsidRPr="00B513BB">
              <w:rPr>
                <w:sz w:val="22"/>
                <w:szCs w:val="22"/>
              </w:rPr>
              <w:t xml:space="preserve">Период, за </w:t>
            </w:r>
            <w:r w:rsidRPr="00B513BB">
              <w:rPr>
                <w:sz w:val="22"/>
                <w:szCs w:val="22"/>
              </w:rPr>
              <w:br/>
              <w:t xml:space="preserve">который </w:t>
            </w:r>
            <w:r w:rsidRPr="00B513BB">
              <w:rPr>
                <w:sz w:val="22"/>
                <w:szCs w:val="22"/>
              </w:rPr>
              <w:br/>
              <w:t xml:space="preserve">проводится </w:t>
            </w:r>
            <w:r w:rsidRPr="00B513BB">
              <w:rPr>
                <w:sz w:val="22"/>
                <w:szCs w:val="22"/>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B513BB" w:rsidRDefault="002D043A" w:rsidP="00A322F7">
            <w:pPr>
              <w:jc w:val="center"/>
              <w:rPr>
                <w:sz w:val="22"/>
                <w:szCs w:val="22"/>
              </w:rPr>
            </w:pPr>
            <w:r w:rsidRPr="00B513BB">
              <w:rPr>
                <w:sz w:val="22"/>
                <w:szCs w:val="22"/>
              </w:rPr>
              <w:t xml:space="preserve">Ответственный </w:t>
            </w:r>
            <w:r w:rsidRPr="00B513BB">
              <w:rPr>
                <w:sz w:val="22"/>
                <w:szCs w:val="22"/>
              </w:rPr>
              <w:br/>
              <w:t>исполнитель</w:t>
            </w:r>
          </w:p>
        </w:tc>
      </w:tr>
      <w:tr w:rsidR="002D043A"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A42921" w:rsidRDefault="002D043A" w:rsidP="00A322F7">
            <w:pPr>
              <w:jc w:val="center"/>
            </w:pPr>
            <w:bookmarkStart w:id="308" w:name="dfasdewu4g"/>
            <w:bookmarkStart w:id="309" w:name="dfasi46sg0"/>
            <w:bookmarkEnd w:id="308"/>
            <w:bookmarkEnd w:id="309"/>
            <w:r w:rsidRPr="00A42921">
              <w:t>1</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832E78" w:rsidRDefault="002D043A" w:rsidP="00832E78">
            <w:pPr>
              <w:pStyle w:val="ad"/>
              <w:spacing w:before="0" w:beforeAutospacing="0" w:after="0" w:afterAutospacing="0"/>
              <w:rPr>
                <w:sz w:val="22"/>
                <w:szCs w:val="22"/>
              </w:rPr>
            </w:pPr>
            <w:bookmarkStart w:id="310" w:name="dfaspqok8s"/>
            <w:bookmarkEnd w:id="310"/>
            <w:r w:rsidRPr="00832E78">
              <w:rPr>
                <w:sz w:val="22"/>
                <w:szCs w:val="22"/>
              </w:rPr>
              <w:t xml:space="preserve">Ревизия кассы, соблюдение </w:t>
            </w:r>
            <w:r w:rsidRPr="00832E78">
              <w:rPr>
                <w:sz w:val="22"/>
                <w:szCs w:val="22"/>
              </w:rPr>
              <w:br/>
              <w:t xml:space="preserve">порядка ведения кассовых </w:t>
            </w:r>
            <w:r w:rsidRPr="00832E78">
              <w:rPr>
                <w:sz w:val="22"/>
                <w:szCs w:val="22"/>
              </w:rPr>
              <w:br/>
              <w:t>операций</w:t>
            </w:r>
          </w:p>
          <w:p w:rsidR="002D043A" w:rsidRPr="00832E78" w:rsidRDefault="002D043A" w:rsidP="00832E78">
            <w:pPr>
              <w:pStyle w:val="ad"/>
              <w:spacing w:before="0" w:beforeAutospacing="0" w:after="0" w:afterAutospacing="0"/>
              <w:rPr>
                <w:sz w:val="22"/>
                <w:szCs w:val="22"/>
              </w:rPr>
            </w:pPr>
            <w:bookmarkStart w:id="311" w:name="dfasi0upa4"/>
            <w:bookmarkEnd w:id="311"/>
            <w:r w:rsidRPr="00832E78">
              <w:rPr>
                <w:sz w:val="22"/>
                <w:szCs w:val="22"/>
              </w:rPr>
              <w:t xml:space="preserve">Проверка наличия, выдачи и </w:t>
            </w:r>
            <w:r w:rsidRPr="00832E78">
              <w:rPr>
                <w:sz w:val="22"/>
                <w:szCs w:val="22"/>
              </w:rPr>
              <w:br/>
              <w:t xml:space="preserve">списания бланков строгой </w:t>
            </w:r>
            <w:r w:rsidRPr="00832E78">
              <w:rPr>
                <w:sz w:val="22"/>
                <w:szCs w:val="22"/>
              </w:rPr>
              <w:br/>
              <w:t>отчетности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3E4589" w:rsidRDefault="002D043A" w:rsidP="00832E78">
            <w:pPr>
              <w:rPr>
                <w:sz w:val="20"/>
                <w:szCs w:val="20"/>
              </w:rPr>
            </w:pPr>
            <w:bookmarkStart w:id="312" w:name="dfasgnod96"/>
            <w:bookmarkEnd w:id="312"/>
            <w:r w:rsidRPr="003E4589">
              <w:rPr>
                <w:sz w:val="20"/>
                <w:szCs w:val="20"/>
              </w:rPr>
              <w:t xml:space="preserve">Ежеквартально </w:t>
            </w:r>
            <w:r w:rsidRPr="003E4589">
              <w:rPr>
                <w:sz w:val="20"/>
                <w:szCs w:val="20"/>
              </w:rPr>
              <w:br/>
              <w:t xml:space="preserve">на последний день </w:t>
            </w:r>
            <w:r w:rsidRPr="003E4589">
              <w:rPr>
                <w:sz w:val="20"/>
                <w:szCs w:val="20"/>
              </w:rPr>
              <w:br/>
              <w:t xml:space="preserve">отчетного </w:t>
            </w:r>
            <w:r w:rsidRPr="003E4589">
              <w:rPr>
                <w:sz w:val="20"/>
                <w:szCs w:val="20"/>
              </w:rPr>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2D043A" w:rsidRPr="00832E78" w:rsidRDefault="002D043A" w:rsidP="00832E78">
            <w:pPr>
              <w:rPr>
                <w:sz w:val="22"/>
                <w:szCs w:val="22"/>
              </w:rPr>
            </w:pPr>
            <w:r w:rsidRPr="00832E78">
              <w:rPr>
                <w:sz w:val="22"/>
                <w:szCs w:val="22"/>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r>
              <w:rPr>
                <w:sz w:val="22"/>
                <w:szCs w:val="22"/>
              </w:rPr>
              <w:t>Ведущий</w:t>
            </w:r>
          </w:p>
          <w:p w:rsidR="002D043A" w:rsidRPr="00832E78" w:rsidRDefault="002D043A" w:rsidP="00832E78">
            <w:pPr>
              <w:rPr>
                <w:sz w:val="22"/>
                <w:szCs w:val="22"/>
              </w:rPr>
            </w:pPr>
            <w:r w:rsidRPr="00832E78">
              <w:rPr>
                <w:sz w:val="22"/>
                <w:szCs w:val="22"/>
              </w:rPr>
              <w:t>специалист</w:t>
            </w:r>
          </w:p>
        </w:tc>
      </w:tr>
      <w:tr w:rsidR="00832E78"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B513BB" w:rsidRDefault="00832E78" w:rsidP="00A322F7">
            <w:pPr>
              <w:jc w:val="center"/>
            </w:pPr>
            <w:bookmarkStart w:id="313" w:name="dfasxv00p1"/>
            <w:bookmarkEnd w:id="313"/>
            <w:r w:rsidRPr="00B513BB">
              <w:t>2</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 xml:space="preserve">Проверка соблюдения лимита </w:t>
            </w:r>
            <w:r w:rsidRPr="00832E78">
              <w:rPr>
                <w:sz w:val="22"/>
                <w:szCs w:val="22"/>
              </w:rPr>
              <w:br/>
              <w:t>денежных средств в кассе</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3E4589" w:rsidRDefault="00832E78" w:rsidP="00832E78">
            <w:pPr>
              <w:rPr>
                <w:sz w:val="20"/>
                <w:szCs w:val="20"/>
              </w:rPr>
            </w:pPr>
            <w:r w:rsidRPr="003E4589">
              <w:rPr>
                <w:sz w:val="20"/>
                <w:szCs w:val="20"/>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r>
              <w:rPr>
                <w:sz w:val="22"/>
                <w:szCs w:val="22"/>
              </w:rPr>
              <w:t>Ведущий</w:t>
            </w:r>
          </w:p>
          <w:p w:rsidR="00832E78" w:rsidRPr="004261DB" w:rsidRDefault="00832E78" w:rsidP="00832E78">
            <w:r w:rsidRPr="00832E78">
              <w:rPr>
                <w:sz w:val="22"/>
                <w:szCs w:val="22"/>
              </w:rPr>
              <w:t>специалист</w:t>
            </w:r>
          </w:p>
        </w:tc>
      </w:tr>
      <w:tr w:rsidR="00832E78"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B513BB" w:rsidRDefault="00832E78" w:rsidP="00A322F7">
            <w:pPr>
              <w:jc w:val="center"/>
            </w:pPr>
            <w:bookmarkStart w:id="314" w:name="dfas4koe0i"/>
            <w:bookmarkStart w:id="315" w:name="dfasopkdih"/>
            <w:bookmarkEnd w:id="314"/>
            <w:bookmarkEnd w:id="315"/>
            <w:r w:rsidRPr="00B513BB">
              <w:t>3</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 xml:space="preserve">Проверка наличия актов </w:t>
            </w:r>
            <w:r w:rsidRPr="00832E78">
              <w:rPr>
                <w:sz w:val="22"/>
                <w:szCs w:val="22"/>
              </w:rPr>
              <w:br/>
              <w:t xml:space="preserve">сверки с поставщиками и </w:t>
            </w:r>
            <w:r w:rsidRPr="00832E78">
              <w:rPr>
                <w:sz w:val="22"/>
                <w:szCs w:val="22"/>
              </w:rPr>
              <w:br/>
              <w:t>подрядчиками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3E4589" w:rsidRDefault="00832E78" w:rsidP="00832E78">
            <w:pPr>
              <w:pStyle w:val="ad"/>
              <w:spacing w:before="0" w:beforeAutospacing="0" w:after="0" w:afterAutospacing="0"/>
              <w:rPr>
                <w:sz w:val="20"/>
                <w:szCs w:val="20"/>
              </w:rPr>
            </w:pPr>
            <w:bookmarkStart w:id="316" w:name="dfasibn9rc"/>
            <w:bookmarkEnd w:id="316"/>
            <w:r w:rsidRPr="003E4589">
              <w:rPr>
                <w:sz w:val="20"/>
                <w:szCs w:val="20"/>
              </w:rPr>
              <w:t>На 1 января</w:t>
            </w:r>
          </w:p>
          <w:p w:rsidR="00832E78" w:rsidRPr="003E4589" w:rsidRDefault="00832E78" w:rsidP="00832E78">
            <w:pPr>
              <w:pStyle w:val="ad"/>
              <w:spacing w:before="0" w:beforeAutospacing="0" w:after="0" w:afterAutospacing="0"/>
              <w:rPr>
                <w:sz w:val="20"/>
                <w:szCs w:val="20"/>
              </w:rPr>
            </w:pPr>
            <w:bookmarkStart w:id="317" w:name="dfasvus5wl"/>
            <w:bookmarkEnd w:id="317"/>
            <w:r w:rsidRPr="003E4589">
              <w:rPr>
                <w:sz w:val="20"/>
                <w:szCs w:val="20"/>
              </w:rPr>
              <w:t>На 1 июля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Полугодие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bookmarkStart w:id="318" w:name="dfasgvb33x"/>
            <w:bookmarkEnd w:id="318"/>
            <w:r>
              <w:rPr>
                <w:sz w:val="22"/>
                <w:szCs w:val="22"/>
              </w:rPr>
              <w:t>Ведущий</w:t>
            </w:r>
          </w:p>
          <w:p w:rsidR="00832E78" w:rsidRDefault="00832E78" w:rsidP="00832E78">
            <w:r w:rsidRPr="00832E78">
              <w:rPr>
                <w:sz w:val="22"/>
                <w:szCs w:val="22"/>
              </w:rPr>
              <w:t>специалист</w:t>
            </w:r>
          </w:p>
        </w:tc>
      </w:tr>
      <w:tr w:rsidR="00832E78"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B513BB" w:rsidRDefault="00832E78" w:rsidP="00A322F7">
            <w:pPr>
              <w:jc w:val="center"/>
            </w:pPr>
            <w:bookmarkStart w:id="319" w:name="dfas29nfsy"/>
            <w:bookmarkStart w:id="320" w:name="dfask4qekg"/>
            <w:bookmarkEnd w:id="319"/>
            <w:bookmarkEnd w:id="320"/>
            <w:r w:rsidRPr="00B513BB">
              <w:t>4</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bookmarkStart w:id="321" w:name="dfasrggqxq"/>
            <w:bookmarkEnd w:id="321"/>
            <w:r w:rsidRPr="00832E78">
              <w:rPr>
                <w:sz w:val="22"/>
                <w:szCs w:val="22"/>
              </w:rPr>
              <w:t xml:space="preserve">Проверка правильности </w:t>
            </w:r>
            <w:r w:rsidRPr="00832E78">
              <w:rPr>
                <w:sz w:val="22"/>
                <w:szCs w:val="22"/>
              </w:rPr>
              <w:br/>
              <w:t xml:space="preserve">расчетов с Казначейством </w:t>
            </w:r>
            <w:r w:rsidRPr="00832E78">
              <w:rPr>
                <w:sz w:val="22"/>
                <w:szCs w:val="22"/>
              </w:rPr>
              <w:br/>
              <w:t xml:space="preserve">России, финансовыми, </w:t>
            </w:r>
            <w:r w:rsidRPr="00832E78">
              <w:rPr>
                <w:sz w:val="22"/>
                <w:szCs w:val="22"/>
              </w:rPr>
              <w:br/>
              <w:t xml:space="preserve">налоговыми органами, </w:t>
            </w:r>
            <w:r w:rsidRPr="00832E78">
              <w:rPr>
                <w:sz w:val="22"/>
                <w:szCs w:val="22"/>
              </w:rPr>
              <w:br/>
              <w:t xml:space="preserve">внебюджетными фондами, </w:t>
            </w:r>
            <w:r w:rsidRPr="00832E78">
              <w:rPr>
                <w:sz w:val="22"/>
                <w:szCs w:val="22"/>
              </w:rPr>
              <w:br/>
              <w:t>другими организациями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3E4589" w:rsidRDefault="00832E78" w:rsidP="00832E78">
            <w:pPr>
              <w:rPr>
                <w:sz w:val="20"/>
                <w:szCs w:val="20"/>
              </w:rPr>
            </w:pPr>
            <w:r w:rsidRPr="003E4589">
              <w:rPr>
                <w:sz w:val="20"/>
                <w:szCs w:val="20"/>
              </w:rPr>
              <w:t xml:space="preserve">Ежегодно на </w:t>
            </w:r>
            <w:r w:rsidRPr="003E4589">
              <w:rPr>
                <w:sz w:val="20"/>
                <w:szCs w:val="20"/>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bookmarkStart w:id="322" w:name="dfassegy8u"/>
            <w:bookmarkEnd w:id="322"/>
            <w:r>
              <w:rPr>
                <w:sz w:val="22"/>
                <w:szCs w:val="22"/>
              </w:rPr>
              <w:t>Ведущий</w:t>
            </w:r>
          </w:p>
          <w:p w:rsidR="00832E78" w:rsidRPr="004261DB" w:rsidRDefault="00832E78" w:rsidP="00832E78">
            <w:r w:rsidRPr="00832E78">
              <w:rPr>
                <w:sz w:val="22"/>
                <w:szCs w:val="22"/>
              </w:rPr>
              <w:t>специалист</w:t>
            </w:r>
          </w:p>
        </w:tc>
      </w:tr>
      <w:tr w:rsidR="00832E78"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B513BB" w:rsidRDefault="00832E78" w:rsidP="00A322F7">
            <w:pPr>
              <w:jc w:val="center"/>
            </w:pPr>
            <w:bookmarkStart w:id="323" w:name="dfasu2p6hg"/>
            <w:bookmarkEnd w:id="323"/>
            <w:r w:rsidRPr="00B513BB">
              <w:t>5</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 xml:space="preserve">Инвентаризация </w:t>
            </w:r>
            <w:r w:rsidRPr="00832E78">
              <w:rPr>
                <w:sz w:val="22"/>
                <w:szCs w:val="22"/>
              </w:rPr>
              <w:br/>
              <w:t>нефинансовых активов</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3E4589" w:rsidRDefault="00832E78" w:rsidP="00832E78">
            <w:pPr>
              <w:rPr>
                <w:sz w:val="20"/>
                <w:szCs w:val="20"/>
              </w:rPr>
            </w:pPr>
            <w:r w:rsidRPr="003E4589">
              <w:rPr>
                <w:sz w:val="20"/>
                <w:szCs w:val="20"/>
              </w:rPr>
              <w:t xml:space="preserve">Ежегодно на </w:t>
            </w:r>
            <w:r w:rsidRPr="003E4589">
              <w:rPr>
                <w:sz w:val="20"/>
                <w:szCs w:val="20"/>
              </w:rPr>
              <w:br/>
              <w:t>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r>
              <w:rPr>
                <w:sz w:val="22"/>
                <w:szCs w:val="22"/>
              </w:rPr>
              <w:t>Ведущий</w:t>
            </w:r>
          </w:p>
          <w:p w:rsidR="00832E78" w:rsidRDefault="00832E78" w:rsidP="00832E78">
            <w:r w:rsidRPr="00832E78">
              <w:rPr>
                <w:sz w:val="22"/>
                <w:szCs w:val="22"/>
              </w:rPr>
              <w:t>специалист</w:t>
            </w:r>
          </w:p>
        </w:tc>
      </w:tr>
      <w:tr w:rsidR="00832E78"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B513BB" w:rsidRDefault="00832E78" w:rsidP="00A322F7">
            <w:pPr>
              <w:jc w:val="center"/>
            </w:pPr>
            <w:bookmarkStart w:id="324" w:name="dfaswsqavl"/>
            <w:bookmarkEnd w:id="324"/>
            <w:r w:rsidRPr="00B513BB">
              <w:t>6</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 xml:space="preserve">Инвентаризация финансовых </w:t>
            </w:r>
            <w:r w:rsidRPr="00832E78">
              <w:rPr>
                <w:sz w:val="22"/>
                <w:szCs w:val="22"/>
              </w:rPr>
              <w:br/>
              <w:t>активов</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3E4589" w:rsidRDefault="00832E78" w:rsidP="00832E78">
            <w:pPr>
              <w:rPr>
                <w:sz w:val="20"/>
                <w:szCs w:val="20"/>
              </w:rPr>
            </w:pPr>
            <w:r w:rsidRPr="003E4589">
              <w:rPr>
                <w:sz w:val="20"/>
                <w:szCs w:val="20"/>
              </w:rPr>
              <w:t xml:space="preserve">Ежегодно на </w:t>
            </w:r>
            <w:r w:rsidRPr="003E4589">
              <w:rPr>
                <w:sz w:val="20"/>
                <w:szCs w:val="20"/>
              </w:rPr>
              <w:br/>
              <w:t>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r>
              <w:rPr>
                <w:sz w:val="22"/>
                <w:szCs w:val="22"/>
              </w:rPr>
              <w:t>Ведущий</w:t>
            </w:r>
          </w:p>
          <w:p w:rsidR="00832E78" w:rsidRPr="004261DB" w:rsidRDefault="00832E78" w:rsidP="00832E78">
            <w:r w:rsidRPr="00832E78">
              <w:rPr>
                <w:sz w:val="22"/>
                <w:szCs w:val="22"/>
              </w:rPr>
              <w:t>специалист</w:t>
            </w:r>
          </w:p>
        </w:tc>
      </w:tr>
      <w:tr w:rsidR="00832E78"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B513BB" w:rsidRDefault="00832E78" w:rsidP="00A322F7">
            <w:pPr>
              <w:jc w:val="center"/>
              <w:rPr>
                <w:sz w:val="22"/>
                <w:szCs w:val="22"/>
              </w:rPr>
            </w:pPr>
            <w:bookmarkStart w:id="325" w:name="dfasxgmqg8"/>
            <w:bookmarkEnd w:id="325"/>
            <w:r>
              <w:t>7</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 Проверка операций по расчетам с подотчетными лицами</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3E4589" w:rsidRDefault="00832E78" w:rsidP="00832E78">
            <w:pPr>
              <w:rPr>
                <w:sz w:val="20"/>
                <w:szCs w:val="20"/>
              </w:rPr>
            </w:pPr>
            <w:r w:rsidRPr="003E4589">
              <w:rPr>
                <w:sz w:val="20"/>
                <w:szCs w:val="20"/>
              </w:rPr>
              <w:t xml:space="preserve">Ежеквартально </w:t>
            </w:r>
            <w:r w:rsidRPr="003E4589">
              <w:rPr>
                <w:sz w:val="20"/>
                <w:szCs w:val="20"/>
              </w:rPr>
              <w:br/>
              <w:t xml:space="preserve">на последний день </w:t>
            </w:r>
            <w:r w:rsidRPr="003E4589">
              <w:rPr>
                <w:sz w:val="20"/>
                <w:szCs w:val="20"/>
              </w:rPr>
              <w:br/>
              <w:t xml:space="preserve">отчетного </w:t>
            </w:r>
            <w:r w:rsidRPr="003E4589">
              <w:rPr>
                <w:sz w:val="20"/>
                <w:szCs w:val="20"/>
              </w:rPr>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r>
              <w:rPr>
                <w:sz w:val="22"/>
                <w:szCs w:val="22"/>
              </w:rPr>
              <w:t>Ведущий</w:t>
            </w:r>
          </w:p>
          <w:p w:rsidR="00832E78" w:rsidRDefault="00832E78" w:rsidP="00832E78">
            <w:r w:rsidRPr="00832E78">
              <w:rPr>
                <w:sz w:val="22"/>
                <w:szCs w:val="22"/>
              </w:rPr>
              <w:t>специалист</w:t>
            </w:r>
          </w:p>
        </w:tc>
      </w:tr>
      <w:tr w:rsidR="00832E78" w:rsidRPr="00B513BB" w:rsidTr="003E4589">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A322F7">
            <w:pPr>
              <w:jc w:val="center"/>
            </w:pPr>
            <w:r>
              <w:t>8</w:t>
            </w:r>
          </w:p>
        </w:tc>
        <w:tc>
          <w:tcPr>
            <w:tcW w:w="4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Проверка соблюдения правильности расчетов по оплате труда и дополнительных выплат</w:t>
            </w:r>
          </w:p>
        </w:tc>
        <w:tc>
          <w:tcPr>
            <w:tcW w:w="19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3E4589" w:rsidRDefault="00832E78" w:rsidP="00832E78">
            <w:pPr>
              <w:rPr>
                <w:sz w:val="20"/>
                <w:szCs w:val="20"/>
              </w:rPr>
            </w:pPr>
            <w:r w:rsidRPr="003E4589">
              <w:rPr>
                <w:sz w:val="20"/>
                <w:szCs w:val="20"/>
              </w:rPr>
              <w:t xml:space="preserve">Ежеквартально </w:t>
            </w:r>
            <w:r w:rsidRPr="003E4589">
              <w:rPr>
                <w:sz w:val="20"/>
                <w:szCs w:val="20"/>
              </w:rPr>
              <w:br/>
              <w:t xml:space="preserve">на последний день </w:t>
            </w:r>
            <w:r w:rsidRPr="003E4589">
              <w:rPr>
                <w:sz w:val="20"/>
                <w:szCs w:val="20"/>
              </w:rPr>
              <w:br/>
              <w:t xml:space="preserve">отчетного </w:t>
            </w:r>
            <w:r w:rsidRPr="003E4589">
              <w:rPr>
                <w:sz w:val="20"/>
                <w:szCs w:val="20"/>
              </w:rPr>
              <w:br/>
              <w:t>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Pr="00832E78" w:rsidRDefault="00832E78" w:rsidP="00832E78">
            <w:pPr>
              <w:rPr>
                <w:sz w:val="22"/>
                <w:szCs w:val="22"/>
              </w:rPr>
            </w:pPr>
            <w:r w:rsidRPr="00832E78">
              <w:rPr>
                <w:sz w:val="22"/>
                <w:szCs w:val="22"/>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32E78" w:rsidRDefault="00832E78" w:rsidP="00832E78">
            <w:pPr>
              <w:rPr>
                <w:sz w:val="22"/>
                <w:szCs w:val="22"/>
              </w:rPr>
            </w:pPr>
            <w:r>
              <w:rPr>
                <w:sz w:val="22"/>
                <w:szCs w:val="22"/>
              </w:rPr>
              <w:t>Ведущий</w:t>
            </w:r>
          </w:p>
          <w:p w:rsidR="00832E78" w:rsidRPr="004261DB" w:rsidRDefault="00832E78" w:rsidP="00832E78">
            <w:r w:rsidRPr="00832E78">
              <w:rPr>
                <w:sz w:val="22"/>
                <w:szCs w:val="22"/>
              </w:rPr>
              <w:t>специалист</w:t>
            </w:r>
          </w:p>
        </w:tc>
      </w:tr>
    </w:tbl>
    <w:p w:rsidR="002D043A" w:rsidRPr="00B513BB" w:rsidRDefault="002D043A" w:rsidP="002D043A">
      <w:pPr>
        <w:rPr>
          <w:vanish/>
          <w:sz w:val="22"/>
          <w:szCs w:val="22"/>
        </w:rPr>
      </w:pPr>
    </w:p>
    <w:sectPr w:rsidR="002D043A" w:rsidRPr="00B513BB" w:rsidSect="00BD1930">
      <w:pgSz w:w="11906" w:h="16838"/>
      <w:pgMar w:top="340" w:right="567" w:bottom="340"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6BAA"/>
    <w:multiLevelType w:val="multilevel"/>
    <w:tmpl w:val="4DEA7426"/>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5375CB"/>
    <w:multiLevelType w:val="hybridMultilevel"/>
    <w:tmpl w:val="BF62CC4C"/>
    <w:lvl w:ilvl="0" w:tplc="33A497D4">
      <w:start w:val="1"/>
      <w:numFmt w:val="bullet"/>
      <w:lvlText w:val=""/>
      <w:lvlJc w:val="left"/>
      <w:pPr>
        <w:ind w:left="720" w:hanging="360"/>
      </w:pPr>
      <w:rPr>
        <w:rFonts w:ascii="Symbol" w:hAnsi="Symbol" w:hint="default"/>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C769B"/>
    <w:multiLevelType w:val="hybridMultilevel"/>
    <w:tmpl w:val="362C9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9459DC"/>
    <w:multiLevelType w:val="multilevel"/>
    <w:tmpl w:val="BCD601DC"/>
    <w:lvl w:ilvl="0">
      <w:start w:val="1"/>
      <w:numFmt w:val="decimal"/>
      <w:lvlText w:val="%1."/>
      <w:lvlJc w:val="left"/>
      <w:pPr>
        <w:ind w:left="720" w:hanging="36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839" w:hanging="1065"/>
      </w:pPr>
      <w:rPr>
        <w:rFonts w:hint="default"/>
      </w:rPr>
    </w:lvl>
    <w:lvl w:ilvl="3">
      <w:start w:val="1"/>
      <w:numFmt w:val="decimal"/>
      <w:isLgl/>
      <w:lvlText w:val="%1.%2.%3.%4."/>
      <w:lvlJc w:val="left"/>
      <w:pPr>
        <w:ind w:left="2046" w:hanging="106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16AE549D"/>
    <w:multiLevelType w:val="multilevel"/>
    <w:tmpl w:val="97AA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54B43"/>
    <w:multiLevelType w:val="multilevel"/>
    <w:tmpl w:val="3026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96552"/>
    <w:multiLevelType w:val="multilevel"/>
    <w:tmpl w:val="E9561A8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8">
    <w:nsid w:val="1E5A0DDA"/>
    <w:multiLevelType w:val="multilevel"/>
    <w:tmpl w:val="117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1BF4E14"/>
    <w:multiLevelType w:val="multilevel"/>
    <w:tmpl w:val="5A36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330767"/>
    <w:multiLevelType w:val="hybridMultilevel"/>
    <w:tmpl w:val="5EF0A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532E9B"/>
    <w:multiLevelType w:val="multilevel"/>
    <w:tmpl w:val="43CEBC40"/>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292C2F05"/>
    <w:multiLevelType w:val="multilevel"/>
    <w:tmpl w:val="2F5E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3F42FD"/>
    <w:multiLevelType w:val="multilevel"/>
    <w:tmpl w:val="40A2E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43A2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64CBF"/>
    <w:multiLevelType w:val="multilevel"/>
    <w:tmpl w:val="0512C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247E6"/>
    <w:multiLevelType w:val="hybridMultilevel"/>
    <w:tmpl w:val="47421B1A"/>
    <w:lvl w:ilvl="0" w:tplc="031EED4E">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AA7EE5"/>
    <w:multiLevelType w:val="hybridMultilevel"/>
    <w:tmpl w:val="3FF4FEA6"/>
    <w:lvl w:ilvl="0" w:tplc="FA4AA4EA">
      <w:start w:val="1"/>
      <w:numFmt w:val="decimal"/>
      <w:lvlText w:val="%1."/>
      <w:lvlJc w:val="left"/>
      <w:pPr>
        <w:ind w:left="990"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A6286A"/>
    <w:multiLevelType w:val="multilevel"/>
    <w:tmpl w:val="28BC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A07403"/>
    <w:multiLevelType w:val="hybridMultilevel"/>
    <w:tmpl w:val="1E8AD784"/>
    <w:lvl w:ilvl="0" w:tplc="66C62D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F0E37"/>
    <w:multiLevelType w:val="hybridMultilevel"/>
    <w:tmpl w:val="71C64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481A08"/>
    <w:multiLevelType w:val="multilevel"/>
    <w:tmpl w:val="CD50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514B4B"/>
    <w:multiLevelType w:val="hybridMultilevel"/>
    <w:tmpl w:val="A074E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11F7436"/>
    <w:multiLevelType w:val="multilevel"/>
    <w:tmpl w:val="DF600BE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pStyle w:val="22"/>
      <w:suff w:val="space"/>
      <w:lvlText w:val="Статья %2."/>
      <w:lvlJc w:val="left"/>
      <w:pPr>
        <w:ind w:left="288" w:firstLine="0"/>
      </w:pPr>
      <w:rPr>
        <w:rFonts w:ascii="Times New Roman" w:hAnsi="Times New Roman" w:hint="default"/>
        <w:sz w:val="28"/>
        <w:szCs w:val="28"/>
      </w:rPr>
    </w:lvl>
    <w:lvl w:ilvl="2">
      <w:start w:val="1"/>
      <w:numFmt w:val="decimal"/>
      <w:pStyle w:val="4"/>
      <w:lvlText w:val="%3."/>
      <w:lvlJc w:val="left"/>
      <w:pPr>
        <w:tabs>
          <w:tab w:val="num" w:pos="1152"/>
        </w:tabs>
        <w:ind w:left="1152"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6">
    <w:nsid w:val="749C57DD"/>
    <w:multiLevelType w:val="multilevel"/>
    <w:tmpl w:val="A5CE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6A5A44"/>
    <w:multiLevelType w:val="multilevel"/>
    <w:tmpl w:val="7A30D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A1042A"/>
    <w:multiLevelType w:val="multilevel"/>
    <w:tmpl w:val="B768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16894"/>
    <w:multiLevelType w:val="multilevel"/>
    <w:tmpl w:val="9404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74614D"/>
    <w:multiLevelType w:val="multilevel"/>
    <w:tmpl w:val="024E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D975B6"/>
    <w:multiLevelType w:val="multilevel"/>
    <w:tmpl w:val="2804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1"/>
  </w:num>
  <w:num w:numId="3">
    <w:abstractNumId w:val="16"/>
  </w:num>
  <w:num w:numId="4">
    <w:abstractNumId w:val="21"/>
  </w:num>
  <w:num w:numId="5">
    <w:abstractNumId w:val="14"/>
  </w:num>
  <w:num w:numId="6">
    <w:abstractNumId w:val="11"/>
  </w:num>
  <w:num w:numId="7">
    <w:abstractNumId w:val="19"/>
  </w:num>
  <w:num w:numId="8">
    <w:abstractNumId w:val="30"/>
  </w:num>
  <w:num w:numId="9">
    <w:abstractNumId w:val="7"/>
  </w:num>
  <w:num w:numId="10">
    <w:abstractNumId w:val="20"/>
  </w:num>
  <w:num w:numId="11">
    <w:abstractNumId w:val="0"/>
  </w:num>
  <w:num w:numId="12">
    <w:abstractNumId w:val="2"/>
  </w:num>
  <w:num w:numId="13">
    <w:abstractNumId w:val="17"/>
  </w:num>
  <w:num w:numId="14">
    <w:abstractNumId w:val="4"/>
  </w:num>
  <w:num w:numId="15">
    <w:abstractNumId w:val="26"/>
  </w:num>
  <w:num w:numId="16">
    <w:abstractNumId w:val="5"/>
  </w:num>
  <w:num w:numId="17">
    <w:abstractNumId w:val="29"/>
  </w:num>
  <w:num w:numId="18">
    <w:abstractNumId w:val="28"/>
  </w:num>
  <w:num w:numId="19">
    <w:abstractNumId w:val="13"/>
  </w:num>
  <w:num w:numId="20">
    <w:abstractNumId w:val="18"/>
  </w:num>
  <w:num w:numId="21">
    <w:abstractNumId w:val="9"/>
  </w:num>
  <w:num w:numId="22">
    <w:abstractNumId w:val="15"/>
  </w:num>
  <w:num w:numId="23">
    <w:abstractNumId w:val="12"/>
  </w:num>
  <w:num w:numId="24">
    <w:abstractNumId w:val="22"/>
  </w:num>
  <w:num w:numId="25">
    <w:abstractNumId w:val="27"/>
  </w:num>
  <w:num w:numId="26">
    <w:abstractNumId w:val="6"/>
  </w:num>
  <w:num w:numId="27">
    <w:abstractNumId w:val="10"/>
  </w:num>
  <w:num w:numId="28">
    <w:abstractNumId w:val="23"/>
  </w:num>
  <w:num w:numId="29">
    <w:abstractNumId w:val="3"/>
  </w:num>
  <w:num w:numId="30">
    <w:abstractNumId w:val="24"/>
  </w:num>
  <w:num w:numId="31">
    <w:abstractNumId w:val="8"/>
  </w:num>
  <w:num w:numId="32">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A73E09"/>
    <w:rsid w:val="000035B7"/>
    <w:rsid w:val="00004885"/>
    <w:rsid w:val="0000494E"/>
    <w:rsid w:val="00011F46"/>
    <w:rsid w:val="0001219C"/>
    <w:rsid w:val="00015803"/>
    <w:rsid w:val="00016BA5"/>
    <w:rsid w:val="000218A2"/>
    <w:rsid w:val="00024B3F"/>
    <w:rsid w:val="0002525D"/>
    <w:rsid w:val="00025EFB"/>
    <w:rsid w:val="00030810"/>
    <w:rsid w:val="000325CB"/>
    <w:rsid w:val="0004541C"/>
    <w:rsid w:val="00046202"/>
    <w:rsid w:val="00056756"/>
    <w:rsid w:val="00056BD2"/>
    <w:rsid w:val="000608B4"/>
    <w:rsid w:val="00072139"/>
    <w:rsid w:val="0007257E"/>
    <w:rsid w:val="00075BBB"/>
    <w:rsid w:val="000869D8"/>
    <w:rsid w:val="000A4CA5"/>
    <w:rsid w:val="000A5079"/>
    <w:rsid w:val="000A5151"/>
    <w:rsid w:val="000A717A"/>
    <w:rsid w:val="000B159C"/>
    <w:rsid w:val="000B3435"/>
    <w:rsid w:val="000C0557"/>
    <w:rsid w:val="000C09E0"/>
    <w:rsid w:val="000C0F14"/>
    <w:rsid w:val="000C2DA9"/>
    <w:rsid w:val="000C4F80"/>
    <w:rsid w:val="000C5B1F"/>
    <w:rsid w:val="000D3175"/>
    <w:rsid w:val="000D649A"/>
    <w:rsid w:val="000E1F1F"/>
    <w:rsid w:val="000E3B19"/>
    <w:rsid w:val="000E7395"/>
    <w:rsid w:val="000F0FF3"/>
    <w:rsid w:val="000F2828"/>
    <w:rsid w:val="000F3486"/>
    <w:rsid w:val="000F741F"/>
    <w:rsid w:val="00104A54"/>
    <w:rsid w:val="001077A5"/>
    <w:rsid w:val="0011027A"/>
    <w:rsid w:val="00110EE3"/>
    <w:rsid w:val="001118C9"/>
    <w:rsid w:val="001145F9"/>
    <w:rsid w:val="00116CAC"/>
    <w:rsid w:val="001229EE"/>
    <w:rsid w:val="00125615"/>
    <w:rsid w:val="00132433"/>
    <w:rsid w:val="00134BD1"/>
    <w:rsid w:val="001447B7"/>
    <w:rsid w:val="00151020"/>
    <w:rsid w:val="0015225A"/>
    <w:rsid w:val="00156F20"/>
    <w:rsid w:val="001570D8"/>
    <w:rsid w:val="00163032"/>
    <w:rsid w:val="00176794"/>
    <w:rsid w:val="00180411"/>
    <w:rsid w:val="001845CB"/>
    <w:rsid w:val="00185E58"/>
    <w:rsid w:val="001A0C5B"/>
    <w:rsid w:val="001A0C93"/>
    <w:rsid w:val="001B1FAE"/>
    <w:rsid w:val="001B409F"/>
    <w:rsid w:val="001B453C"/>
    <w:rsid w:val="001B46EA"/>
    <w:rsid w:val="001C1F92"/>
    <w:rsid w:val="001C4BA9"/>
    <w:rsid w:val="001C4FEF"/>
    <w:rsid w:val="001C67AC"/>
    <w:rsid w:val="001D1E40"/>
    <w:rsid w:val="001D3C25"/>
    <w:rsid w:val="001D4845"/>
    <w:rsid w:val="001D651B"/>
    <w:rsid w:val="001D6647"/>
    <w:rsid w:val="001E2D32"/>
    <w:rsid w:val="001E37B2"/>
    <w:rsid w:val="001E4649"/>
    <w:rsid w:val="001E7519"/>
    <w:rsid w:val="001E757C"/>
    <w:rsid w:val="001E75B0"/>
    <w:rsid w:val="001E7943"/>
    <w:rsid w:val="001F06E3"/>
    <w:rsid w:val="001F6E92"/>
    <w:rsid w:val="00200062"/>
    <w:rsid w:val="00203D1C"/>
    <w:rsid w:val="00205B5B"/>
    <w:rsid w:val="002069C6"/>
    <w:rsid w:val="0021535A"/>
    <w:rsid w:val="002259A8"/>
    <w:rsid w:val="002264CC"/>
    <w:rsid w:val="002342FA"/>
    <w:rsid w:val="00243852"/>
    <w:rsid w:val="00245250"/>
    <w:rsid w:val="00246F36"/>
    <w:rsid w:val="00251553"/>
    <w:rsid w:val="002531BD"/>
    <w:rsid w:val="00253424"/>
    <w:rsid w:val="0025441A"/>
    <w:rsid w:val="00263E42"/>
    <w:rsid w:val="00264613"/>
    <w:rsid w:val="00266166"/>
    <w:rsid w:val="002677D6"/>
    <w:rsid w:val="00267F7D"/>
    <w:rsid w:val="00270CBC"/>
    <w:rsid w:val="002754D2"/>
    <w:rsid w:val="00275A28"/>
    <w:rsid w:val="0027683F"/>
    <w:rsid w:val="00280133"/>
    <w:rsid w:val="00281681"/>
    <w:rsid w:val="00281A0C"/>
    <w:rsid w:val="00284835"/>
    <w:rsid w:val="00284FDF"/>
    <w:rsid w:val="0028570E"/>
    <w:rsid w:val="00294872"/>
    <w:rsid w:val="002A413C"/>
    <w:rsid w:val="002B0411"/>
    <w:rsid w:val="002D043A"/>
    <w:rsid w:val="002D49D2"/>
    <w:rsid w:val="002D4B27"/>
    <w:rsid w:val="002E1416"/>
    <w:rsid w:val="002E582A"/>
    <w:rsid w:val="002F11B8"/>
    <w:rsid w:val="002F259D"/>
    <w:rsid w:val="002F5B66"/>
    <w:rsid w:val="002F77CD"/>
    <w:rsid w:val="00302C3A"/>
    <w:rsid w:val="00304855"/>
    <w:rsid w:val="00307F34"/>
    <w:rsid w:val="00316719"/>
    <w:rsid w:val="00317442"/>
    <w:rsid w:val="003244E5"/>
    <w:rsid w:val="00324705"/>
    <w:rsid w:val="00332997"/>
    <w:rsid w:val="00333F9C"/>
    <w:rsid w:val="00335723"/>
    <w:rsid w:val="00340E52"/>
    <w:rsid w:val="0035169F"/>
    <w:rsid w:val="00352691"/>
    <w:rsid w:val="003529BB"/>
    <w:rsid w:val="00353954"/>
    <w:rsid w:val="00353F3F"/>
    <w:rsid w:val="003557F8"/>
    <w:rsid w:val="00361633"/>
    <w:rsid w:val="00362182"/>
    <w:rsid w:val="0036254D"/>
    <w:rsid w:val="00362E19"/>
    <w:rsid w:val="003714EE"/>
    <w:rsid w:val="00371612"/>
    <w:rsid w:val="00372640"/>
    <w:rsid w:val="00375060"/>
    <w:rsid w:val="00376153"/>
    <w:rsid w:val="00376F33"/>
    <w:rsid w:val="00382A7A"/>
    <w:rsid w:val="003A05CB"/>
    <w:rsid w:val="003A30CC"/>
    <w:rsid w:val="003A6772"/>
    <w:rsid w:val="003B1F2B"/>
    <w:rsid w:val="003B26DA"/>
    <w:rsid w:val="003B3065"/>
    <w:rsid w:val="003B612C"/>
    <w:rsid w:val="003C6EB8"/>
    <w:rsid w:val="003D3075"/>
    <w:rsid w:val="003E0862"/>
    <w:rsid w:val="003E0C99"/>
    <w:rsid w:val="003E4589"/>
    <w:rsid w:val="003E46A1"/>
    <w:rsid w:val="003E6D8C"/>
    <w:rsid w:val="003F0327"/>
    <w:rsid w:val="003F24B2"/>
    <w:rsid w:val="003F2FB7"/>
    <w:rsid w:val="003F6E5D"/>
    <w:rsid w:val="0040685D"/>
    <w:rsid w:val="0040691E"/>
    <w:rsid w:val="0040784C"/>
    <w:rsid w:val="00411528"/>
    <w:rsid w:val="00412748"/>
    <w:rsid w:val="0042409F"/>
    <w:rsid w:val="00425AE1"/>
    <w:rsid w:val="004367D9"/>
    <w:rsid w:val="004441C5"/>
    <w:rsid w:val="00445102"/>
    <w:rsid w:val="00450D90"/>
    <w:rsid w:val="00452D02"/>
    <w:rsid w:val="00461725"/>
    <w:rsid w:val="004620F8"/>
    <w:rsid w:val="004637F9"/>
    <w:rsid w:val="00464C05"/>
    <w:rsid w:val="00465C4F"/>
    <w:rsid w:val="004665B1"/>
    <w:rsid w:val="00466979"/>
    <w:rsid w:val="00467807"/>
    <w:rsid w:val="00470C68"/>
    <w:rsid w:val="00471626"/>
    <w:rsid w:val="0047167F"/>
    <w:rsid w:val="00471F7D"/>
    <w:rsid w:val="00473BE7"/>
    <w:rsid w:val="00475912"/>
    <w:rsid w:val="00480748"/>
    <w:rsid w:val="004811AE"/>
    <w:rsid w:val="00481A68"/>
    <w:rsid w:val="00483801"/>
    <w:rsid w:val="00483AD0"/>
    <w:rsid w:val="00492696"/>
    <w:rsid w:val="00494975"/>
    <w:rsid w:val="00495D53"/>
    <w:rsid w:val="00496A7D"/>
    <w:rsid w:val="004A1FB6"/>
    <w:rsid w:val="004A4464"/>
    <w:rsid w:val="004A5C94"/>
    <w:rsid w:val="004A6122"/>
    <w:rsid w:val="004A7A9D"/>
    <w:rsid w:val="004B0042"/>
    <w:rsid w:val="004B58BA"/>
    <w:rsid w:val="004C2234"/>
    <w:rsid w:val="004C482D"/>
    <w:rsid w:val="004C7AC0"/>
    <w:rsid w:val="004D27C1"/>
    <w:rsid w:val="004D310C"/>
    <w:rsid w:val="004D359B"/>
    <w:rsid w:val="004E08CB"/>
    <w:rsid w:val="004E16BD"/>
    <w:rsid w:val="004E2ECC"/>
    <w:rsid w:val="004E36A8"/>
    <w:rsid w:val="004E3DD3"/>
    <w:rsid w:val="004E4562"/>
    <w:rsid w:val="004E7572"/>
    <w:rsid w:val="004F241C"/>
    <w:rsid w:val="004F5F88"/>
    <w:rsid w:val="004F7ACF"/>
    <w:rsid w:val="00501D76"/>
    <w:rsid w:val="0050492E"/>
    <w:rsid w:val="00512EF7"/>
    <w:rsid w:val="005131F7"/>
    <w:rsid w:val="00514E35"/>
    <w:rsid w:val="00515623"/>
    <w:rsid w:val="00515B41"/>
    <w:rsid w:val="0052117C"/>
    <w:rsid w:val="00524F90"/>
    <w:rsid w:val="00530825"/>
    <w:rsid w:val="00530B78"/>
    <w:rsid w:val="00533D6E"/>
    <w:rsid w:val="00537804"/>
    <w:rsid w:val="00540D4B"/>
    <w:rsid w:val="0054133E"/>
    <w:rsid w:val="00541358"/>
    <w:rsid w:val="00541B9F"/>
    <w:rsid w:val="00547F8C"/>
    <w:rsid w:val="00553328"/>
    <w:rsid w:val="005537AC"/>
    <w:rsid w:val="0056079C"/>
    <w:rsid w:val="00562DA9"/>
    <w:rsid w:val="00563236"/>
    <w:rsid w:val="005677B2"/>
    <w:rsid w:val="00567821"/>
    <w:rsid w:val="00567B1A"/>
    <w:rsid w:val="00580AA6"/>
    <w:rsid w:val="00582BBD"/>
    <w:rsid w:val="005850E8"/>
    <w:rsid w:val="005855F3"/>
    <w:rsid w:val="005863B3"/>
    <w:rsid w:val="00587B0F"/>
    <w:rsid w:val="00592AAF"/>
    <w:rsid w:val="0059328E"/>
    <w:rsid w:val="00593D1A"/>
    <w:rsid w:val="0059496A"/>
    <w:rsid w:val="00595033"/>
    <w:rsid w:val="00595BA1"/>
    <w:rsid w:val="00597CFB"/>
    <w:rsid w:val="005A5C63"/>
    <w:rsid w:val="005A6F7E"/>
    <w:rsid w:val="005B3DAB"/>
    <w:rsid w:val="005B66D1"/>
    <w:rsid w:val="005B7E56"/>
    <w:rsid w:val="005C1912"/>
    <w:rsid w:val="005C7529"/>
    <w:rsid w:val="005D2CB8"/>
    <w:rsid w:val="005D3A0A"/>
    <w:rsid w:val="005D597B"/>
    <w:rsid w:val="005E63BC"/>
    <w:rsid w:val="005E6E93"/>
    <w:rsid w:val="005F7869"/>
    <w:rsid w:val="00605060"/>
    <w:rsid w:val="006138EA"/>
    <w:rsid w:val="00623723"/>
    <w:rsid w:val="00623DA3"/>
    <w:rsid w:val="0062408A"/>
    <w:rsid w:val="00624878"/>
    <w:rsid w:val="00626E83"/>
    <w:rsid w:val="0063127D"/>
    <w:rsid w:val="00633DD9"/>
    <w:rsid w:val="00633F0D"/>
    <w:rsid w:val="006428DF"/>
    <w:rsid w:val="00642D05"/>
    <w:rsid w:val="006431B3"/>
    <w:rsid w:val="0065123F"/>
    <w:rsid w:val="00651EA6"/>
    <w:rsid w:val="00652FAD"/>
    <w:rsid w:val="006577C5"/>
    <w:rsid w:val="00661329"/>
    <w:rsid w:val="00664186"/>
    <w:rsid w:val="00664BC1"/>
    <w:rsid w:val="00681602"/>
    <w:rsid w:val="00682BB7"/>
    <w:rsid w:val="00683543"/>
    <w:rsid w:val="00685027"/>
    <w:rsid w:val="006863FB"/>
    <w:rsid w:val="00687AF0"/>
    <w:rsid w:val="00690830"/>
    <w:rsid w:val="00692EC6"/>
    <w:rsid w:val="006971F2"/>
    <w:rsid w:val="00697CFA"/>
    <w:rsid w:val="006A1F5E"/>
    <w:rsid w:val="006A24F8"/>
    <w:rsid w:val="006A274F"/>
    <w:rsid w:val="006A28AB"/>
    <w:rsid w:val="006A390D"/>
    <w:rsid w:val="006A446F"/>
    <w:rsid w:val="006B6303"/>
    <w:rsid w:val="006B7A95"/>
    <w:rsid w:val="006C262D"/>
    <w:rsid w:val="006C4A1E"/>
    <w:rsid w:val="006C5B36"/>
    <w:rsid w:val="006C6792"/>
    <w:rsid w:val="006C7784"/>
    <w:rsid w:val="006D2C57"/>
    <w:rsid w:val="006D3C22"/>
    <w:rsid w:val="006E05DE"/>
    <w:rsid w:val="006E7334"/>
    <w:rsid w:val="006F1B76"/>
    <w:rsid w:val="006F5ACC"/>
    <w:rsid w:val="00702E0D"/>
    <w:rsid w:val="00705EEC"/>
    <w:rsid w:val="00706B35"/>
    <w:rsid w:val="00707DDC"/>
    <w:rsid w:val="0071133F"/>
    <w:rsid w:val="00714E98"/>
    <w:rsid w:val="007177D6"/>
    <w:rsid w:val="00721BE6"/>
    <w:rsid w:val="00721E12"/>
    <w:rsid w:val="00724928"/>
    <w:rsid w:val="0072513C"/>
    <w:rsid w:val="00731A61"/>
    <w:rsid w:val="00732436"/>
    <w:rsid w:val="00733ED7"/>
    <w:rsid w:val="007374CB"/>
    <w:rsid w:val="00741883"/>
    <w:rsid w:val="00744734"/>
    <w:rsid w:val="00744AE8"/>
    <w:rsid w:val="00750E0D"/>
    <w:rsid w:val="00751EA2"/>
    <w:rsid w:val="00756323"/>
    <w:rsid w:val="00756E79"/>
    <w:rsid w:val="00757186"/>
    <w:rsid w:val="00762A7C"/>
    <w:rsid w:val="00762E9D"/>
    <w:rsid w:val="00765CF3"/>
    <w:rsid w:val="007667FA"/>
    <w:rsid w:val="00766AF0"/>
    <w:rsid w:val="00766E17"/>
    <w:rsid w:val="00772368"/>
    <w:rsid w:val="0077409A"/>
    <w:rsid w:val="007740CC"/>
    <w:rsid w:val="007768DE"/>
    <w:rsid w:val="00776A3C"/>
    <w:rsid w:val="00776DBE"/>
    <w:rsid w:val="0078065A"/>
    <w:rsid w:val="00782330"/>
    <w:rsid w:val="00785A58"/>
    <w:rsid w:val="00786082"/>
    <w:rsid w:val="00787172"/>
    <w:rsid w:val="007878B5"/>
    <w:rsid w:val="00790126"/>
    <w:rsid w:val="00792BA8"/>
    <w:rsid w:val="00793E77"/>
    <w:rsid w:val="00794576"/>
    <w:rsid w:val="00794B20"/>
    <w:rsid w:val="00796BA5"/>
    <w:rsid w:val="007B076F"/>
    <w:rsid w:val="007B1596"/>
    <w:rsid w:val="007B4455"/>
    <w:rsid w:val="007C17A0"/>
    <w:rsid w:val="007C22F7"/>
    <w:rsid w:val="007C54C4"/>
    <w:rsid w:val="007D3C79"/>
    <w:rsid w:val="007D6618"/>
    <w:rsid w:val="007E003E"/>
    <w:rsid w:val="007E1BE7"/>
    <w:rsid w:val="007F08C5"/>
    <w:rsid w:val="007F2113"/>
    <w:rsid w:val="007F5CDB"/>
    <w:rsid w:val="00810852"/>
    <w:rsid w:val="00812D2C"/>
    <w:rsid w:val="008141CD"/>
    <w:rsid w:val="00814C41"/>
    <w:rsid w:val="00824291"/>
    <w:rsid w:val="00825A18"/>
    <w:rsid w:val="00832E78"/>
    <w:rsid w:val="00834F22"/>
    <w:rsid w:val="0083502C"/>
    <w:rsid w:val="00835908"/>
    <w:rsid w:val="00835F67"/>
    <w:rsid w:val="00845B87"/>
    <w:rsid w:val="00845D2A"/>
    <w:rsid w:val="00847DC0"/>
    <w:rsid w:val="00851223"/>
    <w:rsid w:val="00863E16"/>
    <w:rsid w:val="00864E92"/>
    <w:rsid w:val="00870A2E"/>
    <w:rsid w:val="00871D5B"/>
    <w:rsid w:val="00873769"/>
    <w:rsid w:val="008875B5"/>
    <w:rsid w:val="00891284"/>
    <w:rsid w:val="00891B85"/>
    <w:rsid w:val="008A17B5"/>
    <w:rsid w:val="008A1EC0"/>
    <w:rsid w:val="008A4EEA"/>
    <w:rsid w:val="008A6BC3"/>
    <w:rsid w:val="008B4F5D"/>
    <w:rsid w:val="008C0AD0"/>
    <w:rsid w:val="008C1391"/>
    <w:rsid w:val="008C16E0"/>
    <w:rsid w:val="008C3349"/>
    <w:rsid w:val="008C5640"/>
    <w:rsid w:val="008C621B"/>
    <w:rsid w:val="008C775B"/>
    <w:rsid w:val="008D0352"/>
    <w:rsid w:val="008D04E7"/>
    <w:rsid w:val="008D08E8"/>
    <w:rsid w:val="008D1BFE"/>
    <w:rsid w:val="008D3227"/>
    <w:rsid w:val="008E0B2F"/>
    <w:rsid w:val="008E0EF7"/>
    <w:rsid w:val="008E28F2"/>
    <w:rsid w:val="008E37D4"/>
    <w:rsid w:val="008F6AA9"/>
    <w:rsid w:val="009012F5"/>
    <w:rsid w:val="00903051"/>
    <w:rsid w:val="00913D7A"/>
    <w:rsid w:val="00917DB4"/>
    <w:rsid w:val="00921172"/>
    <w:rsid w:val="00921769"/>
    <w:rsid w:val="009339F7"/>
    <w:rsid w:val="00934643"/>
    <w:rsid w:val="009437D4"/>
    <w:rsid w:val="009437D6"/>
    <w:rsid w:val="00943F97"/>
    <w:rsid w:val="00944C85"/>
    <w:rsid w:val="00945FF8"/>
    <w:rsid w:val="009514DE"/>
    <w:rsid w:val="00961702"/>
    <w:rsid w:val="009662FD"/>
    <w:rsid w:val="00967085"/>
    <w:rsid w:val="009673D5"/>
    <w:rsid w:val="00973C18"/>
    <w:rsid w:val="00977938"/>
    <w:rsid w:val="009807EA"/>
    <w:rsid w:val="00985477"/>
    <w:rsid w:val="009857B6"/>
    <w:rsid w:val="00990916"/>
    <w:rsid w:val="00994633"/>
    <w:rsid w:val="00994F5B"/>
    <w:rsid w:val="009A171E"/>
    <w:rsid w:val="009A1C6B"/>
    <w:rsid w:val="009A24F4"/>
    <w:rsid w:val="009A6421"/>
    <w:rsid w:val="009B007C"/>
    <w:rsid w:val="009B07CC"/>
    <w:rsid w:val="009B1516"/>
    <w:rsid w:val="009B2252"/>
    <w:rsid w:val="009B324F"/>
    <w:rsid w:val="009B375C"/>
    <w:rsid w:val="009B67EE"/>
    <w:rsid w:val="009C25AD"/>
    <w:rsid w:val="009C3030"/>
    <w:rsid w:val="009C5833"/>
    <w:rsid w:val="009C779F"/>
    <w:rsid w:val="009D0704"/>
    <w:rsid w:val="009D4E5C"/>
    <w:rsid w:val="009D6087"/>
    <w:rsid w:val="009D6ECC"/>
    <w:rsid w:val="009D7344"/>
    <w:rsid w:val="009D7A32"/>
    <w:rsid w:val="009E1CCA"/>
    <w:rsid w:val="009E2751"/>
    <w:rsid w:val="009E4735"/>
    <w:rsid w:val="009F3B1B"/>
    <w:rsid w:val="009F460B"/>
    <w:rsid w:val="009F463A"/>
    <w:rsid w:val="009F4CE2"/>
    <w:rsid w:val="009F5A22"/>
    <w:rsid w:val="00A030F4"/>
    <w:rsid w:val="00A04971"/>
    <w:rsid w:val="00A12993"/>
    <w:rsid w:val="00A12BC5"/>
    <w:rsid w:val="00A13698"/>
    <w:rsid w:val="00A166CB"/>
    <w:rsid w:val="00A209D6"/>
    <w:rsid w:val="00A239B5"/>
    <w:rsid w:val="00A259E7"/>
    <w:rsid w:val="00A2671D"/>
    <w:rsid w:val="00A272B3"/>
    <w:rsid w:val="00A31624"/>
    <w:rsid w:val="00A322F7"/>
    <w:rsid w:val="00A352D0"/>
    <w:rsid w:val="00A37318"/>
    <w:rsid w:val="00A37748"/>
    <w:rsid w:val="00A4327E"/>
    <w:rsid w:val="00A50EAF"/>
    <w:rsid w:val="00A5137B"/>
    <w:rsid w:val="00A553E0"/>
    <w:rsid w:val="00A55B41"/>
    <w:rsid w:val="00A56F28"/>
    <w:rsid w:val="00A615B7"/>
    <w:rsid w:val="00A62396"/>
    <w:rsid w:val="00A70A7F"/>
    <w:rsid w:val="00A7174D"/>
    <w:rsid w:val="00A718EF"/>
    <w:rsid w:val="00A73E09"/>
    <w:rsid w:val="00A73F47"/>
    <w:rsid w:val="00A771EA"/>
    <w:rsid w:val="00A81A98"/>
    <w:rsid w:val="00A83B22"/>
    <w:rsid w:val="00A84F00"/>
    <w:rsid w:val="00A85872"/>
    <w:rsid w:val="00A8664A"/>
    <w:rsid w:val="00A874C8"/>
    <w:rsid w:val="00A879AF"/>
    <w:rsid w:val="00A924CA"/>
    <w:rsid w:val="00A93617"/>
    <w:rsid w:val="00AA0795"/>
    <w:rsid w:val="00AA301F"/>
    <w:rsid w:val="00AB05B9"/>
    <w:rsid w:val="00AB1AE5"/>
    <w:rsid w:val="00AB1BF1"/>
    <w:rsid w:val="00AC4FBE"/>
    <w:rsid w:val="00AC519D"/>
    <w:rsid w:val="00AC633A"/>
    <w:rsid w:val="00AD08D5"/>
    <w:rsid w:val="00AD6FA7"/>
    <w:rsid w:val="00AD7B42"/>
    <w:rsid w:val="00AE1D0F"/>
    <w:rsid w:val="00AE4CF1"/>
    <w:rsid w:val="00AE522F"/>
    <w:rsid w:val="00AF0C79"/>
    <w:rsid w:val="00AF185E"/>
    <w:rsid w:val="00AF1FE8"/>
    <w:rsid w:val="00AF306F"/>
    <w:rsid w:val="00AF6274"/>
    <w:rsid w:val="00AF7E84"/>
    <w:rsid w:val="00AF7EB6"/>
    <w:rsid w:val="00B0021E"/>
    <w:rsid w:val="00B00E7C"/>
    <w:rsid w:val="00B0259A"/>
    <w:rsid w:val="00B03AFB"/>
    <w:rsid w:val="00B04964"/>
    <w:rsid w:val="00B05669"/>
    <w:rsid w:val="00B0581A"/>
    <w:rsid w:val="00B07197"/>
    <w:rsid w:val="00B07446"/>
    <w:rsid w:val="00B07700"/>
    <w:rsid w:val="00B12D16"/>
    <w:rsid w:val="00B12F87"/>
    <w:rsid w:val="00B149E2"/>
    <w:rsid w:val="00B14BE7"/>
    <w:rsid w:val="00B14BF9"/>
    <w:rsid w:val="00B2634E"/>
    <w:rsid w:val="00B30ECA"/>
    <w:rsid w:val="00B32316"/>
    <w:rsid w:val="00B36EA1"/>
    <w:rsid w:val="00B40464"/>
    <w:rsid w:val="00B42012"/>
    <w:rsid w:val="00B448E8"/>
    <w:rsid w:val="00B45199"/>
    <w:rsid w:val="00B60427"/>
    <w:rsid w:val="00B61201"/>
    <w:rsid w:val="00B61A32"/>
    <w:rsid w:val="00B632F1"/>
    <w:rsid w:val="00B63E36"/>
    <w:rsid w:val="00B713A0"/>
    <w:rsid w:val="00B748FD"/>
    <w:rsid w:val="00B754DC"/>
    <w:rsid w:val="00B805B7"/>
    <w:rsid w:val="00B82DCE"/>
    <w:rsid w:val="00B859B2"/>
    <w:rsid w:val="00B87829"/>
    <w:rsid w:val="00B87D0C"/>
    <w:rsid w:val="00B90D55"/>
    <w:rsid w:val="00B92A84"/>
    <w:rsid w:val="00B97C38"/>
    <w:rsid w:val="00BA02FC"/>
    <w:rsid w:val="00BA0AA4"/>
    <w:rsid w:val="00BA0E2E"/>
    <w:rsid w:val="00BA6743"/>
    <w:rsid w:val="00BB0485"/>
    <w:rsid w:val="00BB0527"/>
    <w:rsid w:val="00BB0FDF"/>
    <w:rsid w:val="00BB4FC5"/>
    <w:rsid w:val="00BB5E73"/>
    <w:rsid w:val="00BB6AC2"/>
    <w:rsid w:val="00BB6D01"/>
    <w:rsid w:val="00BC0387"/>
    <w:rsid w:val="00BC0DB3"/>
    <w:rsid w:val="00BC212F"/>
    <w:rsid w:val="00BC4097"/>
    <w:rsid w:val="00BC43AF"/>
    <w:rsid w:val="00BD1930"/>
    <w:rsid w:val="00BD2071"/>
    <w:rsid w:val="00BD3833"/>
    <w:rsid w:val="00BD497F"/>
    <w:rsid w:val="00BD6E03"/>
    <w:rsid w:val="00BE0C35"/>
    <w:rsid w:val="00BE477A"/>
    <w:rsid w:val="00BE7006"/>
    <w:rsid w:val="00BF245F"/>
    <w:rsid w:val="00BF6BF0"/>
    <w:rsid w:val="00C01CED"/>
    <w:rsid w:val="00C14A99"/>
    <w:rsid w:val="00C14EA9"/>
    <w:rsid w:val="00C16D89"/>
    <w:rsid w:val="00C1768F"/>
    <w:rsid w:val="00C3356C"/>
    <w:rsid w:val="00C34F9C"/>
    <w:rsid w:val="00C36FDE"/>
    <w:rsid w:val="00C40489"/>
    <w:rsid w:val="00C4544F"/>
    <w:rsid w:val="00C45EE1"/>
    <w:rsid w:val="00C51382"/>
    <w:rsid w:val="00C545A1"/>
    <w:rsid w:val="00C579A4"/>
    <w:rsid w:val="00C63718"/>
    <w:rsid w:val="00C677E1"/>
    <w:rsid w:val="00C67E05"/>
    <w:rsid w:val="00C73491"/>
    <w:rsid w:val="00C75491"/>
    <w:rsid w:val="00C75DC9"/>
    <w:rsid w:val="00C75E21"/>
    <w:rsid w:val="00C82A42"/>
    <w:rsid w:val="00C86460"/>
    <w:rsid w:val="00C8751B"/>
    <w:rsid w:val="00C90EF6"/>
    <w:rsid w:val="00C950F2"/>
    <w:rsid w:val="00C96770"/>
    <w:rsid w:val="00CA21AF"/>
    <w:rsid w:val="00CB1F0A"/>
    <w:rsid w:val="00CB5F24"/>
    <w:rsid w:val="00CC0B6B"/>
    <w:rsid w:val="00CC3D93"/>
    <w:rsid w:val="00CC43C0"/>
    <w:rsid w:val="00CC4742"/>
    <w:rsid w:val="00CC4E55"/>
    <w:rsid w:val="00CC6797"/>
    <w:rsid w:val="00CC6C29"/>
    <w:rsid w:val="00CC7B9C"/>
    <w:rsid w:val="00CD1D55"/>
    <w:rsid w:val="00CD2C69"/>
    <w:rsid w:val="00CD6CCB"/>
    <w:rsid w:val="00CE09D5"/>
    <w:rsid w:val="00CE2C8A"/>
    <w:rsid w:val="00CE323B"/>
    <w:rsid w:val="00CE4A23"/>
    <w:rsid w:val="00CE53AF"/>
    <w:rsid w:val="00CF0863"/>
    <w:rsid w:val="00CF19A4"/>
    <w:rsid w:val="00CF3800"/>
    <w:rsid w:val="00CF508D"/>
    <w:rsid w:val="00D03FFD"/>
    <w:rsid w:val="00D054B7"/>
    <w:rsid w:val="00D10E4E"/>
    <w:rsid w:val="00D11319"/>
    <w:rsid w:val="00D11924"/>
    <w:rsid w:val="00D11D71"/>
    <w:rsid w:val="00D1457B"/>
    <w:rsid w:val="00D14E23"/>
    <w:rsid w:val="00D237A1"/>
    <w:rsid w:val="00D2458B"/>
    <w:rsid w:val="00D24689"/>
    <w:rsid w:val="00D24E2B"/>
    <w:rsid w:val="00D26804"/>
    <w:rsid w:val="00D30CFE"/>
    <w:rsid w:val="00D30EA2"/>
    <w:rsid w:val="00D34345"/>
    <w:rsid w:val="00D3533D"/>
    <w:rsid w:val="00D36FD9"/>
    <w:rsid w:val="00D41ACF"/>
    <w:rsid w:val="00D51F9D"/>
    <w:rsid w:val="00D539DF"/>
    <w:rsid w:val="00D547FF"/>
    <w:rsid w:val="00D56AEE"/>
    <w:rsid w:val="00D61C7B"/>
    <w:rsid w:val="00D61DC2"/>
    <w:rsid w:val="00D63EF5"/>
    <w:rsid w:val="00D65EC1"/>
    <w:rsid w:val="00D704E7"/>
    <w:rsid w:val="00D713F0"/>
    <w:rsid w:val="00D7222A"/>
    <w:rsid w:val="00D73772"/>
    <w:rsid w:val="00D7511A"/>
    <w:rsid w:val="00D76BEA"/>
    <w:rsid w:val="00D8158F"/>
    <w:rsid w:val="00D82B09"/>
    <w:rsid w:val="00D8531E"/>
    <w:rsid w:val="00D86578"/>
    <w:rsid w:val="00D90788"/>
    <w:rsid w:val="00D93274"/>
    <w:rsid w:val="00D962C5"/>
    <w:rsid w:val="00D97A1D"/>
    <w:rsid w:val="00DB296D"/>
    <w:rsid w:val="00DB41C8"/>
    <w:rsid w:val="00DB7913"/>
    <w:rsid w:val="00DC44C2"/>
    <w:rsid w:val="00DC519F"/>
    <w:rsid w:val="00DC69B3"/>
    <w:rsid w:val="00DD3744"/>
    <w:rsid w:val="00DD63A4"/>
    <w:rsid w:val="00DD6B87"/>
    <w:rsid w:val="00DE34BF"/>
    <w:rsid w:val="00DF0AAE"/>
    <w:rsid w:val="00DF630E"/>
    <w:rsid w:val="00DF6C41"/>
    <w:rsid w:val="00E05FB7"/>
    <w:rsid w:val="00E07209"/>
    <w:rsid w:val="00E131F6"/>
    <w:rsid w:val="00E14CBC"/>
    <w:rsid w:val="00E16659"/>
    <w:rsid w:val="00E17A88"/>
    <w:rsid w:val="00E3626E"/>
    <w:rsid w:val="00E44FF4"/>
    <w:rsid w:val="00E456DB"/>
    <w:rsid w:val="00E46881"/>
    <w:rsid w:val="00E50783"/>
    <w:rsid w:val="00E5129C"/>
    <w:rsid w:val="00E51A28"/>
    <w:rsid w:val="00E57908"/>
    <w:rsid w:val="00E62E2C"/>
    <w:rsid w:val="00E671B9"/>
    <w:rsid w:val="00E740CB"/>
    <w:rsid w:val="00E7543D"/>
    <w:rsid w:val="00E77305"/>
    <w:rsid w:val="00E8205C"/>
    <w:rsid w:val="00E902CF"/>
    <w:rsid w:val="00E904D5"/>
    <w:rsid w:val="00E918BA"/>
    <w:rsid w:val="00E92F55"/>
    <w:rsid w:val="00EA19C8"/>
    <w:rsid w:val="00EA20F6"/>
    <w:rsid w:val="00EA41CF"/>
    <w:rsid w:val="00EA4434"/>
    <w:rsid w:val="00EA4697"/>
    <w:rsid w:val="00EB67F3"/>
    <w:rsid w:val="00EB7F24"/>
    <w:rsid w:val="00EC7FAA"/>
    <w:rsid w:val="00ED4760"/>
    <w:rsid w:val="00ED7303"/>
    <w:rsid w:val="00ED743C"/>
    <w:rsid w:val="00EE3A1B"/>
    <w:rsid w:val="00EE6256"/>
    <w:rsid w:val="00EF05C9"/>
    <w:rsid w:val="00EF1657"/>
    <w:rsid w:val="00EF76C6"/>
    <w:rsid w:val="00EF7EDF"/>
    <w:rsid w:val="00F01322"/>
    <w:rsid w:val="00F038E8"/>
    <w:rsid w:val="00F04CF5"/>
    <w:rsid w:val="00F10678"/>
    <w:rsid w:val="00F14F02"/>
    <w:rsid w:val="00F30EA3"/>
    <w:rsid w:val="00F31DC1"/>
    <w:rsid w:val="00F3217F"/>
    <w:rsid w:val="00F3313C"/>
    <w:rsid w:val="00F453C4"/>
    <w:rsid w:val="00F46157"/>
    <w:rsid w:val="00F470F9"/>
    <w:rsid w:val="00F500A1"/>
    <w:rsid w:val="00F5249A"/>
    <w:rsid w:val="00F52F0B"/>
    <w:rsid w:val="00F53181"/>
    <w:rsid w:val="00F5561A"/>
    <w:rsid w:val="00F66D4D"/>
    <w:rsid w:val="00F70D7F"/>
    <w:rsid w:val="00F70F63"/>
    <w:rsid w:val="00F729C6"/>
    <w:rsid w:val="00F7308A"/>
    <w:rsid w:val="00F741FE"/>
    <w:rsid w:val="00F75503"/>
    <w:rsid w:val="00F76907"/>
    <w:rsid w:val="00F818DC"/>
    <w:rsid w:val="00F8262E"/>
    <w:rsid w:val="00F84AF0"/>
    <w:rsid w:val="00F84F62"/>
    <w:rsid w:val="00F8688C"/>
    <w:rsid w:val="00F872E8"/>
    <w:rsid w:val="00FA0098"/>
    <w:rsid w:val="00FA43EA"/>
    <w:rsid w:val="00FA79B2"/>
    <w:rsid w:val="00FB4609"/>
    <w:rsid w:val="00FB4815"/>
    <w:rsid w:val="00FB5E9F"/>
    <w:rsid w:val="00FC195E"/>
    <w:rsid w:val="00FC2308"/>
    <w:rsid w:val="00FD4A12"/>
    <w:rsid w:val="00FE2A4C"/>
    <w:rsid w:val="00FF09FE"/>
    <w:rsid w:val="00FF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3E09"/>
    <w:rPr>
      <w:sz w:val="24"/>
      <w:szCs w:val="24"/>
    </w:rPr>
  </w:style>
  <w:style w:type="paragraph" w:styleId="1">
    <w:name w:val="heading 1"/>
    <w:basedOn w:val="a"/>
    <w:next w:val="a"/>
    <w:link w:val="10"/>
    <w:uiPriority w:val="99"/>
    <w:qFormat/>
    <w:rsid w:val="005537A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541358"/>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6C262D"/>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table" w:styleId="a3">
    <w:name w:val="Table Grid"/>
    <w:basedOn w:val="a1"/>
    <w:rsid w:val="00AF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8570E"/>
    <w:rPr>
      <w:rFonts w:ascii="Tahoma" w:hAnsi="Tahoma"/>
      <w:sz w:val="16"/>
      <w:szCs w:val="16"/>
      <w:lang/>
    </w:rPr>
  </w:style>
  <w:style w:type="paragraph" w:customStyle="1" w:styleId="a6">
    <w:name w:val="Стиль"/>
    <w:rsid w:val="00541358"/>
    <w:pPr>
      <w:widowControl w:val="0"/>
      <w:autoSpaceDE w:val="0"/>
      <w:autoSpaceDN w:val="0"/>
      <w:adjustRightInd w:val="0"/>
    </w:pPr>
    <w:rPr>
      <w:sz w:val="24"/>
      <w:szCs w:val="24"/>
    </w:rPr>
  </w:style>
  <w:style w:type="paragraph" w:customStyle="1" w:styleId="ConsPlusNonformat">
    <w:name w:val="ConsPlusNonformat"/>
    <w:rsid w:val="00541358"/>
    <w:pPr>
      <w:widowControl w:val="0"/>
      <w:autoSpaceDE w:val="0"/>
      <w:autoSpaceDN w:val="0"/>
      <w:adjustRightInd w:val="0"/>
    </w:pPr>
    <w:rPr>
      <w:rFonts w:ascii="Courier New" w:hAnsi="Courier New" w:cs="Courier New"/>
    </w:rPr>
  </w:style>
  <w:style w:type="paragraph" w:customStyle="1" w:styleId="22">
    <w:name w:val="Стиль22"/>
    <w:basedOn w:val="2"/>
    <w:rsid w:val="00541358"/>
    <w:pPr>
      <w:numPr>
        <w:ilvl w:val="1"/>
        <w:numId w:val="1"/>
      </w:numPr>
      <w:shd w:val="clear" w:color="auto" w:fill="FFFFFF"/>
      <w:tabs>
        <w:tab w:val="left" w:pos="720"/>
      </w:tabs>
      <w:spacing w:before="0" w:after="0"/>
      <w:ind w:left="0" w:firstLine="709"/>
    </w:pPr>
    <w:rPr>
      <w:rFonts w:ascii="Times New Roman" w:hAnsi="Times New Roman"/>
      <w:bCs w:val="0"/>
      <w:i w:val="0"/>
      <w:sz w:val="22"/>
      <w:szCs w:val="22"/>
    </w:rPr>
  </w:style>
  <w:style w:type="paragraph" w:customStyle="1" w:styleId="4">
    <w:name w:val="Стиль4"/>
    <w:basedOn w:val="a"/>
    <w:link w:val="40"/>
    <w:rsid w:val="00541358"/>
    <w:pPr>
      <w:numPr>
        <w:ilvl w:val="2"/>
        <w:numId w:val="1"/>
      </w:numPr>
      <w:shd w:val="clear" w:color="auto" w:fill="FFFFFF"/>
      <w:tabs>
        <w:tab w:val="left" w:pos="720"/>
      </w:tabs>
      <w:ind w:left="0" w:firstLine="709"/>
      <w:outlineLvl w:val="1"/>
    </w:pPr>
    <w:rPr>
      <w:sz w:val="26"/>
      <w:szCs w:val="26"/>
    </w:rPr>
  </w:style>
  <w:style w:type="character" w:customStyle="1" w:styleId="40">
    <w:name w:val="Стиль4 Знак"/>
    <w:basedOn w:val="a0"/>
    <w:link w:val="4"/>
    <w:rsid w:val="00541358"/>
    <w:rPr>
      <w:sz w:val="26"/>
      <w:szCs w:val="26"/>
      <w:shd w:val="clear" w:color="auto" w:fill="FFFFFF"/>
    </w:rPr>
  </w:style>
  <w:style w:type="character" w:customStyle="1" w:styleId="a7">
    <w:name w:val="Основной текст Знак"/>
    <w:basedOn w:val="a0"/>
    <w:link w:val="a8"/>
    <w:rsid w:val="00541358"/>
    <w:rPr>
      <w:rFonts w:ascii="Arial" w:hAnsi="Arial"/>
      <w:sz w:val="19"/>
      <w:szCs w:val="19"/>
      <w:shd w:val="clear" w:color="auto" w:fill="FFFFFF"/>
    </w:rPr>
  </w:style>
  <w:style w:type="paragraph" w:styleId="a8">
    <w:name w:val="Body Text"/>
    <w:basedOn w:val="a"/>
    <w:link w:val="a7"/>
    <w:rsid w:val="00541358"/>
    <w:pPr>
      <w:widowControl w:val="0"/>
      <w:shd w:val="clear" w:color="auto" w:fill="FFFFFF"/>
      <w:spacing w:line="230" w:lineRule="exact"/>
      <w:outlineLvl w:val="1"/>
    </w:pPr>
    <w:rPr>
      <w:rFonts w:ascii="Arial" w:hAnsi="Arial"/>
      <w:sz w:val="19"/>
      <w:szCs w:val="19"/>
    </w:rPr>
  </w:style>
  <w:style w:type="character" w:customStyle="1" w:styleId="11">
    <w:name w:val="Основной текст Знак1"/>
    <w:basedOn w:val="a0"/>
    <w:link w:val="a8"/>
    <w:rsid w:val="00541358"/>
    <w:rPr>
      <w:sz w:val="24"/>
      <w:szCs w:val="24"/>
    </w:rPr>
  </w:style>
  <w:style w:type="character" w:customStyle="1" w:styleId="12">
    <w:name w:val="Заголовок №1_"/>
    <w:basedOn w:val="a0"/>
    <w:link w:val="13"/>
    <w:rsid w:val="00541358"/>
    <w:rPr>
      <w:rFonts w:ascii="Arial" w:hAnsi="Arial"/>
      <w:b/>
      <w:bCs/>
      <w:sz w:val="19"/>
      <w:szCs w:val="19"/>
      <w:shd w:val="clear" w:color="auto" w:fill="FFFFFF"/>
    </w:rPr>
  </w:style>
  <w:style w:type="paragraph" w:customStyle="1" w:styleId="13">
    <w:name w:val="Заголовок №1"/>
    <w:basedOn w:val="a"/>
    <w:link w:val="12"/>
    <w:rsid w:val="00541358"/>
    <w:pPr>
      <w:widowControl w:val="0"/>
      <w:shd w:val="clear" w:color="auto" w:fill="FFFFFF"/>
      <w:spacing w:before="240" w:line="240" w:lineRule="atLeast"/>
      <w:outlineLvl w:val="0"/>
    </w:pPr>
    <w:rPr>
      <w:rFonts w:ascii="Arial" w:hAnsi="Arial"/>
      <w:b/>
      <w:bCs/>
      <w:sz w:val="19"/>
      <w:szCs w:val="19"/>
    </w:rPr>
  </w:style>
  <w:style w:type="character" w:customStyle="1" w:styleId="31">
    <w:name w:val="Основной текст (3)_"/>
    <w:basedOn w:val="a0"/>
    <w:link w:val="32"/>
    <w:rsid w:val="00541358"/>
    <w:rPr>
      <w:rFonts w:ascii="Arial" w:hAnsi="Arial"/>
      <w:b/>
      <w:bCs/>
      <w:sz w:val="19"/>
      <w:szCs w:val="19"/>
      <w:shd w:val="clear" w:color="auto" w:fill="FFFFFF"/>
    </w:rPr>
  </w:style>
  <w:style w:type="paragraph" w:customStyle="1" w:styleId="32">
    <w:name w:val="Основной текст (3)"/>
    <w:basedOn w:val="a"/>
    <w:link w:val="31"/>
    <w:rsid w:val="00541358"/>
    <w:pPr>
      <w:widowControl w:val="0"/>
      <w:shd w:val="clear" w:color="auto" w:fill="FFFFFF"/>
      <w:spacing w:before="240" w:line="509" w:lineRule="exact"/>
      <w:outlineLvl w:val="1"/>
    </w:pPr>
    <w:rPr>
      <w:rFonts w:ascii="Arial" w:hAnsi="Arial"/>
      <w:b/>
      <w:bCs/>
      <w:sz w:val="19"/>
      <w:szCs w:val="19"/>
    </w:rPr>
  </w:style>
  <w:style w:type="paragraph" w:styleId="a9">
    <w:name w:val="List Paragraph"/>
    <w:basedOn w:val="a"/>
    <w:uiPriority w:val="34"/>
    <w:qFormat/>
    <w:rsid w:val="00541358"/>
    <w:pPr>
      <w:shd w:val="clear" w:color="auto" w:fill="FFFFFF"/>
      <w:tabs>
        <w:tab w:val="left" w:pos="0"/>
        <w:tab w:val="left" w:pos="720"/>
        <w:tab w:val="left" w:pos="5580"/>
      </w:tabs>
      <w:ind w:left="720"/>
      <w:contextualSpacing/>
      <w:outlineLvl w:val="1"/>
    </w:pPr>
    <w:rPr>
      <w:sz w:val="26"/>
      <w:szCs w:val="26"/>
    </w:rPr>
  </w:style>
  <w:style w:type="character" w:customStyle="1" w:styleId="20">
    <w:name w:val="Заголовок 2 Знак"/>
    <w:basedOn w:val="a0"/>
    <w:link w:val="2"/>
    <w:rsid w:val="00541358"/>
    <w:rPr>
      <w:rFonts w:ascii="Cambria" w:eastAsia="Times New Roman" w:hAnsi="Cambria" w:cs="Times New Roman"/>
      <w:b/>
      <w:bCs/>
      <w:i/>
      <w:iCs/>
      <w:sz w:val="28"/>
      <w:szCs w:val="28"/>
    </w:rPr>
  </w:style>
  <w:style w:type="paragraph" w:customStyle="1" w:styleId="ConsPlusNormal">
    <w:name w:val="ConsPlusNormal"/>
    <w:rsid w:val="00132433"/>
    <w:pPr>
      <w:widowControl w:val="0"/>
      <w:autoSpaceDE w:val="0"/>
      <w:autoSpaceDN w:val="0"/>
    </w:pPr>
    <w:rPr>
      <w:rFonts w:ascii="Calibri" w:hAnsi="Calibri" w:cs="Calibri"/>
      <w:sz w:val="22"/>
    </w:rPr>
  </w:style>
  <w:style w:type="paragraph" w:styleId="aa">
    <w:name w:val="header"/>
    <w:basedOn w:val="a"/>
    <w:link w:val="ab"/>
    <w:uiPriority w:val="99"/>
    <w:rsid w:val="001118C9"/>
    <w:pPr>
      <w:tabs>
        <w:tab w:val="center" w:pos="4677"/>
        <w:tab w:val="right" w:pos="9355"/>
      </w:tabs>
    </w:pPr>
  </w:style>
  <w:style w:type="character" w:customStyle="1" w:styleId="ab">
    <w:name w:val="Верхний колонтитул Знак"/>
    <w:basedOn w:val="a0"/>
    <w:link w:val="aa"/>
    <w:uiPriority w:val="99"/>
    <w:rsid w:val="001118C9"/>
    <w:rPr>
      <w:sz w:val="24"/>
      <w:szCs w:val="24"/>
    </w:rPr>
  </w:style>
  <w:style w:type="character" w:customStyle="1" w:styleId="10">
    <w:name w:val="Заголовок 1 Знак"/>
    <w:basedOn w:val="a0"/>
    <w:link w:val="1"/>
    <w:uiPriority w:val="99"/>
    <w:rsid w:val="005537AC"/>
    <w:rPr>
      <w:rFonts w:ascii="Cambria" w:eastAsia="Times New Roman" w:hAnsi="Cambria" w:cs="Times New Roman"/>
      <w:b/>
      <w:bCs/>
      <w:kern w:val="32"/>
      <w:sz w:val="32"/>
      <w:szCs w:val="32"/>
    </w:rPr>
  </w:style>
  <w:style w:type="character" w:styleId="ac">
    <w:name w:val="Strong"/>
    <w:basedOn w:val="a0"/>
    <w:uiPriority w:val="22"/>
    <w:qFormat/>
    <w:rsid w:val="00D73772"/>
    <w:rPr>
      <w:b/>
      <w:bCs/>
    </w:rPr>
  </w:style>
  <w:style w:type="paragraph" w:styleId="ad">
    <w:name w:val="Normal (Web)"/>
    <w:basedOn w:val="a"/>
    <w:uiPriority w:val="99"/>
    <w:unhideWhenUsed/>
    <w:rsid w:val="00D962C5"/>
    <w:pPr>
      <w:spacing w:before="100" w:beforeAutospacing="1" w:after="100" w:afterAutospacing="1"/>
    </w:pPr>
  </w:style>
  <w:style w:type="paragraph" w:styleId="HTML">
    <w:name w:val="HTML Preformatted"/>
    <w:basedOn w:val="a"/>
    <w:link w:val="HTML0"/>
    <w:uiPriority w:val="99"/>
    <w:unhideWhenUsed/>
    <w:rsid w:val="00BE70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rPr>
  </w:style>
  <w:style w:type="character" w:customStyle="1" w:styleId="HTML0">
    <w:name w:val="Стандартный HTML Знак"/>
    <w:basedOn w:val="a0"/>
    <w:link w:val="HTML"/>
    <w:uiPriority w:val="99"/>
    <w:rsid w:val="00BE7006"/>
    <w:rPr>
      <w:rFonts w:ascii="Consolas" w:hAnsi="Consolas"/>
      <w:lang/>
    </w:rPr>
  </w:style>
  <w:style w:type="character" w:customStyle="1" w:styleId="fill">
    <w:name w:val="fill"/>
    <w:rsid w:val="00BE7006"/>
    <w:rPr>
      <w:b/>
      <w:bCs/>
      <w:i/>
      <w:iCs/>
      <w:color w:val="FF0000"/>
    </w:rPr>
  </w:style>
  <w:style w:type="character" w:customStyle="1" w:styleId="30">
    <w:name w:val="Заголовок 3 Знак"/>
    <w:basedOn w:val="a0"/>
    <w:link w:val="3"/>
    <w:rsid w:val="006C262D"/>
    <w:rPr>
      <w:rFonts w:ascii="Cambria" w:eastAsia="Times New Roman" w:hAnsi="Cambria" w:cs="Times New Roman"/>
      <w:b/>
      <w:bCs/>
      <w:sz w:val="26"/>
      <w:szCs w:val="26"/>
    </w:rPr>
  </w:style>
  <w:style w:type="character" w:styleId="ae">
    <w:name w:val="Hyperlink"/>
    <w:uiPriority w:val="99"/>
    <w:unhideWhenUsed/>
    <w:rsid w:val="00A55B41"/>
    <w:rPr>
      <w:color w:val="0000FF"/>
      <w:u w:val="single"/>
    </w:rPr>
  </w:style>
  <w:style w:type="character" w:styleId="af">
    <w:name w:val="FollowedHyperlink"/>
    <w:uiPriority w:val="99"/>
    <w:unhideWhenUsed/>
    <w:rsid w:val="00A55B41"/>
    <w:rPr>
      <w:color w:val="800080"/>
      <w:u w:val="single"/>
    </w:rPr>
  </w:style>
  <w:style w:type="paragraph" w:customStyle="1" w:styleId="yrsh">
    <w:name w:val="yrsh"/>
    <w:basedOn w:val="a"/>
    <w:rsid w:val="00A55B41"/>
    <w:pPr>
      <w:shd w:val="clear" w:color="auto" w:fill="92D050"/>
      <w:spacing w:before="100" w:beforeAutospacing="1" w:after="100" w:afterAutospacing="1"/>
    </w:pPr>
    <w:rPr>
      <w:sz w:val="22"/>
      <w:szCs w:val="22"/>
    </w:rPr>
  </w:style>
  <w:style w:type="paragraph" w:customStyle="1" w:styleId="tabtitle">
    <w:name w:val="tabtitle"/>
    <w:basedOn w:val="a"/>
    <w:rsid w:val="00A55B41"/>
    <w:pPr>
      <w:shd w:val="clear" w:color="auto" w:fill="28A0C8"/>
      <w:spacing w:before="100" w:beforeAutospacing="1" w:after="100" w:afterAutospacing="1"/>
    </w:pPr>
    <w:rPr>
      <w:sz w:val="22"/>
      <w:szCs w:val="22"/>
    </w:rPr>
  </w:style>
  <w:style w:type="paragraph" w:customStyle="1" w:styleId="header-listtarget">
    <w:name w:val="header-listtarget"/>
    <w:basedOn w:val="a"/>
    <w:rsid w:val="00A55B41"/>
    <w:pPr>
      <w:shd w:val="clear" w:color="auto" w:fill="E66E5A"/>
      <w:spacing w:before="100" w:beforeAutospacing="1" w:after="100" w:afterAutospacing="1"/>
    </w:pPr>
    <w:rPr>
      <w:sz w:val="22"/>
      <w:szCs w:val="22"/>
    </w:rPr>
  </w:style>
  <w:style w:type="paragraph" w:customStyle="1" w:styleId="bdall">
    <w:name w:val="bdall"/>
    <w:basedOn w:val="a"/>
    <w:rsid w:val="00A55B41"/>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A55B41"/>
    <w:pPr>
      <w:pBdr>
        <w:top w:val="single" w:sz="8" w:space="0" w:color="000000"/>
      </w:pBdr>
      <w:spacing w:before="100" w:beforeAutospacing="1" w:after="100" w:afterAutospacing="1"/>
    </w:pPr>
    <w:rPr>
      <w:sz w:val="22"/>
      <w:szCs w:val="22"/>
    </w:rPr>
  </w:style>
  <w:style w:type="paragraph" w:customStyle="1" w:styleId="bdleft">
    <w:name w:val="bdleft"/>
    <w:basedOn w:val="a"/>
    <w:rsid w:val="00A55B41"/>
    <w:pPr>
      <w:pBdr>
        <w:left w:val="single" w:sz="8" w:space="0" w:color="000000"/>
      </w:pBdr>
      <w:spacing w:before="100" w:beforeAutospacing="1" w:after="100" w:afterAutospacing="1"/>
    </w:pPr>
    <w:rPr>
      <w:sz w:val="22"/>
      <w:szCs w:val="22"/>
    </w:rPr>
  </w:style>
  <w:style w:type="paragraph" w:customStyle="1" w:styleId="bdright">
    <w:name w:val="bdright"/>
    <w:basedOn w:val="a"/>
    <w:rsid w:val="00A55B41"/>
    <w:pPr>
      <w:pBdr>
        <w:right w:val="single" w:sz="8" w:space="0" w:color="000000"/>
      </w:pBdr>
      <w:spacing w:before="100" w:beforeAutospacing="1" w:after="100" w:afterAutospacing="1"/>
    </w:pPr>
    <w:rPr>
      <w:sz w:val="22"/>
      <w:szCs w:val="22"/>
    </w:rPr>
  </w:style>
  <w:style w:type="paragraph" w:customStyle="1" w:styleId="bdbottom">
    <w:name w:val="bdbottom"/>
    <w:basedOn w:val="a"/>
    <w:rsid w:val="00A55B41"/>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A55B41"/>
    <w:pPr>
      <w:pBdr>
        <w:bottom w:val="double" w:sz="6" w:space="0" w:color="000000"/>
      </w:pBdr>
      <w:spacing w:before="100" w:beforeAutospacing="1" w:after="100" w:afterAutospacing="1"/>
    </w:pPr>
    <w:rPr>
      <w:sz w:val="22"/>
      <w:szCs w:val="22"/>
    </w:rPr>
  </w:style>
  <w:style w:type="character" w:customStyle="1" w:styleId="lspace">
    <w:name w:val="lspace"/>
    <w:rsid w:val="00A55B41"/>
    <w:rPr>
      <w:color w:val="FF9900"/>
    </w:rPr>
  </w:style>
  <w:style w:type="character" w:customStyle="1" w:styleId="small">
    <w:name w:val="small"/>
    <w:rsid w:val="00A55B41"/>
    <w:rPr>
      <w:sz w:val="16"/>
      <w:szCs w:val="16"/>
    </w:rPr>
  </w:style>
  <w:style w:type="character" w:customStyle="1" w:styleId="maggd">
    <w:name w:val="maggd"/>
    <w:rsid w:val="00A55B41"/>
    <w:rPr>
      <w:color w:val="006400"/>
    </w:rPr>
  </w:style>
  <w:style w:type="character" w:customStyle="1" w:styleId="magusn">
    <w:name w:val="magusn"/>
    <w:rsid w:val="00A55B41"/>
    <w:rPr>
      <w:color w:val="006666"/>
    </w:rPr>
  </w:style>
  <w:style w:type="character" w:customStyle="1" w:styleId="enp">
    <w:name w:val="enp"/>
    <w:rsid w:val="00A55B41"/>
    <w:rPr>
      <w:color w:val="3C7828"/>
    </w:rPr>
  </w:style>
  <w:style w:type="character" w:customStyle="1" w:styleId="kdkss">
    <w:name w:val="kdkss"/>
    <w:rsid w:val="00A55B41"/>
    <w:rPr>
      <w:color w:val="BE780A"/>
    </w:rPr>
  </w:style>
  <w:style w:type="character" w:customStyle="1" w:styleId="actel">
    <w:name w:val="actel"/>
    <w:rsid w:val="00A55B41"/>
    <w:rPr>
      <w:color w:val="E36C0A"/>
    </w:rPr>
  </w:style>
  <w:style w:type="character" w:styleId="af0">
    <w:name w:val="annotation reference"/>
    <w:uiPriority w:val="99"/>
    <w:unhideWhenUsed/>
    <w:rsid w:val="00A55B41"/>
    <w:rPr>
      <w:sz w:val="16"/>
      <w:szCs w:val="16"/>
    </w:rPr>
  </w:style>
  <w:style w:type="paragraph" w:styleId="af1">
    <w:name w:val="annotation text"/>
    <w:basedOn w:val="a"/>
    <w:link w:val="af2"/>
    <w:uiPriority w:val="99"/>
    <w:unhideWhenUsed/>
    <w:rsid w:val="00A55B41"/>
    <w:rPr>
      <w:sz w:val="20"/>
      <w:szCs w:val="20"/>
      <w:lang/>
    </w:rPr>
  </w:style>
  <w:style w:type="character" w:customStyle="1" w:styleId="af2">
    <w:name w:val="Текст примечания Знак"/>
    <w:basedOn w:val="a0"/>
    <w:link w:val="af1"/>
    <w:uiPriority w:val="99"/>
    <w:rsid w:val="00A55B41"/>
    <w:rPr>
      <w:lang/>
    </w:rPr>
  </w:style>
  <w:style w:type="paragraph" w:styleId="af3">
    <w:name w:val="annotation subject"/>
    <w:basedOn w:val="af1"/>
    <w:next w:val="af1"/>
    <w:link w:val="af4"/>
    <w:uiPriority w:val="99"/>
    <w:unhideWhenUsed/>
    <w:rsid w:val="00A55B41"/>
    <w:rPr>
      <w:b/>
      <w:bCs/>
    </w:rPr>
  </w:style>
  <w:style w:type="character" w:customStyle="1" w:styleId="af4">
    <w:name w:val="Тема примечания Знак"/>
    <w:basedOn w:val="af2"/>
    <w:link w:val="af3"/>
    <w:uiPriority w:val="99"/>
    <w:rsid w:val="00A55B41"/>
    <w:rPr>
      <w:b/>
      <w:bCs/>
    </w:rPr>
  </w:style>
  <w:style w:type="character" w:customStyle="1" w:styleId="a5">
    <w:name w:val="Текст выноски Знак"/>
    <w:link w:val="a4"/>
    <w:uiPriority w:val="99"/>
    <w:semiHidden/>
    <w:rsid w:val="00A55B41"/>
    <w:rPr>
      <w:rFonts w:ascii="Tahoma" w:hAnsi="Tahoma" w:cs="Tahoma"/>
      <w:sz w:val="16"/>
      <w:szCs w:val="16"/>
    </w:rPr>
  </w:style>
  <w:style w:type="paragraph" w:styleId="af5">
    <w:name w:val="footer"/>
    <w:basedOn w:val="a"/>
    <w:link w:val="af6"/>
    <w:uiPriority w:val="99"/>
    <w:unhideWhenUsed/>
    <w:rsid w:val="00A55B41"/>
    <w:pPr>
      <w:tabs>
        <w:tab w:val="center" w:pos="4677"/>
        <w:tab w:val="right" w:pos="9355"/>
      </w:tabs>
    </w:pPr>
    <w:rPr>
      <w:lang/>
    </w:rPr>
  </w:style>
  <w:style w:type="character" w:customStyle="1" w:styleId="af6">
    <w:name w:val="Нижний колонтитул Знак"/>
    <w:basedOn w:val="a0"/>
    <w:link w:val="af5"/>
    <w:uiPriority w:val="99"/>
    <w:rsid w:val="00A55B41"/>
    <w:rPr>
      <w:sz w:val="24"/>
      <w:szCs w:val="24"/>
      <w:lang/>
    </w:rPr>
  </w:style>
  <w:style w:type="character" w:customStyle="1" w:styleId="apple-converted-space">
    <w:name w:val="apple-converted-space"/>
    <w:rsid w:val="00A55B41"/>
  </w:style>
  <w:style w:type="paragraph" w:customStyle="1" w:styleId="Default">
    <w:name w:val="Default"/>
    <w:rsid w:val="00A55B41"/>
    <w:pPr>
      <w:autoSpaceDE w:val="0"/>
      <w:autoSpaceDN w:val="0"/>
      <w:adjustRightInd w:val="0"/>
    </w:pPr>
    <w:rPr>
      <w:color w:val="000000"/>
      <w:sz w:val="24"/>
      <w:szCs w:val="24"/>
    </w:rPr>
  </w:style>
  <w:style w:type="paragraph" w:customStyle="1" w:styleId="af7">
    <w:name w:val=" Знак"/>
    <w:basedOn w:val="a"/>
    <w:rsid w:val="00A55B41"/>
    <w:pPr>
      <w:spacing w:before="100" w:beforeAutospacing="1" w:after="100" w:afterAutospacing="1"/>
      <w:jc w:val="both"/>
    </w:pPr>
    <w:rPr>
      <w:rFonts w:ascii="Tahoma" w:hAnsi="Tahoma"/>
      <w:sz w:val="20"/>
      <w:szCs w:val="20"/>
      <w:lang w:val="en-US" w:eastAsia="en-US"/>
    </w:rPr>
  </w:style>
  <w:style w:type="paragraph" w:customStyle="1" w:styleId="af8">
    <w:name w:val="Заголовок"/>
    <w:basedOn w:val="a"/>
    <w:next w:val="a"/>
    <w:rsid w:val="00A55B41"/>
    <w:pPr>
      <w:widowControl w:val="0"/>
      <w:autoSpaceDE w:val="0"/>
      <w:autoSpaceDN w:val="0"/>
      <w:adjustRightInd w:val="0"/>
      <w:ind w:firstLine="720"/>
      <w:jc w:val="both"/>
    </w:pPr>
    <w:rPr>
      <w:rFonts w:ascii="Verdana" w:hAnsi="Verdana" w:cs="Verdana"/>
      <w:b/>
      <w:bCs/>
      <w:color w:val="C0C0C0"/>
      <w:sz w:val="20"/>
      <w:szCs w:val="20"/>
    </w:rPr>
  </w:style>
  <w:style w:type="paragraph" w:customStyle="1" w:styleId="Normal">
    <w:name w:val="Normal"/>
    <w:rsid w:val="00A55B41"/>
    <w:rPr>
      <w:rFonts w:ascii="Arial" w:hAnsi="Arial"/>
      <w:snapToGrid w:val="0"/>
      <w:sz w:val="18"/>
    </w:rPr>
  </w:style>
  <w:style w:type="character" w:customStyle="1" w:styleId="af9">
    <w:name w:val="Гипертекстовая ссылка"/>
    <w:uiPriority w:val="99"/>
    <w:rsid w:val="00A55B41"/>
    <w:rPr>
      <w:b/>
      <w:bCs/>
      <w:color w:val="008000"/>
    </w:rPr>
  </w:style>
  <w:style w:type="paragraph" w:customStyle="1" w:styleId="Style1">
    <w:name w:val="Style1"/>
    <w:basedOn w:val="a"/>
    <w:rsid w:val="00A55B41"/>
    <w:pPr>
      <w:widowControl w:val="0"/>
      <w:autoSpaceDE w:val="0"/>
      <w:autoSpaceDN w:val="0"/>
      <w:adjustRightInd w:val="0"/>
    </w:pPr>
  </w:style>
  <w:style w:type="paragraph" w:customStyle="1" w:styleId="Style2">
    <w:name w:val="Style2"/>
    <w:basedOn w:val="a"/>
    <w:rsid w:val="00A55B41"/>
    <w:pPr>
      <w:widowControl w:val="0"/>
      <w:autoSpaceDE w:val="0"/>
      <w:autoSpaceDN w:val="0"/>
      <w:adjustRightInd w:val="0"/>
      <w:spacing w:line="360" w:lineRule="exact"/>
      <w:jc w:val="center"/>
    </w:pPr>
  </w:style>
  <w:style w:type="paragraph" w:customStyle="1" w:styleId="Style3">
    <w:name w:val="Style3"/>
    <w:basedOn w:val="a"/>
    <w:rsid w:val="00A55B41"/>
    <w:pPr>
      <w:widowControl w:val="0"/>
      <w:autoSpaceDE w:val="0"/>
      <w:autoSpaceDN w:val="0"/>
      <w:adjustRightInd w:val="0"/>
    </w:pPr>
  </w:style>
  <w:style w:type="paragraph" w:customStyle="1" w:styleId="Style4">
    <w:name w:val="Style4"/>
    <w:basedOn w:val="a"/>
    <w:rsid w:val="00A55B41"/>
    <w:pPr>
      <w:widowControl w:val="0"/>
      <w:autoSpaceDE w:val="0"/>
      <w:autoSpaceDN w:val="0"/>
      <w:adjustRightInd w:val="0"/>
    </w:pPr>
  </w:style>
  <w:style w:type="character" w:customStyle="1" w:styleId="FontStyle11">
    <w:name w:val="Font Style11"/>
    <w:rsid w:val="00A55B41"/>
    <w:rPr>
      <w:rFonts w:ascii="Times New Roman" w:hAnsi="Times New Roman" w:cs="Times New Roman"/>
      <w:b/>
      <w:bCs/>
      <w:spacing w:val="20"/>
      <w:sz w:val="36"/>
      <w:szCs w:val="36"/>
    </w:rPr>
  </w:style>
  <w:style w:type="character" w:customStyle="1" w:styleId="FontStyle12">
    <w:name w:val="Font Style12"/>
    <w:rsid w:val="00A55B41"/>
    <w:rPr>
      <w:rFonts w:ascii="Times New Roman" w:hAnsi="Times New Roman" w:cs="Times New Roman"/>
      <w:sz w:val="28"/>
      <w:szCs w:val="28"/>
    </w:rPr>
  </w:style>
  <w:style w:type="paragraph" w:customStyle="1" w:styleId="consplusnormal0">
    <w:name w:val="consplusnormal"/>
    <w:basedOn w:val="a"/>
    <w:semiHidden/>
    <w:rsid w:val="00A55B41"/>
    <w:pPr>
      <w:spacing w:before="100" w:beforeAutospacing="1" w:after="100" w:afterAutospacing="1"/>
    </w:pPr>
    <w:rPr>
      <w:rFonts w:ascii="Arial" w:hAnsi="Arial" w:cs="Arial"/>
      <w:color w:val="666666"/>
      <w:sz w:val="18"/>
      <w:szCs w:val="18"/>
    </w:rPr>
  </w:style>
  <w:style w:type="character" w:customStyle="1" w:styleId="FontStyle22">
    <w:name w:val="Font Style22"/>
    <w:rsid w:val="00A55B41"/>
    <w:rPr>
      <w:rFonts w:ascii="Times New Roman" w:hAnsi="Times New Roman" w:cs="Times New Roman"/>
      <w:sz w:val="26"/>
      <w:szCs w:val="26"/>
    </w:rPr>
  </w:style>
  <w:style w:type="paragraph" w:customStyle="1" w:styleId="afa">
    <w:name w:val="Знак Знак Знак Знак Знак Знак"/>
    <w:basedOn w:val="a"/>
    <w:rsid w:val="00A55B41"/>
    <w:pPr>
      <w:spacing w:before="100" w:beforeAutospacing="1" w:after="100" w:afterAutospacing="1"/>
      <w:jc w:val="both"/>
    </w:pPr>
    <w:rPr>
      <w:rFonts w:ascii="Tahoma" w:hAnsi="Tahoma" w:cs="Tahoma"/>
      <w:sz w:val="20"/>
      <w:szCs w:val="20"/>
      <w:lang w:val="en-US" w:eastAsia="en-US"/>
    </w:rPr>
  </w:style>
  <w:style w:type="character" w:customStyle="1" w:styleId="afb">
    <w:name w:val="Цветовое выделение"/>
    <w:uiPriority w:val="99"/>
    <w:rsid w:val="00CE2C8A"/>
    <w:rPr>
      <w:b/>
      <w:bCs/>
      <w:color w:val="26282F"/>
    </w:rPr>
  </w:style>
  <w:style w:type="paragraph" w:customStyle="1" w:styleId="afc">
    <w:name w:val="Текст (справка)"/>
    <w:basedOn w:val="a"/>
    <w:next w:val="a"/>
    <w:uiPriority w:val="99"/>
    <w:rsid w:val="00CE2C8A"/>
    <w:pPr>
      <w:widowControl w:val="0"/>
      <w:autoSpaceDE w:val="0"/>
      <w:autoSpaceDN w:val="0"/>
      <w:adjustRightInd w:val="0"/>
      <w:ind w:left="170" w:right="170"/>
    </w:pPr>
    <w:rPr>
      <w:rFonts w:ascii="Times New Roman CYR" w:hAnsi="Times New Roman CYR" w:cs="Times New Roman CYR"/>
    </w:rPr>
  </w:style>
  <w:style w:type="paragraph" w:customStyle="1" w:styleId="afd">
    <w:name w:val="Комментарий"/>
    <w:basedOn w:val="afc"/>
    <w:next w:val="a"/>
    <w:uiPriority w:val="99"/>
    <w:rsid w:val="00CE2C8A"/>
    <w:pPr>
      <w:spacing w:before="75"/>
      <w:ind w:right="0"/>
      <w:jc w:val="both"/>
    </w:pPr>
    <w:rPr>
      <w:color w:val="353842"/>
      <w:shd w:val="clear" w:color="auto" w:fill="F0F0F0"/>
    </w:rPr>
  </w:style>
  <w:style w:type="paragraph" w:customStyle="1" w:styleId="afe">
    <w:name w:val="Информация о версии"/>
    <w:basedOn w:val="afd"/>
    <w:next w:val="a"/>
    <w:uiPriority w:val="99"/>
    <w:rsid w:val="00CE2C8A"/>
    <w:rPr>
      <w:i/>
      <w:iCs/>
    </w:rPr>
  </w:style>
  <w:style w:type="paragraph" w:customStyle="1" w:styleId="aff">
    <w:name w:val="Текст информации об изменениях"/>
    <w:basedOn w:val="a"/>
    <w:next w:val="a"/>
    <w:uiPriority w:val="99"/>
    <w:rsid w:val="00CE2C8A"/>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0">
    <w:name w:val="Информация об изменениях"/>
    <w:basedOn w:val="aff"/>
    <w:next w:val="a"/>
    <w:uiPriority w:val="99"/>
    <w:rsid w:val="00CE2C8A"/>
    <w:pPr>
      <w:spacing w:before="180"/>
      <w:ind w:left="360" w:right="360" w:firstLine="0"/>
    </w:pPr>
    <w:rPr>
      <w:shd w:val="clear" w:color="auto" w:fill="EAEFED"/>
    </w:rPr>
  </w:style>
  <w:style w:type="paragraph" w:customStyle="1" w:styleId="aff1">
    <w:name w:val="Нормальный (таблица)"/>
    <w:basedOn w:val="a"/>
    <w:next w:val="a"/>
    <w:uiPriority w:val="99"/>
    <w:rsid w:val="00CE2C8A"/>
    <w:pPr>
      <w:widowControl w:val="0"/>
      <w:autoSpaceDE w:val="0"/>
      <w:autoSpaceDN w:val="0"/>
      <w:adjustRightInd w:val="0"/>
      <w:jc w:val="both"/>
    </w:pPr>
    <w:rPr>
      <w:rFonts w:ascii="Times New Roman CYR" w:hAnsi="Times New Roman CYR" w:cs="Times New Roman CYR"/>
    </w:rPr>
  </w:style>
  <w:style w:type="paragraph" w:customStyle="1" w:styleId="aff2">
    <w:name w:val="Таблицы (моноширинный)"/>
    <w:basedOn w:val="a"/>
    <w:next w:val="a"/>
    <w:uiPriority w:val="99"/>
    <w:rsid w:val="00CE2C8A"/>
    <w:pPr>
      <w:widowControl w:val="0"/>
      <w:autoSpaceDE w:val="0"/>
      <w:autoSpaceDN w:val="0"/>
      <w:adjustRightInd w:val="0"/>
    </w:pPr>
    <w:rPr>
      <w:rFonts w:ascii="Courier New" w:hAnsi="Courier New" w:cs="Courier New"/>
    </w:rPr>
  </w:style>
  <w:style w:type="paragraph" w:customStyle="1" w:styleId="aff3">
    <w:name w:val="Подзаголовок для информации об изменениях"/>
    <w:basedOn w:val="aff"/>
    <w:next w:val="a"/>
    <w:uiPriority w:val="99"/>
    <w:rsid w:val="00CE2C8A"/>
    <w:rPr>
      <w:b/>
      <w:bCs/>
    </w:rPr>
  </w:style>
  <w:style w:type="paragraph" w:customStyle="1" w:styleId="aff4">
    <w:name w:val="Прижатый влево"/>
    <w:basedOn w:val="a"/>
    <w:next w:val="a"/>
    <w:uiPriority w:val="99"/>
    <w:rsid w:val="00CE2C8A"/>
    <w:pPr>
      <w:widowControl w:val="0"/>
      <w:autoSpaceDE w:val="0"/>
      <w:autoSpaceDN w:val="0"/>
      <w:adjustRightInd w:val="0"/>
    </w:pPr>
    <w:rPr>
      <w:rFonts w:ascii="Times New Roman CYR" w:hAnsi="Times New Roman CYR" w:cs="Times New Roman CYR"/>
    </w:rPr>
  </w:style>
  <w:style w:type="character" w:customStyle="1" w:styleId="aff5">
    <w:name w:val="Цветовое выделение для Текст"/>
    <w:uiPriority w:val="99"/>
    <w:rsid w:val="00CE2C8A"/>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175777404">
      <w:bodyDiv w:val="1"/>
      <w:marLeft w:val="0"/>
      <w:marRight w:val="0"/>
      <w:marTop w:val="0"/>
      <w:marBottom w:val="0"/>
      <w:divBdr>
        <w:top w:val="none" w:sz="0" w:space="0" w:color="auto"/>
        <w:left w:val="none" w:sz="0" w:space="0" w:color="auto"/>
        <w:bottom w:val="none" w:sz="0" w:space="0" w:color="auto"/>
        <w:right w:val="none" w:sz="0" w:space="0" w:color="auto"/>
      </w:divBdr>
    </w:div>
    <w:div w:id="267154406">
      <w:bodyDiv w:val="1"/>
      <w:marLeft w:val="0"/>
      <w:marRight w:val="0"/>
      <w:marTop w:val="0"/>
      <w:marBottom w:val="0"/>
      <w:divBdr>
        <w:top w:val="none" w:sz="0" w:space="0" w:color="auto"/>
        <w:left w:val="none" w:sz="0" w:space="0" w:color="auto"/>
        <w:bottom w:val="none" w:sz="0" w:space="0" w:color="auto"/>
        <w:right w:val="none" w:sz="0" w:space="0" w:color="auto"/>
      </w:divBdr>
    </w:div>
    <w:div w:id="312954560">
      <w:bodyDiv w:val="1"/>
      <w:marLeft w:val="0"/>
      <w:marRight w:val="0"/>
      <w:marTop w:val="0"/>
      <w:marBottom w:val="0"/>
      <w:divBdr>
        <w:top w:val="none" w:sz="0" w:space="0" w:color="auto"/>
        <w:left w:val="none" w:sz="0" w:space="0" w:color="auto"/>
        <w:bottom w:val="none" w:sz="0" w:space="0" w:color="auto"/>
        <w:right w:val="none" w:sz="0" w:space="0" w:color="auto"/>
      </w:divBdr>
    </w:div>
    <w:div w:id="428160712">
      <w:bodyDiv w:val="1"/>
      <w:marLeft w:val="0"/>
      <w:marRight w:val="0"/>
      <w:marTop w:val="0"/>
      <w:marBottom w:val="0"/>
      <w:divBdr>
        <w:top w:val="none" w:sz="0" w:space="0" w:color="auto"/>
        <w:left w:val="none" w:sz="0" w:space="0" w:color="auto"/>
        <w:bottom w:val="none" w:sz="0" w:space="0" w:color="auto"/>
        <w:right w:val="none" w:sz="0" w:space="0" w:color="auto"/>
      </w:divBdr>
    </w:div>
    <w:div w:id="463937108">
      <w:bodyDiv w:val="1"/>
      <w:marLeft w:val="0"/>
      <w:marRight w:val="0"/>
      <w:marTop w:val="0"/>
      <w:marBottom w:val="0"/>
      <w:divBdr>
        <w:top w:val="none" w:sz="0" w:space="0" w:color="auto"/>
        <w:left w:val="none" w:sz="0" w:space="0" w:color="auto"/>
        <w:bottom w:val="none" w:sz="0" w:space="0" w:color="auto"/>
        <w:right w:val="none" w:sz="0" w:space="0" w:color="auto"/>
      </w:divBdr>
    </w:div>
    <w:div w:id="477839280">
      <w:bodyDiv w:val="1"/>
      <w:marLeft w:val="0"/>
      <w:marRight w:val="0"/>
      <w:marTop w:val="0"/>
      <w:marBottom w:val="0"/>
      <w:divBdr>
        <w:top w:val="none" w:sz="0" w:space="0" w:color="auto"/>
        <w:left w:val="none" w:sz="0" w:space="0" w:color="auto"/>
        <w:bottom w:val="none" w:sz="0" w:space="0" w:color="auto"/>
        <w:right w:val="none" w:sz="0" w:space="0" w:color="auto"/>
      </w:divBdr>
    </w:div>
    <w:div w:id="612788708">
      <w:bodyDiv w:val="1"/>
      <w:marLeft w:val="0"/>
      <w:marRight w:val="0"/>
      <w:marTop w:val="0"/>
      <w:marBottom w:val="0"/>
      <w:divBdr>
        <w:top w:val="none" w:sz="0" w:space="0" w:color="auto"/>
        <w:left w:val="none" w:sz="0" w:space="0" w:color="auto"/>
        <w:bottom w:val="none" w:sz="0" w:space="0" w:color="auto"/>
        <w:right w:val="none" w:sz="0" w:space="0" w:color="auto"/>
      </w:divBdr>
    </w:div>
    <w:div w:id="1110783338">
      <w:bodyDiv w:val="1"/>
      <w:marLeft w:val="0"/>
      <w:marRight w:val="0"/>
      <w:marTop w:val="0"/>
      <w:marBottom w:val="0"/>
      <w:divBdr>
        <w:top w:val="none" w:sz="0" w:space="0" w:color="auto"/>
        <w:left w:val="none" w:sz="0" w:space="0" w:color="auto"/>
        <w:bottom w:val="none" w:sz="0" w:space="0" w:color="auto"/>
        <w:right w:val="none" w:sz="0" w:space="0" w:color="auto"/>
      </w:divBdr>
    </w:div>
    <w:div w:id="1328092256">
      <w:bodyDiv w:val="1"/>
      <w:marLeft w:val="0"/>
      <w:marRight w:val="0"/>
      <w:marTop w:val="0"/>
      <w:marBottom w:val="0"/>
      <w:divBdr>
        <w:top w:val="none" w:sz="0" w:space="0" w:color="auto"/>
        <w:left w:val="none" w:sz="0" w:space="0" w:color="auto"/>
        <w:bottom w:val="none" w:sz="0" w:space="0" w:color="auto"/>
        <w:right w:val="none" w:sz="0" w:space="0" w:color="auto"/>
      </w:divBdr>
    </w:div>
    <w:div w:id="1580603624">
      <w:bodyDiv w:val="1"/>
      <w:marLeft w:val="0"/>
      <w:marRight w:val="0"/>
      <w:marTop w:val="0"/>
      <w:marBottom w:val="0"/>
      <w:divBdr>
        <w:top w:val="none" w:sz="0" w:space="0" w:color="auto"/>
        <w:left w:val="none" w:sz="0" w:space="0" w:color="auto"/>
        <w:bottom w:val="none" w:sz="0" w:space="0" w:color="auto"/>
        <w:right w:val="none" w:sz="0" w:space="0" w:color="auto"/>
      </w:divBdr>
    </w:div>
    <w:div w:id="1701009793">
      <w:bodyDiv w:val="1"/>
      <w:marLeft w:val="0"/>
      <w:marRight w:val="0"/>
      <w:marTop w:val="0"/>
      <w:marBottom w:val="0"/>
      <w:divBdr>
        <w:top w:val="none" w:sz="0" w:space="0" w:color="auto"/>
        <w:left w:val="none" w:sz="0" w:space="0" w:color="auto"/>
        <w:bottom w:val="none" w:sz="0" w:space="0" w:color="auto"/>
        <w:right w:val="none" w:sz="0" w:space="0" w:color="auto"/>
      </w:divBdr>
    </w:div>
    <w:div w:id="1919824001">
      <w:bodyDiv w:val="1"/>
      <w:marLeft w:val="0"/>
      <w:marRight w:val="0"/>
      <w:marTop w:val="0"/>
      <w:marBottom w:val="0"/>
      <w:divBdr>
        <w:top w:val="none" w:sz="0" w:space="0" w:color="auto"/>
        <w:left w:val="none" w:sz="0" w:space="0" w:color="auto"/>
        <w:bottom w:val="none" w:sz="0" w:space="0" w:color="auto"/>
        <w:right w:val="none" w:sz="0" w:space="0" w:color="auto"/>
      </w:divBdr>
    </w:div>
    <w:div w:id="1952659740">
      <w:bodyDiv w:val="1"/>
      <w:marLeft w:val="0"/>
      <w:marRight w:val="0"/>
      <w:marTop w:val="0"/>
      <w:marBottom w:val="0"/>
      <w:divBdr>
        <w:top w:val="none" w:sz="0" w:space="0" w:color="auto"/>
        <w:left w:val="none" w:sz="0" w:space="0" w:color="auto"/>
        <w:bottom w:val="none" w:sz="0" w:space="0" w:color="auto"/>
        <w:right w:val="none" w:sz="0" w:space="0" w:color="auto"/>
      </w:divBdr>
    </w:div>
    <w:div w:id="20906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ru/url?sa=t&amp;rct=j&amp;q=&amp;esrc=s&amp;source=web&amp;cd=2&amp;cad=rja&amp;uact=8&amp;ved=0ahUKEwjO6sG8tfvWAhWEnRoKHQeqCHQQFggvMAE&amp;url=http%3A%2F%2Fwww.keysystems.ru%2Fproducts%2Fbudget-reporting%2F&amp;usg=AOvVaw1H55Mf_mGSRxmTJWD6AZhs" TargetMode="External"/><Relationship Id="rId4" Type="http://schemas.openxmlformats.org/officeDocument/2006/relationships/settings" Target="settings.xml"/><Relationship Id="rId9" Type="http://schemas.openxmlformats.org/officeDocument/2006/relationships/hyperlink" Target="https://www.audit-it.ru/terms/accounting/amortizatio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0B38-D97E-4992-9290-C664FD949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21364</Words>
  <Characters>121781</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MultiDVD Team</Company>
  <LinksUpToDate>false</LinksUpToDate>
  <CharactersWithSpaces>142860</CharactersWithSpaces>
  <SharedDoc>false</SharedDoc>
  <HLinks>
    <vt:vector size="414" baseType="variant">
      <vt:variant>
        <vt:i4>1572901</vt:i4>
      </vt:variant>
      <vt:variant>
        <vt:i4>204</vt:i4>
      </vt:variant>
      <vt:variant>
        <vt:i4>0</vt:i4>
      </vt:variant>
      <vt:variant>
        <vt:i4>5</vt:i4>
      </vt:variant>
      <vt:variant>
        <vt:lpwstr/>
      </vt:variant>
      <vt:variant>
        <vt:lpwstr>sub_42</vt:lpwstr>
      </vt:variant>
      <vt:variant>
        <vt:i4>1703973</vt:i4>
      </vt:variant>
      <vt:variant>
        <vt:i4>201</vt:i4>
      </vt:variant>
      <vt:variant>
        <vt:i4>0</vt:i4>
      </vt:variant>
      <vt:variant>
        <vt:i4>5</vt:i4>
      </vt:variant>
      <vt:variant>
        <vt:lpwstr/>
      </vt:variant>
      <vt:variant>
        <vt:lpwstr>sub_40</vt:lpwstr>
      </vt:variant>
      <vt:variant>
        <vt:i4>2752530</vt:i4>
      </vt:variant>
      <vt:variant>
        <vt:i4>198</vt:i4>
      </vt:variant>
      <vt:variant>
        <vt:i4>0</vt:i4>
      </vt:variant>
      <vt:variant>
        <vt:i4>5</vt:i4>
      </vt:variant>
      <vt:variant>
        <vt:lpwstr/>
      </vt:variant>
      <vt:variant>
        <vt:lpwstr>sub_1222</vt:lpwstr>
      </vt:variant>
      <vt:variant>
        <vt:i4>1769506</vt:i4>
      </vt:variant>
      <vt:variant>
        <vt:i4>195</vt:i4>
      </vt:variant>
      <vt:variant>
        <vt:i4>0</vt:i4>
      </vt:variant>
      <vt:variant>
        <vt:i4>5</vt:i4>
      </vt:variant>
      <vt:variant>
        <vt:lpwstr/>
      </vt:variant>
      <vt:variant>
        <vt:lpwstr>sub_31</vt:lpwstr>
      </vt:variant>
      <vt:variant>
        <vt:i4>1703970</vt:i4>
      </vt:variant>
      <vt:variant>
        <vt:i4>192</vt:i4>
      </vt:variant>
      <vt:variant>
        <vt:i4>0</vt:i4>
      </vt:variant>
      <vt:variant>
        <vt:i4>5</vt:i4>
      </vt:variant>
      <vt:variant>
        <vt:lpwstr/>
      </vt:variant>
      <vt:variant>
        <vt:lpwstr>sub_30</vt:lpwstr>
      </vt:variant>
      <vt:variant>
        <vt:i4>2752530</vt:i4>
      </vt:variant>
      <vt:variant>
        <vt:i4>189</vt:i4>
      </vt:variant>
      <vt:variant>
        <vt:i4>0</vt:i4>
      </vt:variant>
      <vt:variant>
        <vt:i4>5</vt:i4>
      </vt:variant>
      <vt:variant>
        <vt:lpwstr/>
      </vt:variant>
      <vt:variant>
        <vt:lpwstr>sub_1222</vt:lpwstr>
      </vt:variant>
      <vt:variant>
        <vt:i4>2752532</vt:i4>
      </vt:variant>
      <vt:variant>
        <vt:i4>186</vt:i4>
      </vt:variant>
      <vt:variant>
        <vt:i4>0</vt:i4>
      </vt:variant>
      <vt:variant>
        <vt:i4>5</vt:i4>
      </vt:variant>
      <vt:variant>
        <vt:lpwstr/>
      </vt:variant>
      <vt:variant>
        <vt:lpwstr>sub_1444</vt:lpwstr>
      </vt:variant>
      <vt:variant>
        <vt:i4>1900579</vt:i4>
      </vt:variant>
      <vt:variant>
        <vt:i4>183</vt:i4>
      </vt:variant>
      <vt:variant>
        <vt:i4>0</vt:i4>
      </vt:variant>
      <vt:variant>
        <vt:i4>5</vt:i4>
      </vt:variant>
      <vt:variant>
        <vt:lpwstr/>
      </vt:variant>
      <vt:variant>
        <vt:lpwstr>sub_27</vt:lpwstr>
      </vt:variant>
      <vt:variant>
        <vt:i4>2752530</vt:i4>
      </vt:variant>
      <vt:variant>
        <vt:i4>180</vt:i4>
      </vt:variant>
      <vt:variant>
        <vt:i4>0</vt:i4>
      </vt:variant>
      <vt:variant>
        <vt:i4>5</vt:i4>
      </vt:variant>
      <vt:variant>
        <vt:lpwstr/>
      </vt:variant>
      <vt:variant>
        <vt:lpwstr>sub_1222</vt:lpwstr>
      </vt:variant>
      <vt:variant>
        <vt:i4>1835043</vt:i4>
      </vt:variant>
      <vt:variant>
        <vt:i4>177</vt:i4>
      </vt:variant>
      <vt:variant>
        <vt:i4>0</vt:i4>
      </vt:variant>
      <vt:variant>
        <vt:i4>5</vt:i4>
      </vt:variant>
      <vt:variant>
        <vt:lpwstr/>
      </vt:variant>
      <vt:variant>
        <vt:lpwstr>sub_26</vt:lpwstr>
      </vt:variant>
      <vt:variant>
        <vt:i4>2752530</vt:i4>
      </vt:variant>
      <vt:variant>
        <vt:i4>174</vt:i4>
      </vt:variant>
      <vt:variant>
        <vt:i4>0</vt:i4>
      </vt:variant>
      <vt:variant>
        <vt:i4>5</vt:i4>
      </vt:variant>
      <vt:variant>
        <vt:lpwstr/>
      </vt:variant>
      <vt:variant>
        <vt:lpwstr>sub_1222</vt:lpwstr>
      </vt:variant>
      <vt:variant>
        <vt:i4>2031651</vt:i4>
      </vt:variant>
      <vt:variant>
        <vt:i4>171</vt:i4>
      </vt:variant>
      <vt:variant>
        <vt:i4>0</vt:i4>
      </vt:variant>
      <vt:variant>
        <vt:i4>5</vt:i4>
      </vt:variant>
      <vt:variant>
        <vt:lpwstr/>
      </vt:variant>
      <vt:variant>
        <vt:lpwstr>sub_25</vt:lpwstr>
      </vt:variant>
      <vt:variant>
        <vt:i4>2752530</vt:i4>
      </vt:variant>
      <vt:variant>
        <vt:i4>168</vt:i4>
      </vt:variant>
      <vt:variant>
        <vt:i4>0</vt:i4>
      </vt:variant>
      <vt:variant>
        <vt:i4>5</vt:i4>
      </vt:variant>
      <vt:variant>
        <vt:lpwstr/>
      </vt:variant>
      <vt:variant>
        <vt:lpwstr>sub_1222</vt:lpwstr>
      </vt:variant>
      <vt:variant>
        <vt:i4>1966115</vt:i4>
      </vt:variant>
      <vt:variant>
        <vt:i4>165</vt:i4>
      </vt:variant>
      <vt:variant>
        <vt:i4>0</vt:i4>
      </vt:variant>
      <vt:variant>
        <vt:i4>5</vt:i4>
      </vt:variant>
      <vt:variant>
        <vt:lpwstr/>
      </vt:variant>
      <vt:variant>
        <vt:lpwstr>sub_24</vt:lpwstr>
      </vt:variant>
      <vt:variant>
        <vt:i4>2752530</vt:i4>
      </vt:variant>
      <vt:variant>
        <vt:i4>162</vt:i4>
      </vt:variant>
      <vt:variant>
        <vt:i4>0</vt:i4>
      </vt:variant>
      <vt:variant>
        <vt:i4>5</vt:i4>
      </vt:variant>
      <vt:variant>
        <vt:lpwstr/>
      </vt:variant>
      <vt:variant>
        <vt:lpwstr>sub_1222</vt:lpwstr>
      </vt:variant>
      <vt:variant>
        <vt:i4>1638435</vt:i4>
      </vt:variant>
      <vt:variant>
        <vt:i4>159</vt:i4>
      </vt:variant>
      <vt:variant>
        <vt:i4>0</vt:i4>
      </vt:variant>
      <vt:variant>
        <vt:i4>5</vt:i4>
      </vt:variant>
      <vt:variant>
        <vt:lpwstr/>
      </vt:variant>
      <vt:variant>
        <vt:lpwstr>sub_23</vt:lpwstr>
      </vt:variant>
      <vt:variant>
        <vt:i4>1572899</vt:i4>
      </vt:variant>
      <vt:variant>
        <vt:i4>156</vt:i4>
      </vt:variant>
      <vt:variant>
        <vt:i4>0</vt:i4>
      </vt:variant>
      <vt:variant>
        <vt:i4>5</vt:i4>
      </vt:variant>
      <vt:variant>
        <vt:lpwstr/>
      </vt:variant>
      <vt:variant>
        <vt:lpwstr>sub_22</vt:lpwstr>
      </vt:variant>
      <vt:variant>
        <vt:i4>1769507</vt:i4>
      </vt:variant>
      <vt:variant>
        <vt:i4>153</vt:i4>
      </vt:variant>
      <vt:variant>
        <vt:i4>0</vt:i4>
      </vt:variant>
      <vt:variant>
        <vt:i4>5</vt:i4>
      </vt:variant>
      <vt:variant>
        <vt:lpwstr/>
      </vt:variant>
      <vt:variant>
        <vt:lpwstr>sub_21</vt:lpwstr>
      </vt:variant>
      <vt:variant>
        <vt:i4>1703971</vt:i4>
      </vt:variant>
      <vt:variant>
        <vt:i4>150</vt:i4>
      </vt:variant>
      <vt:variant>
        <vt:i4>0</vt:i4>
      </vt:variant>
      <vt:variant>
        <vt:i4>5</vt:i4>
      </vt:variant>
      <vt:variant>
        <vt:lpwstr/>
      </vt:variant>
      <vt:variant>
        <vt:lpwstr>sub_20</vt:lpwstr>
      </vt:variant>
      <vt:variant>
        <vt:i4>1245216</vt:i4>
      </vt:variant>
      <vt:variant>
        <vt:i4>147</vt:i4>
      </vt:variant>
      <vt:variant>
        <vt:i4>0</vt:i4>
      </vt:variant>
      <vt:variant>
        <vt:i4>5</vt:i4>
      </vt:variant>
      <vt:variant>
        <vt:lpwstr/>
      </vt:variant>
      <vt:variant>
        <vt:lpwstr>sub_19</vt:lpwstr>
      </vt:variant>
      <vt:variant>
        <vt:i4>1179680</vt:i4>
      </vt:variant>
      <vt:variant>
        <vt:i4>144</vt:i4>
      </vt:variant>
      <vt:variant>
        <vt:i4>0</vt:i4>
      </vt:variant>
      <vt:variant>
        <vt:i4>5</vt:i4>
      </vt:variant>
      <vt:variant>
        <vt:lpwstr/>
      </vt:variant>
      <vt:variant>
        <vt:lpwstr>sub_18</vt:lpwstr>
      </vt:variant>
      <vt:variant>
        <vt:i4>2752530</vt:i4>
      </vt:variant>
      <vt:variant>
        <vt:i4>141</vt:i4>
      </vt:variant>
      <vt:variant>
        <vt:i4>0</vt:i4>
      </vt:variant>
      <vt:variant>
        <vt:i4>5</vt:i4>
      </vt:variant>
      <vt:variant>
        <vt:lpwstr/>
      </vt:variant>
      <vt:variant>
        <vt:lpwstr>sub_1222</vt:lpwstr>
      </vt:variant>
      <vt:variant>
        <vt:i4>1900576</vt:i4>
      </vt:variant>
      <vt:variant>
        <vt:i4>138</vt:i4>
      </vt:variant>
      <vt:variant>
        <vt:i4>0</vt:i4>
      </vt:variant>
      <vt:variant>
        <vt:i4>5</vt:i4>
      </vt:variant>
      <vt:variant>
        <vt:lpwstr/>
      </vt:variant>
      <vt:variant>
        <vt:lpwstr>sub_17</vt:lpwstr>
      </vt:variant>
      <vt:variant>
        <vt:i4>2752530</vt:i4>
      </vt:variant>
      <vt:variant>
        <vt:i4>135</vt:i4>
      </vt:variant>
      <vt:variant>
        <vt:i4>0</vt:i4>
      </vt:variant>
      <vt:variant>
        <vt:i4>5</vt:i4>
      </vt:variant>
      <vt:variant>
        <vt:lpwstr/>
      </vt:variant>
      <vt:variant>
        <vt:lpwstr>sub_1222</vt:lpwstr>
      </vt:variant>
      <vt:variant>
        <vt:i4>1835040</vt:i4>
      </vt:variant>
      <vt:variant>
        <vt:i4>132</vt:i4>
      </vt:variant>
      <vt:variant>
        <vt:i4>0</vt:i4>
      </vt:variant>
      <vt:variant>
        <vt:i4>5</vt:i4>
      </vt:variant>
      <vt:variant>
        <vt:lpwstr/>
      </vt:variant>
      <vt:variant>
        <vt:lpwstr>sub_16</vt:lpwstr>
      </vt:variant>
      <vt:variant>
        <vt:i4>2031648</vt:i4>
      </vt:variant>
      <vt:variant>
        <vt:i4>129</vt:i4>
      </vt:variant>
      <vt:variant>
        <vt:i4>0</vt:i4>
      </vt:variant>
      <vt:variant>
        <vt:i4>5</vt:i4>
      </vt:variant>
      <vt:variant>
        <vt:lpwstr/>
      </vt:variant>
      <vt:variant>
        <vt:lpwstr>sub_15</vt:lpwstr>
      </vt:variant>
      <vt:variant>
        <vt:i4>1966112</vt:i4>
      </vt:variant>
      <vt:variant>
        <vt:i4>126</vt:i4>
      </vt:variant>
      <vt:variant>
        <vt:i4>0</vt:i4>
      </vt:variant>
      <vt:variant>
        <vt:i4>5</vt:i4>
      </vt:variant>
      <vt:variant>
        <vt:lpwstr/>
      </vt:variant>
      <vt:variant>
        <vt:lpwstr>sub_14</vt:lpwstr>
      </vt:variant>
      <vt:variant>
        <vt:i4>1638432</vt:i4>
      </vt:variant>
      <vt:variant>
        <vt:i4>123</vt:i4>
      </vt:variant>
      <vt:variant>
        <vt:i4>0</vt:i4>
      </vt:variant>
      <vt:variant>
        <vt:i4>5</vt:i4>
      </vt:variant>
      <vt:variant>
        <vt:lpwstr/>
      </vt:variant>
      <vt:variant>
        <vt:lpwstr>sub_13</vt:lpwstr>
      </vt:variant>
      <vt:variant>
        <vt:i4>1572896</vt:i4>
      </vt:variant>
      <vt:variant>
        <vt:i4>120</vt:i4>
      </vt:variant>
      <vt:variant>
        <vt:i4>0</vt:i4>
      </vt:variant>
      <vt:variant>
        <vt:i4>5</vt:i4>
      </vt:variant>
      <vt:variant>
        <vt:lpwstr/>
      </vt:variant>
      <vt:variant>
        <vt:lpwstr>sub_12</vt:lpwstr>
      </vt:variant>
      <vt:variant>
        <vt:i4>1769504</vt:i4>
      </vt:variant>
      <vt:variant>
        <vt:i4>117</vt:i4>
      </vt:variant>
      <vt:variant>
        <vt:i4>0</vt:i4>
      </vt:variant>
      <vt:variant>
        <vt:i4>5</vt:i4>
      </vt:variant>
      <vt:variant>
        <vt:lpwstr/>
      </vt:variant>
      <vt:variant>
        <vt:lpwstr>sub_11</vt:lpwstr>
      </vt:variant>
      <vt:variant>
        <vt:i4>1703968</vt:i4>
      </vt:variant>
      <vt:variant>
        <vt:i4>114</vt:i4>
      </vt:variant>
      <vt:variant>
        <vt:i4>0</vt:i4>
      </vt:variant>
      <vt:variant>
        <vt:i4>5</vt:i4>
      </vt:variant>
      <vt:variant>
        <vt:lpwstr/>
      </vt:variant>
      <vt:variant>
        <vt:lpwstr>sub_10</vt:lpwstr>
      </vt:variant>
      <vt:variant>
        <vt:i4>2752529</vt:i4>
      </vt:variant>
      <vt:variant>
        <vt:i4>111</vt:i4>
      </vt:variant>
      <vt:variant>
        <vt:i4>0</vt:i4>
      </vt:variant>
      <vt:variant>
        <vt:i4>5</vt:i4>
      </vt:variant>
      <vt:variant>
        <vt:lpwstr/>
      </vt:variant>
      <vt:variant>
        <vt:lpwstr>sub_9</vt:lpwstr>
      </vt:variant>
      <vt:variant>
        <vt:i4>2752529</vt:i4>
      </vt:variant>
      <vt:variant>
        <vt:i4>108</vt:i4>
      </vt:variant>
      <vt:variant>
        <vt:i4>0</vt:i4>
      </vt:variant>
      <vt:variant>
        <vt:i4>5</vt:i4>
      </vt:variant>
      <vt:variant>
        <vt:lpwstr/>
      </vt:variant>
      <vt:variant>
        <vt:lpwstr>sub_8</vt:lpwstr>
      </vt:variant>
      <vt:variant>
        <vt:i4>2752529</vt:i4>
      </vt:variant>
      <vt:variant>
        <vt:i4>105</vt:i4>
      </vt:variant>
      <vt:variant>
        <vt:i4>0</vt:i4>
      </vt:variant>
      <vt:variant>
        <vt:i4>5</vt:i4>
      </vt:variant>
      <vt:variant>
        <vt:lpwstr/>
      </vt:variant>
      <vt:variant>
        <vt:lpwstr>sub_7</vt:lpwstr>
      </vt:variant>
      <vt:variant>
        <vt:i4>2752529</vt:i4>
      </vt:variant>
      <vt:variant>
        <vt:i4>102</vt:i4>
      </vt:variant>
      <vt:variant>
        <vt:i4>0</vt:i4>
      </vt:variant>
      <vt:variant>
        <vt:i4>5</vt:i4>
      </vt:variant>
      <vt:variant>
        <vt:lpwstr/>
      </vt:variant>
      <vt:variant>
        <vt:lpwstr>sub_6</vt:lpwstr>
      </vt:variant>
      <vt:variant>
        <vt:i4>2752529</vt:i4>
      </vt:variant>
      <vt:variant>
        <vt:i4>99</vt:i4>
      </vt:variant>
      <vt:variant>
        <vt:i4>0</vt:i4>
      </vt:variant>
      <vt:variant>
        <vt:i4>5</vt:i4>
      </vt:variant>
      <vt:variant>
        <vt:lpwstr/>
      </vt:variant>
      <vt:variant>
        <vt:lpwstr>sub_5</vt:lpwstr>
      </vt:variant>
      <vt:variant>
        <vt:i4>2752529</vt:i4>
      </vt:variant>
      <vt:variant>
        <vt:i4>96</vt:i4>
      </vt:variant>
      <vt:variant>
        <vt:i4>0</vt:i4>
      </vt:variant>
      <vt:variant>
        <vt:i4>5</vt:i4>
      </vt:variant>
      <vt:variant>
        <vt:lpwstr/>
      </vt:variant>
      <vt:variant>
        <vt:lpwstr>sub_4</vt:lpwstr>
      </vt:variant>
      <vt:variant>
        <vt:i4>2752529</vt:i4>
      </vt:variant>
      <vt:variant>
        <vt:i4>93</vt:i4>
      </vt:variant>
      <vt:variant>
        <vt:i4>0</vt:i4>
      </vt:variant>
      <vt:variant>
        <vt:i4>5</vt:i4>
      </vt:variant>
      <vt:variant>
        <vt:lpwstr/>
      </vt:variant>
      <vt:variant>
        <vt:lpwstr>sub_3</vt:lpwstr>
      </vt:variant>
      <vt:variant>
        <vt:i4>2752529</vt:i4>
      </vt:variant>
      <vt:variant>
        <vt:i4>90</vt:i4>
      </vt:variant>
      <vt:variant>
        <vt:i4>0</vt:i4>
      </vt:variant>
      <vt:variant>
        <vt:i4>5</vt:i4>
      </vt:variant>
      <vt:variant>
        <vt:lpwstr/>
      </vt:variant>
      <vt:variant>
        <vt:lpwstr>sub_2</vt:lpwstr>
      </vt:variant>
      <vt:variant>
        <vt:i4>2752529</vt:i4>
      </vt:variant>
      <vt:variant>
        <vt:i4>87</vt:i4>
      </vt:variant>
      <vt:variant>
        <vt:i4>0</vt:i4>
      </vt:variant>
      <vt:variant>
        <vt:i4>5</vt:i4>
      </vt:variant>
      <vt:variant>
        <vt:lpwstr/>
      </vt:variant>
      <vt:variant>
        <vt:lpwstr>sub_1</vt:lpwstr>
      </vt:variant>
      <vt:variant>
        <vt:i4>2752530</vt:i4>
      </vt:variant>
      <vt:variant>
        <vt:i4>84</vt:i4>
      </vt:variant>
      <vt:variant>
        <vt:i4>0</vt:i4>
      </vt:variant>
      <vt:variant>
        <vt:i4>5</vt:i4>
      </vt:variant>
      <vt:variant>
        <vt:lpwstr/>
      </vt:variant>
      <vt:variant>
        <vt:lpwstr>sub_1222</vt:lpwstr>
      </vt:variant>
      <vt:variant>
        <vt:i4>2752531</vt:i4>
      </vt:variant>
      <vt:variant>
        <vt:i4>81</vt:i4>
      </vt:variant>
      <vt:variant>
        <vt:i4>0</vt:i4>
      </vt:variant>
      <vt:variant>
        <vt:i4>5</vt:i4>
      </vt:variant>
      <vt:variant>
        <vt:lpwstr/>
      </vt:variant>
      <vt:variant>
        <vt:lpwstr>sub_1333</vt:lpwstr>
      </vt:variant>
      <vt:variant>
        <vt:i4>2752531</vt:i4>
      </vt:variant>
      <vt:variant>
        <vt:i4>78</vt:i4>
      </vt:variant>
      <vt:variant>
        <vt:i4>0</vt:i4>
      </vt:variant>
      <vt:variant>
        <vt:i4>5</vt:i4>
      </vt:variant>
      <vt:variant>
        <vt:lpwstr/>
      </vt:variant>
      <vt:variant>
        <vt:lpwstr>sub_1333</vt:lpwstr>
      </vt:variant>
      <vt:variant>
        <vt:i4>2752530</vt:i4>
      </vt:variant>
      <vt:variant>
        <vt:i4>75</vt:i4>
      </vt:variant>
      <vt:variant>
        <vt:i4>0</vt:i4>
      </vt:variant>
      <vt:variant>
        <vt:i4>5</vt:i4>
      </vt:variant>
      <vt:variant>
        <vt:lpwstr/>
      </vt:variant>
      <vt:variant>
        <vt:lpwstr>sub_1222</vt:lpwstr>
      </vt:variant>
      <vt:variant>
        <vt:i4>2752530</vt:i4>
      </vt:variant>
      <vt:variant>
        <vt:i4>72</vt:i4>
      </vt:variant>
      <vt:variant>
        <vt:i4>0</vt:i4>
      </vt:variant>
      <vt:variant>
        <vt:i4>5</vt:i4>
      </vt:variant>
      <vt:variant>
        <vt:lpwstr/>
      </vt:variant>
      <vt:variant>
        <vt:lpwstr>sub_1222</vt:lpwstr>
      </vt:variant>
      <vt:variant>
        <vt:i4>2752530</vt:i4>
      </vt:variant>
      <vt:variant>
        <vt:i4>69</vt:i4>
      </vt:variant>
      <vt:variant>
        <vt:i4>0</vt:i4>
      </vt:variant>
      <vt:variant>
        <vt:i4>5</vt:i4>
      </vt:variant>
      <vt:variant>
        <vt:lpwstr/>
      </vt:variant>
      <vt:variant>
        <vt:lpwstr>sub_1222</vt:lpwstr>
      </vt:variant>
      <vt:variant>
        <vt:i4>2752530</vt:i4>
      </vt:variant>
      <vt:variant>
        <vt:i4>66</vt:i4>
      </vt:variant>
      <vt:variant>
        <vt:i4>0</vt:i4>
      </vt:variant>
      <vt:variant>
        <vt:i4>5</vt:i4>
      </vt:variant>
      <vt:variant>
        <vt:lpwstr/>
      </vt:variant>
      <vt:variant>
        <vt:lpwstr>sub_1222</vt:lpwstr>
      </vt:variant>
      <vt:variant>
        <vt:i4>2752530</vt:i4>
      </vt:variant>
      <vt:variant>
        <vt:i4>63</vt:i4>
      </vt:variant>
      <vt:variant>
        <vt:i4>0</vt:i4>
      </vt:variant>
      <vt:variant>
        <vt:i4>5</vt:i4>
      </vt:variant>
      <vt:variant>
        <vt:lpwstr/>
      </vt:variant>
      <vt:variant>
        <vt:lpwstr>sub_1222</vt:lpwstr>
      </vt:variant>
      <vt:variant>
        <vt:i4>2752530</vt:i4>
      </vt:variant>
      <vt:variant>
        <vt:i4>60</vt:i4>
      </vt:variant>
      <vt:variant>
        <vt:i4>0</vt:i4>
      </vt:variant>
      <vt:variant>
        <vt:i4>5</vt:i4>
      </vt:variant>
      <vt:variant>
        <vt:lpwstr/>
      </vt:variant>
      <vt:variant>
        <vt:lpwstr>sub_1222</vt:lpwstr>
      </vt:variant>
      <vt:variant>
        <vt:i4>2752530</vt:i4>
      </vt:variant>
      <vt:variant>
        <vt:i4>57</vt:i4>
      </vt:variant>
      <vt:variant>
        <vt:i4>0</vt:i4>
      </vt:variant>
      <vt:variant>
        <vt:i4>5</vt:i4>
      </vt:variant>
      <vt:variant>
        <vt:lpwstr/>
      </vt:variant>
      <vt:variant>
        <vt:lpwstr>sub_1222</vt:lpwstr>
      </vt:variant>
      <vt:variant>
        <vt:i4>2752530</vt:i4>
      </vt:variant>
      <vt:variant>
        <vt:i4>54</vt:i4>
      </vt:variant>
      <vt:variant>
        <vt:i4>0</vt:i4>
      </vt:variant>
      <vt:variant>
        <vt:i4>5</vt:i4>
      </vt:variant>
      <vt:variant>
        <vt:lpwstr/>
      </vt:variant>
      <vt:variant>
        <vt:lpwstr>sub_1222</vt:lpwstr>
      </vt:variant>
      <vt:variant>
        <vt:i4>2752530</vt:i4>
      </vt:variant>
      <vt:variant>
        <vt:i4>51</vt:i4>
      </vt:variant>
      <vt:variant>
        <vt:i4>0</vt:i4>
      </vt:variant>
      <vt:variant>
        <vt:i4>5</vt:i4>
      </vt:variant>
      <vt:variant>
        <vt:lpwstr/>
      </vt:variant>
      <vt:variant>
        <vt:lpwstr>sub_1222</vt:lpwstr>
      </vt:variant>
      <vt:variant>
        <vt:i4>2752530</vt:i4>
      </vt:variant>
      <vt:variant>
        <vt:i4>48</vt:i4>
      </vt:variant>
      <vt:variant>
        <vt:i4>0</vt:i4>
      </vt:variant>
      <vt:variant>
        <vt:i4>5</vt:i4>
      </vt:variant>
      <vt:variant>
        <vt:lpwstr/>
      </vt:variant>
      <vt:variant>
        <vt:lpwstr>sub_1222</vt:lpwstr>
      </vt:variant>
      <vt:variant>
        <vt:i4>2752530</vt:i4>
      </vt:variant>
      <vt:variant>
        <vt:i4>45</vt:i4>
      </vt:variant>
      <vt:variant>
        <vt:i4>0</vt:i4>
      </vt:variant>
      <vt:variant>
        <vt:i4>5</vt:i4>
      </vt:variant>
      <vt:variant>
        <vt:lpwstr/>
      </vt:variant>
      <vt:variant>
        <vt:lpwstr>sub_1222</vt:lpwstr>
      </vt:variant>
      <vt:variant>
        <vt:i4>2752530</vt:i4>
      </vt:variant>
      <vt:variant>
        <vt:i4>42</vt:i4>
      </vt:variant>
      <vt:variant>
        <vt:i4>0</vt:i4>
      </vt:variant>
      <vt:variant>
        <vt:i4>5</vt:i4>
      </vt:variant>
      <vt:variant>
        <vt:lpwstr/>
      </vt:variant>
      <vt:variant>
        <vt:lpwstr>sub_1222</vt:lpwstr>
      </vt:variant>
      <vt:variant>
        <vt:i4>2752530</vt:i4>
      </vt:variant>
      <vt:variant>
        <vt:i4>39</vt:i4>
      </vt:variant>
      <vt:variant>
        <vt:i4>0</vt:i4>
      </vt:variant>
      <vt:variant>
        <vt:i4>5</vt:i4>
      </vt:variant>
      <vt:variant>
        <vt:lpwstr/>
      </vt:variant>
      <vt:variant>
        <vt:lpwstr>sub_1222</vt:lpwstr>
      </vt:variant>
      <vt:variant>
        <vt:i4>2752530</vt:i4>
      </vt:variant>
      <vt:variant>
        <vt:i4>36</vt:i4>
      </vt:variant>
      <vt:variant>
        <vt:i4>0</vt:i4>
      </vt:variant>
      <vt:variant>
        <vt:i4>5</vt:i4>
      </vt:variant>
      <vt:variant>
        <vt:lpwstr/>
      </vt:variant>
      <vt:variant>
        <vt:lpwstr>sub_1222</vt:lpwstr>
      </vt:variant>
      <vt:variant>
        <vt:i4>2752530</vt:i4>
      </vt:variant>
      <vt:variant>
        <vt:i4>33</vt:i4>
      </vt:variant>
      <vt:variant>
        <vt:i4>0</vt:i4>
      </vt:variant>
      <vt:variant>
        <vt:i4>5</vt:i4>
      </vt:variant>
      <vt:variant>
        <vt:lpwstr/>
      </vt:variant>
      <vt:variant>
        <vt:lpwstr>sub_1222</vt:lpwstr>
      </vt:variant>
      <vt:variant>
        <vt:i4>2752530</vt:i4>
      </vt:variant>
      <vt:variant>
        <vt:i4>30</vt:i4>
      </vt:variant>
      <vt:variant>
        <vt:i4>0</vt:i4>
      </vt:variant>
      <vt:variant>
        <vt:i4>5</vt:i4>
      </vt:variant>
      <vt:variant>
        <vt:lpwstr/>
      </vt:variant>
      <vt:variant>
        <vt:lpwstr>sub_1222</vt:lpwstr>
      </vt:variant>
      <vt:variant>
        <vt:i4>2752530</vt:i4>
      </vt:variant>
      <vt:variant>
        <vt:i4>27</vt:i4>
      </vt:variant>
      <vt:variant>
        <vt:i4>0</vt:i4>
      </vt:variant>
      <vt:variant>
        <vt:i4>5</vt:i4>
      </vt:variant>
      <vt:variant>
        <vt:lpwstr/>
      </vt:variant>
      <vt:variant>
        <vt:lpwstr>sub_1222</vt:lpwstr>
      </vt:variant>
      <vt:variant>
        <vt:i4>2752530</vt:i4>
      </vt:variant>
      <vt:variant>
        <vt:i4>24</vt:i4>
      </vt:variant>
      <vt:variant>
        <vt:i4>0</vt:i4>
      </vt:variant>
      <vt:variant>
        <vt:i4>5</vt:i4>
      </vt:variant>
      <vt:variant>
        <vt:lpwstr/>
      </vt:variant>
      <vt:variant>
        <vt:lpwstr>sub_1222</vt:lpwstr>
      </vt:variant>
      <vt:variant>
        <vt:i4>2752530</vt:i4>
      </vt:variant>
      <vt:variant>
        <vt:i4>21</vt:i4>
      </vt:variant>
      <vt:variant>
        <vt:i4>0</vt:i4>
      </vt:variant>
      <vt:variant>
        <vt:i4>5</vt:i4>
      </vt:variant>
      <vt:variant>
        <vt:lpwstr/>
      </vt:variant>
      <vt:variant>
        <vt:lpwstr>sub_1222</vt:lpwstr>
      </vt:variant>
      <vt:variant>
        <vt:i4>2752529</vt:i4>
      </vt:variant>
      <vt:variant>
        <vt:i4>18</vt:i4>
      </vt:variant>
      <vt:variant>
        <vt:i4>0</vt:i4>
      </vt:variant>
      <vt:variant>
        <vt:i4>5</vt:i4>
      </vt:variant>
      <vt:variant>
        <vt:lpwstr/>
      </vt:variant>
      <vt:variant>
        <vt:lpwstr>sub_1111</vt:lpwstr>
      </vt:variant>
      <vt:variant>
        <vt:i4>1179686</vt:i4>
      </vt:variant>
      <vt:variant>
        <vt:i4>15</vt:i4>
      </vt:variant>
      <vt:variant>
        <vt:i4>0</vt:i4>
      </vt:variant>
      <vt:variant>
        <vt:i4>5</vt:i4>
      </vt:variant>
      <vt:variant>
        <vt:lpwstr>https://www.google.ru/url?sa=t&amp;rct=j&amp;q=&amp;esrc=s&amp;source=web&amp;cd=2&amp;cad=rja&amp;uact=8&amp;ved=0ahUKEwjO6sG8tfvWAhWEnRoKHQeqCHQQFggvMAE&amp;url=http%3A%2F%2Fwww.keysystems.ru%2Fproducts%2Fbudget-reporting%2F&amp;usg=AOvVaw1H55Mf_mGSRxmTJWD6AZhs</vt:lpwstr>
      </vt:variant>
      <vt:variant>
        <vt:lpwstr/>
      </vt:variant>
      <vt:variant>
        <vt:i4>2752512</vt:i4>
      </vt:variant>
      <vt:variant>
        <vt:i4>12</vt:i4>
      </vt:variant>
      <vt:variant>
        <vt:i4>0</vt:i4>
      </vt:variant>
      <vt:variant>
        <vt:i4>5</vt:i4>
      </vt:variant>
      <vt:variant>
        <vt:lpwstr>https://www.audit-it.ru/terms/accounting/zabalansovye_scheta.html</vt:lpwstr>
      </vt:variant>
      <vt:variant>
        <vt:lpwstr/>
      </vt:variant>
      <vt:variant>
        <vt:i4>3538977</vt:i4>
      </vt:variant>
      <vt:variant>
        <vt:i4>9</vt:i4>
      </vt:variant>
      <vt:variant>
        <vt:i4>0</vt:i4>
      </vt:variant>
      <vt:variant>
        <vt:i4>5</vt:i4>
      </vt:variant>
      <vt:variant>
        <vt:lpwstr>https://www.audit-it.ru/terms/accounting/amortization.html</vt:lpwstr>
      </vt:variant>
      <vt:variant>
        <vt:lpwstr/>
      </vt:variant>
      <vt:variant>
        <vt:i4>3342363</vt:i4>
      </vt:variant>
      <vt:variant>
        <vt:i4>6</vt:i4>
      </vt:variant>
      <vt:variant>
        <vt:i4>0</vt:i4>
      </vt:variant>
      <vt:variant>
        <vt:i4>5</vt:i4>
      </vt:variant>
      <vt:variant>
        <vt:lpwstr>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vt:lpwstr>
      </vt:variant>
      <vt:variant>
        <vt:lpwstr>YANDEX_23</vt:lpwstr>
      </vt:variant>
      <vt:variant>
        <vt:i4>3342363</vt:i4>
      </vt:variant>
      <vt:variant>
        <vt:i4>3</vt:i4>
      </vt:variant>
      <vt:variant>
        <vt:i4>0</vt:i4>
      </vt:variant>
      <vt:variant>
        <vt:i4>5</vt:i4>
      </vt:variant>
      <vt:variant>
        <vt:lpwstr>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vt:lpwstr>
      </vt:variant>
      <vt:variant>
        <vt:lpwstr>YANDEX_24</vt:lpwstr>
      </vt:variant>
      <vt:variant>
        <vt:i4>3342363</vt:i4>
      </vt:variant>
      <vt:variant>
        <vt:i4>0</vt:i4>
      </vt:variant>
      <vt:variant>
        <vt:i4>0</vt:i4>
      </vt:variant>
      <vt:variant>
        <vt:i4>5</vt:i4>
      </vt:variant>
      <vt:variant>
        <vt:lpwstr>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vt:lpwstr>
      </vt:variant>
      <vt:variant>
        <vt:lpwstr>YANDEX_22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1</dc:creator>
  <cp:lastModifiedBy>1</cp:lastModifiedBy>
  <cp:revision>2</cp:revision>
  <cp:lastPrinted>2019-08-16T10:35:00Z</cp:lastPrinted>
  <dcterms:created xsi:type="dcterms:W3CDTF">2019-09-14T22:42:00Z</dcterms:created>
  <dcterms:modified xsi:type="dcterms:W3CDTF">2019-09-14T22:42:00Z</dcterms:modified>
</cp:coreProperties>
</file>