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F2" w:rsidRPr="00E169D0" w:rsidRDefault="00F026F2" w:rsidP="00E169D0">
      <w:pPr>
        <w:shd w:val="clear" w:color="auto" w:fill="FFFFFF"/>
        <w:spacing w:after="0" w:line="278" w:lineRule="atLeast"/>
        <w:jc w:val="center"/>
        <w:rPr>
          <w:rFonts w:ascii="Tahoma" w:eastAsia="Times New Roman" w:hAnsi="Tahoma" w:cs="Tahoma"/>
          <w:b/>
          <w:i/>
          <w:color w:val="323232"/>
          <w:sz w:val="36"/>
          <w:szCs w:val="36"/>
          <w:lang w:val="ru-RU" w:eastAsia="ru-RU" w:bidi="ar-SA"/>
        </w:rPr>
      </w:pPr>
      <w:r w:rsidRPr="00E169D0">
        <w:rPr>
          <w:rFonts w:ascii="Tahoma" w:eastAsia="Times New Roman" w:hAnsi="Tahoma" w:cs="Tahoma"/>
          <w:b/>
          <w:i/>
          <w:color w:val="323232"/>
          <w:sz w:val="36"/>
          <w:szCs w:val="36"/>
          <w:lang w:val="ru-RU" w:eastAsia="ru-RU" w:bidi="ar-SA"/>
        </w:rPr>
        <w:t>Отчёт</w:t>
      </w:r>
    </w:p>
    <w:p w:rsidR="00E169D0" w:rsidRPr="00E169D0" w:rsidRDefault="00E169D0" w:rsidP="00E169D0">
      <w:pPr>
        <w:shd w:val="clear" w:color="auto" w:fill="FFFFFF"/>
        <w:spacing w:after="0" w:line="278" w:lineRule="atLeast"/>
        <w:jc w:val="center"/>
        <w:rPr>
          <w:rFonts w:ascii="Tahoma" w:eastAsia="Times New Roman" w:hAnsi="Tahoma" w:cs="Tahoma"/>
          <w:b/>
          <w:i/>
          <w:color w:val="323232"/>
          <w:sz w:val="24"/>
          <w:szCs w:val="24"/>
          <w:lang w:val="ru-RU" w:eastAsia="ru-RU" w:bidi="ar-SA"/>
        </w:rPr>
      </w:pPr>
      <w:r w:rsidRPr="00E169D0">
        <w:rPr>
          <w:rFonts w:ascii="Tahoma" w:eastAsia="Times New Roman" w:hAnsi="Tahoma" w:cs="Tahoma"/>
          <w:b/>
          <w:i/>
          <w:color w:val="323232"/>
          <w:sz w:val="24"/>
          <w:szCs w:val="24"/>
          <w:lang w:val="ru-RU" w:eastAsia="ru-RU" w:bidi="ar-SA"/>
        </w:rPr>
        <w:t>главы администрации Ченцовского сельского поселения за 2015 год</w:t>
      </w:r>
    </w:p>
    <w:p w:rsidR="00F026F2" w:rsidRPr="0001302D" w:rsidRDefault="00F026F2" w:rsidP="00F026F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F026F2" w:rsidRPr="0001302D" w:rsidRDefault="00F026F2" w:rsidP="00E169D0">
      <w:pPr>
        <w:shd w:val="clear" w:color="auto" w:fill="FFFFFF"/>
        <w:spacing w:after="0" w:line="255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 Представляя свой отчет о работе администрации </w:t>
      </w:r>
      <w:r w:rsidR="0001302D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Ченцовского </w:t>
      </w: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сельского поселения за 2015 год</w:t>
      </w:r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</w:t>
      </w: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постараюсь отразить основные моменты в деятельности администрации за прошедший год, обозначить существующие проблемные вопросы и пути их решения. На мой взгляд, такая форма взаимодействия с общественностью и жителями сегодня очень важна и эффективна. Это возможность сверить вектор социально-экономического развития муниципального образования, доступным образом донести до населения стратегию жизнедеятельности поселения на текущий год</w:t>
      </w:r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. </w:t>
      </w: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Первоочередная задача администрации поселения – это решение вопросов местного значения и исполнение полномочий, предусмотренных    131-ФЗ «</w:t>
      </w:r>
      <w:r w:rsidRPr="008F34C7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ОБ ОБЩИХ ПРИНЦИПАХ ОРГАНИЗАЦИИ МЕСТНОГО САМОУПРАВЛЕНИЯ </w:t>
      </w: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 Российской Федерации» и Уставом поселения.</w:t>
      </w:r>
    </w:p>
    <w:p w:rsidR="00F026F2" w:rsidRPr="0001302D" w:rsidRDefault="00F026F2" w:rsidP="005F2158">
      <w:pPr>
        <w:shd w:val="clear" w:color="auto" w:fill="FFFFFF"/>
        <w:spacing w:after="0" w:line="255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           Эти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Собрания Депутатов поселения, проведения встреч с жителями и активом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F026F2" w:rsidRPr="0001302D" w:rsidRDefault="00F026F2" w:rsidP="005F2158">
      <w:pPr>
        <w:shd w:val="clear" w:color="auto" w:fill="FFFFFF"/>
        <w:spacing w:after="0" w:line="255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       Для граждан 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  </w:t>
      </w:r>
    </w:p>
    <w:p w:rsidR="00F026F2" w:rsidRPr="0001302D" w:rsidRDefault="00F026F2" w:rsidP="005F2158">
      <w:pPr>
        <w:shd w:val="clear" w:color="auto" w:fill="FFFFFF"/>
        <w:spacing w:after="0" w:line="255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      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сотрудников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8A1AD8" w:rsidRPr="0001302D" w:rsidRDefault="003834D3" w:rsidP="00E169D0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color w:val="323232"/>
          <w:sz w:val="24"/>
          <w:szCs w:val="24"/>
          <w:lang w:val="ru-RU" w:eastAsia="ru-RU" w:bidi="ar-SA"/>
        </w:rPr>
        <w:t xml:space="preserve">    </w:t>
      </w:r>
      <w:r w:rsidR="00172F46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 В своей деятельности администрация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 Уставом муниципального образования </w:t>
      </w:r>
      <w:proofErr w:type="spellStart"/>
      <w:r w:rsidR="00172F46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Ченцовское</w:t>
      </w:r>
      <w:proofErr w:type="spellEnd"/>
      <w:r w:rsidR="00172F46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сельское поселение,  Постановлениями и распоряжениями главы Ченцовского сельского поселения Деятельность администрации  осуществляется в соответствии с Положением, утвержденным Советом депутатов Ченцовского сельского поселения</w:t>
      </w:r>
      <w:proofErr w:type="gramStart"/>
      <w:r w:rsidR="00172F46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.</w:t>
      </w:r>
      <w:proofErr w:type="gramEnd"/>
    </w:p>
    <w:p w:rsidR="00172F46" w:rsidRPr="0001302D" w:rsidRDefault="00172F46" w:rsidP="005F2158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172F46" w:rsidRPr="0001302D" w:rsidRDefault="00172F46" w:rsidP="00E169D0">
      <w:pPr>
        <w:shd w:val="clear" w:color="auto" w:fill="FFFFFF"/>
        <w:spacing w:after="0" w:line="278" w:lineRule="atLeast"/>
        <w:ind w:left="-851"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Справка</w:t>
      </w:r>
    </w:p>
    <w:p w:rsidR="00172F46" w:rsidRPr="0001302D" w:rsidRDefault="00172F46" w:rsidP="005F2158">
      <w:pPr>
        <w:shd w:val="clear" w:color="auto" w:fill="FFFFFF"/>
        <w:spacing w:after="0" w:line="278" w:lineRule="atLeast"/>
        <w:ind w:left="-851"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</w:p>
    <w:p w:rsidR="00172F46" w:rsidRPr="00E0226D" w:rsidRDefault="00172F46" w:rsidP="005F2158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spellStart"/>
      <w:r w:rsidRPr="00E022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Ченцовское</w:t>
      </w:r>
      <w:proofErr w:type="spellEnd"/>
      <w:r w:rsidRPr="00E022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сельское поселение  вновь образовано в соответствии с Федеральным законом  «Об общих принципах местного самоуправления в Российской Федерации», Законом Костромской области. В состав поселения входит 17 населенных пунктов.</w:t>
      </w:r>
      <w:r w:rsidRPr="00E0226D">
        <w:rPr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Территорию Ченцовского сельского поселения составляют земли населенных пунктов, земли сельскохозяйственного назначения, земли промышленности, транспорта, связи, земли лесного, водного  ф</w:t>
      </w:r>
      <w:r w:rsidR="00E169D0">
        <w:rPr>
          <w:rFonts w:ascii="Times New Roman" w:hAnsi="Times New Roman" w:cs="Times New Roman"/>
          <w:color w:val="1E1E1E"/>
          <w:sz w:val="24"/>
          <w:szCs w:val="24"/>
          <w:lang w:val="ru-RU"/>
        </w:rPr>
        <w:t>онда, земли министерства обороны, всего 619 га.</w:t>
      </w:r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Pr="00E0226D">
        <w:rPr>
          <w:rFonts w:ascii="Times New Roman" w:hAnsi="Times New Roman" w:cs="Times New Roman"/>
          <w:color w:val="1E1E1E"/>
          <w:sz w:val="24"/>
          <w:szCs w:val="24"/>
          <w:lang w:val="ru-RU"/>
        </w:rPr>
        <w:br/>
        <w:t xml:space="preserve">Самый крупный населенный </w:t>
      </w:r>
      <w:proofErr w:type="spellStart"/>
      <w:r w:rsidRPr="00E0226D">
        <w:rPr>
          <w:rFonts w:ascii="Times New Roman" w:hAnsi="Times New Roman" w:cs="Times New Roman"/>
          <w:color w:val="1E1E1E"/>
          <w:sz w:val="24"/>
          <w:szCs w:val="24"/>
          <w:lang w:val="ru-RU"/>
        </w:rPr>
        <w:t>пункт</w:t>
      </w:r>
      <w:proofErr w:type="gramStart"/>
      <w:r w:rsidR="00D507FF">
        <w:rPr>
          <w:rFonts w:ascii="Times New Roman" w:hAnsi="Times New Roman" w:cs="Times New Roman"/>
          <w:color w:val="1E1E1E"/>
          <w:sz w:val="24"/>
          <w:szCs w:val="24"/>
          <w:lang w:val="ru-RU"/>
        </w:rPr>
        <w:t>,ц</w:t>
      </w:r>
      <w:proofErr w:type="gramEnd"/>
      <w:r w:rsidR="00D507FF">
        <w:rPr>
          <w:rFonts w:ascii="Times New Roman" w:hAnsi="Times New Roman" w:cs="Times New Roman"/>
          <w:color w:val="1E1E1E"/>
          <w:sz w:val="24"/>
          <w:szCs w:val="24"/>
          <w:lang w:val="ru-RU"/>
        </w:rPr>
        <w:t>ентральная</w:t>
      </w:r>
      <w:proofErr w:type="spellEnd"/>
      <w:r w:rsidR="00D507FF">
        <w:rPr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усадьба поселения</w:t>
      </w:r>
      <w:r w:rsidRPr="00E0226D">
        <w:rPr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— д. </w:t>
      </w:r>
      <w:proofErr w:type="spellStart"/>
      <w:r w:rsidRPr="00E0226D">
        <w:rPr>
          <w:rFonts w:ascii="Times New Roman" w:hAnsi="Times New Roman" w:cs="Times New Roman"/>
          <w:color w:val="1E1E1E"/>
          <w:sz w:val="24"/>
          <w:szCs w:val="24"/>
          <w:lang w:val="ru-RU"/>
        </w:rPr>
        <w:t>Ченцово</w:t>
      </w:r>
      <w:proofErr w:type="spellEnd"/>
      <w:r w:rsidRPr="00E0226D">
        <w:rPr>
          <w:rFonts w:ascii="Times New Roman" w:hAnsi="Times New Roman" w:cs="Times New Roman"/>
          <w:color w:val="1E1E1E"/>
          <w:sz w:val="24"/>
          <w:szCs w:val="24"/>
          <w:lang w:val="ru-RU"/>
        </w:rPr>
        <w:t>. Главные отрасли хозяйства сельского поселения - птицеводство, лесопереработка.</w:t>
      </w:r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</w:p>
    <w:p w:rsidR="00AD4DA5" w:rsidRPr="00E0226D" w:rsidRDefault="00172F46" w:rsidP="00E169D0">
      <w:pPr>
        <w:shd w:val="clear" w:color="auto" w:fill="FFFFFF"/>
        <w:spacing w:after="0" w:line="278" w:lineRule="atLeast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E022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      </w:t>
      </w:r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Сейчас на территории Ченцовского сельского поселения работают </w:t>
      </w:r>
      <w:proofErr w:type="gram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предприятия</w:t>
      </w:r>
      <w:proofErr w:type="gram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с которыми м</w:t>
      </w:r>
      <w:r w:rsidR="009B14C8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ы тесно сотрудничаем. Это-ЗАО «П</w:t>
      </w:r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тицефабрика» «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Сусанинская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»</w:t>
      </w:r>
      <w:proofErr w:type="gram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,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р</w:t>
      </w:r>
      <w:proofErr w:type="gram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уководитль-.Дахно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Наталья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Геннадьевна,ОГБУ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«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Сусанинский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психоневрологический интернат»,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реководитель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Цвирко Иван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Леонидович,филиал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ОАО «МРСК Центра» «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Косторомаэнерго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»-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руководитель</w:t>
      </w:r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Зайцев</w:t>
      </w:r>
      <w:proofErr w:type="spellEnd"/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Иван Валентинович</w:t>
      </w:r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.,</w:t>
      </w:r>
      <w:r w:rsidR="00EE3454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</w:t>
      </w:r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ИП «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Товпинец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»,руководитель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Товпинец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Вячеслав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Валентинович,ООО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«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Лидер+магазин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«Виктория»,руководитель Комлева Лидия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Константиновна,отделение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Сбербанка «Почта России»,начальник отделения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Кашицына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Светлана Владимировна.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Ченцовский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детский сад </w:t>
      </w:r>
      <w:proofErr w:type="gramStart"/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–р</w:t>
      </w:r>
      <w:proofErr w:type="gramEnd"/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уководитель </w:t>
      </w:r>
      <w:r w:rsidR="009B14C8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Брянцева Виктория Сергеевна</w:t>
      </w:r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,</w:t>
      </w:r>
      <w:r w:rsidR="00AD4DA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Ченцовский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Дом Культуры- возглавляет </w:t>
      </w:r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lastRenderedPageBreak/>
        <w:t>Тараканова Надежда Витальевна,</w:t>
      </w:r>
      <w:r w:rsidR="009B14C8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</w:t>
      </w:r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художественные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руководители-Петрова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Г.В и Щербаков Ю.В,</w:t>
      </w:r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Ченцовская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сельская библиотека,</w:t>
      </w:r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</w:t>
      </w:r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заведующая</w:t>
      </w:r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Петрова Екатерина </w:t>
      </w:r>
      <w:proofErr w:type="spellStart"/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Владимировна</w:t>
      </w:r>
      <w:r w:rsidR="00AD4DA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,</w:t>
      </w:r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частично</w:t>
      </w:r>
      <w:proofErr w:type="spellEnd"/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действует </w:t>
      </w:r>
      <w:r w:rsidR="00AD4DA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ООО «Александра»</w:t>
      </w:r>
    </w:p>
    <w:p w:rsidR="004762E5" w:rsidRPr="00E0226D" w:rsidRDefault="00AD4DA5" w:rsidP="00E169D0">
      <w:pPr>
        <w:ind w:left="-851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26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EE3454" w:rsidRPr="00E0226D">
        <w:rPr>
          <w:rFonts w:ascii="Times New Roman" w:hAnsi="Times New Roman" w:cs="Times New Roman"/>
          <w:sz w:val="24"/>
          <w:szCs w:val="24"/>
          <w:lang w:val="ru-RU"/>
        </w:rPr>
        <w:t>В свою очередь, мне хочется</w:t>
      </w:r>
      <w:r w:rsidR="004762E5" w:rsidRPr="00E0226D">
        <w:rPr>
          <w:rFonts w:ascii="Times New Roman" w:hAnsi="Times New Roman" w:cs="Times New Roman"/>
          <w:sz w:val="24"/>
          <w:szCs w:val="24"/>
          <w:lang w:val="ru-RU"/>
        </w:rPr>
        <w:t xml:space="preserve"> выразить слова благодарности всем руководителям</w:t>
      </w:r>
      <w:r w:rsidR="00EE3454" w:rsidRPr="00E0226D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действующих  предприятий </w:t>
      </w:r>
      <w:r w:rsidR="004762E5" w:rsidRPr="00E0226D">
        <w:rPr>
          <w:rFonts w:ascii="Times New Roman" w:hAnsi="Times New Roman" w:cs="Times New Roman"/>
          <w:sz w:val="24"/>
          <w:szCs w:val="24"/>
          <w:lang w:val="ru-RU"/>
        </w:rPr>
        <w:t>за предоставление рабочих мест для жителей нашего поселения.</w:t>
      </w:r>
    </w:p>
    <w:p w:rsidR="009B14C8" w:rsidRDefault="009B14C8" w:rsidP="005F2158">
      <w:pPr>
        <w:spacing w:line="360" w:lineRule="auto"/>
        <w:ind w:left="-851" w:firstLine="851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</w:pPr>
    </w:p>
    <w:p w:rsidR="00172F46" w:rsidRPr="00E169D0" w:rsidRDefault="00172F46" w:rsidP="00E169D0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b/>
          <w:bCs/>
          <w:color w:val="333333"/>
          <w:u w:val="single"/>
          <w:lang w:val="ru-RU" w:eastAsia="ru-RU" w:bidi="ar-SA"/>
        </w:rPr>
      </w:pPr>
      <w:r w:rsidRPr="00E169D0">
        <w:rPr>
          <w:rFonts w:ascii="Arial" w:eastAsia="Times New Roman" w:hAnsi="Arial" w:cs="Arial"/>
          <w:b/>
          <w:bCs/>
          <w:color w:val="333333"/>
          <w:u w:val="single"/>
          <w:lang w:val="ru-RU" w:eastAsia="ru-RU" w:bidi="ar-SA"/>
        </w:rPr>
        <w:t>Исполнение бюджета Ченцовского  с/</w:t>
      </w:r>
      <w:proofErr w:type="spellStart"/>
      <w:proofErr w:type="gramStart"/>
      <w:r w:rsidRPr="00E169D0">
        <w:rPr>
          <w:rFonts w:ascii="Arial" w:eastAsia="Times New Roman" w:hAnsi="Arial" w:cs="Arial"/>
          <w:b/>
          <w:bCs/>
          <w:color w:val="333333"/>
          <w:u w:val="single"/>
          <w:lang w:val="ru-RU" w:eastAsia="ru-RU" w:bidi="ar-SA"/>
        </w:rPr>
        <w:t>п</w:t>
      </w:r>
      <w:proofErr w:type="spellEnd"/>
      <w:proofErr w:type="gramEnd"/>
      <w:r w:rsidRPr="00E169D0">
        <w:rPr>
          <w:rFonts w:ascii="Arial" w:eastAsia="Times New Roman" w:hAnsi="Arial" w:cs="Arial"/>
          <w:b/>
          <w:bCs/>
          <w:color w:val="333333"/>
          <w:u w:val="single"/>
          <w:lang w:val="ru-RU" w:eastAsia="ru-RU" w:bidi="ar-SA"/>
        </w:rPr>
        <w:t xml:space="preserve"> за 2015 г.</w:t>
      </w:r>
    </w:p>
    <w:p w:rsidR="0041057B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Arial" w:eastAsia="Times New Roman" w:hAnsi="Arial" w:cs="Arial"/>
          <w:b/>
          <w:bCs/>
          <w:color w:val="333333"/>
          <w:sz w:val="19"/>
          <w:u w:val="single"/>
          <w:lang w:val="ru-RU" w:eastAsia="ru-RU" w:bidi="ar-SA"/>
        </w:rPr>
      </w:pPr>
    </w:p>
    <w:p w:rsidR="0041057B" w:rsidRPr="00FD2D51" w:rsidRDefault="0041057B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6C42C5">
        <w:rPr>
          <w:sz w:val="24"/>
          <w:szCs w:val="24"/>
          <w:lang w:val="ru-RU"/>
        </w:rPr>
        <w:t xml:space="preserve">Главным финансовым инструментом для достижения стабильности социально – экономического развития поселения и показателей эффективности, безусловно, служит бюджет поселения. Важную роль в бюджетной политике играет исполнение доходной части бюджета. </w:t>
      </w:r>
      <w:proofErr w:type="gramStart"/>
      <w:r w:rsidRPr="006C42C5">
        <w:rPr>
          <w:sz w:val="24"/>
          <w:szCs w:val="24"/>
          <w:lang w:val="ru-RU"/>
        </w:rPr>
        <w:t>Доходная часть бюджета в основном складывается из: налоговых и неналоговых доходов (налог на прибыль, налог на доходы физических лиц, налоги на имущество, доходы от использования имущества, находящегося в муниципальной собственности, доходы от продажи материальных и нематериальных активов (доходы от продажи земельных участков, государственная собственность на которые не разграничена и которые расположены в границах поселения)), доходы от предпринимательской деятельности муниципальных учреждений.</w:t>
      </w:r>
      <w:proofErr w:type="gramEnd"/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172F46" w:rsidRPr="00FD2D51" w:rsidRDefault="00172F46" w:rsidP="00E169D0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 xml:space="preserve">Политику  сельского поселения в финансовой сфере осуществляет отдел </w:t>
      </w:r>
      <w:r w:rsidR="0041057B" w:rsidRPr="0041057B">
        <w:rPr>
          <w:rFonts w:ascii="Arial" w:eastAsia="Times New Roman" w:hAnsi="Arial" w:cs="Arial"/>
          <w:color w:val="333333"/>
          <w:lang w:val="ru-RU" w:eastAsia="ru-RU" w:bidi="ar-SA"/>
        </w:rPr>
        <w:t xml:space="preserve">по экономике и финансам 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администрации сельского поселения.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proofErr w:type="gramStart"/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Во исполнение п.п. 1.1) ст.14 Федерального закона от 6 октября 2003г. № 131-ФЗ  разработаны и утверждены  на Совете депутатов:</w:t>
      </w:r>
      <w:proofErr w:type="gramEnd"/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- Положение о бюджетном процессе;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- Положение о порядке ведения реестра расходных обязательств;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- Положение о порядке создания и использования резервного фонда;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  И ряд других нормативно правовых документов, которыми руководствуется в своей работе отдел.</w:t>
      </w:r>
    </w:p>
    <w:p w:rsidR="00172F46" w:rsidRPr="00FD2D51" w:rsidRDefault="00172F46" w:rsidP="00D507FF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 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Испол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>нение бюджета по дох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>одам за 2015 год составило 7.514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 xml:space="preserve"> 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>тыс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. руб., что составляет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 xml:space="preserve"> 99.7%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 xml:space="preserve">    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от плана.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 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 В том числе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 xml:space="preserve">- налоговые доходы 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>4.688 тыс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. руб.</w:t>
      </w:r>
    </w:p>
    <w:p w:rsidR="00172F46" w:rsidRPr="00FD2D51" w:rsidRDefault="00B9235E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- не налоговые доходы 1.211 </w:t>
      </w:r>
      <w:r w:rsidR="00172F46" w:rsidRPr="00FD2D51">
        <w:rPr>
          <w:rFonts w:ascii="Arial" w:eastAsia="Times New Roman" w:hAnsi="Arial" w:cs="Arial"/>
          <w:color w:val="333333"/>
          <w:lang w:val="ru-RU" w:eastAsia="ru-RU" w:bidi="ar-SA"/>
        </w:rPr>
        <w:t>тыс. руб.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Исполнение доходной ч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>асти НДФЛ 2.463 тыс. руб. (99.5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%)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>Налог н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>а имущество 15.8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>тыс. руб.</w:t>
      </w:r>
      <w:proofErr w:type="gramStart"/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 xml:space="preserve"> 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)</w:t>
      </w:r>
      <w:proofErr w:type="gramEnd"/>
    </w:p>
    <w:p w:rsidR="00172F46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 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>Единый с/</w:t>
      </w:r>
      <w:proofErr w:type="spellStart"/>
      <w:r w:rsidR="00B9235E">
        <w:rPr>
          <w:rFonts w:ascii="Arial" w:eastAsia="Times New Roman" w:hAnsi="Arial" w:cs="Arial"/>
          <w:color w:val="333333"/>
          <w:lang w:val="ru-RU" w:eastAsia="ru-RU" w:bidi="ar-SA"/>
        </w:rPr>
        <w:t>х</w:t>
      </w:r>
      <w:proofErr w:type="spellEnd"/>
      <w:r w:rsidR="00B9235E">
        <w:rPr>
          <w:rFonts w:ascii="Arial" w:eastAsia="Times New Roman" w:hAnsi="Arial" w:cs="Arial"/>
          <w:color w:val="333333"/>
          <w:lang w:val="ru-RU" w:eastAsia="ru-RU" w:bidi="ar-SA"/>
        </w:rPr>
        <w:t xml:space="preserve"> н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>алог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>-1.870 (100%)</w:t>
      </w:r>
    </w:p>
    <w:p w:rsidR="00B9235E" w:rsidRDefault="00B9235E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>Земельный налог-219 тыс</w:t>
      </w:r>
      <w:proofErr w:type="gramStart"/>
      <w:r>
        <w:rPr>
          <w:rFonts w:ascii="Arial" w:eastAsia="Times New Roman" w:hAnsi="Arial" w:cs="Arial"/>
          <w:color w:val="333333"/>
          <w:lang w:val="ru-RU" w:eastAsia="ru-RU" w:bidi="ar-SA"/>
        </w:rPr>
        <w:t>.р</w:t>
      </w:r>
      <w:proofErr w:type="gramEnd"/>
      <w:r>
        <w:rPr>
          <w:rFonts w:ascii="Arial" w:eastAsia="Times New Roman" w:hAnsi="Arial" w:cs="Arial"/>
          <w:color w:val="333333"/>
          <w:lang w:val="ru-RU" w:eastAsia="ru-RU" w:bidi="ar-SA"/>
        </w:rPr>
        <w:t>уб.(98,2)</w:t>
      </w:r>
    </w:p>
    <w:p w:rsidR="00D507FF" w:rsidRDefault="00D507FF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>О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сновными   источниками доходной части бюджета поселения  являются:</w:t>
      </w:r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налог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НДФЛ</w:t>
      </w:r>
      <w:proofErr w:type="gramStart"/>
      <w:r>
        <w:rPr>
          <w:rFonts w:ascii="Arial" w:eastAsia="Times New Roman" w:hAnsi="Arial" w:cs="Arial"/>
          <w:color w:val="333333"/>
          <w:lang w:val="ru-RU" w:eastAsia="ru-RU" w:bidi="ar-SA"/>
        </w:rPr>
        <w:t>,е</w:t>
      </w:r>
      <w:proofErr w:type="gramEnd"/>
      <w:r>
        <w:rPr>
          <w:rFonts w:ascii="Arial" w:eastAsia="Times New Roman" w:hAnsi="Arial" w:cs="Arial"/>
          <w:color w:val="333333"/>
          <w:lang w:val="ru-RU" w:eastAsia="ru-RU" w:bidi="ar-SA"/>
        </w:rPr>
        <w:t>диный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с/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х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налог.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 xml:space="preserve">Исполнение бюджета за 2015 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год по расходам со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 xml:space="preserve">ставило  94 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% от плановых назначений. При этом социально з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>начимы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>е вопросы исполнены на 98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 xml:space="preserve"> %. </w:t>
      </w:r>
      <w:r w:rsidR="00D507FF">
        <w:rPr>
          <w:rFonts w:ascii="Arial" w:eastAsia="Times New Roman" w:hAnsi="Arial" w:cs="Arial"/>
          <w:color w:val="333333"/>
          <w:lang w:val="ru-RU" w:eastAsia="ru-RU" w:bidi="ar-SA"/>
        </w:rPr>
        <w:t>.</w:t>
      </w:r>
      <w:r w:rsidR="00D507FF" w:rsidRPr="00FD2D51">
        <w:rPr>
          <w:rFonts w:ascii="Arial" w:eastAsia="Times New Roman" w:hAnsi="Arial" w:cs="Arial"/>
          <w:color w:val="333333"/>
          <w:lang w:val="ru-RU" w:eastAsia="ru-RU" w:bidi="ar-SA"/>
        </w:rPr>
        <w:t xml:space="preserve"> Выделенные ассигнования расходуются в соответствии с их целевым назначением</w:t>
      </w:r>
      <w:r w:rsidR="00D507FF">
        <w:rPr>
          <w:rFonts w:ascii="Arial" w:eastAsia="Times New Roman" w:hAnsi="Arial" w:cs="Arial"/>
          <w:color w:val="333333"/>
          <w:lang w:val="ru-RU" w:eastAsia="ru-RU" w:bidi="ar-SA"/>
        </w:rPr>
        <w:t>.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 xml:space="preserve"> 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Для решения всех проблем в исполнении вопросов местного значения средств конечно не хватает.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 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>Н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аполнение доходной части бюджета приоритетная для нас задача. Чтобы принятая программа  работала полным ходом нам нужно включить все рычаги, активизировать запа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>сные резервы на местном уровне.</w:t>
      </w:r>
    </w:p>
    <w:p w:rsidR="003B745C" w:rsidRPr="003B745C" w:rsidRDefault="003B745C" w:rsidP="005F2158">
      <w:pPr>
        <w:shd w:val="clear" w:color="auto" w:fill="FFFFFF"/>
        <w:spacing w:after="0" w:line="255" w:lineRule="atLeast"/>
        <w:ind w:left="-851" w:firstLine="851"/>
        <w:rPr>
          <w:rFonts w:ascii="Arial" w:eastAsia="Times New Roman" w:hAnsi="Arial" w:cs="Arial"/>
          <w:color w:val="333333"/>
          <w:lang w:val="ru-RU" w:eastAsia="ru-RU" w:bidi="ar-SA"/>
        </w:rPr>
      </w:pP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 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3B745C" w:rsidRPr="003B745C" w:rsidRDefault="003B745C" w:rsidP="005F2158">
      <w:pPr>
        <w:shd w:val="clear" w:color="auto" w:fill="FFFFFF"/>
        <w:spacing w:after="0" w:line="255" w:lineRule="atLeast"/>
        <w:ind w:left="-851" w:firstLine="851"/>
        <w:rPr>
          <w:rFonts w:ascii="Arial" w:eastAsia="Times New Roman" w:hAnsi="Arial" w:cs="Arial"/>
          <w:color w:val="333333"/>
          <w:lang w:val="ru-RU" w:eastAsia="ru-RU" w:bidi="ar-SA"/>
        </w:rPr>
      </w:pP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lastRenderedPageBreak/>
        <w:t xml:space="preserve">-        осуществлялась деятельность, направленная на увеличение доходной части бюджета, на усиление </w:t>
      </w:r>
      <w:proofErr w:type="gramStart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контроля за</w:t>
      </w:r>
      <w:proofErr w:type="gramEnd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 эффективным расходованием бюджетных средств,</w:t>
      </w:r>
    </w:p>
    <w:p w:rsidR="003B745C" w:rsidRPr="003B745C" w:rsidRDefault="00526DD5" w:rsidP="005F2158">
      <w:pPr>
        <w:shd w:val="clear" w:color="auto" w:fill="FFFFFF"/>
        <w:spacing w:after="0" w:line="255" w:lineRule="atLeast"/>
        <w:ind w:left="-851" w:firstLine="851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-        проводилась работа </w:t>
      </w:r>
      <w:r w:rsidR="003B745C"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 по погашению недоимки по н</w:t>
      </w:r>
      <w:r w:rsidR="00D507FF">
        <w:rPr>
          <w:rFonts w:ascii="Arial" w:eastAsia="Times New Roman" w:hAnsi="Arial" w:cs="Arial"/>
          <w:color w:val="333333"/>
          <w:lang w:val="ru-RU" w:eastAsia="ru-RU" w:bidi="ar-SA"/>
        </w:rPr>
        <w:t>алоговым и неналоговым платежам</w:t>
      </w:r>
      <w:r w:rsidR="003B745C" w:rsidRPr="003B745C">
        <w:rPr>
          <w:rFonts w:ascii="Arial" w:eastAsia="Times New Roman" w:hAnsi="Arial" w:cs="Arial"/>
          <w:color w:val="333333"/>
          <w:lang w:val="ru-RU" w:eastAsia="ru-RU" w:bidi="ar-SA"/>
        </w:rPr>
        <w:t> </w:t>
      </w:r>
    </w:p>
    <w:p w:rsidR="003B745C" w:rsidRPr="003B745C" w:rsidRDefault="003B745C" w:rsidP="005F2158">
      <w:pPr>
        <w:shd w:val="clear" w:color="auto" w:fill="FFFFFF"/>
        <w:spacing w:after="0" w:line="255" w:lineRule="atLeast"/>
        <w:ind w:left="-851" w:firstLine="851"/>
        <w:rPr>
          <w:rFonts w:ascii="Arial" w:eastAsia="Times New Roman" w:hAnsi="Arial" w:cs="Arial"/>
          <w:color w:val="333333"/>
          <w:lang w:val="ru-RU" w:eastAsia="ru-RU" w:bidi="ar-SA"/>
        </w:rPr>
      </w:pP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-        проводилась работа с хозяйствующими субъектами поселения для обеспечения полноты поступлений в бюджет посел</w:t>
      </w:r>
      <w:r w:rsidR="005714A9">
        <w:rPr>
          <w:rFonts w:ascii="Arial" w:eastAsia="Times New Roman" w:hAnsi="Arial" w:cs="Arial"/>
          <w:color w:val="333333"/>
          <w:lang w:val="ru-RU" w:eastAsia="ru-RU" w:bidi="ar-SA"/>
        </w:rPr>
        <w:t xml:space="preserve">ения от налоговых </w:t>
      </w:r>
      <w:proofErr w:type="spellStart"/>
      <w:r w:rsidR="005714A9">
        <w:rPr>
          <w:rFonts w:ascii="Arial" w:eastAsia="Times New Roman" w:hAnsi="Arial" w:cs="Arial"/>
          <w:color w:val="333333"/>
          <w:lang w:val="ru-RU" w:eastAsia="ru-RU" w:bidi="ar-SA"/>
        </w:rPr>
        <w:t>перечислений</w:t>
      </w:r>
      <w:proofErr w:type="gramStart"/>
      <w:r w:rsidR="005714A9">
        <w:rPr>
          <w:rFonts w:ascii="Arial" w:eastAsia="Times New Roman" w:hAnsi="Arial" w:cs="Arial"/>
          <w:color w:val="333333"/>
          <w:lang w:val="ru-RU" w:eastAsia="ru-RU" w:bidi="ar-SA"/>
        </w:rPr>
        <w:t>.</w:t>
      </w: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П</w:t>
      </w:r>
      <w:proofErr w:type="gramEnd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роводился</w:t>
      </w:r>
      <w:proofErr w:type="spellEnd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 анализ и контроль за своевременностью платежей.</w:t>
      </w:r>
    </w:p>
    <w:p w:rsidR="003B745C" w:rsidRPr="003B745C" w:rsidRDefault="003B745C" w:rsidP="005F2158">
      <w:pPr>
        <w:shd w:val="clear" w:color="auto" w:fill="FFFFFF"/>
        <w:spacing w:after="0" w:line="255" w:lineRule="atLeast"/>
        <w:ind w:left="-851" w:firstLine="851"/>
        <w:rPr>
          <w:rFonts w:ascii="Arial" w:eastAsia="Times New Roman" w:hAnsi="Arial" w:cs="Arial"/>
          <w:color w:val="333333"/>
          <w:lang w:val="ru-RU" w:eastAsia="ru-RU" w:bidi="ar-SA"/>
        </w:rPr>
      </w:pP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-        велась работа с населением по вопросу оформления </w:t>
      </w:r>
      <w:r w:rsidR="005714A9">
        <w:rPr>
          <w:rFonts w:ascii="Arial" w:eastAsia="Times New Roman" w:hAnsi="Arial" w:cs="Arial"/>
          <w:color w:val="333333"/>
          <w:lang w:val="ru-RU" w:eastAsia="ru-RU" w:bidi="ar-SA"/>
        </w:rPr>
        <w:t xml:space="preserve">и </w:t>
      </w: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регистрации государственного права на домовладения и земельные участки под ЛПХ </w:t>
      </w:r>
    </w:p>
    <w:p w:rsidR="00643FC3" w:rsidRDefault="003B745C" w:rsidP="005F2158">
      <w:pPr>
        <w:shd w:val="clear" w:color="auto" w:fill="FFFFFF"/>
        <w:spacing w:after="0" w:line="255" w:lineRule="atLeast"/>
        <w:ind w:left="-851" w:firstLine="851"/>
        <w:rPr>
          <w:rFonts w:ascii="Arial" w:eastAsia="Times New Roman" w:hAnsi="Arial" w:cs="Arial"/>
          <w:color w:val="333333"/>
          <w:lang w:val="ru-RU" w:eastAsia="ru-RU" w:bidi="ar-SA"/>
        </w:rPr>
      </w:pP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-        проведена большая работа по оформлению невостребованных 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 xml:space="preserve">земельных долей в собственность </w:t>
      </w: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за </w:t>
      </w:r>
      <w:proofErr w:type="spellStart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Ченцовским</w:t>
      </w:r>
      <w:proofErr w:type="spellEnd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 с/</w:t>
      </w:r>
      <w:proofErr w:type="spellStart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п</w:t>
      </w:r>
      <w:proofErr w:type="spellEnd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 </w:t>
      </w:r>
      <w:r w:rsidR="005714A9">
        <w:rPr>
          <w:rFonts w:ascii="Arial" w:eastAsia="Times New Roman" w:hAnsi="Arial" w:cs="Arial"/>
          <w:color w:val="333333"/>
          <w:lang w:val="ru-RU" w:eastAsia="ru-RU" w:bidi="ar-SA"/>
        </w:rPr>
        <w:t>,</w:t>
      </w: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зарегистрировано право </w:t>
      </w:r>
      <w:proofErr w:type="spellStart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собсвенности</w:t>
      </w:r>
      <w:proofErr w:type="spellEnd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 на все доли тех граждан,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 xml:space="preserve"> </w:t>
      </w: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которые попали в список на отказ и прошли через </w:t>
      </w:r>
      <w:proofErr w:type="spellStart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суд</w:t>
      </w:r>
      <w:proofErr w:type="gramStart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.Э</w:t>
      </w:r>
      <w:proofErr w:type="gramEnd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то</w:t>
      </w:r>
      <w:proofErr w:type="spellEnd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 80 челове</w:t>
      </w:r>
      <w:r w:rsidR="00526DD5">
        <w:rPr>
          <w:rFonts w:ascii="Arial" w:eastAsia="Times New Roman" w:hAnsi="Arial" w:cs="Arial"/>
          <w:color w:val="333333"/>
          <w:lang w:val="ru-RU" w:eastAsia="ru-RU" w:bidi="ar-SA"/>
        </w:rPr>
        <w:t>к.</w:t>
      </w:r>
    </w:p>
    <w:p w:rsidR="0041057B" w:rsidRDefault="00643FC3" w:rsidP="005F2158">
      <w:pPr>
        <w:shd w:val="clear" w:color="auto" w:fill="FFFFFF"/>
        <w:spacing w:after="0" w:line="255" w:lineRule="atLeast"/>
        <w:ind w:left="-851" w:firstLine="851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>Вопрос исполнения бюджета регулярно рассматривался на заседаниях Совета депутатов.</w:t>
      </w:r>
    </w:p>
    <w:p w:rsidR="00526DD5" w:rsidRPr="003B745C" w:rsidRDefault="00526DD5" w:rsidP="005F2158">
      <w:pPr>
        <w:shd w:val="clear" w:color="auto" w:fill="FFFFFF"/>
        <w:spacing w:after="0" w:line="255" w:lineRule="atLeast"/>
        <w:ind w:left="-851" w:firstLine="851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41057B" w:rsidRPr="00FD2D51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</w:p>
    <w:p w:rsidR="0041057B" w:rsidRPr="0001302D" w:rsidRDefault="0041057B" w:rsidP="005F2158">
      <w:pPr>
        <w:shd w:val="clear" w:color="auto" w:fill="FFFFFF"/>
        <w:spacing w:after="0" w:line="278" w:lineRule="atLeast"/>
        <w:ind w:left="-851"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Работа с документами и обращениями граждан</w:t>
      </w:r>
    </w:p>
    <w:p w:rsidR="0041057B" w:rsidRPr="0001302D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        Одним из основных показателей работы Администрации является работа по  своевременному рассмотрению обращений и писем граждан  по самым разным вопросам. Сотрудники администрации проводят работу с населением: дают разъяснения по вопросам, в пределах своей компетенции, организуют своевременное рассмотрение писем (жалоб, заявлений) граждан.</w:t>
      </w:r>
    </w:p>
    <w:p w:rsidR="0041057B" w:rsidRPr="0001302D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    Всего за отчетный период в администрацию поступил</w:t>
      </w:r>
      <w:r w:rsidR="0001302D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 входящей корреспонденции – 84</w:t>
      </w: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ед.; исходящая информация администрации в различные инстанции подготовле</w:t>
      </w:r>
      <w:r w:rsidR="0001302D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 и направлена в количестве 216</w:t>
      </w: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ед</w:t>
      </w:r>
      <w:proofErr w:type="gramStart"/>
      <w:r w:rsidR="0001302D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,в</w:t>
      </w:r>
      <w:proofErr w:type="spellEnd"/>
      <w:proofErr w:type="gramEnd"/>
      <w:r w:rsidR="0001302D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т.ч.обращения по газу</w:t>
      </w: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41057B" w:rsidRPr="00B9235E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В отчетном периоде </w:t>
      </w:r>
      <w:r w:rsidR="0001302D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подготовлено постановлений – 54  ед., распоряжени</w:t>
      </w:r>
      <w:proofErr w:type="gramStart"/>
      <w:r w:rsidR="0001302D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й(</w:t>
      </w:r>
      <w:proofErr w:type="gramEnd"/>
      <w:r w:rsidR="0001302D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 личному составу и по основной деятельности) – 8</w:t>
      </w:r>
      <w:r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4 ед.</w:t>
      </w:r>
    </w:p>
    <w:p w:rsidR="0041057B" w:rsidRPr="00B9235E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Администрация работу с обращениями граждан проводит в соответствии с Федеральным законом от 02.05.2006 г. №59-ФЗ «О порядке рассмотрения обращений граждан в РФ».</w:t>
      </w:r>
    </w:p>
    <w:p w:rsidR="006218CF" w:rsidRPr="006218CF" w:rsidRDefault="0041057B" w:rsidP="006218CF">
      <w:pPr>
        <w:jc w:val="both"/>
        <w:rPr>
          <w:rFonts w:ascii="Calibri" w:eastAsia="Calibri" w:hAnsi="Calibri" w:cs="Times New Roman"/>
          <w:lang w:val="ru-RU"/>
        </w:rPr>
      </w:pPr>
      <w:r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За отчетный период Администрация по основным направлениям деятельности готовила отчеты и направляла информацию в прокуратуру, в том числе ежемесячно передаются копии издаваемых Постановлений Главы и Решений Совета депутатов; </w:t>
      </w:r>
      <w:r w:rsidR="00A962DE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в правовое управление администрации  Костромской </w:t>
      </w:r>
      <w:proofErr w:type="spellStart"/>
      <w:r w:rsidR="00A962DE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области</w:t>
      </w:r>
      <w:proofErr w:type="gramStart"/>
      <w:r w:rsidR="00A962DE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</w:t>
      </w:r>
      <w:r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</w:t>
      </w:r>
      <w:proofErr w:type="gramEnd"/>
      <w:r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едеральную</w:t>
      </w:r>
      <w:proofErr w:type="spellEnd"/>
      <w:r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налоговую службу, администрацию района и другие инстанции.</w:t>
      </w:r>
      <w:r w:rsidR="006218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01302D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Письменных </w:t>
      </w:r>
      <w:r w:rsidR="006218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заявлений</w:t>
      </w:r>
      <w:r w:rsidR="0001302D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 администрацию поступ</w:t>
      </w:r>
      <w:r w:rsidR="00B9235E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</w:t>
      </w:r>
      <w:r w:rsidR="0001302D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ло 11 ед.</w:t>
      </w:r>
      <w:r w:rsidR="006218CF" w:rsidRPr="006218CF">
        <w:rPr>
          <w:rFonts w:ascii="Calibri" w:eastAsia="Calibri" w:hAnsi="Calibri" w:cs="Times New Roman"/>
          <w:lang w:val="ru-RU"/>
        </w:rPr>
        <w:t xml:space="preserve"> </w:t>
      </w:r>
      <w:r w:rsidR="006218CF" w:rsidRPr="006218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условий, инженерного обеспечения индивидуальной застройки сельских населенных пунктов, социального обеспечения населения</w:t>
      </w:r>
      <w:r w:rsidR="006218CF">
        <w:rPr>
          <w:rFonts w:ascii="Times New Roman" w:hAnsi="Times New Roman" w:cs="Times New Roman"/>
          <w:sz w:val="24"/>
          <w:szCs w:val="24"/>
          <w:lang w:val="ru-RU"/>
        </w:rPr>
        <w:t>, расчистки дорог.</w:t>
      </w:r>
    </w:p>
    <w:p w:rsidR="0041057B" w:rsidRPr="006218CF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A33DA1" w:rsidRPr="006218CF" w:rsidRDefault="009B14C8" w:rsidP="005F2158">
      <w:pPr>
        <w:pStyle w:val="aa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A962DE" w:rsidRPr="006218CF">
        <w:rPr>
          <w:rFonts w:ascii="Times New Roman" w:hAnsi="Times New Roman" w:cs="Times New Roman"/>
          <w:sz w:val="24"/>
          <w:szCs w:val="24"/>
          <w:lang w:val="ru-RU"/>
        </w:rPr>
        <w:t>За период 2015 года проведено 16</w:t>
      </w:r>
      <w:r w:rsidR="00A33DA1"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 заседаний Собрания депутатов, </w:t>
      </w:r>
      <w:r w:rsidR="00A962DE" w:rsidRPr="006218CF">
        <w:rPr>
          <w:rFonts w:ascii="Times New Roman" w:hAnsi="Times New Roman" w:cs="Times New Roman"/>
          <w:sz w:val="24"/>
          <w:szCs w:val="24"/>
          <w:lang w:val="ru-RU" w:eastAsia="ru-RU"/>
        </w:rPr>
        <w:t>подготовлено и принято 30</w:t>
      </w:r>
      <w:r w:rsidR="00A33DA1" w:rsidRPr="006218C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нормативно-правовых акта. Эти базовые документы определяют  совместную программу действий администрации и Собрания депутатов поселения в ближайшие годы.</w:t>
      </w:r>
    </w:p>
    <w:p w:rsidR="00A33DA1" w:rsidRPr="006218CF" w:rsidRDefault="004202E6" w:rsidP="005F2158">
      <w:pPr>
        <w:pStyle w:val="aa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218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Проекты решений Собрания депутатов, постановлений  и  распоряжений администрации проходят юридическую и </w:t>
      </w:r>
      <w:proofErr w:type="spellStart"/>
      <w:r w:rsidRPr="006218CF">
        <w:rPr>
          <w:rFonts w:ascii="Times New Roman" w:eastAsia="Times New Roman" w:hAnsi="Times New Roman" w:cs="Times New Roman"/>
          <w:sz w:val="24"/>
          <w:szCs w:val="24"/>
          <w:lang w:val="ru-RU"/>
        </w:rPr>
        <w:t>антикоррупционную</w:t>
      </w:r>
      <w:proofErr w:type="spellEnd"/>
      <w:r w:rsidRPr="006218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экспертизу.</w:t>
      </w:r>
    </w:p>
    <w:p w:rsidR="00A33DA1" w:rsidRPr="006218CF" w:rsidRDefault="00A33DA1" w:rsidP="005F2158">
      <w:pPr>
        <w:pStyle w:val="aa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8C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6218CF">
        <w:rPr>
          <w:rFonts w:ascii="Times New Roman" w:hAnsi="Times New Roman" w:cs="Times New Roman"/>
          <w:sz w:val="24"/>
          <w:szCs w:val="24"/>
          <w:lang w:val="ru-RU"/>
        </w:rPr>
        <w:t>На заседаниях рассматривались вопросы исполнения бюджета, внесения изменений в бюджет, проект бюджета, правила благоустройства территории поселения, утверждение налогов,</w:t>
      </w:r>
      <w:r w:rsidR="004202E6"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18CF">
        <w:rPr>
          <w:rFonts w:ascii="Times New Roman" w:hAnsi="Times New Roman" w:cs="Times New Roman"/>
          <w:sz w:val="24"/>
          <w:szCs w:val="24"/>
          <w:lang w:val="ru-RU"/>
        </w:rPr>
        <w:t>о дорогах,</w:t>
      </w:r>
      <w:r w:rsidR="004202E6"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о земельном и жилищном контроле поселения и другие.  </w:t>
      </w:r>
    </w:p>
    <w:p w:rsidR="00B9235E" w:rsidRPr="006218CF" w:rsidRDefault="00A33DA1" w:rsidP="005F2158">
      <w:pPr>
        <w:shd w:val="clear" w:color="auto" w:fill="FFFFFF"/>
        <w:spacing w:after="0" w:line="278" w:lineRule="atLeast"/>
        <w:ind w:left="-851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     Необходимо отметить, что депутаты добросовестно относятся к своим обязанностям, при решении всех вопросов защищают интересы своего поселения, прин</w:t>
      </w:r>
      <w:r w:rsidR="00216B22"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имают участие в заседаниях </w:t>
      </w:r>
      <w:r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 всегда  в полном составе, проявляют активную жизненную позицию в решении </w:t>
      </w:r>
      <w:r w:rsidRPr="006218CF">
        <w:rPr>
          <w:rFonts w:ascii="Times New Roman" w:hAnsi="Times New Roman" w:cs="Times New Roman"/>
          <w:sz w:val="24"/>
          <w:szCs w:val="24"/>
          <w:lang w:val="ru-RU"/>
        </w:rPr>
        <w:lastRenderedPageBreak/>
        <w:t>многих вопросов, всегда по мере возможности отклик</w:t>
      </w:r>
      <w:r w:rsidR="003834D3"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аются  на просьбы администрации </w:t>
      </w:r>
      <w:r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и граждан поселения. </w:t>
      </w:r>
    </w:p>
    <w:p w:rsidR="0041057B" w:rsidRPr="00FD2D51" w:rsidRDefault="00A33DA1" w:rsidP="005F2158">
      <w:pPr>
        <w:shd w:val="clear" w:color="auto" w:fill="FFFFFF"/>
        <w:spacing w:after="0" w:line="278" w:lineRule="atLeast"/>
        <w:ind w:left="-851" w:firstLine="851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41057B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41057B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   </w:t>
      </w:r>
    </w:p>
    <w:p w:rsidR="006218CF" w:rsidRDefault="006218CF" w:rsidP="005F2158">
      <w:pPr>
        <w:shd w:val="clear" w:color="auto" w:fill="FFFFFF"/>
        <w:spacing w:after="0" w:line="278" w:lineRule="atLeast"/>
        <w:ind w:left="-851" w:firstLine="851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</w:pPr>
    </w:p>
    <w:p w:rsidR="006218CF" w:rsidRDefault="006218CF" w:rsidP="005F2158">
      <w:pPr>
        <w:shd w:val="clear" w:color="auto" w:fill="FFFFFF"/>
        <w:spacing w:after="0" w:line="278" w:lineRule="atLeast"/>
        <w:ind w:left="-851" w:firstLine="851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</w:pPr>
    </w:p>
    <w:p w:rsidR="00505372" w:rsidRDefault="0041057B" w:rsidP="005F2158">
      <w:pPr>
        <w:shd w:val="clear" w:color="auto" w:fill="FFFFFF"/>
        <w:spacing w:after="0" w:line="278" w:lineRule="atLeast"/>
        <w:ind w:left="-851" w:firstLine="851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</w:pPr>
      <w:r w:rsidRPr="0050537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  <w:t>В</w:t>
      </w:r>
      <w:r w:rsidR="00505372" w:rsidRPr="0050537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  <w:t xml:space="preserve">заимодействие с администрацией </w:t>
      </w:r>
      <w:proofErr w:type="spellStart"/>
      <w:r w:rsidR="00505372" w:rsidRPr="0050537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  <w:t>Сусанинского</w:t>
      </w:r>
      <w:proofErr w:type="spellEnd"/>
      <w:r w:rsidR="00505372" w:rsidRPr="0050537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  <w:t xml:space="preserve"> </w:t>
      </w:r>
      <w:proofErr w:type="spellStart"/>
      <w:r w:rsidRPr="0050537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  <w:t>униципального</w:t>
      </w:r>
      <w:proofErr w:type="spellEnd"/>
      <w:r w:rsidRPr="0050537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  <w:t xml:space="preserve"> район</w:t>
      </w:r>
      <w:r w:rsidR="005F2158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  <w:t>а</w:t>
      </w:r>
    </w:p>
    <w:p w:rsidR="00505372" w:rsidRDefault="00505372" w:rsidP="005F2158">
      <w:pPr>
        <w:shd w:val="clear" w:color="auto" w:fill="FFFFFF"/>
        <w:spacing w:after="0" w:line="278" w:lineRule="atLeast"/>
        <w:ind w:left="-851" w:firstLine="851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</w:pPr>
    </w:p>
    <w:p w:rsidR="0041057B" w:rsidRPr="00505372" w:rsidRDefault="0041057B" w:rsidP="005F2158">
      <w:pPr>
        <w:shd w:val="clear" w:color="auto" w:fill="FFFFFF"/>
        <w:spacing w:after="0" w:line="278" w:lineRule="atLeast"/>
        <w:ind w:left="-851" w:firstLine="851"/>
        <w:jc w:val="center"/>
        <w:rPr>
          <w:rFonts w:ascii="Arial" w:eastAsia="Times New Roman" w:hAnsi="Arial" w:cs="Arial"/>
          <w:color w:val="333333"/>
          <w:lang w:val="ru-RU" w:eastAsia="ru-RU" w:bidi="ar-SA"/>
        </w:rPr>
      </w:pPr>
      <w:r w:rsidRPr="00505372">
        <w:rPr>
          <w:rFonts w:ascii="Arial" w:eastAsia="Times New Roman" w:hAnsi="Arial" w:cs="Arial"/>
          <w:color w:val="333333"/>
          <w:lang w:val="ru-RU" w:eastAsia="ru-RU" w:bidi="ar-SA"/>
        </w:rPr>
        <w:t>Для повышения уровня и качества жизни наших жителей между администрацией поселения и администрацией Читинско</w:t>
      </w:r>
      <w:r w:rsidR="00505372" w:rsidRPr="00505372">
        <w:rPr>
          <w:rFonts w:ascii="Arial" w:eastAsia="Times New Roman" w:hAnsi="Arial" w:cs="Arial"/>
          <w:color w:val="333333"/>
          <w:lang w:val="ru-RU" w:eastAsia="ru-RU" w:bidi="ar-SA"/>
        </w:rPr>
        <w:t>го муниципального района на 2015</w:t>
      </w:r>
      <w:r w:rsidRPr="00505372">
        <w:rPr>
          <w:rFonts w:ascii="Arial" w:eastAsia="Times New Roman" w:hAnsi="Arial" w:cs="Arial"/>
          <w:color w:val="333333"/>
          <w:lang w:val="ru-RU" w:eastAsia="ru-RU" w:bidi="ar-SA"/>
        </w:rPr>
        <w:t xml:space="preserve"> г. был заключен ряд соглашений по взаимодействию в решении вопросов местного значения</w:t>
      </w:r>
      <w:r w:rsidR="00505372" w:rsidRPr="00505372">
        <w:rPr>
          <w:rFonts w:ascii="Arial" w:eastAsia="Times New Roman" w:hAnsi="Arial" w:cs="Arial"/>
          <w:color w:val="333333"/>
          <w:lang w:val="ru-RU" w:eastAsia="ru-RU" w:bidi="ar-SA"/>
        </w:rPr>
        <w:t>.</w:t>
      </w:r>
    </w:p>
    <w:p w:rsidR="0041057B" w:rsidRPr="005C64B4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СОГЛАШЕНИЕ «О перед</w:t>
      </w:r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аче части полномочий в сфере </w:t>
      </w:r>
      <w:proofErr w:type="spellStart"/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стротельства</w:t>
      </w:r>
      <w:proofErr w:type="gramStart"/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,а</w:t>
      </w:r>
      <w:proofErr w:type="gramEnd"/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рхитектуры</w:t>
      </w:r>
      <w:proofErr w:type="spellEnd"/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и </w:t>
      </w:r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градостроительной деятельности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между адми</w:t>
      </w:r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нистрацией Ченцовского  сельского поселения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и </w:t>
      </w:r>
      <w:proofErr w:type="spellStart"/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администрацией</w:t>
      </w:r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Сусанинского</w:t>
      </w:r>
      <w:proofErr w:type="spellEnd"/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муниципального </w:t>
      </w:r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района» </w:t>
      </w:r>
    </w:p>
    <w:p w:rsidR="0041057B" w:rsidRPr="00FD2D51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  <w:t xml:space="preserve">- </w:t>
      </w:r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СОГЛАШЕНИЕ «О передаче части полномочий в сфере</w:t>
      </w:r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мобилизационной </w:t>
      </w:r>
      <w:proofErr w:type="spellStart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подготовки</w:t>
      </w:r>
      <w:proofErr w:type="gramStart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.Г</w:t>
      </w:r>
      <w:proofErr w:type="gramEnd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О,защиты</w:t>
      </w:r>
      <w:proofErr w:type="spellEnd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населения и территорий от ЧС </w:t>
      </w:r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между администрацией Ченцовского  сельского поселения и </w:t>
      </w:r>
      <w:proofErr w:type="spellStart"/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администрациейСусанинского</w:t>
      </w:r>
      <w:proofErr w:type="spellEnd"/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муниципального района»</w:t>
      </w:r>
    </w:p>
    <w:p w:rsidR="00BF189B" w:rsidRPr="00FD2D51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  <w:t xml:space="preserve">- </w:t>
      </w:r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СОГЛАШЕНИЕ «</w:t>
      </w:r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По обеспечению жителей поселения услугами организаций </w:t>
      </w:r>
      <w:proofErr w:type="spellStart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культуры</w:t>
      </w:r>
      <w:proofErr w:type="gramStart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,п</w:t>
      </w:r>
      <w:proofErr w:type="gramEnd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</w:t>
      </w:r>
      <w:proofErr w:type="spellEnd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организации и проведения официальных физкультурно-оздоровительных </w:t>
      </w:r>
      <w:proofErr w:type="spellStart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испортвных</w:t>
      </w:r>
      <w:proofErr w:type="spellEnd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мероприятий </w:t>
      </w:r>
      <w:proofErr w:type="spellStart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поселения.по</w:t>
      </w:r>
      <w:proofErr w:type="spellEnd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созданию условий для развития местного традиционного народного </w:t>
      </w:r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художественного творчества, участие в сохранении и развитии народных </w:t>
      </w:r>
      <w:proofErr w:type="spellStart"/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худож</w:t>
      </w:r>
      <w:proofErr w:type="spellEnd"/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 промыслов,</w:t>
      </w:r>
      <w:r w:rsidR="00BF189B" w:rsidRP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по организации и проведению мероприятий по работе с детьми и молодёжью в поселении» </w:t>
      </w:r>
    </w:p>
    <w:p w:rsidR="00BF189B" w:rsidRPr="00FD2D51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  <w:t xml:space="preserve">- </w:t>
      </w:r>
      <w:r w:rsidR="00BF189B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СОГЛАШЕНИЕ «О передаче части полномочий в сфере</w:t>
      </w:r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мобилизационной </w:t>
      </w:r>
      <w:r w:rsidR="005F215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    </w:t>
      </w:r>
      <w:proofErr w:type="spellStart"/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подготовки</w:t>
      </w:r>
      <w:proofErr w:type="gramStart"/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.Г</w:t>
      </w:r>
      <w:proofErr w:type="gramEnd"/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О,защиты</w:t>
      </w:r>
      <w:proofErr w:type="spellEnd"/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населения и территорий от ЧС </w:t>
      </w:r>
      <w:r w:rsidR="00BF189B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между администрацией Ченцовского  сельского поселения и </w:t>
      </w:r>
      <w:proofErr w:type="spellStart"/>
      <w:r w:rsidR="00BF189B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администрациейСусанинского</w:t>
      </w:r>
      <w:proofErr w:type="spellEnd"/>
      <w:r w:rsidR="00BF189B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муниципального района»</w:t>
      </w:r>
    </w:p>
    <w:p w:rsidR="00BF189B" w:rsidRPr="00FD2D51" w:rsidRDefault="00BF189B" w:rsidP="005F2158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  <w:t>-</w:t>
      </w:r>
      <w:r w:rsidRPr="00FD2D51"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  <w:t xml:space="preserve">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СОГЛАШЕНИЕ «О передаче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контрольно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–с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чётному органу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полномочий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контрольно –счётного  органа поселения по осуществлению внешнего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муниц.финансового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контроля»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</w:p>
    <w:p w:rsidR="0041057B" w:rsidRDefault="0041057B" w:rsidP="0041057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  <w:t xml:space="preserve">- </w:t>
      </w:r>
      <w:r w:rsidR="00BF189B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СОГЛАШЕНИЕ «О передаче</w:t>
      </w:r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контрольно </w:t>
      </w:r>
      <w:proofErr w:type="gramStart"/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–с</w:t>
      </w:r>
      <w:proofErr w:type="gramEnd"/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чётному органу </w:t>
      </w:r>
      <w:r w:rsidR="00BF189B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муниципального района</w:t>
      </w:r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 </w:t>
      </w:r>
      <w:r w:rsidR="00BF189B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полномочий </w:t>
      </w:r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контрольно –счётного  органа поселения по осуществлению внутреннего финансового контроля главными распорядителями бюджетных средств администрации Ченцовского сельского поселения» </w:t>
      </w:r>
      <w:r w:rsidR="00BF189B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</w:p>
    <w:p w:rsidR="00BF189B" w:rsidRPr="00FD2D51" w:rsidRDefault="00BF189B" w:rsidP="0041057B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СОГЛАШЕНИЕ «О передаче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контрольно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–с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чётному органу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полномочий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контрольно –счётного  органа поселения по осуществлению внешнего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муниц.финансового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контроля»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</w:p>
    <w:p w:rsidR="00BF189B" w:rsidRDefault="00BF189B" w:rsidP="00BF189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СОГЛАШЕНИЕ «О передаче части полномочий муниципальному району  по осуществлению муниципального контроля» </w:t>
      </w:r>
    </w:p>
    <w:p w:rsidR="00BF189B" w:rsidRPr="005C64B4" w:rsidRDefault="00BF189B" w:rsidP="00BF189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СОГЛАШЕНИЕ «О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межмунитципальном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сотрудничестве по обеспечению эффективного использования земельных ресурсов»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</w:p>
    <w:p w:rsidR="00BF189B" w:rsidRPr="005C64B4" w:rsidRDefault="00BF189B" w:rsidP="00BF189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BF189B" w:rsidRPr="0041057B" w:rsidRDefault="00BF189B" w:rsidP="009B14C8">
      <w:pPr>
        <w:pStyle w:val="aa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СОЦИАЛЬНО-ДЕМОГРАФИЧЕСКАЯ СИТУАЦИЯ</w:t>
      </w:r>
    </w:p>
    <w:p w:rsidR="008A1AD8" w:rsidRPr="00807EDB" w:rsidRDefault="008A1AD8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</w:p>
    <w:p w:rsidR="00807EDB" w:rsidRPr="00807EDB" w:rsidRDefault="005F2158" w:rsidP="005F215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E022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Численность постоянного населения на 01 января 2016 г. составила 936 человек, в т.ч</w:t>
      </w:r>
      <w:proofErr w:type="gramStart"/>
      <w:r w:rsidRPr="00E022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.и</w:t>
      </w:r>
      <w:proofErr w:type="gramEnd"/>
      <w:r w:rsidRPr="00E022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нтернат-400 человек. </w:t>
      </w:r>
      <w:r w:rsidR="008F34C7"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Уровень рождаемости, </w:t>
      </w:r>
      <w:proofErr w:type="spellStart"/>
      <w:r w:rsidR="008F34C7"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смертности</w:t>
      </w:r>
      <w:proofErr w:type="gramStart"/>
      <w:r w:rsidR="008F34C7"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:</w:t>
      </w:r>
      <w:r w:rsidR="008F34C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</w:t>
      </w:r>
      <w:proofErr w:type="gramEnd"/>
      <w:r w:rsidRPr="00E022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одилось</w:t>
      </w:r>
      <w:proofErr w:type="spellEnd"/>
      <w:r w:rsidRPr="00E022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за 2015 год-3 человека,умерло-4. </w:t>
      </w:r>
      <w:r w:rsidR="008F34C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Приехало 19 чел.,</w:t>
      </w:r>
      <w:r w:rsidR="00C21CA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убыло- 12.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lastRenderedPageBreak/>
        <w:t>Социально-демографический состав: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D1"/>
        <w:tblCellMar>
          <w:left w:w="0" w:type="dxa"/>
          <w:right w:w="0" w:type="dxa"/>
        </w:tblCellMar>
        <w:tblLook w:val="04A0"/>
      </w:tblPr>
      <w:tblGrid>
        <w:gridCol w:w="4710"/>
        <w:gridCol w:w="4705"/>
      </w:tblGrid>
      <w:tr w:rsidR="00807EDB" w:rsidRPr="008F34C7" w:rsidTr="000110F4">
        <w:trPr>
          <w:trHeight w:val="470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На 01.01.15</w:t>
            </w:r>
            <w:r w:rsidR="00807EDB"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</w:tr>
      <w:tr w:rsidR="00807EDB" w:rsidRPr="008F34C7" w:rsidTr="000110F4">
        <w:trPr>
          <w:trHeight w:val="380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Численность населения</w:t>
            </w:r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  <w:proofErr w:type="gramStart"/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без</w:t>
            </w:r>
            <w:proofErr w:type="gramEnd"/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ПНИ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F34C7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936</w:t>
            </w:r>
          </w:p>
        </w:tc>
      </w:tr>
      <w:tr w:rsidR="00807EDB" w:rsidRPr="00807EDB" w:rsidTr="000110F4">
        <w:trPr>
          <w:trHeight w:val="313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Мужчин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  <w:r w:rsidR="008F34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50</w:t>
            </w:r>
          </w:p>
        </w:tc>
      </w:tr>
      <w:tr w:rsidR="00807EDB" w:rsidRPr="00807EDB" w:rsidTr="000110F4">
        <w:trPr>
          <w:trHeight w:val="313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Женщин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28</w:t>
            </w:r>
            <w:r w:rsidR="008F34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807EDB" w:rsidRPr="00807EDB" w:rsidTr="000110F4">
        <w:trPr>
          <w:trHeight w:val="313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Дети</w:t>
            </w:r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до 18 лет</w:t>
            </w: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: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="008F34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100</w:t>
            </w:r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,</w:t>
            </w:r>
            <w:r w:rsidR="008F34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(девочек-53</w:t>
            </w:r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,мальчиков-4</w:t>
            </w:r>
            <w:r w:rsidR="008F34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7)</w:t>
            </w:r>
          </w:p>
        </w:tc>
      </w:tr>
      <w:tr w:rsidR="00807EDB" w:rsidRPr="00807EDB" w:rsidTr="000110F4">
        <w:trPr>
          <w:trHeight w:val="408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Граждан трудоспособного возраста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3</w:t>
            </w:r>
            <w:r w:rsidR="008F34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23</w:t>
            </w:r>
          </w:p>
        </w:tc>
      </w:tr>
      <w:tr w:rsidR="00807EDB" w:rsidRPr="00807EDB" w:rsidTr="000110F4">
        <w:trPr>
          <w:trHeight w:val="318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Нетрудоспособного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F34C7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213</w:t>
            </w:r>
          </w:p>
        </w:tc>
      </w:tr>
      <w:tr w:rsidR="00807EDB" w:rsidRPr="00807EDB" w:rsidTr="000110F4">
        <w:trPr>
          <w:trHeight w:val="465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Пенсионеры</w:t>
            </w:r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всего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  <w:r w:rsidR="00C21C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</w:tr>
      <w:tr w:rsidR="000110F4" w:rsidRPr="00807EDB" w:rsidTr="000110F4">
        <w:trPr>
          <w:trHeight w:val="25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Работающие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C21CA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</w:tr>
      <w:tr w:rsidR="000110F4" w:rsidRPr="00807EDB" w:rsidTr="000110F4">
        <w:trPr>
          <w:trHeight w:val="360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Неработающие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C21CA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92</w:t>
            </w:r>
          </w:p>
        </w:tc>
      </w:tr>
      <w:tr w:rsidR="000110F4" w:rsidRPr="00807EDB" w:rsidTr="000110F4">
        <w:trPr>
          <w:trHeight w:val="28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30DF3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Одинокие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030DF3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  <w:r w:rsidR="00C21C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0110F4" w:rsidRPr="00807EDB" w:rsidTr="000110F4">
        <w:trPr>
          <w:trHeight w:val="270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30DF3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Одиноко проживающие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C21CA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34</w:t>
            </w:r>
          </w:p>
        </w:tc>
      </w:tr>
      <w:tr w:rsidR="000110F4" w:rsidRPr="00807EDB" w:rsidTr="000110F4">
        <w:trPr>
          <w:trHeight w:val="37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30DF3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Старше 80 лет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C21CA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12</w:t>
            </w:r>
            <w:r w:rsidR="00030D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</w:tr>
      <w:tr w:rsidR="000110F4" w:rsidRPr="00807EDB" w:rsidTr="00A019F7">
        <w:trPr>
          <w:trHeight w:val="724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Участники ВОВ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807EDB" w:rsidRPr="00807EDB" w:rsidTr="00030DF3">
        <w:trPr>
          <w:trHeight w:val="630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Pr="00807EDB" w:rsidRDefault="00807EDB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Вдовы  участников ВОВ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030DF3" w:rsidRPr="00807EDB" w:rsidTr="00030DF3">
        <w:trPr>
          <w:trHeight w:val="73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Ветераны боевых действий</w:t>
            </w:r>
          </w:p>
          <w:p w:rsidR="00030DF3" w:rsidRPr="00807EDB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030DF3" w:rsidRPr="00807EDB" w:rsidTr="00030DF3">
        <w:trPr>
          <w:trHeight w:val="420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Ветераны труда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3</w:t>
            </w:r>
            <w:r w:rsidR="00C21C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030DF3" w:rsidRPr="00807EDB" w:rsidTr="00030DF3">
        <w:trPr>
          <w:trHeight w:val="28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Труженики тыла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807EDB" w:rsidRPr="00807EDB" w:rsidTr="000110F4">
        <w:trPr>
          <w:trHeight w:val="143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Инвалиды</w:t>
            </w:r>
            <w:r w:rsidR="00030D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всего</w:t>
            </w:r>
            <w:proofErr w:type="gramStart"/>
            <w:r w:rsidR="00030D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,</w:t>
            </w:r>
            <w:proofErr w:type="gramEnd"/>
            <w:r w:rsidR="00030D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дети инвалиды, инвалиды трудоспособного возраста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C21CA4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43</w:t>
            </w:r>
            <w:r w:rsidR="00030D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, 2, 15</w:t>
            </w:r>
          </w:p>
        </w:tc>
      </w:tr>
      <w:tr w:rsidR="00807EDB" w:rsidRPr="00807EDB" w:rsidTr="00030DF3">
        <w:trPr>
          <w:trHeight w:val="645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Pr="00807EDB" w:rsidRDefault="00807EDB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Многодетные  семьи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7 (22 ребёнка)</w:t>
            </w:r>
          </w:p>
        </w:tc>
      </w:tr>
      <w:tr w:rsidR="00030DF3" w:rsidRPr="00807EDB" w:rsidTr="00030DF3">
        <w:trPr>
          <w:trHeight w:val="31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Pr="00807EDB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Неполные семьи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14 (23 ребёнка)</w:t>
            </w:r>
          </w:p>
        </w:tc>
      </w:tr>
      <w:tr w:rsidR="00030DF3" w:rsidRPr="00807EDB" w:rsidTr="00030DF3">
        <w:trPr>
          <w:trHeight w:val="31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Опекунские семьи</w:t>
            </w:r>
          </w:p>
          <w:p w:rsidR="00C21CA4" w:rsidRDefault="00C21CA4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Одинокие матери</w:t>
            </w:r>
          </w:p>
          <w:p w:rsidR="006C42C5" w:rsidRDefault="006C42C5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6C42C5" w:rsidRDefault="006C42C5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6C42C5" w:rsidRPr="00807EDB" w:rsidRDefault="006C42C5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C21CA4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3 (6</w:t>
            </w:r>
            <w:r w:rsidR="00030D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детей)</w:t>
            </w:r>
          </w:p>
          <w:p w:rsidR="00C21CA4" w:rsidRDefault="00C21CA4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13(20 детей)</w:t>
            </w:r>
          </w:p>
        </w:tc>
      </w:tr>
    </w:tbl>
    <w:p w:rsidR="00030DF3" w:rsidRDefault="00030DF3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</w:p>
    <w:p w:rsidR="009E60A6" w:rsidRDefault="009E60A6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ПОХОЗЯЙСТВЕННЫЙ УЧЁТ</w:t>
      </w:r>
    </w:p>
    <w:p w:rsidR="00A33DA1" w:rsidRDefault="00A33DA1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8"/>
        <w:tblW w:w="9136" w:type="dxa"/>
        <w:tblInd w:w="450" w:type="dxa"/>
        <w:tblLook w:val="04A0"/>
      </w:tblPr>
      <w:tblGrid>
        <w:gridCol w:w="4606"/>
        <w:gridCol w:w="4530"/>
      </w:tblGrid>
      <w:tr w:rsidR="00A33DA1" w:rsidTr="000817E7">
        <w:trPr>
          <w:trHeight w:val="468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Число хозяйств постоянного населения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228</w:t>
            </w:r>
          </w:p>
        </w:tc>
      </w:tr>
      <w:tr w:rsidR="00A33DA1" w:rsidTr="000817E7">
        <w:trPr>
          <w:trHeight w:val="456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КРС</w:t>
            </w:r>
          </w:p>
        </w:tc>
        <w:tc>
          <w:tcPr>
            <w:tcW w:w="4530" w:type="dxa"/>
          </w:tcPr>
          <w:p w:rsidR="00A33DA1" w:rsidRDefault="00E0226D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5</w:t>
            </w:r>
            <w:r w:rsidR="00A33D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(в т.ч. 3 коровы)</w:t>
            </w:r>
          </w:p>
        </w:tc>
      </w:tr>
      <w:tr w:rsidR="00A33DA1" w:rsidTr="000817E7">
        <w:trPr>
          <w:trHeight w:val="781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свиньи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Голов</w:t>
            </w:r>
          </w:p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A33DA1" w:rsidTr="000817E7">
        <w:trPr>
          <w:trHeight w:val="456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овцы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  <w:r w:rsidR="00E022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A33DA1" w:rsidTr="000817E7">
        <w:trPr>
          <w:trHeight w:val="456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козы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  <w:r w:rsidR="00E022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</w:tr>
      <w:tr w:rsidR="00A33DA1" w:rsidTr="000817E7">
        <w:trPr>
          <w:trHeight w:val="468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Кролики </w:t>
            </w:r>
          </w:p>
        </w:tc>
        <w:tc>
          <w:tcPr>
            <w:tcW w:w="4530" w:type="dxa"/>
          </w:tcPr>
          <w:p w:rsidR="00A33DA1" w:rsidRDefault="00E0226D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104</w:t>
            </w:r>
          </w:p>
        </w:tc>
      </w:tr>
      <w:tr w:rsidR="00A33DA1" w:rsidTr="000817E7">
        <w:trPr>
          <w:trHeight w:val="456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Птица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214</w:t>
            </w:r>
          </w:p>
        </w:tc>
      </w:tr>
      <w:tr w:rsidR="00A33DA1" w:rsidTr="000817E7">
        <w:trPr>
          <w:trHeight w:val="468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Пчёл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ы(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пчелосемей)</w:t>
            </w:r>
          </w:p>
        </w:tc>
        <w:tc>
          <w:tcPr>
            <w:tcW w:w="4530" w:type="dxa"/>
          </w:tcPr>
          <w:p w:rsidR="00A33DA1" w:rsidRDefault="00E0226D" w:rsidP="00E0226D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205</w:t>
            </w:r>
          </w:p>
        </w:tc>
      </w:tr>
    </w:tbl>
    <w:p w:rsidR="0041057B" w:rsidRPr="00FD2D51" w:rsidRDefault="0041057B" w:rsidP="0041057B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FD2D51">
        <w:rPr>
          <w:rFonts w:ascii="Arial" w:eastAsia="Times New Roman" w:hAnsi="Arial" w:cs="Arial"/>
          <w:b/>
          <w:bCs/>
          <w:color w:val="333333"/>
          <w:sz w:val="19"/>
          <w:u w:val="single"/>
          <w:lang w:val="ru-RU" w:eastAsia="ru-RU" w:bidi="ar-SA"/>
        </w:rPr>
        <w:t>Социальная политика, культура и спорт</w:t>
      </w:r>
    </w:p>
    <w:p w:rsidR="0041057B" w:rsidRPr="00FD2D51" w:rsidRDefault="0041057B" w:rsidP="0041057B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41057B" w:rsidRDefault="0041057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</w:pPr>
    </w:p>
    <w:p w:rsidR="00C21CA4" w:rsidRDefault="00C21CA4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</w:pP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Социальная защита</w:t>
      </w:r>
    </w:p>
    <w:p w:rsidR="00807EDB" w:rsidRPr="009E60A6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Социальную помощь ветеранам, инвалидам, пожилым людям, многодетным семьям и всем, кто оказался в трудной жизненной ситу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ации, оказывает отделение 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Комплексный центр социального обслуживания населения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района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»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и наша служба,</w:t>
      </w:r>
      <w:r w:rsidR="004202E6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которую с возглавляет </w:t>
      </w:r>
      <w:proofErr w:type="spellStart"/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Зеленова</w:t>
      </w:r>
      <w:proofErr w:type="spellEnd"/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А.А.и </w:t>
      </w:r>
      <w:r w:rsidR="00AD4DA5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один 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социальный </w:t>
      </w:r>
      <w:proofErr w:type="spellStart"/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работник</w:t>
      </w:r>
      <w:proofErr w:type="gramStart"/>
      <w:r w:rsidR="0050537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.Х</w:t>
      </w:r>
      <w:proofErr w:type="gramEnd"/>
      <w:r w:rsidR="0050537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очется</w:t>
      </w:r>
      <w:proofErr w:type="spellEnd"/>
      <w:r w:rsidR="0050537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сказать слова благодарности  Рябининой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proofErr w:type="spellStart"/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М.И.</w:t>
      </w:r>
      <w:r w:rsidR="0050537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которая</w:t>
      </w:r>
      <w:proofErr w:type="spellEnd"/>
      <w:r w:rsidR="0050537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в течение долгих добросовестно и качественно выполняла эту </w:t>
      </w:r>
      <w:proofErr w:type="spellStart"/>
      <w:r w:rsidR="0050537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работу.С</w:t>
      </w:r>
      <w:proofErr w:type="spellEnd"/>
      <w:r w:rsidR="0050537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2016 года она передала свою обязанность новому </w:t>
      </w:r>
      <w:proofErr w:type="spellStart"/>
      <w:r w:rsidR="0050537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работнику-Байдан</w:t>
      </w:r>
      <w:proofErr w:type="spellEnd"/>
      <w:r w:rsidR="0050537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О.А.</w:t>
      </w:r>
    </w:p>
    <w:p w:rsidR="00AD4DA5" w:rsidRPr="00807EDB" w:rsidRDefault="00AD4DA5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u w:val="single"/>
          <w:lang w:val="ru-RU" w:eastAsia="ru-RU" w:bidi="ar-SA"/>
        </w:rPr>
        <w:t>Деятельность общественных организаций</w:t>
      </w:r>
    </w:p>
    <w:p w:rsidR="00AD4DA5" w:rsidRPr="00807EDB" w:rsidRDefault="00AD4DA5" w:rsidP="007C379A">
      <w:pPr>
        <w:shd w:val="clear" w:color="auto" w:fill="F5F4D1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На территории муниципальног</w:t>
      </w:r>
      <w:r w:rsidR="007C379A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о образования активно работает ветеранская и </w:t>
      </w:r>
      <w:r w:rsidR="005F215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proofErr w:type="spellStart"/>
      <w:r w:rsidR="007F45B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инвали</w:t>
      </w:r>
      <w:r w:rsidR="005F215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дская</w:t>
      </w:r>
      <w:proofErr w:type="spellEnd"/>
      <w:r w:rsidR="007C379A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proofErr w:type="spellStart"/>
      <w:r w:rsidR="007C379A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организации-председателем</w:t>
      </w:r>
      <w:proofErr w:type="spellEnd"/>
      <w:r w:rsidR="007C379A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которых с начала 2016 года является </w:t>
      </w:r>
      <w:proofErr w:type="gramStart"/>
      <w:r w:rsidR="005F215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-П</w:t>
      </w:r>
      <w:proofErr w:type="gramEnd"/>
      <w:r w:rsidR="005F215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олунина Римма Александровна</w:t>
      </w:r>
    </w:p>
    <w:p w:rsidR="00DD13F9" w:rsidRPr="00DD13F9" w:rsidRDefault="00DD13F9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val="ru-RU" w:eastAsia="ru-RU" w:bidi="ar-SA"/>
        </w:rPr>
      </w:pPr>
      <w:r w:rsidRPr="00DD13F9">
        <w:rPr>
          <w:rFonts w:ascii="Times New Roman" w:eastAsia="Times New Roman" w:hAnsi="Times New Roman" w:cs="Times New Roman"/>
          <w:lang w:val="ru-RU"/>
        </w:rPr>
        <w:lastRenderedPageBreak/>
        <w:t>Граждане,  которые  состоят в списках на улучшение жилищных условий, в соответствии с законодательством, ежегодно до 1 апреля проходят перерегистрацию, специалист администрации помогает в оформл</w:t>
      </w:r>
      <w:r w:rsidR="007C379A">
        <w:rPr>
          <w:rFonts w:ascii="Times New Roman" w:eastAsia="Times New Roman" w:hAnsi="Times New Roman" w:cs="Times New Roman"/>
          <w:lang w:val="ru-RU"/>
        </w:rPr>
        <w:t>ении документов.</w:t>
      </w:r>
      <w:r w:rsidR="00C21CA4">
        <w:rPr>
          <w:rFonts w:ascii="Times New Roman" w:eastAsia="Times New Roman" w:hAnsi="Times New Roman" w:cs="Times New Roman"/>
          <w:lang w:val="ru-RU"/>
        </w:rPr>
        <w:t xml:space="preserve"> </w:t>
      </w:r>
      <w:r w:rsidR="007C379A">
        <w:rPr>
          <w:rFonts w:ascii="Times New Roman" w:eastAsia="Times New Roman" w:hAnsi="Times New Roman" w:cs="Times New Roman"/>
          <w:lang w:val="ru-RU"/>
        </w:rPr>
        <w:t>В течение 2015 года 2</w:t>
      </w:r>
      <w:r>
        <w:rPr>
          <w:rFonts w:ascii="Times New Roman" w:eastAsia="Times New Roman" w:hAnsi="Times New Roman" w:cs="Times New Roman"/>
          <w:lang w:val="ru-RU"/>
        </w:rPr>
        <w:t xml:space="preserve"> человека</w:t>
      </w:r>
      <w:r w:rsidRPr="00DD13F9">
        <w:rPr>
          <w:rFonts w:ascii="Times New Roman" w:eastAsia="Times New Roman" w:hAnsi="Times New Roman" w:cs="Times New Roman"/>
          <w:lang w:val="ru-RU"/>
        </w:rPr>
        <w:t xml:space="preserve">  были признаны нуждающимися в улучшении жилищных условий</w:t>
      </w:r>
      <w:r>
        <w:rPr>
          <w:rFonts w:ascii="Times New Roman" w:eastAsia="Times New Roman" w:hAnsi="Times New Roman" w:cs="Times New Roman"/>
          <w:lang w:val="ru-RU"/>
        </w:rPr>
        <w:t>,</w:t>
      </w:r>
      <w:r w:rsidR="007C379A">
        <w:rPr>
          <w:rFonts w:ascii="Times New Roman" w:eastAsia="Times New Roman" w:hAnsi="Times New Roman" w:cs="Times New Roman"/>
          <w:lang w:val="ru-RU"/>
        </w:rPr>
        <w:t xml:space="preserve"> это семьи Максименко Ю.В, Москалевой Р.Я  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7C379A">
        <w:rPr>
          <w:rFonts w:ascii="Times New Roman" w:eastAsia="Times New Roman" w:hAnsi="Times New Roman" w:cs="Times New Roman"/>
          <w:lang w:val="ru-RU"/>
        </w:rPr>
        <w:t>2 ч</w:t>
      </w:r>
      <w:r>
        <w:rPr>
          <w:rFonts w:ascii="Times New Roman" w:eastAsia="Times New Roman" w:hAnsi="Times New Roman" w:cs="Times New Roman"/>
          <w:lang w:val="ru-RU"/>
        </w:rPr>
        <w:t>еловек</w:t>
      </w:r>
      <w:r w:rsidR="007C379A"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 xml:space="preserve"> сняты с учёта,</w:t>
      </w:r>
      <w:r w:rsidR="007C379A">
        <w:rPr>
          <w:rFonts w:ascii="Times New Roman" w:eastAsia="Times New Roman" w:hAnsi="Times New Roman" w:cs="Times New Roman"/>
          <w:lang w:val="ru-RU"/>
        </w:rPr>
        <w:t xml:space="preserve"> Всего в очереди числится 14 человек,</w:t>
      </w:r>
      <w:r w:rsidR="00C21CA4">
        <w:rPr>
          <w:rFonts w:ascii="Times New Roman" w:eastAsia="Times New Roman" w:hAnsi="Times New Roman" w:cs="Times New Roman"/>
          <w:lang w:val="ru-RU"/>
        </w:rPr>
        <w:t xml:space="preserve"> </w:t>
      </w:r>
      <w:r w:rsidR="007C379A">
        <w:rPr>
          <w:rFonts w:ascii="Times New Roman" w:eastAsia="Times New Roman" w:hAnsi="Times New Roman" w:cs="Times New Roman"/>
          <w:lang w:val="ru-RU"/>
        </w:rPr>
        <w:t>четверо из которых дети-сироты, оставшиеся без попечения родителей.</w:t>
      </w:r>
      <w:proofErr w:type="gramStart"/>
      <w:r w:rsidR="004202E6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.</w:t>
      </w:r>
      <w:proofErr w:type="gramEnd"/>
      <w:r w:rsidR="006C42C5">
        <w:rPr>
          <w:rFonts w:ascii="Times New Roman" w:eastAsia="Times New Roman" w:hAnsi="Times New Roman" w:cs="Times New Roman"/>
          <w:lang w:val="ru-RU"/>
        </w:rPr>
        <w:t>Свободного муниципального жилья нет.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 xml:space="preserve">Жилищно-коммунальное </w:t>
      </w:r>
      <w:proofErr w:type="spellStart"/>
      <w:r w:rsidRPr="00807EDB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хозяйство</w:t>
      </w:r>
      <w:proofErr w:type="gramStart"/>
      <w:r w:rsidR="00A97E4C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,в</w:t>
      </w:r>
      <w:proofErr w:type="gramEnd"/>
      <w:r w:rsidR="00A97E4C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одоснабжение,водоотведение</w:t>
      </w:r>
      <w:proofErr w:type="spellEnd"/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В 2014 году ЖКХ произведены следующие основные мероприятия: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- ремонт 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котлов </w:t>
      </w:r>
    </w:p>
    <w:p w:rsidR="00327C1D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 ремонт обмуровки котлов</w:t>
      </w:r>
    </w:p>
    <w:p w:rsidR="002B7803" w:rsidRDefault="002B7803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-Ремонт части крыши на здании котельной</w:t>
      </w:r>
    </w:p>
    <w:p w:rsidR="002B7803" w:rsidRDefault="00327C1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-замена задвижек 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на здании администрации</w:t>
      </w:r>
    </w:p>
    <w:p w:rsidR="00327C1D" w:rsidRDefault="00327C1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-смена подшипников</w:t>
      </w:r>
      <w:r w:rsidR="00383835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на насосах и электродвигателях</w:t>
      </w:r>
    </w:p>
    <w:p w:rsidR="00383835" w:rsidRDefault="00383835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-замена и утепление ворот в шлаковой котельной</w:t>
      </w:r>
    </w:p>
    <w:p w:rsidR="00327C1D" w:rsidRDefault="00327C1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-замена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электрокабеля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на тали</w:t>
      </w:r>
    </w:p>
    <w:p w:rsidR="00807EDB" w:rsidRPr="00807EDB" w:rsidRDefault="00327C1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-замена колосников в котлах</w:t>
      </w:r>
    </w:p>
    <w:p w:rsid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-ремонт</w:t>
      </w:r>
      <w:r w:rsidR="00327C1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 изоляции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A97E4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части </w:t>
      </w:r>
      <w:r w:rsidR="00327C1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теплотрассы</w:t>
      </w:r>
    </w:p>
    <w:p w:rsidR="00383835" w:rsidRDefault="00383835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-устано</w:t>
      </w:r>
      <w:r w:rsidR="007C379A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вка дополнительного освещения (1 светильник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) на ул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.Ц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ентральной</w:t>
      </w:r>
    </w:p>
    <w:p w:rsidR="00DF4817" w:rsidRDefault="00DF4817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-рубка аварийных деревьев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, </w:t>
      </w: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в </w:t>
      </w:r>
      <w:proofErr w:type="spellStart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</w:t>
      </w:r>
      <w:proofErr w:type="gramStart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.З</w:t>
      </w:r>
      <w:proofErr w:type="gramEnd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огзино</w:t>
      </w:r>
      <w:proofErr w:type="spellEnd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</w:t>
      </w:r>
      <w:r w:rsidR="001A51E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proofErr w:type="spellStart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ул.Горная,д.Бородулино</w:t>
      </w:r>
      <w:proofErr w:type="spellEnd"/>
    </w:p>
    <w:p w:rsidR="0065683D" w:rsidRDefault="0065683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В прошедшем году выкопали новый колодец в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.З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огзино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,д.Хреново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,В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этом году планируем выкопать новый колодец в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д.Х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алезево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</w:t>
      </w:r>
    </w:p>
    <w:p w:rsidR="006C42C5" w:rsidRPr="0065683D" w:rsidRDefault="006C42C5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планируем дальнейшие работы по ремонту переезда в </w:t>
      </w:r>
      <w:proofErr w:type="spellStart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</w:t>
      </w:r>
      <w:proofErr w:type="gramStart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.Ч</w:t>
      </w:r>
      <w:proofErr w:type="gramEnd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енцово.к</w:t>
      </w:r>
      <w:proofErr w:type="spellEnd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proofErr w:type="spellStart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ул.Заречной</w:t>
      </w:r>
      <w:r w:rsidR="006218C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.ремонт</w:t>
      </w:r>
      <w:proofErr w:type="spellEnd"/>
      <w:r w:rsidR="006218C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участка дороги в п.Солнечный.</w:t>
      </w:r>
    </w:p>
    <w:p w:rsidR="0065683D" w:rsidRPr="0065683D" w:rsidRDefault="00573A08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Запаса дров для отопительного </w:t>
      </w:r>
      <w:r w:rsidR="006218C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периода 2015-16</w:t>
      </w: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гг</w:t>
      </w:r>
      <w:proofErr w:type="gramStart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.н</w:t>
      </w:r>
      <w:proofErr w:type="gramEnd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 хватило. Район</w:t>
      </w:r>
      <w:r w:rsidR="0065683D"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помог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ает</w:t>
      </w:r>
      <w:r w:rsidR="0065683D"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в пост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авке </w:t>
      </w:r>
      <w:proofErr w:type="spellStart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угля</w:t>
      </w:r>
      <w:proofErr w:type="gramStart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.б</w:t>
      </w:r>
      <w:proofErr w:type="gramEnd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ыло</w:t>
      </w:r>
      <w:proofErr w:type="spellEnd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привезено на этот отопительный период 60 тонн,</w:t>
      </w:r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сейчас дотапливаем дровами, кот</w:t>
      </w:r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орые нам поставлял </w:t>
      </w:r>
      <w:proofErr w:type="spellStart"/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В.В.Товпинец</w:t>
      </w:r>
      <w:proofErr w:type="spellEnd"/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, 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чем нас очень выручил</w:t>
      </w:r>
      <w:r w:rsidR="0065683D"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так как на уголь можно </w:t>
      </w:r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рассчитывать только в к концу фе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враля.</w:t>
      </w:r>
      <w:r w:rsidR="0065683D"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которого нам хватит </w:t>
      </w: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для успешного завершения отопительного сезона.</w:t>
      </w:r>
      <w:r w:rsidR="0065683D"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Остаётся большая задолж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енность перед </w:t>
      </w:r>
      <w:proofErr w:type="spellStart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Товпинцом</w:t>
      </w:r>
      <w:proofErr w:type="spellEnd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В.В. за доставку дров</w:t>
      </w:r>
      <w:proofErr w:type="gramStart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</w:t>
      </w:r>
      <w:r w:rsidR="0065683D"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.  </w:t>
      </w:r>
      <w:proofErr w:type="gramEnd"/>
    </w:p>
    <w:p w:rsidR="00573A08" w:rsidRDefault="0065683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В следующий отопительный сезон будем надеяться только на помощь района в обеспечении углём, за который также придётся платить, так как все предприниматели отказываются работать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с дровам</w:t>
      </w:r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и. В 2015 году расчистка дорог производилась своевременно, с дальними деревнями тоже не было особых </w:t>
      </w:r>
      <w:proofErr w:type="spellStart"/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проблем</w:t>
      </w:r>
      <w:proofErr w:type="gramStart"/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,р</w:t>
      </w:r>
      <w:proofErr w:type="gramEnd"/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аботали</w:t>
      </w:r>
      <w:proofErr w:type="spellEnd"/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по заявкам от жителей.</w:t>
      </w:r>
    </w:p>
    <w:p w:rsidR="00577949" w:rsidRDefault="006218CF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Times New Roman" w:hAnsi="Times New Roman" w:cs="Times New Roman"/>
          <w:lang w:val="ru-RU"/>
        </w:rPr>
        <w:t xml:space="preserve">На данный момент сделаны расчёты расходов тепла и топлива для газоснабжения </w:t>
      </w:r>
      <w:proofErr w:type="spellStart"/>
      <w:r>
        <w:rPr>
          <w:rFonts w:ascii="Times New Roman" w:hAnsi="Times New Roman" w:cs="Times New Roman"/>
          <w:lang w:val="ru-RU"/>
        </w:rPr>
        <w:t>д</w:t>
      </w:r>
      <w:proofErr w:type="gramStart"/>
      <w:r>
        <w:rPr>
          <w:rFonts w:ascii="Times New Roman" w:hAnsi="Times New Roman" w:cs="Times New Roman"/>
          <w:lang w:val="ru-RU"/>
        </w:rPr>
        <w:t>.К</w:t>
      </w:r>
      <w:proofErr w:type="gramEnd"/>
      <w:r>
        <w:rPr>
          <w:rFonts w:ascii="Times New Roman" w:hAnsi="Times New Roman" w:cs="Times New Roman"/>
          <w:lang w:val="ru-RU"/>
        </w:rPr>
        <w:t>улеберево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д.Ченцово.Подана</w:t>
      </w:r>
      <w:proofErr w:type="spellEnd"/>
      <w:r>
        <w:rPr>
          <w:rFonts w:ascii="Times New Roman" w:hAnsi="Times New Roman" w:cs="Times New Roman"/>
          <w:lang w:val="ru-RU"/>
        </w:rPr>
        <w:t xml:space="preserve"> заявка на подготовку проектной документации</w:t>
      </w:r>
      <w:r w:rsidR="00F74E91">
        <w:rPr>
          <w:rFonts w:ascii="Times New Roman" w:hAnsi="Times New Roman" w:cs="Times New Roman"/>
          <w:lang w:val="ru-RU"/>
        </w:rPr>
        <w:t xml:space="preserve"> и техническое </w:t>
      </w:r>
      <w:proofErr w:type="spellStart"/>
      <w:r w:rsidR="00F74E91">
        <w:rPr>
          <w:rFonts w:ascii="Times New Roman" w:hAnsi="Times New Roman" w:cs="Times New Roman"/>
          <w:lang w:val="ru-RU"/>
        </w:rPr>
        <w:t>присоединение.</w:t>
      </w:r>
      <w:r w:rsidR="00A97E4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Водоснабжение</w:t>
      </w:r>
      <w:proofErr w:type="spellEnd"/>
      <w:r w:rsidR="00A97E4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поселения осуществляется из 3-х водозаборных скважин и 3-х </w:t>
      </w:r>
      <w:proofErr w:type="spellStart"/>
      <w:r w:rsidR="00A97E4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колонок.Колодцы</w:t>
      </w:r>
      <w:proofErr w:type="spellEnd"/>
      <w:r w:rsidR="00A97E4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во всех деревнях регулярно хлорируются,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A97E4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ведётс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я отбор проб воды и в скважинах </w:t>
      </w:r>
      <w:r w:rsidR="00A97E4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и в колодцах для анализа.</w:t>
      </w:r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Во всех пробах воды </w:t>
      </w:r>
      <w:proofErr w:type="gramStart"/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–о</w:t>
      </w:r>
      <w:proofErr w:type="gramEnd"/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бщая жёсткость,(как и по всему району)с которой может справиться только станция </w:t>
      </w:r>
      <w:proofErr w:type="spellStart"/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обезжелезования</w:t>
      </w:r>
      <w:proofErr w:type="spellEnd"/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106807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на строительство которой у нас нет финансовых средств. </w:t>
      </w:r>
      <w:r w:rsidR="00106807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На качество водопроводной воды, подаваемой населению, влияет высокая изношенность водопроводных сетей и оборудования, наибольший износ сетей приходится на уличные водопроводные сети и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, </w:t>
      </w:r>
      <w:r w:rsidR="00106807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как следствие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106807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частые прорывы.  </w:t>
      </w:r>
    </w:p>
    <w:p w:rsidR="00106807" w:rsidRDefault="00106807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Водоотведение в канализацию осуществляется 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из цементных труб протяжённостью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900 м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.С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брос идёт от жилых домов,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котельной,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здания администрации.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Очистка сточных вод проходит через септики и песчано-гравийные поля фильтрации.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Выпуск стоков </w:t>
      </w:r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на склоне реки </w:t>
      </w:r>
      <w:proofErr w:type="spellStart"/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Яхманка</w:t>
      </w:r>
      <w:proofErr w:type="spellEnd"/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на расстоянии 120 м. от русла. Филиал Центра лабораторного анализа и технических измерений (ЦЛАТИ</w:t>
      </w:r>
      <w:proofErr w:type="gramStart"/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)р</w:t>
      </w:r>
      <w:proofErr w:type="gramEnd"/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егулярно отбирает пробы стоков,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присылает протоколы результатов анализов воды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 </w:t>
      </w:r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 ними заключается ежегодный договор на сумму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почти 40 тыс.рублей.</w:t>
      </w:r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В 2011 году разработаны Нормативы допустимых сбросов (НДС) для ОС </w:t>
      </w:r>
      <w:proofErr w:type="spellStart"/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</w:t>
      </w:r>
      <w:proofErr w:type="gramStart"/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.Ч</w:t>
      </w:r>
      <w:proofErr w:type="gramEnd"/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енцово</w:t>
      </w:r>
      <w:proofErr w:type="spellEnd"/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которые разрабатываются на 5 лет,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следующий проект НДС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нужно будет 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разработать и согласовать в </w:t>
      </w:r>
      <w:r w:rsidR="00DB4C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этом 2016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году.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ОС также 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lastRenderedPageBreak/>
        <w:t>крайне изношены, требуют замены фильтрующие наполнители, септики требуют очистки.</w:t>
      </w:r>
      <w:r w:rsid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На это нужны немалые деньги, которых в администрации нет.</w:t>
      </w:r>
    </w:p>
    <w:p w:rsidR="008B2FB1" w:rsidRPr="008B2FB1" w:rsidRDefault="008B2FB1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8B2FB1">
        <w:rPr>
          <w:rFonts w:ascii="Tahoma" w:eastAsia="Times New Roman" w:hAnsi="Tahoma" w:cs="Tahoma"/>
          <w:b/>
          <w:bCs/>
          <w:color w:val="323232"/>
          <w:sz w:val="20"/>
          <w:lang w:val="ru-RU" w:eastAsia="ru-RU" w:bidi="ar-SA"/>
        </w:rPr>
        <w:t>Культура и  физическая культура.</w:t>
      </w:r>
    </w:p>
    <w:p w:rsidR="008B2FB1" w:rsidRPr="008B2FB1" w:rsidRDefault="008B2FB1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Вы все  можете дать оценку работы культуры по проведенным мероприятиям.</w:t>
      </w:r>
    </w:p>
    <w:p w:rsidR="008B2FB1" w:rsidRPr="008B2FB1" w:rsidRDefault="00DB4CCC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ДК и библиотеке 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п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роводятся мероприятия,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которые собирают участников не только </w:t>
      </w:r>
      <w:proofErr w:type="spellStart"/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д</w:t>
      </w:r>
      <w:proofErr w:type="gramStart"/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.Ч</w:t>
      </w:r>
      <w:proofErr w:type="gramEnd"/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енцово</w:t>
      </w:r>
      <w:proofErr w:type="spellEnd"/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но и других деревень.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Это такие,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как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Новый год,8 Марта,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т</w:t>
      </w:r>
      <w:r w:rsidR="008B2FB1"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оржественно отпразднов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али 70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годовщину Великой Победы,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День деревни,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День матери,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День </w:t>
      </w:r>
      <w:proofErr w:type="spellStart"/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пожилых</w:t>
      </w:r>
      <w:proofErr w:type="gramStart"/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,Н</w:t>
      </w:r>
      <w:proofErr w:type="gramEnd"/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овогодние</w:t>
      </w:r>
      <w:proofErr w:type="spellEnd"/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праздники и </w:t>
      </w:r>
      <w:proofErr w:type="spellStart"/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Рлждество</w:t>
      </w:r>
      <w:proofErr w:type="spellEnd"/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.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С успехом проходят праздничные концерты 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с участием взрослых и детей.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Ведётся спортивная работа,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которую возглавляет тренер </w:t>
      </w:r>
      <w:proofErr w:type="spellStart"/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Кисин</w:t>
      </w:r>
      <w:proofErr w:type="spellEnd"/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Б.А, 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 основном это футбол и стрельба из пневматической винтовки.</w:t>
      </w:r>
      <w:r w:rsidR="008B2FB1"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В летние каникулы дети 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много времени проводят на стадионе,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что помогает </w:t>
      </w:r>
      <w:r w:rsidR="008B2FB1"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им  проводить с пользой свободное время.</w:t>
      </w:r>
      <w:r w:rsidR="00525510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Ежегодно в районе проводится летняя и зимняя спартакиада, в которой участвуют представители нашего поселения, так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525510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12 февраля наша команда участвовала в зимней спартакиаде.</w:t>
      </w:r>
    </w:p>
    <w:p w:rsidR="008B2FB1" w:rsidRPr="008B2FB1" w:rsidRDefault="008B2FB1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Организована работа библиот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ечного обслуживания населения. </w:t>
      </w:r>
      <w:r w:rsid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В библиотеке </w:t>
      </w:r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р</w:t>
      </w:r>
      <w:r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егулярно проводятся тематические мероприятия, посвященные торжест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венным датам, встречи с пенсионерами</w:t>
      </w:r>
      <w:r w:rsidR="00DB4CCC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клуба «Ветеран»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и детьми.</w:t>
      </w:r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Отмечу,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DB4CCC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что 2016 год-год празднования 71</w:t>
      </w:r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-ой годовщины Великой Победы в </w:t>
      </w:r>
      <w:proofErr w:type="spellStart"/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ВОв</w:t>
      </w:r>
      <w:proofErr w:type="spellEnd"/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поэтому нам предстоит работа в подготовке и проведении этого значимого праздника.</w:t>
      </w:r>
      <w:r w:rsidR="00DB4CCC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Библиотека и Дом Культуры нынче будут отмечать юбилеи 40 и 45 лет.</w:t>
      </w:r>
    </w:p>
    <w:p w:rsid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b/>
          <w:bCs/>
          <w:color w:val="323232"/>
          <w:sz w:val="20"/>
          <w:lang w:val="ru-RU" w:eastAsia="ru-RU" w:bidi="ar-SA"/>
        </w:rPr>
      </w:pPr>
      <w:r w:rsidRPr="002E029B">
        <w:rPr>
          <w:rFonts w:ascii="Tahoma" w:eastAsia="Times New Roman" w:hAnsi="Tahoma" w:cs="Tahoma"/>
          <w:b/>
          <w:bCs/>
          <w:color w:val="323232"/>
          <w:sz w:val="20"/>
          <w:lang w:val="ru-RU" w:eastAsia="ru-RU" w:bidi="ar-SA"/>
        </w:rPr>
        <w:t>Благоустройство и санитарный порядок</w:t>
      </w:r>
    </w:p>
    <w:p w:rsidR="00525510" w:rsidRDefault="00525510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</w:pPr>
      <w:r w:rsidRP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-</w:t>
      </w:r>
      <w:r w:rsidR="0045421B" w:rsidRP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К</w:t>
      </w:r>
      <w:r w:rsidR="00425F5A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асаясь вопросов благоустройства,</w:t>
      </w:r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 w:rsidR="0045421B" w:rsidRP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хочется </w:t>
      </w:r>
      <w:proofErr w:type="gramStart"/>
      <w:r w:rsidR="0045421B" w:rsidRP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отметить</w:t>
      </w:r>
      <w:proofErr w:type="gramEnd"/>
      <w:r w:rsidR="0045421B" w:rsidRP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что</w:t>
      </w:r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в основном,</w:t>
      </w:r>
      <w:r w:rsidR="00425F5A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все придомовые территории находятся в удовлетворительном состоянии.</w:t>
      </w:r>
      <w:r w:rsidR="00425F5A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В 2015 году было составлено 3 протокола на нерадивых хозяев, это Смирнов Ю.В, Медведева Н.Н,</w:t>
      </w:r>
      <w:r w:rsidR="0045421B" w:rsidRP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Ершова Л.Г.Предписания были выписаны ЗАО «Птицефабрика «</w:t>
      </w:r>
      <w:proofErr w:type="spellStart"/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Сусанинская</w:t>
      </w:r>
      <w:proofErr w:type="spellEnd"/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» и  ИП «Долгих»</w:t>
      </w:r>
      <w:proofErr w:type="gramStart"/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,К</w:t>
      </w:r>
      <w:proofErr w:type="gramEnd"/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урочкиной Р.А.</w:t>
      </w:r>
    </w:p>
    <w:p w:rsidR="00425F5A" w:rsidRPr="0045421B" w:rsidRDefault="00425F5A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Отрадно,</w:t>
      </w:r>
      <w:r w:rsidR="00A912F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что впервые за годы моей работы с инициативой о выступила жительница </w:t>
      </w:r>
      <w:proofErr w:type="spellStart"/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д</w:t>
      </w:r>
      <w:proofErr w:type="gramStart"/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.Ч</w:t>
      </w:r>
      <w:proofErr w:type="gramEnd"/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енцово,Кочнева</w:t>
      </w:r>
      <w:proofErr w:type="spellEnd"/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О.В.,которая</w:t>
      </w:r>
      <w:proofErr w:type="spellEnd"/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предложила построить для детей деревянную горку.</w:t>
      </w:r>
      <w:r w:rsidR="00A912F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Мы собрали сход граждан,</w:t>
      </w:r>
      <w:r w:rsidR="00A912F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выбрали инициативную группу из числа родителей и приступили к работе.</w:t>
      </w:r>
      <w:r w:rsidR="00A912F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В итоге,</w:t>
      </w:r>
      <w:r w:rsidR="00A912F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горк</w:t>
      </w:r>
      <w:r w:rsidR="00A912F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а была сделана в короткие сроки. В </w:t>
      </w:r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планах Оксаны Викторовны дальнейшее обустройство детской площадки</w:t>
      </w:r>
      <w:r w:rsidR="00A912F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в летний период, поэтому просьба ко всем жителям оказать посильную помощь в таком хорошем начинании на благо наших детишек. Будем надеяться, что и в других деревнях появятся такие инициативные люди, мы со стороны администрации так же готовы оказать содействие и помощь. </w:t>
      </w:r>
    </w:p>
    <w:p w:rsidR="002E029B" w:rsidRP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Еще </w:t>
      </w:r>
      <w:proofErr w:type="gramStart"/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раз</w:t>
      </w:r>
      <w:proofErr w:type="gramEnd"/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останавливаясь на санитарном порядке я хочу сказать:</w:t>
      </w:r>
    </w:p>
    <w:p w:rsidR="002E029B" w:rsidRP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•  необходимо поддерживать порядок в личных подворьях, около дворов</w:t>
      </w:r>
    </w:p>
    <w:p w:rsidR="002E029B" w:rsidRP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• руководителям всех форм собственности необходимо содержать прилегающие территории  в  соответствующем санитарном порядке</w:t>
      </w:r>
    </w:p>
    <w:p w:rsidR="002E029B" w:rsidRP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•   продолжать упорную борьбу с сорняками  и сухой растительностью.</w:t>
      </w:r>
    </w:p>
    <w:p w:rsidR="002E029B" w:rsidRP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• напоминаю о том, что выжигание сухой расти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тельности на территории Ченцо</w:t>
      </w: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вского сельского поселения запрещено</w:t>
      </w:r>
      <w:r w:rsidR="00525510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и</w:t>
      </w: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о необходимости соблюдения правил пожарной безопасности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на территории поселения</w:t>
      </w:r>
      <w:r w:rsidR="00525510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в целом</w:t>
      </w: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.</w:t>
      </w:r>
    </w:p>
    <w:p w:rsid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Необходимо соблюдать чистоту и порядок на всей территории поселения,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приучать детей к чистоте,</w:t>
      </w: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не бросать мусор, бутылки, пакеты. Ведь это наша с вами мал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ая Родина</w:t>
      </w: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.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5. Места захоронения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 территории с</w:t>
      </w:r>
      <w:r w:rsidR="004059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ельского поселения расположено 2 </w:t>
      </w:r>
      <w:proofErr w:type="gramStart"/>
      <w:r w:rsidR="004059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действующих</w:t>
      </w:r>
      <w:proofErr w:type="gramEnd"/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кладбища</w:t>
      </w:r>
      <w:r w:rsidR="004059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  <w:r w:rsidR="00901F4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Работы нацелены на содержание кладбищ  в надлежащем состоянии.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 отчетный период проведены следующие мероприятия по благоустройству кладбищ: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проведен покос сорной растительности;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проводилась уборка кладбищ и вывоз мусора;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 xml:space="preserve">- проводилась </w:t>
      </w:r>
      <w:proofErr w:type="spellStart"/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ак</w:t>
      </w:r>
      <w:r w:rsidR="0045421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</w:t>
      </w: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арицидная</w:t>
      </w:r>
      <w:proofErr w:type="spellEnd"/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059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обработка кладбищ  в </w:t>
      </w:r>
      <w:r w:rsidR="009B1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деревнях </w:t>
      </w:r>
      <w:proofErr w:type="gramStart"/>
      <w:r w:rsidR="004059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Куз</w:t>
      </w:r>
      <w:r w:rsidR="009B1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ьмино</w:t>
      </w:r>
      <w:proofErr w:type="gramEnd"/>
      <w:r w:rsidR="009B1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и  </w:t>
      </w:r>
      <w:proofErr w:type="spellStart"/>
      <w:r w:rsidR="009B1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Плешивцево</w:t>
      </w:r>
      <w:proofErr w:type="spellEnd"/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На кладбищах похоронены  родственники каждого жителя нашего поселения и </w:t>
      </w:r>
      <w:r w:rsidR="004059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сохранение </w:t>
      </w: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порядка на кладбищах долг каждого из нас.</w:t>
      </w:r>
    </w:p>
    <w:p w:rsidR="003B745C" w:rsidRPr="003B745C" w:rsidRDefault="003B745C" w:rsidP="003B745C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val="ru-RU" w:eastAsia="ru-RU" w:bidi="ar-SA"/>
        </w:rPr>
      </w:pPr>
      <w:r w:rsidRPr="003B745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  <w:t>Пожарная безопасность</w:t>
      </w:r>
    </w:p>
    <w:p w:rsidR="00A912FB" w:rsidRPr="00A912FB" w:rsidRDefault="003B745C" w:rsidP="00A912FB">
      <w:pPr>
        <w:shd w:val="clear" w:color="auto" w:fill="FFFFFF"/>
        <w:spacing w:after="0" w:line="255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A912F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Выполнение всех мероприятий по благоустройству, ввиду аномального температурного режима в любое время года, неразрывно связано с обеспечением пожарной безопасности в жилых зонах поселения.</w:t>
      </w:r>
    </w:p>
    <w:p w:rsidR="003B745C" w:rsidRPr="00A912FB" w:rsidRDefault="00A912FB" w:rsidP="005A4D20">
      <w:pPr>
        <w:shd w:val="clear" w:color="auto" w:fill="FFFFFF"/>
        <w:spacing w:after="0" w:line="255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</w:t>
      </w:r>
      <w:r w:rsidR="003B745C" w:rsidRPr="00A912F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2015 году особое внимание администрацией сельского поселения и Собранием депутатов уделялось мероприятиям, направленным на профилактику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жители деревень под роспись</w:t>
      </w:r>
      <w:r w:rsidR="005A4D2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осенью перед отопительным периодом и в летнее время </w:t>
      </w:r>
      <w:r w:rsidR="005A4D2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знакомились с мерами ПБ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5A4D2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</w:t>
      </w:r>
      <w:proofErr w:type="gramEnd"/>
      <w:r w:rsidR="005A4D20" w:rsidRPr="005A4D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4D20">
        <w:rPr>
          <w:rFonts w:ascii="Times New Roman" w:hAnsi="Times New Roman" w:cs="Times New Roman"/>
          <w:sz w:val="24"/>
          <w:szCs w:val="24"/>
          <w:lang w:val="ru-RU"/>
        </w:rPr>
        <w:t>проводился инструктаж ,</w:t>
      </w:r>
      <w:r w:rsidR="005A4D20" w:rsidRPr="005A4D20">
        <w:rPr>
          <w:rFonts w:ascii="Times New Roman" w:hAnsi="Times New Roman" w:cs="Times New Roman"/>
          <w:sz w:val="24"/>
          <w:szCs w:val="24"/>
          <w:lang w:val="ru-RU"/>
        </w:rPr>
        <w:t xml:space="preserve"> раздавались и вывешивались  листовки о мерах пожарной безопасности. </w:t>
      </w:r>
      <w:r w:rsidR="005A4D2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Хорошо, что в прошедшем году наше поселение обошлось без пожара.</w:t>
      </w:r>
      <w:r w:rsidR="005A4D20" w:rsidRPr="005A4D2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5A4D20" w:rsidRPr="00A912F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Пож</w:t>
      </w:r>
      <w:r w:rsidR="005A4D2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ар всегда начинается неожиданно.</w:t>
      </w:r>
      <w:r w:rsidR="005A4D20" w:rsidRPr="00A912F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Огонь уничтожает </w:t>
      </w:r>
      <w:r w:rsidR="005A4D2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5A4D20" w:rsidRPr="00A912F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имущество не смотря ни на возраст владельца, ни на его состояние и социальный статус, поэтому в целях снижения негативных последствий пожара я считаю каждому просто необходимо застраховать свое </w:t>
      </w:r>
      <w:proofErr w:type="spellStart"/>
      <w:r w:rsidR="005A4D20" w:rsidRPr="00A912F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имущество</w:t>
      </w:r>
      <w:proofErr w:type="gramStart"/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,н</w:t>
      </w:r>
      <w:proofErr w:type="gramEnd"/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</w:t>
      </w:r>
      <w:proofErr w:type="spellEnd"/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без в</w:t>
      </w:r>
      <w:r w:rsidR="003B745C" w:rsidRPr="00A912F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ашей помощи администрация не сможет справиться с поставленными задачами в сфере пожарной безопасности.</w:t>
      </w:r>
      <w:r w:rsidR="005A4D2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</w:p>
    <w:p w:rsidR="00901F43" w:rsidRPr="00E169D0" w:rsidRDefault="00F75673" w:rsidP="00E169D0">
      <w:pPr>
        <w:spacing w:line="360" w:lineRule="auto"/>
        <w:jc w:val="both"/>
        <w:rPr>
          <w:sz w:val="28"/>
          <w:szCs w:val="28"/>
          <w:lang w:val="ru-RU"/>
        </w:rPr>
      </w:pPr>
      <w:r w:rsidRPr="00F75673">
        <w:rPr>
          <w:sz w:val="28"/>
          <w:szCs w:val="28"/>
          <w:lang w:val="ru-RU"/>
        </w:rPr>
        <w:t xml:space="preserve">      </w:t>
      </w:r>
      <w:r w:rsidR="00E169D0">
        <w:rPr>
          <w:sz w:val="28"/>
          <w:szCs w:val="28"/>
          <w:lang w:val="ru-RU"/>
        </w:rPr>
        <w:t xml:space="preserve">                                            </w:t>
      </w:r>
      <w:r w:rsidR="00901F43" w:rsidRPr="00E169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Заключение</w:t>
      </w:r>
    </w:p>
    <w:p w:rsidR="00901F43" w:rsidRPr="00E169D0" w:rsidRDefault="00901F43" w:rsidP="00901F43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Уважаемые депутат</w:t>
      </w:r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ы, коллеги и все присутствующие! П</w:t>
      </w:r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рошедший год для всех нас был непростым в финансовом плане для выполнения вопросов местного значения.  Хочу сказать, что активно работая вместе, нам удалось достичь определенных результатов</w:t>
      </w:r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надеюсь на дальнейшую, активную и плодотворную работу</w:t>
      </w:r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901F43" w:rsidRPr="00E169D0" w:rsidRDefault="00901F43" w:rsidP="00901F43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</w:p>
    <w:p w:rsidR="00901F43" w:rsidRPr="00E169D0" w:rsidRDefault="00901F43" w:rsidP="00901F43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 заключени</w:t>
      </w:r>
      <w:proofErr w:type="gramStart"/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</w:t>
      </w:r>
      <w:proofErr w:type="gramEnd"/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своего отчета я хочу выразить благода</w:t>
      </w:r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рность Вам, уважаемые депутаты, своим коллегам по работе, </w:t>
      </w:r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руководителям предприятий,  предпринимателям, и конечно</w:t>
      </w:r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</w:t>
      </w:r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всем неравнодушным жителям нашего поселения за совместную работу, поддержку и понимание.</w:t>
      </w:r>
    </w:p>
    <w:p w:rsidR="00D5774F" w:rsidRPr="00807EDB" w:rsidRDefault="00D5774F">
      <w:pPr>
        <w:rPr>
          <w:lang w:val="ru-RU"/>
        </w:rPr>
      </w:pPr>
    </w:p>
    <w:sectPr w:rsidR="00D5774F" w:rsidRPr="00807EDB" w:rsidSect="00D5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36B4"/>
    <w:multiLevelType w:val="hybridMultilevel"/>
    <w:tmpl w:val="1B38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34B40"/>
    <w:multiLevelType w:val="hybridMultilevel"/>
    <w:tmpl w:val="31B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DB"/>
    <w:rsid w:val="000110F4"/>
    <w:rsid w:val="0001302D"/>
    <w:rsid w:val="00030DF3"/>
    <w:rsid w:val="00032344"/>
    <w:rsid w:val="00042139"/>
    <w:rsid w:val="00060153"/>
    <w:rsid w:val="00106278"/>
    <w:rsid w:val="00106807"/>
    <w:rsid w:val="00172F46"/>
    <w:rsid w:val="001A51EB"/>
    <w:rsid w:val="001A7736"/>
    <w:rsid w:val="001A7F05"/>
    <w:rsid w:val="001F5B11"/>
    <w:rsid w:val="00216B22"/>
    <w:rsid w:val="002516EE"/>
    <w:rsid w:val="002B7803"/>
    <w:rsid w:val="002E029B"/>
    <w:rsid w:val="00310D78"/>
    <w:rsid w:val="00327C1D"/>
    <w:rsid w:val="00337160"/>
    <w:rsid w:val="00341736"/>
    <w:rsid w:val="003834D3"/>
    <w:rsid w:val="00383835"/>
    <w:rsid w:val="00384F11"/>
    <w:rsid w:val="00392358"/>
    <w:rsid w:val="00394E29"/>
    <w:rsid w:val="003B745C"/>
    <w:rsid w:val="003C27C9"/>
    <w:rsid w:val="003F7D48"/>
    <w:rsid w:val="004059BE"/>
    <w:rsid w:val="0041057B"/>
    <w:rsid w:val="004202E6"/>
    <w:rsid w:val="00422494"/>
    <w:rsid w:val="00425F5A"/>
    <w:rsid w:val="00427234"/>
    <w:rsid w:val="0045421B"/>
    <w:rsid w:val="00463071"/>
    <w:rsid w:val="00464366"/>
    <w:rsid w:val="00475937"/>
    <w:rsid w:val="004762E5"/>
    <w:rsid w:val="004C51E6"/>
    <w:rsid w:val="004D00BE"/>
    <w:rsid w:val="004E0572"/>
    <w:rsid w:val="004F6418"/>
    <w:rsid w:val="00505372"/>
    <w:rsid w:val="005067C1"/>
    <w:rsid w:val="00525510"/>
    <w:rsid w:val="00526DD5"/>
    <w:rsid w:val="005714A9"/>
    <w:rsid w:val="00573A08"/>
    <w:rsid w:val="00577949"/>
    <w:rsid w:val="005A4D20"/>
    <w:rsid w:val="005A73EF"/>
    <w:rsid w:val="005C64B4"/>
    <w:rsid w:val="005F2158"/>
    <w:rsid w:val="006218CF"/>
    <w:rsid w:val="00643FC3"/>
    <w:rsid w:val="0065683D"/>
    <w:rsid w:val="00691789"/>
    <w:rsid w:val="006A12E4"/>
    <w:rsid w:val="006C42C5"/>
    <w:rsid w:val="007109D2"/>
    <w:rsid w:val="007372D8"/>
    <w:rsid w:val="007612AD"/>
    <w:rsid w:val="00787D31"/>
    <w:rsid w:val="007B6AA6"/>
    <w:rsid w:val="007C379A"/>
    <w:rsid w:val="007E2A5B"/>
    <w:rsid w:val="007E3285"/>
    <w:rsid w:val="007F12BF"/>
    <w:rsid w:val="007F45BD"/>
    <w:rsid w:val="00807EDB"/>
    <w:rsid w:val="008336B5"/>
    <w:rsid w:val="0084333E"/>
    <w:rsid w:val="008548DD"/>
    <w:rsid w:val="00857148"/>
    <w:rsid w:val="00864FE8"/>
    <w:rsid w:val="0087104B"/>
    <w:rsid w:val="008A1AD8"/>
    <w:rsid w:val="008B2FB1"/>
    <w:rsid w:val="008F34C7"/>
    <w:rsid w:val="00901F43"/>
    <w:rsid w:val="00945F89"/>
    <w:rsid w:val="0095286F"/>
    <w:rsid w:val="009A2480"/>
    <w:rsid w:val="009A4CB2"/>
    <w:rsid w:val="009B14C8"/>
    <w:rsid w:val="009E60A6"/>
    <w:rsid w:val="00A33DA1"/>
    <w:rsid w:val="00A472CC"/>
    <w:rsid w:val="00A7156D"/>
    <w:rsid w:val="00A912FB"/>
    <w:rsid w:val="00A919F3"/>
    <w:rsid w:val="00A962DE"/>
    <w:rsid w:val="00A97E4C"/>
    <w:rsid w:val="00AD4DA5"/>
    <w:rsid w:val="00AE79C9"/>
    <w:rsid w:val="00B9235E"/>
    <w:rsid w:val="00BB67CF"/>
    <w:rsid w:val="00BE1621"/>
    <w:rsid w:val="00BF189B"/>
    <w:rsid w:val="00C21CA4"/>
    <w:rsid w:val="00C338DF"/>
    <w:rsid w:val="00C704E1"/>
    <w:rsid w:val="00C74308"/>
    <w:rsid w:val="00D507FF"/>
    <w:rsid w:val="00D56C20"/>
    <w:rsid w:val="00D5774F"/>
    <w:rsid w:val="00D768B6"/>
    <w:rsid w:val="00D821FF"/>
    <w:rsid w:val="00DA631B"/>
    <w:rsid w:val="00DB4CCC"/>
    <w:rsid w:val="00DD13F9"/>
    <w:rsid w:val="00DF4817"/>
    <w:rsid w:val="00DF7EFA"/>
    <w:rsid w:val="00E0226D"/>
    <w:rsid w:val="00E03034"/>
    <w:rsid w:val="00E115CC"/>
    <w:rsid w:val="00E169D0"/>
    <w:rsid w:val="00E4548F"/>
    <w:rsid w:val="00E900BE"/>
    <w:rsid w:val="00EB7661"/>
    <w:rsid w:val="00EE3454"/>
    <w:rsid w:val="00F026F2"/>
    <w:rsid w:val="00F07F8E"/>
    <w:rsid w:val="00F21FC5"/>
    <w:rsid w:val="00F37FC8"/>
    <w:rsid w:val="00F546E2"/>
    <w:rsid w:val="00F724CF"/>
    <w:rsid w:val="00F74E91"/>
    <w:rsid w:val="00F75673"/>
    <w:rsid w:val="00F90C72"/>
    <w:rsid w:val="00FA24C6"/>
    <w:rsid w:val="00FB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C9"/>
  </w:style>
  <w:style w:type="paragraph" w:styleId="1">
    <w:name w:val="heading 1"/>
    <w:basedOn w:val="a"/>
    <w:next w:val="a"/>
    <w:link w:val="10"/>
    <w:uiPriority w:val="9"/>
    <w:qFormat/>
    <w:rsid w:val="00AE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79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9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9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9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9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9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79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E79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E79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E79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E79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E79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79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79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79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7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7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AE7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79C9"/>
    <w:rPr>
      <w:b/>
      <w:bCs/>
    </w:rPr>
  </w:style>
  <w:style w:type="character" w:styleId="a9">
    <w:name w:val="Emphasis"/>
    <w:basedOn w:val="a0"/>
    <w:uiPriority w:val="20"/>
    <w:qFormat/>
    <w:rsid w:val="00AE79C9"/>
    <w:rPr>
      <w:i/>
      <w:iCs/>
    </w:rPr>
  </w:style>
  <w:style w:type="paragraph" w:styleId="aa">
    <w:name w:val="No Spacing"/>
    <w:link w:val="ab"/>
    <w:uiPriority w:val="1"/>
    <w:qFormat/>
    <w:rsid w:val="00AE79C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E79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79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79C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E79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E79C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E79C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E79C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E79C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E79C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E79C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E79C9"/>
    <w:pPr>
      <w:outlineLvl w:val="9"/>
    </w:pPr>
  </w:style>
  <w:style w:type="paragraph" w:styleId="af5">
    <w:name w:val="Normal (Web)"/>
    <w:basedOn w:val="a"/>
    <w:uiPriority w:val="99"/>
    <w:unhideWhenUsed/>
    <w:rsid w:val="0080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07EDB"/>
  </w:style>
  <w:style w:type="paragraph" w:styleId="af6">
    <w:name w:val="Balloon Text"/>
    <w:basedOn w:val="a"/>
    <w:link w:val="af7"/>
    <w:uiPriority w:val="99"/>
    <w:semiHidden/>
    <w:unhideWhenUsed/>
    <w:rsid w:val="0080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07EDB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A2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locked/>
    <w:rsid w:val="00251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1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95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37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16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72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0DB8-932D-4288-837C-D438C5F1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2016-02-08T07:47:00Z</cp:lastPrinted>
  <dcterms:created xsi:type="dcterms:W3CDTF">2015-02-06T11:51:00Z</dcterms:created>
  <dcterms:modified xsi:type="dcterms:W3CDTF">2016-02-17T06:04:00Z</dcterms:modified>
</cp:coreProperties>
</file>