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6C" w:rsidRPr="00D121A6" w:rsidRDefault="0065126C" w:rsidP="00D121A6">
      <w:pPr>
        <w:pStyle w:val="p1"/>
        <w:shd w:val="clear" w:color="auto" w:fill="FFFFFF"/>
        <w:spacing w:before="0" w:beforeAutospacing="0" w:after="0" w:afterAutospacing="0"/>
        <w:ind w:firstLine="709"/>
        <w:jc w:val="center"/>
        <w:textAlignment w:val="top"/>
        <w:rPr>
          <w:rStyle w:val="s2"/>
          <w:rFonts w:ascii="Arial" w:hAnsi="Arial" w:cs="Arial"/>
          <w:bCs/>
          <w:color w:val="000000" w:themeColor="text1"/>
        </w:rPr>
      </w:pPr>
      <w:r w:rsidRPr="00D121A6">
        <w:rPr>
          <w:rStyle w:val="s2"/>
          <w:rFonts w:ascii="Arial" w:hAnsi="Arial" w:cs="Arial"/>
          <w:bCs/>
          <w:color w:val="000000" w:themeColor="text1"/>
        </w:rPr>
        <w:t>АДМИНИСТРАЦИЯ</w:t>
      </w:r>
    </w:p>
    <w:p w:rsidR="0065126C" w:rsidRPr="00D121A6" w:rsidRDefault="00A57136" w:rsidP="00D121A6">
      <w:pPr>
        <w:pStyle w:val="p1"/>
        <w:shd w:val="clear" w:color="auto" w:fill="FFFFFF"/>
        <w:spacing w:before="0" w:beforeAutospacing="0" w:after="0" w:afterAutospacing="0"/>
        <w:ind w:firstLine="709"/>
        <w:jc w:val="center"/>
        <w:textAlignment w:val="top"/>
        <w:rPr>
          <w:rFonts w:ascii="Arial" w:hAnsi="Arial" w:cs="Arial"/>
          <w:color w:val="000000" w:themeColor="text1"/>
        </w:rPr>
      </w:pPr>
      <w:r>
        <w:rPr>
          <w:rStyle w:val="s2"/>
          <w:rFonts w:ascii="Arial" w:hAnsi="Arial" w:cs="Arial"/>
          <w:bCs/>
          <w:color w:val="000000" w:themeColor="text1"/>
        </w:rPr>
        <w:t>ОСИКОВСКОГО</w:t>
      </w:r>
      <w:r w:rsidR="004955F9" w:rsidRPr="00D121A6">
        <w:rPr>
          <w:rStyle w:val="s2"/>
          <w:rFonts w:ascii="Arial" w:hAnsi="Arial" w:cs="Arial"/>
          <w:bCs/>
          <w:color w:val="000000" w:themeColor="text1"/>
        </w:rPr>
        <w:t xml:space="preserve"> </w:t>
      </w:r>
      <w:r w:rsidR="0065126C" w:rsidRPr="00D121A6">
        <w:rPr>
          <w:rStyle w:val="s2"/>
          <w:rFonts w:ascii="Arial" w:hAnsi="Arial" w:cs="Arial"/>
          <w:bCs/>
          <w:color w:val="000000" w:themeColor="text1"/>
        </w:rPr>
        <w:t>СЕЛЬСКОГО ПОСЕЛЕНИЯ</w:t>
      </w:r>
    </w:p>
    <w:p w:rsidR="0065126C" w:rsidRPr="00D121A6" w:rsidRDefault="004955F9" w:rsidP="00D121A6">
      <w:pPr>
        <w:pStyle w:val="p2"/>
        <w:shd w:val="clear" w:color="auto" w:fill="FFFFFF"/>
        <w:spacing w:before="0" w:beforeAutospacing="0" w:after="0" w:afterAutospacing="0"/>
        <w:ind w:firstLine="709"/>
        <w:jc w:val="center"/>
        <w:textAlignment w:val="top"/>
        <w:rPr>
          <w:rFonts w:ascii="Arial" w:hAnsi="Arial" w:cs="Arial"/>
          <w:color w:val="000000" w:themeColor="text1"/>
        </w:rPr>
      </w:pPr>
      <w:r w:rsidRPr="00D121A6">
        <w:rPr>
          <w:rStyle w:val="s2"/>
          <w:rFonts w:ascii="Arial" w:hAnsi="Arial" w:cs="Arial"/>
          <w:bCs/>
          <w:color w:val="000000" w:themeColor="text1"/>
        </w:rPr>
        <w:t>КАНТЕМИРОВСКОГО</w:t>
      </w:r>
      <w:r w:rsidR="0065126C" w:rsidRPr="00D121A6">
        <w:rPr>
          <w:rStyle w:val="s2"/>
          <w:rFonts w:ascii="Arial" w:hAnsi="Arial" w:cs="Arial"/>
          <w:bCs/>
          <w:color w:val="000000" w:themeColor="text1"/>
        </w:rPr>
        <w:t xml:space="preserve"> МУНИЦИПАЛЬНОГО РАЙОНА</w:t>
      </w:r>
    </w:p>
    <w:p w:rsidR="0065126C" w:rsidRPr="00D121A6" w:rsidRDefault="00D121A6" w:rsidP="00D121A6">
      <w:pPr>
        <w:pStyle w:val="p2"/>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ВОРОНЕЖСКОЙ ОБЛАСТИ</w:t>
      </w:r>
    </w:p>
    <w:p w:rsidR="004955F9" w:rsidRPr="00D121A6" w:rsidRDefault="004955F9"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p>
    <w:p w:rsidR="0065126C" w:rsidRPr="00D121A6" w:rsidRDefault="00D121A6"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ПОСТАНОВЛЕНИЕ</w:t>
      </w:r>
    </w:p>
    <w:p w:rsidR="00D121A6" w:rsidRDefault="00D121A6" w:rsidP="00D121A6">
      <w:pPr>
        <w:pStyle w:val="p5"/>
        <w:shd w:val="clear" w:color="auto" w:fill="FFFFFF"/>
        <w:spacing w:before="0" w:beforeAutospacing="0" w:after="0" w:afterAutospacing="0"/>
        <w:ind w:firstLine="709"/>
        <w:textAlignment w:val="top"/>
        <w:rPr>
          <w:rStyle w:val="s3"/>
          <w:rFonts w:ascii="Arial" w:hAnsi="Arial" w:cs="Arial"/>
          <w:color w:val="000000" w:themeColor="text1"/>
        </w:rPr>
      </w:pPr>
    </w:p>
    <w:p w:rsidR="0065126C" w:rsidRPr="00D121A6" w:rsidRDefault="004955F9"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sidRPr="00D121A6">
        <w:rPr>
          <w:rStyle w:val="s3"/>
          <w:rFonts w:ascii="Arial" w:hAnsi="Arial" w:cs="Arial"/>
          <w:color w:val="000000" w:themeColor="text1"/>
        </w:rPr>
        <w:t>о</w:t>
      </w:r>
      <w:r w:rsidR="0065126C" w:rsidRPr="00D121A6">
        <w:rPr>
          <w:rStyle w:val="s3"/>
          <w:rFonts w:ascii="Arial" w:hAnsi="Arial" w:cs="Arial"/>
          <w:color w:val="000000" w:themeColor="text1"/>
        </w:rPr>
        <w:t xml:space="preserve">т </w:t>
      </w:r>
      <w:r w:rsidR="003C57A0">
        <w:rPr>
          <w:rStyle w:val="s3"/>
          <w:rFonts w:ascii="Arial" w:hAnsi="Arial" w:cs="Arial"/>
          <w:color w:val="000000" w:themeColor="text1"/>
        </w:rPr>
        <w:t xml:space="preserve">07.06.2021 </w:t>
      </w:r>
      <w:r w:rsidR="0065126C" w:rsidRPr="00D121A6">
        <w:rPr>
          <w:rStyle w:val="s3"/>
          <w:rFonts w:ascii="Arial" w:hAnsi="Arial" w:cs="Arial"/>
          <w:color w:val="000000" w:themeColor="text1"/>
        </w:rPr>
        <w:t>года</w:t>
      </w:r>
      <w:r w:rsidR="0065126C" w:rsidRPr="00D121A6">
        <w:rPr>
          <w:rStyle w:val="apple-converted-space"/>
          <w:rFonts w:ascii="Arial" w:hAnsi="Arial" w:cs="Arial"/>
          <w:color w:val="000000" w:themeColor="text1"/>
        </w:rPr>
        <w:t xml:space="preserve"> </w:t>
      </w:r>
      <w:r w:rsidR="0065126C" w:rsidRPr="00D121A6">
        <w:rPr>
          <w:rFonts w:ascii="Arial" w:hAnsi="Arial" w:cs="Arial"/>
          <w:color w:val="000000" w:themeColor="text1"/>
        </w:rPr>
        <w:t xml:space="preserve">№ </w:t>
      </w:r>
      <w:r w:rsidR="003C57A0">
        <w:rPr>
          <w:rFonts w:ascii="Arial" w:hAnsi="Arial" w:cs="Arial"/>
          <w:color w:val="000000" w:themeColor="text1"/>
        </w:rPr>
        <w:t>16</w:t>
      </w:r>
    </w:p>
    <w:p w:rsidR="0065126C" w:rsidRPr="00D121A6" w:rsidRDefault="00A57136"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Pr>
          <w:rFonts w:ascii="Arial" w:hAnsi="Arial" w:cs="Arial"/>
          <w:color w:val="000000" w:themeColor="text1"/>
        </w:rPr>
        <w:t>с.Осиковка</w:t>
      </w:r>
    </w:p>
    <w:p w:rsidR="000D19F1" w:rsidRDefault="000D19F1" w:rsidP="00D121A6">
      <w:pPr>
        <w:pStyle w:val="p7"/>
        <w:shd w:val="clear" w:color="auto" w:fill="FFFFFF"/>
        <w:spacing w:before="0" w:beforeAutospacing="0" w:after="0" w:afterAutospacing="0"/>
        <w:ind w:firstLine="709"/>
        <w:jc w:val="center"/>
        <w:textAlignment w:val="top"/>
        <w:rPr>
          <w:rFonts w:ascii="Arial" w:hAnsi="Arial" w:cs="Arial"/>
          <w:color w:val="000000" w:themeColor="text1"/>
        </w:rPr>
      </w:pPr>
    </w:p>
    <w:p w:rsidR="000D19F1" w:rsidRDefault="0065126C" w:rsidP="000D19F1">
      <w:pPr>
        <w:pStyle w:val="p7"/>
        <w:shd w:val="clear" w:color="auto" w:fill="FFFFFF"/>
        <w:spacing w:before="0" w:beforeAutospacing="0" w:after="0" w:afterAutospacing="0"/>
        <w:ind w:firstLine="0"/>
        <w:textAlignment w:val="top"/>
        <w:rPr>
          <w:rFonts w:ascii="Arial" w:hAnsi="Arial" w:cs="Arial"/>
          <w:color w:val="000000" w:themeColor="text1"/>
        </w:rPr>
      </w:pPr>
      <w:r w:rsidRPr="00D121A6">
        <w:rPr>
          <w:rFonts w:ascii="Arial" w:hAnsi="Arial" w:cs="Arial"/>
          <w:color w:val="000000" w:themeColor="text1"/>
        </w:rPr>
        <w:t xml:space="preserve">Об утверждении Положения о </w:t>
      </w:r>
    </w:p>
    <w:p w:rsidR="000D19F1" w:rsidRDefault="0065126C" w:rsidP="000D19F1">
      <w:pPr>
        <w:pStyle w:val="p7"/>
        <w:shd w:val="clear" w:color="auto" w:fill="FFFFFF"/>
        <w:spacing w:before="0" w:beforeAutospacing="0" w:after="0" w:afterAutospacing="0"/>
        <w:ind w:firstLine="0"/>
        <w:textAlignment w:val="top"/>
        <w:rPr>
          <w:rFonts w:ascii="Arial" w:hAnsi="Arial" w:cs="Arial"/>
          <w:color w:val="000000" w:themeColor="text1"/>
        </w:rPr>
      </w:pPr>
      <w:r w:rsidRPr="00D121A6">
        <w:rPr>
          <w:rFonts w:ascii="Arial" w:hAnsi="Arial" w:cs="Arial"/>
          <w:color w:val="000000" w:themeColor="text1"/>
        </w:rPr>
        <w:t xml:space="preserve">муниципально-частном партнерстве </w:t>
      </w:r>
    </w:p>
    <w:p w:rsidR="000D19F1" w:rsidRDefault="0065126C" w:rsidP="000D19F1">
      <w:pPr>
        <w:pStyle w:val="p7"/>
        <w:shd w:val="clear" w:color="auto" w:fill="FFFFFF"/>
        <w:spacing w:before="0" w:beforeAutospacing="0" w:after="0" w:afterAutospacing="0"/>
        <w:ind w:firstLine="0"/>
        <w:textAlignment w:val="top"/>
        <w:rPr>
          <w:rFonts w:ascii="Arial" w:hAnsi="Arial" w:cs="Arial"/>
          <w:color w:val="000000" w:themeColor="text1"/>
        </w:rPr>
      </w:pPr>
      <w:r w:rsidRPr="00D121A6">
        <w:rPr>
          <w:rFonts w:ascii="Arial" w:hAnsi="Arial" w:cs="Arial"/>
          <w:color w:val="000000" w:themeColor="text1"/>
        </w:rPr>
        <w:t xml:space="preserve">в </w:t>
      </w:r>
      <w:r w:rsidR="00A57136">
        <w:rPr>
          <w:rFonts w:ascii="Arial" w:hAnsi="Arial" w:cs="Arial"/>
          <w:color w:val="000000" w:themeColor="text1"/>
        </w:rPr>
        <w:t xml:space="preserve">Осиковском </w:t>
      </w:r>
      <w:r w:rsidRPr="00D121A6">
        <w:rPr>
          <w:rFonts w:ascii="Arial" w:hAnsi="Arial" w:cs="Arial"/>
          <w:color w:val="000000" w:themeColor="text1"/>
        </w:rPr>
        <w:t xml:space="preserve">сельском поселении </w:t>
      </w:r>
    </w:p>
    <w:p w:rsidR="000D19F1" w:rsidRDefault="004955F9" w:rsidP="000D19F1">
      <w:pPr>
        <w:pStyle w:val="p7"/>
        <w:shd w:val="clear" w:color="auto" w:fill="FFFFFF"/>
        <w:spacing w:before="0" w:beforeAutospacing="0" w:after="0" w:afterAutospacing="0"/>
        <w:ind w:firstLine="0"/>
        <w:textAlignment w:val="top"/>
        <w:rPr>
          <w:rFonts w:ascii="Arial" w:hAnsi="Arial" w:cs="Arial"/>
          <w:color w:val="000000" w:themeColor="text1"/>
        </w:rPr>
      </w:pPr>
      <w:r w:rsidRPr="00D121A6">
        <w:rPr>
          <w:rFonts w:ascii="Arial" w:hAnsi="Arial" w:cs="Arial"/>
          <w:color w:val="000000" w:themeColor="text1"/>
        </w:rPr>
        <w:t>Кантемировского</w:t>
      </w:r>
      <w:r w:rsidR="0065126C" w:rsidRPr="00D121A6">
        <w:rPr>
          <w:rFonts w:ascii="Arial" w:hAnsi="Arial" w:cs="Arial"/>
          <w:color w:val="000000" w:themeColor="text1"/>
        </w:rPr>
        <w:t xml:space="preserve"> муниципального</w:t>
      </w:r>
    </w:p>
    <w:p w:rsidR="0065126C" w:rsidRPr="00D121A6" w:rsidRDefault="0065126C" w:rsidP="000D19F1">
      <w:pPr>
        <w:pStyle w:val="p7"/>
        <w:shd w:val="clear" w:color="auto" w:fill="FFFFFF"/>
        <w:spacing w:before="0" w:beforeAutospacing="0" w:after="0" w:afterAutospacing="0"/>
        <w:ind w:firstLine="0"/>
        <w:textAlignment w:val="top"/>
        <w:rPr>
          <w:rFonts w:ascii="Arial" w:hAnsi="Arial" w:cs="Arial"/>
          <w:color w:val="000000" w:themeColor="text1"/>
        </w:rPr>
      </w:pPr>
      <w:r w:rsidRPr="00D121A6">
        <w:rPr>
          <w:rFonts w:ascii="Arial" w:hAnsi="Arial" w:cs="Arial"/>
          <w:color w:val="000000" w:themeColor="text1"/>
        </w:rPr>
        <w:t xml:space="preserve"> района Воронежской области</w:t>
      </w:r>
    </w:p>
    <w:p w:rsidR="00D121A6" w:rsidRDefault="00D121A6" w:rsidP="00D121A6">
      <w:pPr>
        <w:pStyle w:val="p8"/>
        <w:shd w:val="clear" w:color="auto" w:fill="FFFFFF"/>
        <w:spacing w:before="0" w:beforeAutospacing="0" w:after="0" w:afterAutospacing="0"/>
        <w:ind w:firstLine="709"/>
        <w:textAlignment w:val="top"/>
        <w:rPr>
          <w:rFonts w:ascii="Arial" w:hAnsi="Arial" w:cs="Arial"/>
          <w:color w:val="000000" w:themeColor="text1"/>
        </w:rPr>
      </w:pPr>
    </w:p>
    <w:p w:rsidR="0065126C" w:rsidRPr="00D121A6" w:rsidRDefault="0065126C" w:rsidP="00D121A6">
      <w:pPr>
        <w:pStyle w:val="p8"/>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Рассмотрев представление прокуратуры </w:t>
      </w:r>
      <w:r w:rsidR="00495EC5" w:rsidRPr="00D121A6">
        <w:rPr>
          <w:rFonts w:ascii="Arial" w:hAnsi="Arial" w:cs="Arial"/>
          <w:color w:val="000000" w:themeColor="text1"/>
        </w:rPr>
        <w:t xml:space="preserve">Кантемировского района </w:t>
      </w:r>
      <w:r w:rsidRPr="00D121A6">
        <w:rPr>
          <w:rFonts w:ascii="Arial" w:hAnsi="Arial" w:cs="Arial"/>
          <w:color w:val="000000" w:themeColor="text1"/>
        </w:rPr>
        <w:t xml:space="preserve">Воронежской области от </w:t>
      </w:r>
      <w:r w:rsidR="00A57136">
        <w:rPr>
          <w:rFonts w:ascii="Arial" w:hAnsi="Arial" w:cs="Arial"/>
          <w:color w:val="000000" w:themeColor="text1"/>
        </w:rPr>
        <w:t>28.05.2021 г.</w:t>
      </w:r>
      <w:r w:rsidRPr="00D121A6">
        <w:rPr>
          <w:rFonts w:ascii="Arial" w:hAnsi="Arial" w:cs="Arial"/>
          <w:color w:val="000000" w:themeColor="text1"/>
        </w:rPr>
        <w:t xml:space="preserve"> № </w:t>
      </w:r>
      <w:r w:rsidR="00A57136">
        <w:rPr>
          <w:rFonts w:ascii="Arial" w:hAnsi="Arial" w:cs="Arial"/>
          <w:color w:val="000000" w:themeColor="text1"/>
        </w:rPr>
        <w:t>2-1-2021</w:t>
      </w:r>
      <w:r w:rsidRPr="00D121A6">
        <w:rPr>
          <w:rFonts w:ascii="Arial" w:hAnsi="Arial" w:cs="Arial"/>
          <w:color w:val="000000" w:themeColor="text1"/>
        </w:rPr>
        <w:t xml:space="preserve">, руководствуясь положениями </w:t>
      </w:r>
      <w:r w:rsidRPr="00D121A6">
        <w:rPr>
          <w:rFonts w:ascii="Arial" w:hAnsi="Arial" w:cs="Arial"/>
          <w:color w:val="000000" w:themeColor="text1"/>
          <w:lang w:eastAsia="ar-SA"/>
        </w:rPr>
        <w:t>Федерального Закона от 06.10.2003 № 131-ФЗ «Об общих принципах организации местного самоуправления в Российской Федерации»,</w:t>
      </w:r>
      <w:r w:rsidRPr="00D121A6">
        <w:rPr>
          <w:rFonts w:ascii="Arial" w:hAnsi="Arial" w:cs="Arial"/>
          <w:color w:val="000000" w:themeColor="text1"/>
        </w:rPr>
        <w:t xml:space="preserve"> </w:t>
      </w:r>
      <w:r w:rsidRPr="00D121A6">
        <w:rPr>
          <w:rFonts w:ascii="Arial" w:hAnsi="Arial" w:cs="Arial"/>
          <w:color w:val="000000" w:themeColor="text1"/>
          <w:lang w:eastAsia="ar-SA"/>
        </w:rPr>
        <w:t xml:space="preserve">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Pr="00D121A6">
        <w:rPr>
          <w:rFonts w:ascii="Arial" w:hAnsi="Arial" w:cs="Arial"/>
          <w:color w:val="000000" w:themeColor="text1"/>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Pr="00D121A6">
        <w:rPr>
          <w:rFonts w:ascii="Arial" w:hAnsi="Arial" w:cs="Arial"/>
          <w:color w:val="000000" w:themeColor="text1"/>
          <w:lang w:eastAsia="ar-SA"/>
        </w:rPr>
        <w:t>формирования благоприятной инвестиционной среды</w:t>
      </w:r>
      <w:r w:rsidRPr="00D121A6">
        <w:rPr>
          <w:rFonts w:ascii="Arial" w:hAnsi="Arial" w:cs="Arial"/>
          <w:color w:val="000000" w:themeColor="text1"/>
        </w:rPr>
        <w:t xml:space="preserve">, администрация </w:t>
      </w:r>
      <w:r w:rsidR="00A57136">
        <w:rPr>
          <w:rFonts w:ascii="Arial" w:hAnsi="Arial" w:cs="Arial"/>
          <w:color w:val="000000" w:themeColor="text1"/>
        </w:rPr>
        <w:t>Осиковского</w:t>
      </w:r>
      <w:r w:rsidRPr="00D121A6">
        <w:rPr>
          <w:rFonts w:ascii="Arial" w:hAnsi="Arial" w:cs="Arial"/>
          <w:color w:val="000000" w:themeColor="text1"/>
        </w:rPr>
        <w:t xml:space="preserve"> сельского поселения ПОСТАНОВЛЯЕТ:</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1. Утвердить Положение о муниципально-частном партнерстве в </w:t>
      </w:r>
      <w:r w:rsidR="00A57136">
        <w:rPr>
          <w:rFonts w:ascii="Arial" w:hAnsi="Arial" w:cs="Arial"/>
          <w:color w:val="000000" w:themeColor="text1"/>
        </w:rPr>
        <w:t xml:space="preserve">Осиковском </w:t>
      </w:r>
      <w:r w:rsidRPr="00D121A6">
        <w:rPr>
          <w:rFonts w:ascii="Arial" w:hAnsi="Arial" w:cs="Arial"/>
          <w:color w:val="000000" w:themeColor="text1"/>
        </w:rPr>
        <w:t xml:space="preserve">сельском поселении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согласно приложению к настоящему постановлению.</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2. Установить, что органом, уполномоченным осуществлять полномочия в сфере муниципально-частного партнерства от имени </w:t>
      </w:r>
      <w:r w:rsidR="00A57136">
        <w:rPr>
          <w:rFonts w:ascii="Arial" w:hAnsi="Arial" w:cs="Arial"/>
          <w:color w:val="000000" w:themeColor="text1"/>
        </w:rPr>
        <w:t>Осиковского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является администрация </w:t>
      </w:r>
      <w:r w:rsidR="00A57136">
        <w:rPr>
          <w:rFonts w:ascii="Arial" w:hAnsi="Arial" w:cs="Arial"/>
          <w:color w:val="000000" w:themeColor="text1"/>
        </w:rPr>
        <w:t>Осиковского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3. Настоящее постановление опубликовать в «Вестнике муниципальных правовых актов </w:t>
      </w:r>
      <w:r w:rsidR="00A57136">
        <w:rPr>
          <w:rFonts w:ascii="Arial" w:hAnsi="Arial" w:cs="Arial"/>
          <w:color w:val="000000" w:themeColor="text1"/>
        </w:rPr>
        <w:t>Осиковского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и разместить на официальном сайте администрации </w:t>
      </w:r>
      <w:r w:rsidR="00A57136">
        <w:rPr>
          <w:rFonts w:ascii="Arial" w:hAnsi="Arial" w:cs="Arial"/>
          <w:color w:val="000000" w:themeColor="text1"/>
        </w:rPr>
        <w:t>Осиковского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 xml:space="preserve">Кантемировского </w:t>
      </w:r>
      <w:r w:rsidRPr="00D121A6">
        <w:rPr>
          <w:rFonts w:ascii="Arial" w:hAnsi="Arial" w:cs="Arial"/>
          <w:color w:val="000000" w:themeColor="text1"/>
        </w:rPr>
        <w:t>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4. Настоящее постановление вступает в законную силу со дня его официального опубликования</w:t>
      </w:r>
      <w:r w:rsidR="00D121A6">
        <w:rPr>
          <w:rFonts w:ascii="Arial" w:hAnsi="Arial" w:cs="Arial"/>
          <w:color w:val="000000" w:themeColor="text1"/>
        </w:rPr>
        <w:t>.</w:t>
      </w:r>
    </w:p>
    <w:p w:rsidR="0065126C" w:rsidRPr="00D121A6" w:rsidRDefault="0065126C" w:rsidP="00D121A6">
      <w:pPr>
        <w:pStyle w:val="p5"/>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5. Контроль за исполнением постановления возложить на главу </w:t>
      </w:r>
      <w:r w:rsidR="00A57136">
        <w:rPr>
          <w:rFonts w:ascii="Arial" w:hAnsi="Arial" w:cs="Arial"/>
          <w:color w:val="000000" w:themeColor="text1"/>
        </w:rPr>
        <w:t>Осиковского</w:t>
      </w:r>
      <w:r w:rsidR="00A57136" w:rsidRPr="00D121A6">
        <w:rPr>
          <w:rFonts w:ascii="Arial" w:hAnsi="Arial" w:cs="Arial"/>
          <w:color w:val="000000" w:themeColor="text1"/>
        </w:rPr>
        <w:t xml:space="preserve"> </w:t>
      </w:r>
      <w:r w:rsidRPr="00D121A6">
        <w:rPr>
          <w:rFonts w:ascii="Arial" w:hAnsi="Arial" w:cs="Arial"/>
          <w:color w:val="000000" w:themeColor="text1"/>
        </w:rPr>
        <w:t>сельского поселения.</w:t>
      </w:r>
    </w:p>
    <w:p w:rsidR="0065126C"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E7BA8" w:rsidTr="00CE7BA8">
        <w:tc>
          <w:tcPr>
            <w:tcW w:w="3209" w:type="dxa"/>
          </w:tcPr>
          <w:p w:rsidR="00CE7BA8" w:rsidRDefault="00CE7BA8" w:rsidP="00CE7BA8">
            <w:pPr>
              <w:pStyle w:val="p7"/>
              <w:shd w:val="clear" w:color="auto" w:fill="FFFFFF"/>
              <w:spacing w:before="0" w:beforeAutospacing="0" w:after="0" w:afterAutospacing="0"/>
              <w:ind w:firstLine="22"/>
              <w:jc w:val="left"/>
              <w:textAlignment w:val="top"/>
              <w:rPr>
                <w:rFonts w:ascii="Arial" w:hAnsi="Arial" w:cs="Arial"/>
                <w:color w:val="000000" w:themeColor="text1"/>
              </w:rPr>
            </w:pPr>
            <w:r w:rsidRPr="00D121A6">
              <w:rPr>
                <w:rFonts w:ascii="Arial" w:hAnsi="Arial" w:cs="Arial"/>
                <w:color w:val="000000" w:themeColor="text1"/>
              </w:rPr>
              <w:t xml:space="preserve">Глава </w:t>
            </w:r>
            <w:r w:rsidR="00A57136">
              <w:rPr>
                <w:rFonts w:ascii="Arial" w:hAnsi="Arial" w:cs="Arial"/>
                <w:color w:val="000000" w:themeColor="text1"/>
              </w:rPr>
              <w:t>Осиковского</w:t>
            </w:r>
            <w:r w:rsidR="00A57136" w:rsidRPr="00D121A6">
              <w:rPr>
                <w:rFonts w:ascii="Arial" w:hAnsi="Arial" w:cs="Arial"/>
                <w:color w:val="000000" w:themeColor="text1"/>
              </w:rPr>
              <w:t xml:space="preserve"> </w:t>
            </w:r>
            <w:r w:rsidRPr="00D121A6">
              <w:rPr>
                <w:rFonts w:ascii="Arial" w:hAnsi="Arial" w:cs="Arial"/>
                <w:color w:val="000000" w:themeColor="text1"/>
              </w:rPr>
              <w:t>сельского поселения</w:t>
            </w:r>
          </w:p>
        </w:tc>
        <w:tc>
          <w:tcPr>
            <w:tcW w:w="3209" w:type="dxa"/>
          </w:tcPr>
          <w:p w:rsidR="00CE7BA8" w:rsidRDefault="00CE7BA8" w:rsidP="00D121A6">
            <w:pPr>
              <w:pStyle w:val="p7"/>
              <w:spacing w:before="0" w:beforeAutospacing="0" w:after="0" w:afterAutospacing="0"/>
              <w:ind w:firstLine="0"/>
              <w:textAlignment w:val="top"/>
              <w:rPr>
                <w:rFonts w:ascii="Arial" w:hAnsi="Arial" w:cs="Arial"/>
                <w:color w:val="000000" w:themeColor="text1"/>
              </w:rPr>
            </w:pPr>
          </w:p>
        </w:tc>
        <w:tc>
          <w:tcPr>
            <w:tcW w:w="3210" w:type="dxa"/>
          </w:tcPr>
          <w:p w:rsidR="00CE7BA8" w:rsidRDefault="00A57136" w:rsidP="00CE7BA8">
            <w:pPr>
              <w:pStyle w:val="p7"/>
              <w:spacing w:before="0" w:beforeAutospacing="0" w:after="0" w:afterAutospacing="0"/>
              <w:ind w:firstLine="0"/>
              <w:jc w:val="left"/>
              <w:textAlignment w:val="top"/>
              <w:rPr>
                <w:rFonts w:ascii="Arial" w:hAnsi="Arial" w:cs="Arial"/>
                <w:color w:val="000000" w:themeColor="text1"/>
              </w:rPr>
            </w:pPr>
            <w:r>
              <w:rPr>
                <w:rFonts w:ascii="Arial" w:hAnsi="Arial" w:cs="Arial"/>
                <w:color w:val="000000" w:themeColor="text1"/>
              </w:rPr>
              <w:t>В.Д.Герман</w:t>
            </w:r>
          </w:p>
        </w:tc>
      </w:tr>
    </w:tbl>
    <w:p w:rsidR="006F6B63" w:rsidRDefault="0065126C" w:rsidP="006F6B63">
      <w:pPr>
        <w:ind w:left="5103" w:firstLine="0"/>
        <w:rPr>
          <w:rFonts w:cs="Arial"/>
          <w:color w:val="000000" w:themeColor="text1"/>
        </w:rPr>
      </w:pPr>
      <w:r w:rsidRPr="00D121A6">
        <w:rPr>
          <w:rFonts w:cs="Arial"/>
          <w:color w:val="000000" w:themeColor="text1"/>
        </w:rPr>
        <w:br w:type="page"/>
      </w:r>
      <w:r w:rsidRPr="00D121A6">
        <w:rPr>
          <w:rFonts w:cs="Arial"/>
          <w:color w:val="000000" w:themeColor="text1"/>
        </w:rPr>
        <w:lastRenderedPageBreak/>
        <w:t>Приложение</w:t>
      </w:r>
    </w:p>
    <w:p w:rsidR="0065126C" w:rsidRPr="00D121A6" w:rsidRDefault="0065126C" w:rsidP="006F6B63">
      <w:pPr>
        <w:ind w:left="5103" w:firstLine="0"/>
        <w:rPr>
          <w:rFonts w:cs="Arial"/>
          <w:color w:val="000000" w:themeColor="text1"/>
        </w:rPr>
      </w:pPr>
      <w:r w:rsidRPr="00D121A6">
        <w:rPr>
          <w:rFonts w:cs="Arial"/>
          <w:color w:val="000000" w:themeColor="text1"/>
        </w:rPr>
        <w:t xml:space="preserve">к постановлению администрации </w:t>
      </w:r>
      <w:r w:rsidR="00A57136">
        <w:rPr>
          <w:rFonts w:cs="Arial"/>
          <w:color w:val="000000" w:themeColor="text1"/>
        </w:rPr>
        <w:t>Осиковского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от </w:t>
      </w:r>
      <w:r w:rsidR="0063280D">
        <w:rPr>
          <w:rFonts w:cs="Arial"/>
          <w:color w:val="000000" w:themeColor="text1"/>
        </w:rPr>
        <w:t>07.06.2021 г.</w:t>
      </w:r>
      <w:r w:rsidRPr="00D121A6">
        <w:rPr>
          <w:rFonts w:cs="Arial"/>
          <w:color w:val="000000" w:themeColor="text1"/>
        </w:rPr>
        <w:t xml:space="preserve">№ </w:t>
      </w:r>
      <w:r w:rsidR="0063280D">
        <w:rPr>
          <w:rFonts w:cs="Arial"/>
          <w:color w:val="000000" w:themeColor="text1"/>
        </w:rPr>
        <w:t>16</w:t>
      </w:r>
    </w:p>
    <w:p w:rsidR="0065126C" w:rsidRPr="00D121A6" w:rsidRDefault="0065126C" w:rsidP="00D121A6">
      <w:pPr>
        <w:ind w:firstLine="709"/>
        <w:rPr>
          <w:rFonts w:cs="Arial"/>
          <w:color w:val="000000" w:themeColor="text1"/>
        </w:rPr>
      </w:pPr>
    </w:p>
    <w:p w:rsidR="0065126C" w:rsidRPr="00D121A6" w:rsidRDefault="0065126C" w:rsidP="006F6B63">
      <w:pPr>
        <w:ind w:firstLine="709"/>
        <w:jc w:val="center"/>
        <w:rPr>
          <w:rFonts w:cs="Arial"/>
          <w:color w:val="000000" w:themeColor="text1"/>
        </w:rPr>
      </w:pPr>
      <w:r w:rsidRPr="00D121A6">
        <w:rPr>
          <w:rFonts w:cs="Arial"/>
          <w:color w:val="000000" w:themeColor="text1"/>
        </w:rPr>
        <w:t>Положение</w:t>
      </w:r>
    </w:p>
    <w:p w:rsidR="0065126C" w:rsidRPr="00D121A6" w:rsidRDefault="0065126C" w:rsidP="006F6B63">
      <w:pPr>
        <w:ind w:firstLine="709"/>
        <w:jc w:val="center"/>
        <w:rPr>
          <w:rFonts w:cs="Arial"/>
          <w:color w:val="000000" w:themeColor="text1"/>
        </w:rPr>
      </w:pPr>
      <w:r w:rsidRPr="00D121A6">
        <w:rPr>
          <w:rFonts w:cs="Arial"/>
          <w:color w:val="000000" w:themeColor="text1"/>
        </w:rPr>
        <w:t xml:space="preserve">о муниципально-частном партнерстве в </w:t>
      </w:r>
      <w:r w:rsidR="0063280D">
        <w:rPr>
          <w:rFonts w:cs="Arial"/>
          <w:color w:val="000000" w:themeColor="text1"/>
        </w:rPr>
        <w:t>Осиковском</w:t>
      </w:r>
      <w:r w:rsidRPr="00D121A6">
        <w:rPr>
          <w:rFonts w:cs="Arial"/>
          <w:color w:val="000000" w:themeColor="text1"/>
        </w:rPr>
        <w:t xml:space="preserve"> сельском поселении </w:t>
      </w:r>
      <w:r w:rsidR="00541281" w:rsidRPr="00D121A6">
        <w:rPr>
          <w:rFonts w:cs="Arial"/>
          <w:color w:val="000000" w:themeColor="text1"/>
        </w:rPr>
        <w:t>Кантемировского</w:t>
      </w:r>
      <w:r w:rsidRPr="00D121A6">
        <w:rPr>
          <w:rFonts w:cs="Arial"/>
          <w:color w:val="000000" w:themeColor="text1"/>
          <w:lang w:eastAsia="ar-SA"/>
        </w:rPr>
        <w:t xml:space="preserve"> </w:t>
      </w:r>
      <w:r w:rsidRPr="00D121A6">
        <w:rPr>
          <w:rFonts w:cs="Arial"/>
          <w:color w:val="000000" w:themeColor="text1"/>
        </w:rPr>
        <w:t>муниципального района Воронежской области</w:t>
      </w:r>
    </w:p>
    <w:p w:rsidR="0065126C" w:rsidRPr="00D121A6" w:rsidRDefault="0065126C" w:rsidP="006F6B63">
      <w:pPr>
        <w:ind w:firstLine="709"/>
        <w:jc w:val="center"/>
        <w:rPr>
          <w:rFonts w:cs="Arial"/>
          <w:color w:val="000000" w:themeColor="text1"/>
        </w:rPr>
      </w:pPr>
    </w:p>
    <w:p w:rsidR="0065126C" w:rsidRPr="00D121A6" w:rsidRDefault="006F6B63" w:rsidP="00D121A6">
      <w:pPr>
        <w:ind w:firstLine="709"/>
        <w:rPr>
          <w:rFonts w:cs="Arial"/>
          <w:color w:val="000000" w:themeColor="text1"/>
        </w:rPr>
      </w:pPr>
      <w:r>
        <w:rPr>
          <w:rFonts w:cs="Arial"/>
          <w:color w:val="000000" w:themeColor="text1"/>
        </w:rPr>
        <w:t>1. Общие положения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1.1. Целями настоящего Положения о муниципально-частном партнерстве в </w:t>
      </w:r>
      <w:r w:rsidR="00541281" w:rsidRPr="00D121A6">
        <w:rPr>
          <w:rFonts w:cs="Arial"/>
          <w:color w:val="000000" w:themeColor="text1"/>
        </w:rPr>
        <w:t>Кантемировском</w:t>
      </w:r>
      <w:r w:rsidRPr="00D121A6">
        <w:rPr>
          <w:rFonts w:cs="Arial"/>
          <w:color w:val="000000" w:themeColor="text1"/>
        </w:rPr>
        <w:t xml:space="preserve"> муниципальном районе (далее – Положение) являются: привлечение инвестиций в экономику и социальную сферу </w:t>
      </w:r>
      <w:r w:rsidR="0063280D">
        <w:rPr>
          <w:rFonts w:cs="Arial"/>
          <w:color w:val="000000" w:themeColor="text1"/>
        </w:rPr>
        <w:t>Осиковского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обеспечение стабильных условий для развития муниципально-частного партнерства в </w:t>
      </w:r>
      <w:r w:rsidR="0063280D">
        <w:rPr>
          <w:rFonts w:cs="Arial"/>
          <w:color w:val="000000" w:themeColor="text1"/>
        </w:rPr>
        <w:t>Осиковского</w:t>
      </w:r>
      <w:r w:rsidRPr="00D121A6">
        <w:rPr>
          <w:rFonts w:cs="Arial"/>
          <w:color w:val="000000" w:themeColor="text1"/>
        </w:rPr>
        <w:t xml:space="preserve"> сельском поселении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w:t>
      </w:r>
      <w:r w:rsidR="0063280D">
        <w:rPr>
          <w:rFonts w:cs="Arial"/>
          <w:color w:val="000000" w:themeColor="text1"/>
        </w:rPr>
        <w:t>Осиковского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в му</w:t>
      </w:r>
      <w:r w:rsidR="00940482">
        <w:rPr>
          <w:rFonts w:cs="Arial"/>
          <w:color w:val="000000" w:themeColor="text1"/>
        </w:rPr>
        <w:t>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1.3.</w:t>
      </w:r>
      <w:r w:rsidR="006F6B63">
        <w:rPr>
          <w:rFonts w:cs="Arial"/>
          <w:color w:val="000000" w:themeColor="text1"/>
        </w:rPr>
        <w:t xml:space="preserve"> </w:t>
      </w:r>
      <w:r w:rsidRPr="00D121A6">
        <w:rPr>
          <w:rFonts w:cs="Arial"/>
          <w:color w:val="000000" w:themeColor="text1"/>
        </w:rPr>
        <w:t>Основные понятия, испо</w:t>
      </w:r>
      <w:r w:rsidR="00940482">
        <w:rPr>
          <w:rFonts w:cs="Arial"/>
          <w:color w:val="000000" w:themeColor="text1"/>
        </w:rPr>
        <w:t>льзуемые в настоящем Положении:</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w:t>
      </w:r>
      <w:r w:rsidR="0063280D">
        <w:rPr>
          <w:rFonts w:cs="Arial"/>
          <w:color w:val="000000" w:themeColor="text1"/>
        </w:rPr>
        <w:t>Осиковского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проект муниципально-частного партнерства (далее – проект)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65126C" w:rsidRPr="00D121A6" w:rsidRDefault="0065126C" w:rsidP="00D121A6">
      <w:pPr>
        <w:ind w:firstLine="709"/>
        <w:rPr>
          <w:rFonts w:cs="Arial"/>
          <w:color w:val="000000" w:themeColor="text1"/>
        </w:rPr>
      </w:pPr>
      <w:r w:rsidRPr="00D121A6">
        <w:rPr>
          <w:rFonts w:cs="Arial"/>
          <w:color w:val="000000" w:themeColor="text1"/>
        </w:rPr>
        <w:t xml:space="preserve">публичный партнер – </w:t>
      </w:r>
      <w:r w:rsidR="0063280D">
        <w:rPr>
          <w:rFonts w:cs="Arial"/>
          <w:color w:val="000000" w:themeColor="text1"/>
        </w:rPr>
        <w:t xml:space="preserve">Осиковское </w:t>
      </w:r>
      <w:r w:rsidRPr="00D121A6">
        <w:rPr>
          <w:rFonts w:cs="Arial"/>
          <w:color w:val="000000" w:themeColor="text1"/>
        </w:rPr>
        <w:t>сельское поселение</w:t>
      </w:r>
      <w:r w:rsidRPr="00D121A6">
        <w:rPr>
          <w:rFonts w:cs="Arial"/>
          <w:color w:val="000000" w:themeColor="text1"/>
          <w:lang w:eastAsia="ar-SA"/>
        </w:rPr>
        <w:t xml:space="preserve"> </w:t>
      </w:r>
      <w:r w:rsidR="00BD6420" w:rsidRPr="00D121A6">
        <w:rPr>
          <w:rFonts w:cs="Arial"/>
          <w:color w:val="000000" w:themeColor="text1"/>
          <w:lang w:eastAsia="ar-SA"/>
        </w:rPr>
        <w:t>Кантемировского</w:t>
      </w:r>
      <w:r w:rsidRPr="00D121A6">
        <w:rPr>
          <w:rFonts w:cs="Arial"/>
          <w:color w:val="000000" w:themeColor="text1"/>
        </w:rPr>
        <w:t xml:space="preserve"> муниципального района Воронежской области, от имени которого выступает уполномоченный орган местного самоуправления.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частный партнер - российское юридическое лицо, отвечающее требованиям, указанным в ст. 5 Федерального закона от 13.07.2015 № 224-ФЗ, с которым в соответствии с настоящим Положением заключено соглашение о муниципально-частном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lastRenderedPageBreak/>
        <w:t>уполномоченный орган Воронежской области – орган исполнительной власти 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частями 2 – 5 ст. 9 Федерального закона от 13.07.2015 № 224-ФЗ.</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1.4. Принципы осуществления муниципально-частного партнерства.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основывается на следующих принципах: </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обеспечение конкуренции;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дискриминации, равноправие сторон соглашения и равенство их перед законом;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4) добросовестное исполнение сторонами соглашения обязательств по соглашению;</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справедливое распределение рисков и обязательств между сторонами соглашения;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6) свобода заключения соглашения.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2. Стороны соглашения о м</w:t>
      </w:r>
      <w:r w:rsidR="006F6B63">
        <w:rPr>
          <w:rFonts w:cs="Arial"/>
          <w:color w:val="000000" w:themeColor="text1"/>
        </w:rPr>
        <w:t>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2.1. Сторонами соглашения о муниципально-частном партнерстве являются публичный партнер и частный партнер.</w:t>
      </w:r>
    </w:p>
    <w:p w:rsidR="0065126C" w:rsidRPr="00D121A6" w:rsidRDefault="0065126C" w:rsidP="00D121A6">
      <w:pPr>
        <w:pStyle w:val="ConsPlusNormal"/>
        <w:tabs>
          <w:tab w:val="left" w:pos="709"/>
        </w:tabs>
        <w:ind w:firstLine="709"/>
        <w:jc w:val="both"/>
        <w:rPr>
          <w:color w:val="000000" w:themeColor="text1"/>
          <w:sz w:val="24"/>
          <w:szCs w:val="24"/>
        </w:rPr>
      </w:pPr>
      <w:bookmarkStart w:id="0" w:name="Par69"/>
      <w:bookmarkEnd w:id="0"/>
      <w:r w:rsidRPr="00D121A6">
        <w:rPr>
          <w:color w:val="000000" w:themeColor="text1"/>
          <w:sz w:val="24"/>
          <w:szCs w:val="24"/>
        </w:rPr>
        <w:t>2.2. Не могут являться частными партнерами, а также участвовать на стороне частного партнера следующие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1" w:name="Par70"/>
      <w:bookmarkEnd w:id="1"/>
      <w:r w:rsidRPr="00D121A6">
        <w:rPr>
          <w:color w:val="000000" w:themeColor="text1"/>
          <w:sz w:val="24"/>
          <w:szCs w:val="24"/>
        </w:rPr>
        <w:t>1) государственные и муниципальные унитарные предприятия;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государственные и муниципальные учреждения;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публично-правовые компании и иные создаваемые Российской Федерацией на основании федеральных законов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2" w:name="Par73"/>
      <w:bookmarkEnd w:id="2"/>
      <w:r w:rsidRPr="00D121A6">
        <w:rPr>
          <w:color w:val="000000" w:themeColor="text1"/>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дочерние хозяйственные общества, находящиеся под контролем указанных в подпунктах 1 – 4 пункта 2.2 настоящего Положения организаций;</w:t>
      </w:r>
    </w:p>
    <w:p w:rsidR="0065126C" w:rsidRPr="00D121A6" w:rsidRDefault="0065126C" w:rsidP="00D121A6">
      <w:pPr>
        <w:pStyle w:val="ConsPlusNormal"/>
        <w:tabs>
          <w:tab w:val="left" w:pos="709"/>
        </w:tabs>
        <w:ind w:firstLine="709"/>
        <w:jc w:val="both"/>
        <w:rPr>
          <w:color w:val="000000" w:themeColor="text1"/>
          <w:sz w:val="24"/>
          <w:szCs w:val="24"/>
        </w:rPr>
      </w:pPr>
      <w:bookmarkStart w:id="3" w:name="Par75"/>
      <w:bookmarkEnd w:id="3"/>
      <w:r w:rsidRPr="00D121A6">
        <w:rPr>
          <w:color w:val="000000" w:themeColor="text1"/>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7) некоммерческие организации, созданные указанными в подпунктах 1 – 6 пункта 2.2 настоящего Положения организациями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2) Российская Федерация, субъект Российской Федерации или муниципальное образование, а также одна из организаций, указанных в подпунктах 1 – 4 пункта 2.2 </w:t>
      </w:r>
      <w:r w:rsidRPr="00D121A6">
        <w:rPr>
          <w:color w:val="000000" w:themeColor="text1"/>
          <w:sz w:val="24"/>
          <w:szCs w:val="24"/>
        </w:rPr>
        <w:lastRenderedPageBreak/>
        <w:t>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Российская Федерация, субъект Российской Федерации или муниципальное образование, а также одна из организаций, указанных в подпунктах 1–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4" w:name="Par81"/>
      <w:bookmarkEnd w:id="4"/>
      <w:r w:rsidRPr="00D121A6">
        <w:rPr>
          <w:color w:val="000000" w:themeColor="text1"/>
          <w:sz w:val="24"/>
          <w:szCs w:val="24"/>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 органы и юридические лица, выступающие на стороне публичного партнера).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5126C" w:rsidRPr="00D121A6" w:rsidRDefault="0065126C" w:rsidP="00D121A6">
      <w:pPr>
        <w:pStyle w:val="ConsPlusNormal"/>
        <w:tabs>
          <w:tab w:val="left" w:pos="709"/>
        </w:tabs>
        <w:ind w:firstLine="709"/>
        <w:jc w:val="both"/>
        <w:rPr>
          <w:color w:val="000000" w:themeColor="text1"/>
          <w:sz w:val="24"/>
          <w:szCs w:val="24"/>
        </w:rPr>
      </w:pPr>
      <w:bookmarkStart w:id="5" w:name="Par85"/>
      <w:bookmarkEnd w:id="5"/>
      <w:r w:rsidRPr="00D121A6">
        <w:rPr>
          <w:color w:val="000000" w:themeColor="text1"/>
          <w:sz w:val="24"/>
          <w:szCs w:val="24"/>
        </w:rPr>
        <w:t>2.8. Частный партнер должен соответствовать следующим требованиям: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4) наличие необходимых в соответствии с законодательством Российской </w:t>
      </w:r>
      <w:r w:rsidRPr="00D121A6">
        <w:rPr>
          <w:color w:val="000000" w:themeColor="text1"/>
          <w:sz w:val="24"/>
          <w:szCs w:val="24"/>
        </w:rPr>
        <w:lastRenderedPageBreak/>
        <w:t xml:space="preserve">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3.Объекты соглашения о муниципально-частном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3.1. Объектами соглашения являются: </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 транспорт общего пользования, за исключением метрополитена;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 объекты железнодорожного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4) объекты трубопроводного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8) объекты по производству, передаче и распределению электрической энергии;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9) гидротехнические сооружения, стационарные и (или) плавучие платформы, искусственные острова;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13) объекты, на которых осуществляются обработка, утилизация, обезвреживание, размещение твердых коммунальных отходов;</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14) объекты благоустройства территорий, в том числе для их освещения;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15) мелиоративные системы и объекты их инженерной инфраструктуры, за исключением государственных мелиоративных систем;</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lastRenderedPageBreak/>
        <w:t>17) объекты охотничьей инфраструктуры;</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4. Разработка и рассмотрение предложения о реализации</w:t>
      </w:r>
      <w:r w:rsidR="006F6B63">
        <w:rPr>
          <w:rFonts w:cs="Arial"/>
          <w:color w:val="000000" w:themeColor="text1"/>
        </w:rPr>
        <w:t xml:space="preserve"> </w:t>
      </w:r>
      <w:r w:rsidRPr="00D121A6">
        <w:rPr>
          <w:rFonts w:cs="Arial"/>
          <w:color w:val="000000" w:themeColor="text1"/>
        </w:rPr>
        <w:t>проекта муниципально-частного партнерства</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13.08.2015 № 224-ФЗ, а также по форме, утвержденной постановлением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 № 1386).</w:t>
      </w:r>
    </w:p>
    <w:p w:rsidR="0065126C" w:rsidRPr="00D121A6" w:rsidRDefault="0065126C" w:rsidP="00D121A6">
      <w:pPr>
        <w:ind w:firstLine="709"/>
        <w:rPr>
          <w:rFonts w:cs="Arial"/>
          <w:color w:val="000000" w:themeColor="text1"/>
        </w:rPr>
      </w:pPr>
      <w:r w:rsidRPr="00D121A6">
        <w:rPr>
          <w:rFonts w:cs="Arial"/>
          <w:color w:val="000000" w:themeColor="text1"/>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администрация </w:t>
      </w:r>
      <w:r w:rsidR="0063280D">
        <w:rPr>
          <w:rFonts w:cs="Arial"/>
          <w:color w:val="000000" w:themeColor="text1"/>
        </w:rPr>
        <w:t>Осиковского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lang w:eastAsia="ar-SA"/>
        </w:rPr>
        <w:t xml:space="preserve"> муниципального района.</w:t>
      </w:r>
    </w:p>
    <w:p w:rsidR="0065126C" w:rsidRPr="00D121A6" w:rsidRDefault="0065126C" w:rsidP="00D121A6">
      <w:pPr>
        <w:pStyle w:val="ConsPlusNormal"/>
        <w:ind w:firstLine="709"/>
        <w:jc w:val="both"/>
        <w:rPr>
          <w:color w:val="000000" w:themeColor="text1"/>
          <w:sz w:val="24"/>
          <w:szCs w:val="24"/>
        </w:rPr>
      </w:pPr>
      <w:bookmarkStart w:id="6" w:name="P105"/>
      <w:bookmarkEnd w:id="6"/>
      <w:r w:rsidRPr="00D121A6">
        <w:rPr>
          <w:color w:val="000000" w:themeColor="text1"/>
          <w:sz w:val="24"/>
          <w:szCs w:val="24"/>
        </w:rPr>
        <w:t xml:space="preserve">4.1.2. Предложение о реализации проекта МЧП, утвержденное главой </w:t>
      </w:r>
      <w:r w:rsidR="0063280D" w:rsidRPr="0063280D">
        <w:rPr>
          <w:color w:val="000000" w:themeColor="text1"/>
          <w:sz w:val="24"/>
          <w:szCs w:val="24"/>
        </w:rPr>
        <w:t>Осиковского</w:t>
      </w:r>
      <w:r w:rsidRPr="00D121A6">
        <w:rPr>
          <w:color w:val="000000" w:themeColor="text1"/>
          <w:sz w:val="24"/>
          <w:szCs w:val="24"/>
        </w:rPr>
        <w:t xml:space="preserve"> 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4.2. В случае если инициатором проекта МЧП выступает лицо, которое может являться частным партнером, оно обеспечивает разработку предложения о </w:t>
      </w:r>
      <w:r w:rsidRPr="00D121A6">
        <w:rPr>
          <w:color w:val="000000" w:themeColor="text1"/>
          <w:sz w:val="24"/>
          <w:szCs w:val="24"/>
        </w:rPr>
        <w:lastRenderedPageBreak/>
        <w:t>реализации проекта МЧП в соответствии с требованиями, предусмотренными ст. 8 Федерального закона от 13.07.2015 № 224-ФЗ, а также по форме, утвержденной постановлением Правительства РФ от 19.12.2015 № 1386, и направляет его публичному партнеру.</w:t>
      </w:r>
    </w:p>
    <w:p w:rsidR="0065126C" w:rsidRPr="00D121A6" w:rsidRDefault="0065126C" w:rsidP="00D121A6">
      <w:pPr>
        <w:ind w:firstLine="709"/>
        <w:rPr>
          <w:rFonts w:cs="Arial"/>
          <w:color w:val="000000" w:themeColor="text1"/>
        </w:rPr>
      </w:pPr>
      <w:r w:rsidRPr="00D121A6">
        <w:rPr>
          <w:rFonts w:cs="Arial"/>
          <w:color w:val="000000" w:themeColor="text1"/>
        </w:rPr>
        <w:t>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 № 864</w:t>
      </w:r>
      <w:r w:rsidR="00D121A6" w:rsidRPr="00D121A6">
        <w:rPr>
          <w:rFonts w:cs="Arial"/>
          <w:color w:val="000000" w:themeColor="text1"/>
        </w:rPr>
        <w:t xml:space="preserve"> </w:t>
      </w:r>
      <w:r w:rsidRPr="00D121A6">
        <w:rPr>
          <w:rFonts w:cs="Arial"/>
          <w:bCs/>
          <w:color w:val="000000" w:themeColor="text1"/>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65126C" w:rsidRPr="00D121A6" w:rsidRDefault="0065126C" w:rsidP="00D121A6">
      <w:pPr>
        <w:ind w:firstLine="709"/>
        <w:rPr>
          <w:rFonts w:cs="Arial"/>
          <w:color w:val="000000" w:themeColor="text1"/>
        </w:rPr>
      </w:pPr>
      <w:r w:rsidRPr="00D121A6">
        <w:rPr>
          <w:rFonts w:cs="Arial"/>
          <w:color w:val="000000" w:themeColor="text1"/>
        </w:rPr>
        <w:t>4.2.2.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w:t>
      </w:r>
    </w:p>
    <w:p w:rsidR="0065126C" w:rsidRPr="00D121A6" w:rsidRDefault="0065126C" w:rsidP="00D121A6">
      <w:pPr>
        <w:ind w:firstLine="709"/>
        <w:rPr>
          <w:rFonts w:cs="Arial"/>
          <w:bCs/>
          <w:color w:val="000000" w:themeColor="text1"/>
        </w:rPr>
      </w:pPr>
      <w:r w:rsidRPr="00D121A6">
        <w:rPr>
          <w:rFonts w:cs="Arial"/>
          <w:color w:val="000000" w:themeColor="text1"/>
        </w:rPr>
        <w:t xml:space="preserve">4.2.3. </w:t>
      </w:r>
      <w:r w:rsidRPr="00D121A6">
        <w:rPr>
          <w:rFonts w:cs="Arial"/>
          <w:bCs/>
          <w:color w:val="000000" w:themeColor="text1"/>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65126C" w:rsidRPr="00D121A6" w:rsidRDefault="0065126C" w:rsidP="00D121A6">
      <w:pPr>
        <w:ind w:firstLine="709"/>
        <w:rPr>
          <w:rFonts w:cs="Arial"/>
          <w:bCs/>
          <w:color w:val="000000" w:themeColor="text1"/>
        </w:rPr>
      </w:pPr>
      <w:r w:rsidRPr="00D121A6">
        <w:rPr>
          <w:rFonts w:cs="Arial"/>
          <w:bCs/>
          <w:color w:val="000000" w:themeColor="text1"/>
        </w:rPr>
        <w:t>а) соответствия проекта МЧП принципам государственно-частного партнерства, муниципально-частного партнерства;</w:t>
      </w:r>
    </w:p>
    <w:p w:rsidR="0065126C" w:rsidRPr="00D121A6" w:rsidRDefault="0065126C" w:rsidP="00D121A6">
      <w:pPr>
        <w:ind w:firstLine="709"/>
        <w:rPr>
          <w:rFonts w:cs="Arial"/>
          <w:bCs/>
          <w:color w:val="000000" w:themeColor="text1"/>
        </w:rPr>
      </w:pPr>
      <w:r w:rsidRPr="00D121A6">
        <w:rPr>
          <w:rFonts w:cs="Arial"/>
          <w:bCs/>
          <w:color w:val="000000" w:themeColor="text1"/>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в) возможности заключения соглашения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г) наличия в отношении объекта заключенных соглашений;</w:t>
      </w:r>
    </w:p>
    <w:p w:rsidR="0065126C" w:rsidRPr="00D121A6" w:rsidRDefault="0065126C" w:rsidP="00D121A6">
      <w:pPr>
        <w:ind w:firstLine="709"/>
        <w:rPr>
          <w:rFonts w:cs="Arial"/>
          <w:bCs/>
          <w:color w:val="000000" w:themeColor="text1"/>
        </w:rPr>
      </w:pPr>
      <w:r w:rsidRPr="00D121A6">
        <w:rPr>
          <w:rFonts w:cs="Arial"/>
          <w:bCs/>
          <w:color w:val="000000" w:themeColor="text1"/>
        </w:rPr>
        <w:t>д)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65126C" w:rsidRPr="00D121A6" w:rsidRDefault="0065126C" w:rsidP="00D121A6">
      <w:pPr>
        <w:ind w:firstLine="709"/>
        <w:rPr>
          <w:rFonts w:cs="Arial"/>
          <w:bCs/>
          <w:color w:val="000000" w:themeColor="text1"/>
        </w:rPr>
      </w:pPr>
      <w:r w:rsidRPr="00D121A6">
        <w:rPr>
          <w:rFonts w:cs="Arial"/>
          <w:bCs/>
          <w:color w:val="000000" w:themeColor="text1"/>
        </w:rPr>
        <w:t>е) наличия у публичного партнера права собственности на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ж) наличия прав третьих лиц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з) наличия потребности в реконструкции либо создании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и) полноты и достоверности данных, содержащихся в предложении о реализации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к) наличия оснований для принятия решения о невозможности реализации проекта, установленных Федеральным законом;</w:t>
      </w:r>
    </w:p>
    <w:p w:rsidR="0065126C" w:rsidRPr="00D121A6" w:rsidRDefault="0065126C" w:rsidP="00D121A6">
      <w:pPr>
        <w:ind w:firstLine="709"/>
        <w:rPr>
          <w:rFonts w:cs="Arial"/>
          <w:bCs/>
          <w:color w:val="000000" w:themeColor="text1"/>
        </w:rPr>
      </w:pPr>
      <w:r w:rsidRPr="00D121A6">
        <w:rPr>
          <w:rFonts w:cs="Arial"/>
          <w:bCs/>
          <w:color w:val="000000" w:themeColor="text1"/>
        </w:rPr>
        <w:t>л) целесообразности проведения переговоров с инициатором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4.3. По истечении срока, указанного в пункте 4.2.2. настоящего Положения, публичный партнёр, осуществлявший рассмотрение предложения частного партнёра должен принять одно из двух решений:</w:t>
      </w:r>
    </w:p>
    <w:p w:rsidR="0065126C" w:rsidRPr="00D121A6" w:rsidRDefault="0065126C" w:rsidP="00D121A6">
      <w:pPr>
        <w:ind w:firstLine="709"/>
        <w:rPr>
          <w:rFonts w:cs="Arial"/>
          <w:bCs/>
          <w:color w:val="000000" w:themeColor="text1"/>
        </w:rPr>
      </w:pPr>
      <w:r w:rsidRPr="00D121A6">
        <w:rPr>
          <w:rFonts w:cs="Arial"/>
          <w:bCs/>
          <w:color w:val="000000" w:themeColor="text1"/>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bCs/>
          <w:color w:val="000000" w:themeColor="text1"/>
          <w:sz w:val="24"/>
          <w:szCs w:val="24"/>
        </w:rPr>
        <w:t xml:space="preserve">4.3.2. О невозможности реализации проекта МЧП в случаях, предусмотренных частью 7 статьи 8 </w:t>
      </w:r>
      <w:r w:rsidRPr="00D121A6">
        <w:rPr>
          <w:color w:val="000000" w:themeColor="text1"/>
          <w:sz w:val="24"/>
          <w:szCs w:val="24"/>
        </w:rPr>
        <w:t>Федерального закона от 13.07.2015 № 224-ФЗ.</w:t>
      </w:r>
    </w:p>
    <w:p w:rsidR="0065126C" w:rsidRPr="00D121A6" w:rsidRDefault="0065126C" w:rsidP="00D121A6">
      <w:pPr>
        <w:ind w:firstLine="709"/>
        <w:rPr>
          <w:rFonts w:cs="Arial"/>
          <w:color w:val="000000" w:themeColor="text1"/>
        </w:rPr>
      </w:pPr>
      <w:r w:rsidRPr="00D121A6">
        <w:rPr>
          <w:rFonts w:cs="Arial"/>
          <w:bCs/>
          <w:color w:val="000000" w:themeColor="text1"/>
        </w:rPr>
        <w:t xml:space="preserve">4.4. </w:t>
      </w:r>
      <w:r w:rsidRPr="00D121A6">
        <w:rPr>
          <w:rFonts w:cs="Arial"/>
          <w:color w:val="000000" w:themeColor="text1"/>
        </w:rPr>
        <w:t xml:space="preserve">Решение по результатам рассмотрения предложения частного партнера о реализации проекта МЧП утверждается главой </w:t>
      </w:r>
      <w:r w:rsidR="0063280D">
        <w:rPr>
          <w:rFonts w:cs="Arial"/>
          <w:color w:val="000000" w:themeColor="text1"/>
        </w:rPr>
        <w:t>Осиковского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w:t>
      </w:r>
    </w:p>
    <w:p w:rsidR="0065126C" w:rsidRPr="00D121A6" w:rsidRDefault="0065126C" w:rsidP="00D121A6">
      <w:pPr>
        <w:ind w:firstLine="709"/>
        <w:rPr>
          <w:rFonts w:cs="Arial"/>
          <w:color w:val="000000" w:themeColor="text1"/>
        </w:rPr>
      </w:pPr>
      <w:r w:rsidRPr="00D121A6">
        <w:rPr>
          <w:rFonts w:cs="Arial"/>
          <w:color w:val="000000" w:themeColor="text1"/>
        </w:rPr>
        <w:t xml:space="preserve">4.5. В срок не позднее 10 дней со дня принятия одного из решений, указанных в пункте 4.3. настоящего Положения, публичный партнер направляет данное решение, оригиналы протоколов предварительных переговоров и (или) переговоров </w:t>
      </w:r>
      <w:r w:rsidRPr="00D121A6">
        <w:rPr>
          <w:rFonts w:cs="Arial"/>
          <w:color w:val="000000" w:themeColor="text1"/>
        </w:rPr>
        <w:lastRenderedPageBreak/>
        <w:t xml:space="preserve">частному партнеру, а также размещает указанные документы и предложение о реализации проекта МЧП на официальном сайте администрации </w:t>
      </w:r>
      <w:r w:rsidR="0063280D">
        <w:rPr>
          <w:rFonts w:cs="Arial"/>
          <w:color w:val="000000" w:themeColor="text1"/>
        </w:rPr>
        <w:t>Осиковского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 в информационно-телекоммуникационной сети Интернет.</w:t>
      </w:r>
    </w:p>
    <w:p w:rsidR="0065126C" w:rsidRPr="00D121A6" w:rsidRDefault="0065126C" w:rsidP="00D121A6">
      <w:pPr>
        <w:ind w:firstLine="709"/>
        <w:rPr>
          <w:rFonts w:cs="Arial"/>
          <w:bCs/>
          <w:color w:val="000000" w:themeColor="text1"/>
        </w:rPr>
      </w:pPr>
      <w:r w:rsidRPr="00D121A6">
        <w:rPr>
          <w:rFonts w:cs="Arial"/>
          <w:color w:val="000000" w:themeColor="text1"/>
        </w:rPr>
        <w:t xml:space="preserve">4.6. </w:t>
      </w:r>
      <w:r w:rsidRPr="00D121A6">
        <w:rPr>
          <w:rFonts w:cs="Arial"/>
          <w:bCs/>
          <w:color w:val="000000" w:themeColor="text1"/>
        </w:rPr>
        <w:t xml:space="preserve">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 Принятие решения о реализации проекта му</w:t>
      </w:r>
      <w:r w:rsidR="00F23A62">
        <w:rPr>
          <w:color w:val="000000" w:themeColor="text1"/>
          <w:sz w:val="24"/>
          <w:szCs w:val="24"/>
        </w:rPr>
        <w:t>ниципально-частного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5.1. Публичный партнер (в лице уполномоченного органа) разрабатывает проект решения о реализации проекта МЧП в соответствии с требованиями, предусмотренными ч. 3 ст. 10 Федерального закона от 13.07.2015 № 224-ФЗ и направляет главе </w:t>
      </w:r>
      <w:r w:rsidR="0063280D" w:rsidRPr="000D19F1">
        <w:rPr>
          <w:color w:val="000000" w:themeColor="text1"/>
          <w:sz w:val="24"/>
          <w:szCs w:val="24"/>
        </w:rPr>
        <w:t>Осиковского</w:t>
      </w:r>
      <w:r w:rsidRPr="000D19F1">
        <w:rPr>
          <w:color w:val="000000" w:themeColor="text1"/>
          <w:sz w:val="24"/>
          <w:szCs w:val="24"/>
        </w:rPr>
        <w:t xml:space="preserve"> </w:t>
      </w:r>
      <w:r w:rsidRPr="00D121A6">
        <w:rPr>
          <w:color w:val="000000" w:themeColor="text1"/>
          <w:sz w:val="24"/>
          <w:szCs w:val="24"/>
        </w:rPr>
        <w:t xml:space="preserve">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для утверждения.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5.2. Решение о реализации проекта МЧП принимается в срок не позднее 60 дней со дня принятия заключения уполномоченным органом Воронежской области об эффективности проекта МЧП и его сравнительном преимуществе.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5.3. На основании решения о реализации проекта МЧП публичный партнер (в лице уполномоченного органа) в срок, не превышающий 180 дней со дня принятия данного решения, обеспечивает организацию и проведение конкурса на право </w:t>
      </w:r>
      <w:bookmarkStart w:id="7" w:name="_GoBack"/>
      <w:r w:rsidRPr="00D121A6">
        <w:rPr>
          <w:color w:val="000000" w:themeColor="text1"/>
          <w:sz w:val="24"/>
          <w:szCs w:val="24"/>
        </w:rPr>
        <w:t xml:space="preserve">заключения соглашения о МЧП, за исключением случаев, предусмотренных чч. 8 – 10 </w:t>
      </w:r>
      <w:bookmarkEnd w:id="7"/>
      <w:r w:rsidRPr="00D121A6">
        <w:rPr>
          <w:color w:val="000000" w:themeColor="text1"/>
          <w:sz w:val="24"/>
          <w:szCs w:val="24"/>
        </w:rPr>
        <w:t xml:space="preserve">ст. 10 Федерального закона от 13.07.2015 № 224-ФЗ.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 Конкурс на право заключения соглашения о реализации проекта муниципально</w:t>
      </w:r>
      <w:r w:rsidR="00F23A62">
        <w:rPr>
          <w:color w:val="000000" w:themeColor="text1"/>
          <w:sz w:val="24"/>
          <w:szCs w:val="24"/>
        </w:rPr>
        <w:t>-частного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 № 224-ФЗ.</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6.2. Публичный партнер согласовывает содержание конкурсной документации с уполномоченным органом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6.3. По результатам проведенного конкурса или при наличии в соответствии с Федеральным законом от 13.07.2015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w:t>
      </w:r>
      <w:r w:rsidR="00F23A62">
        <w:rPr>
          <w:color w:val="000000" w:themeColor="text1"/>
          <w:sz w:val="24"/>
          <w:szCs w:val="24"/>
        </w:rPr>
        <w:t xml:space="preserve"> конкурсной комиссии протокола.</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 Заключение соглашения о реализации проекта му</w:t>
      </w:r>
      <w:r w:rsidR="006D705A">
        <w:rPr>
          <w:color w:val="000000" w:themeColor="text1"/>
          <w:sz w:val="24"/>
          <w:szCs w:val="24"/>
        </w:rPr>
        <w:t>ниципально-частного партнерства</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7.1. Соглашение о МЧП заключается в письменной форме с победителем конкурса или иным лицом, имеющим право на заключение такого соглашения.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lastRenderedPageBreak/>
        <w:t>7.2. Публичный партнер направляет в электронном виде подписанное соглашение уполномоченному органу Воронежской области для включения его в реестр заключенных соглашений о МЧП в срок не поз</w:t>
      </w:r>
      <w:r w:rsidR="00F23A62">
        <w:rPr>
          <w:color w:val="000000" w:themeColor="text1"/>
          <w:sz w:val="24"/>
          <w:szCs w:val="24"/>
        </w:rPr>
        <w:t>днее 10 дней со дня подписания.</w:t>
      </w:r>
    </w:p>
    <w:p w:rsidR="00F23A62" w:rsidRDefault="00F23A62"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 Мониторинг реализации соглашений о м</w:t>
      </w:r>
      <w:r w:rsidR="00F23A62">
        <w:rPr>
          <w:color w:val="000000" w:themeColor="text1"/>
          <w:sz w:val="24"/>
          <w:szCs w:val="24"/>
        </w:rPr>
        <w:t>униципально-частном партнерстве</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8.1. Публичный партнер в течение 10 дней после принятия решения о реализации проекта МЧП, в целях обеспечения проведения мониторинга, размещает в электронном виде на сайте государственной автоматизированной информационной системы "Управление" сведения в соответствии с частью 7 приказа Минэкономразвития России от 27.11.2015 № 888 «Об утверждении порядка мониторинга реализации соглашений о государственно-частном партнерстве, соглашений о муниципально-частном партнерстве» (далее – Приказ Минэкономразвития России от 27.11.2015 № 888).</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8.2. Публичный партнер ежегодно формирует результаты мониторинга реализации соглашения о МЧП по состоянию на 1 января года, следующего за отчетным годом, в соответствии с Приказом Минэкономразвития России от 27.11.2015 № 888. При этом под отчетным годом понимается год, за который публичными партнерами предоставлялись сведения.</w:t>
      </w:r>
    </w:p>
    <w:p w:rsidR="006B557D"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 xml:space="preserve">8.3. Результаты мониторинга о реализации соглашения о МЧП подлежат размещению на официальном сайте администрации </w:t>
      </w:r>
      <w:r w:rsidR="00D728D9" w:rsidRPr="00D728D9">
        <w:rPr>
          <w:color w:val="000000" w:themeColor="text1"/>
          <w:sz w:val="24"/>
          <w:szCs w:val="24"/>
        </w:rPr>
        <w:t>Осиковского</w:t>
      </w:r>
      <w:r w:rsidRPr="00D121A6">
        <w:rPr>
          <w:color w:val="000000" w:themeColor="text1"/>
          <w:sz w:val="24"/>
          <w:szCs w:val="24"/>
        </w:rPr>
        <w:t xml:space="preserve"> сельского поселения </w:t>
      </w:r>
      <w:r w:rsidR="00F258DA" w:rsidRPr="00D121A6">
        <w:rPr>
          <w:color w:val="000000" w:themeColor="text1"/>
          <w:sz w:val="24"/>
          <w:szCs w:val="24"/>
        </w:rPr>
        <w:t>Кантемировского</w:t>
      </w:r>
      <w:r w:rsidRPr="00D121A6">
        <w:rPr>
          <w:color w:val="000000" w:themeColor="text1"/>
          <w:sz w:val="24"/>
          <w:szCs w:val="24"/>
        </w:rPr>
        <w:t xml:space="preserve"> муниципального района.</w:t>
      </w:r>
    </w:p>
    <w:sectPr w:rsidR="006B557D" w:rsidRPr="00D121A6" w:rsidSect="00D121A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FDB" w:rsidRDefault="00B70FDB" w:rsidP="0065126C">
      <w:r>
        <w:separator/>
      </w:r>
    </w:p>
  </w:endnote>
  <w:endnote w:type="continuationSeparator" w:id="0">
    <w:p w:rsidR="00B70FDB" w:rsidRDefault="00B70FDB" w:rsidP="0065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FDB" w:rsidRDefault="00B70FDB" w:rsidP="0065126C">
      <w:r>
        <w:separator/>
      </w:r>
    </w:p>
  </w:footnote>
  <w:footnote w:type="continuationSeparator" w:id="0">
    <w:p w:rsidR="00B70FDB" w:rsidRDefault="00B70FDB" w:rsidP="0065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ED"/>
    <w:rsid w:val="000D19F1"/>
    <w:rsid w:val="001E3FC1"/>
    <w:rsid w:val="00280661"/>
    <w:rsid w:val="003C57A0"/>
    <w:rsid w:val="004955F9"/>
    <w:rsid w:val="00495EC5"/>
    <w:rsid w:val="00535FE8"/>
    <w:rsid w:val="00541281"/>
    <w:rsid w:val="00577DED"/>
    <w:rsid w:val="0063280D"/>
    <w:rsid w:val="0065126C"/>
    <w:rsid w:val="006B557D"/>
    <w:rsid w:val="006D705A"/>
    <w:rsid w:val="006F6B63"/>
    <w:rsid w:val="00701707"/>
    <w:rsid w:val="0087152C"/>
    <w:rsid w:val="00940482"/>
    <w:rsid w:val="00A57136"/>
    <w:rsid w:val="00B70FDB"/>
    <w:rsid w:val="00BD6420"/>
    <w:rsid w:val="00CE7BA8"/>
    <w:rsid w:val="00D121A6"/>
    <w:rsid w:val="00D728D9"/>
    <w:rsid w:val="00F23A62"/>
    <w:rsid w:val="00F2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A7DD"/>
  <w15:chartTrackingRefBased/>
  <w15:docId w15:val="{E658BF78-3591-42AE-8544-9FCAA0EB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5126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65126C"/>
    <w:pPr>
      <w:spacing w:before="100" w:beforeAutospacing="1" w:after="100" w:afterAutospacing="1"/>
    </w:pPr>
    <w:rPr>
      <w:rFonts w:ascii="Times New Roman" w:hAnsi="Times New Roman"/>
    </w:rPr>
  </w:style>
  <w:style w:type="character" w:customStyle="1" w:styleId="s2">
    <w:name w:val="s2"/>
    <w:basedOn w:val="a0"/>
    <w:rsid w:val="0065126C"/>
  </w:style>
  <w:style w:type="paragraph" w:customStyle="1" w:styleId="p2">
    <w:name w:val="p2"/>
    <w:basedOn w:val="a"/>
    <w:rsid w:val="0065126C"/>
    <w:pPr>
      <w:spacing w:before="100" w:beforeAutospacing="1" w:after="100" w:afterAutospacing="1"/>
    </w:pPr>
    <w:rPr>
      <w:rFonts w:ascii="Times New Roman" w:hAnsi="Times New Roman"/>
    </w:rPr>
  </w:style>
  <w:style w:type="paragraph" w:customStyle="1" w:styleId="p3">
    <w:name w:val="p3"/>
    <w:basedOn w:val="a"/>
    <w:rsid w:val="0065126C"/>
    <w:pPr>
      <w:spacing w:before="100" w:beforeAutospacing="1" w:after="100" w:afterAutospacing="1"/>
    </w:pPr>
    <w:rPr>
      <w:rFonts w:ascii="Times New Roman" w:hAnsi="Times New Roman"/>
    </w:rPr>
  </w:style>
  <w:style w:type="paragraph" w:customStyle="1" w:styleId="p5">
    <w:name w:val="p5"/>
    <w:basedOn w:val="a"/>
    <w:rsid w:val="0065126C"/>
    <w:pPr>
      <w:spacing w:before="100" w:beforeAutospacing="1" w:after="100" w:afterAutospacing="1"/>
    </w:pPr>
    <w:rPr>
      <w:rFonts w:ascii="Times New Roman" w:hAnsi="Times New Roman"/>
    </w:rPr>
  </w:style>
  <w:style w:type="character" w:customStyle="1" w:styleId="s3">
    <w:name w:val="s3"/>
    <w:basedOn w:val="a0"/>
    <w:rsid w:val="0065126C"/>
  </w:style>
  <w:style w:type="character" w:customStyle="1" w:styleId="apple-converted-space">
    <w:name w:val="apple-converted-space"/>
    <w:basedOn w:val="a0"/>
    <w:rsid w:val="0065126C"/>
  </w:style>
  <w:style w:type="paragraph" w:customStyle="1" w:styleId="p7">
    <w:name w:val="p7"/>
    <w:basedOn w:val="a"/>
    <w:rsid w:val="0065126C"/>
    <w:pPr>
      <w:spacing w:before="100" w:beforeAutospacing="1" w:after="100" w:afterAutospacing="1"/>
    </w:pPr>
    <w:rPr>
      <w:rFonts w:ascii="Times New Roman" w:hAnsi="Times New Roman"/>
    </w:rPr>
  </w:style>
  <w:style w:type="paragraph" w:customStyle="1" w:styleId="p8">
    <w:name w:val="p8"/>
    <w:basedOn w:val="a"/>
    <w:rsid w:val="0065126C"/>
    <w:pPr>
      <w:spacing w:before="100" w:beforeAutospacing="1" w:after="100" w:afterAutospacing="1"/>
    </w:pPr>
    <w:rPr>
      <w:rFonts w:ascii="Times New Roman" w:hAnsi="Times New Roman"/>
    </w:rPr>
  </w:style>
  <w:style w:type="paragraph" w:customStyle="1" w:styleId="p9">
    <w:name w:val="p9"/>
    <w:basedOn w:val="a"/>
    <w:rsid w:val="0065126C"/>
    <w:pPr>
      <w:spacing w:before="100" w:beforeAutospacing="1" w:after="100" w:afterAutospacing="1"/>
    </w:pPr>
    <w:rPr>
      <w:rFonts w:ascii="Times New Roman" w:hAnsi="Times New Roman"/>
    </w:rPr>
  </w:style>
  <w:style w:type="paragraph" w:styleId="a3">
    <w:name w:val="header"/>
    <w:basedOn w:val="a"/>
    <w:link w:val="a4"/>
    <w:uiPriority w:val="99"/>
    <w:semiHidden/>
    <w:unhideWhenUsed/>
    <w:rsid w:val="0065126C"/>
    <w:pPr>
      <w:tabs>
        <w:tab w:val="center" w:pos="4677"/>
        <w:tab w:val="right" w:pos="9355"/>
      </w:tabs>
    </w:pPr>
  </w:style>
  <w:style w:type="character" w:customStyle="1" w:styleId="a4">
    <w:name w:val="Верхний колонтитул Знак"/>
    <w:basedOn w:val="a0"/>
    <w:link w:val="a3"/>
    <w:uiPriority w:val="99"/>
    <w:semiHidden/>
    <w:rsid w:val="0065126C"/>
    <w:rPr>
      <w:rFonts w:ascii="Arial" w:eastAsia="Times New Roman" w:hAnsi="Arial" w:cs="Times New Roman"/>
      <w:sz w:val="24"/>
      <w:szCs w:val="24"/>
      <w:lang w:eastAsia="ru-RU"/>
    </w:rPr>
  </w:style>
  <w:style w:type="paragraph" w:styleId="a5">
    <w:name w:val="footer"/>
    <w:basedOn w:val="a"/>
    <w:link w:val="a6"/>
    <w:uiPriority w:val="99"/>
    <w:semiHidden/>
    <w:unhideWhenUsed/>
    <w:rsid w:val="0065126C"/>
    <w:pPr>
      <w:tabs>
        <w:tab w:val="center" w:pos="4677"/>
        <w:tab w:val="right" w:pos="9355"/>
      </w:tabs>
    </w:pPr>
  </w:style>
  <w:style w:type="character" w:customStyle="1" w:styleId="a6">
    <w:name w:val="Нижний колонтитул Знак"/>
    <w:basedOn w:val="a0"/>
    <w:link w:val="a5"/>
    <w:uiPriority w:val="99"/>
    <w:semiHidden/>
    <w:rsid w:val="0065126C"/>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D121A6"/>
    <w:rPr>
      <w:rFonts w:ascii="Segoe UI" w:hAnsi="Segoe UI" w:cs="Segoe UI"/>
      <w:sz w:val="18"/>
      <w:szCs w:val="18"/>
    </w:rPr>
  </w:style>
  <w:style w:type="character" w:customStyle="1" w:styleId="a8">
    <w:name w:val="Текст выноски Знак"/>
    <w:basedOn w:val="a0"/>
    <w:link w:val="a7"/>
    <w:uiPriority w:val="99"/>
    <w:semiHidden/>
    <w:rsid w:val="00D121A6"/>
    <w:rPr>
      <w:rFonts w:ascii="Segoe UI" w:eastAsia="Times New Roman" w:hAnsi="Segoe UI" w:cs="Segoe UI"/>
      <w:sz w:val="18"/>
      <w:szCs w:val="18"/>
      <w:lang w:eastAsia="ru-RU"/>
    </w:rPr>
  </w:style>
  <w:style w:type="table" w:styleId="a9">
    <w:name w:val="Table Grid"/>
    <w:basedOn w:val="a1"/>
    <w:uiPriority w:val="39"/>
    <w:rsid w:val="00CE7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D98B4-8431-44C8-8F8D-2FCAF7C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Администратор</cp:lastModifiedBy>
  <cp:revision>3</cp:revision>
  <cp:lastPrinted>2021-06-15T06:05:00Z</cp:lastPrinted>
  <dcterms:created xsi:type="dcterms:W3CDTF">2021-06-09T11:55:00Z</dcterms:created>
  <dcterms:modified xsi:type="dcterms:W3CDTF">2021-06-15T06:09:00Z</dcterms:modified>
</cp:coreProperties>
</file>